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F3F8" w14:textId="7DD352AA" w:rsidR="008E10D2" w:rsidRDefault="00056688" w:rsidP="00056688">
      <w:pPr>
        <w:pBdr>
          <w:top w:val="single" w:sz="4" w:space="12" w:color="auto"/>
          <w:left w:val="single" w:sz="4" w:space="4" w:color="auto"/>
          <w:bottom w:val="single" w:sz="4" w:space="12" w:color="auto"/>
          <w:right w:val="single" w:sz="4" w:space="4" w:color="auto"/>
        </w:pBdr>
        <w:shd w:val="clear" w:color="auto" w:fill="FFFFFF"/>
        <w:tabs>
          <w:tab w:val="left" w:pos="705"/>
          <w:tab w:val="center" w:pos="5014"/>
        </w:tabs>
        <w:rPr>
          <w:rFonts w:ascii="Arial" w:hAnsi="Arial" w:cs="Arial"/>
          <w:color w:val="000000"/>
          <w:sz w:val="32"/>
        </w:rPr>
      </w:pPr>
      <w:r>
        <w:rPr>
          <w:rFonts w:ascii="Arial" w:hAnsi="Arial" w:cs="Arial"/>
          <w:color w:val="000000"/>
          <w:sz w:val="32"/>
        </w:rPr>
        <w:tab/>
      </w:r>
      <w:r>
        <w:rPr>
          <w:rFonts w:ascii="Arial" w:hAnsi="Arial" w:cs="Arial"/>
          <w:color w:val="000000"/>
          <w:sz w:val="32"/>
        </w:rPr>
        <w:tab/>
      </w:r>
      <w:r w:rsidR="008E10D2">
        <w:rPr>
          <w:rFonts w:ascii="Arial" w:hAnsi="Arial" w:cs="Arial"/>
          <w:color w:val="000000"/>
          <w:sz w:val="32"/>
        </w:rPr>
        <w:t>SOMMAIRE</w:t>
      </w:r>
    </w:p>
    <w:p w14:paraId="2B15A3A6" w14:textId="0EE89A43" w:rsidR="008E10D2" w:rsidRDefault="008E10D2"/>
    <w:p w14:paraId="7833E5C1" w14:textId="5461084C" w:rsidR="00FE6243" w:rsidRPr="006A66BA" w:rsidRDefault="00FE6243" w:rsidP="00667CFE">
      <w:pPr>
        <w:pStyle w:val="TM1"/>
        <w:rPr>
          <w:sz w:val="24"/>
        </w:rPr>
      </w:pPr>
      <w:r w:rsidRPr="00AA787F">
        <w:rPr>
          <w:sz w:val="20"/>
        </w:rPr>
        <w:fldChar w:fldCharType="begin"/>
      </w:r>
      <w:r w:rsidRPr="00AA787F">
        <w:rPr>
          <w:sz w:val="20"/>
        </w:rPr>
        <w:instrText xml:space="preserve"> TOC \h \z \t "Titre 1;4;Titre 2;3;Titre 3;2;Titre;1" </w:instrText>
      </w:r>
      <w:r w:rsidRPr="00AA787F">
        <w:rPr>
          <w:sz w:val="20"/>
        </w:rPr>
        <w:fldChar w:fldCharType="separate"/>
      </w:r>
      <w:hyperlink w:anchor="_Toc13060815" w:history="1">
        <w:r w:rsidR="00056688" w:rsidRPr="006A66BA">
          <w:rPr>
            <w:rStyle w:val="Lienhypertexte"/>
            <w:sz w:val="24"/>
          </w:rPr>
          <w:t>LES</w:t>
        </w:r>
        <w:r w:rsidRPr="006A66BA">
          <w:rPr>
            <w:rStyle w:val="Lienhypertexte"/>
            <w:sz w:val="24"/>
          </w:rPr>
          <w:t xml:space="preserve"> PRINCIPES GÉNÉRAUX DE L’AIDE SOCIALE</w:t>
        </w:r>
        <w:r w:rsidRPr="006A66BA">
          <w:rPr>
            <w:webHidden/>
            <w:sz w:val="24"/>
          </w:rPr>
          <w:tab/>
        </w:r>
        <w:r w:rsidRPr="006A66BA">
          <w:rPr>
            <w:webHidden/>
            <w:sz w:val="24"/>
          </w:rPr>
          <w:fldChar w:fldCharType="begin"/>
        </w:r>
        <w:r w:rsidRPr="006A66BA">
          <w:rPr>
            <w:webHidden/>
            <w:sz w:val="24"/>
          </w:rPr>
          <w:instrText xml:space="preserve"> PAGEREF _Toc13060815 \h </w:instrText>
        </w:r>
        <w:r w:rsidRPr="006A66BA">
          <w:rPr>
            <w:webHidden/>
            <w:sz w:val="24"/>
          </w:rPr>
        </w:r>
        <w:r w:rsidRPr="006A66BA">
          <w:rPr>
            <w:webHidden/>
            <w:sz w:val="24"/>
          </w:rPr>
          <w:fldChar w:fldCharType="separate"/>
        </w:r>
        <w:r w:rsidR="00C017AE">
          <w:rPr>
            <w:webHidden/>
            <w:sz w:val="24"/>
          </w:rPr>
          <w:t>7</w:t>
        </w:r>
        <w:r w:rsidRPr="006A66BA">
          <w:rPr>
            <w:webHidden/>
            <w:sz w:val="24"/>
          </w:rPr>
          <w:fldChar w:fldCharType="end"/>
        </w:r>
      </w:hyperlink>
    </w:p>
    <w:p w14:paraId="7A0214C5" w14:textId="77777777" w:rsidR="00496C88" w:rsidRPr="006A66BA" w:rsidRDefault="00496C88" w:rsidP="00F749A3">
      <w:pPr>
        <w:pStyle w:val="TM3"/>
        <w:rPr>
          <w:rStyle w:val="Lienhypertexte"/>
          <w:color w:val="auto"/>
          <w:u w:val="none"/>
        </w:rPr>
      </w:pPr>
    </w:p>
    <w:p w14:paraId="3CE3CCEB" w14:textId="519DE34B" w:rsidR="00FE6243" w:rsidRPr="006A66BA" w:rsidRDefault="00496C88" w:rsidP="00F749A3">
      <w:pPr>
        <w:pStyle w:val="TM3"/>
      </w:pPr>
      <w:r w:rsidRPr="006A66BA">
        <w:rPr>
          <w:rStyle w:val="Lienhypertexte"/>
          <w:color w:val="auto"/>
          <w:u w:val="none"/>
        </w:rPr>
        <w:t xml:space="preserve">FICHE 1 : </w:t>
      </w:r>
      <w:hyperlink w:anchor="_Toc13060817" w:history="1">
        <w:r w:rsidR="00FE6243" w:rsidRPr="006A66BA">
          <w:rPr>
            <w:rStyle w:val="Lienhypertexte"/>
            <w:color w:val="auto"/>
            <w:u w:val="none"/>
          </w:rPr>
          <w:t>LES CONDITIONS GÉNÉRALES DE L’ADMISSION A L’AIDE SOCIALE</w:t>
        </w:r>
        <w:r w:rsidR="00FE6243" w:rsidRPr="006A66BA">
          <w:rPr>
            <w:webHidden/>
          </w:rPr>
          <w:tab/>
        </w:r>
        <w:r w:rsidR="00FE6243" w:rsidRPr="006A66BA">
          <w:rPr>
            <w:webHidden/>
          </w:rPr>
          <w:fldChar w:fldCharType="begin"/>
        </w:r>
        <w:r w:rsidR="00FE6243" w:rsidRPr="006A66BA">
          <w:rPr>
            <w:webHidden/>
          </w:rPr>
          <w:instrText xml:space="preserve"> PAGEREF _Toc13060817 \h </w:instrText>
        </w:r>
        <w:r w:rsidR="00FE6243" w:rsidRPr="006A66BA">
          <w:rPr>
            <w:webHidden/>
          </w:rPr>
        </w:r>
        <w:r w:rsidR="00FE6243" w:rsidRPr="006A66BA">
          <w:rPr>
            <w:webHidden/>
          </w:rPr>
          <w:fldChar w:fldCharType="separate"/>
        </w:r>
        <w:r w:rsidR="00C017AE">
          <w:rPr>
            <w:webHidden/>
          </w:rPr>
          <w:t>8</w:t>
        </w:r>
        <w:r w:rsidR="00FE6243" w:rsidRPr="006A66BA">
          <w:rPr>
            <w:webHidden/>
          </w:rPr>
          <w:fldChar w:fldCharType="end"/>
        </w:r>
      </w:hyperlink>
    </w:p>
    <w:p w14:paraId="0A3916E3" w14:textId="09C5A849" w:rsidR="00FE6243" w:rsidRPr="006A66BA" w:rsidRDefault="00FE6243" w:rsidP="00F749A3">
      <w:pPr>
        <w:pStyle w:val="TM4"/>
        <w:jc w:val="both"/>
      </w:pPr>
      <w:hyperlink w:anchor="_Toc13060818" w:history="1">
        <w:r w:rsidRPr="006A66BA">
          <w:rPr>
            <w:rStyle w:val="Lienhypertexte"/>
          </w:rPr>
          <w:t>C</w:t>
        </w:r>
        <w:r w:rsidR="00CC411E" w:rsidRPr="006A66BA">
          <w:rPr>
            <w:rStyle w:val="Lienhypertexte"/>
          </w:rPr>
          <w:t>onditions de résidence et de nationalité</w:t>
        </w:r>
        <w:r w:rsidRPr="006A66BA">
          <w:rPr>
            <w:webHidden/>
          </w:rPr>
          <w:tab/>
        </w:r>
        <w:r w:rsidRPr="006A66BA">
          <w:rPr>
            <w:webHidden/>
          </w:rPr>
          <w:fldChar w:fldCharType="begin"/>
        </w:r>
        <w:r w:rsidRPr="006A66BA">
          <w:rPr>
            <w:webHidden/>
          </w:rPr>
          <w:instrText xml:space="preserve"> PAGEREF _Toc13060818 \h </w:instrText>
        </w:r>
        <w:r w:rsidRPr="006A66BA">
          <w:rPr>
            <w:webHidden/>
          </w:rPr>
        </w:r>
        <w:r w:rsidRPr="006A66BA">
          <w:rPr>
            <w:webHidden/>
          </w:rPr>
          <w:fldChar w:fldCharType="separate"/>
        </w:r>
        <w:r w:rsidR="00C017AE">
          <w:rPr>
            <w:webHidden/>
          </w:rPr>
          <w:t>8</w:t>
        </w:r>
        <w:r w:rsidRPr="006A66BA">
          <w:rPr>
            <w:webHidden/>
          </w:rPr>
          <w:fldChar w:fldCharType="end"/>
        </w:r>
      </w:hyperlink>
    </w:p>
    <w:p w14:paraId="4B2FA8D4" w14:textId="6947C3DF" w:rsidR="00FE6243" w:rsidRPr="006A66BA" w:rsidRDefault="00FE6243" w:rsidP="00F749A3">
      <w:pPr>
        <w:pStyle w:val="TM4"/>
        <w:jc w:val="both"/>
      </w:pPr>
      <w:hyperlink w:anchor="_Toc13060819" w:history="1">
        <w:r w:rsidRPr="006A66BA">
          <w:rPr>
            <w:rStyle w:val="Lienhypertexte"/>
          </w:rPr>
          <w:t>C</w:t>
        </w:r>
        <w:r w:rsidR="00CC411E" w:rsidRPr="006A66BA">
          <w:rPr>
            <w:rStyle w:val="Lienhypertexte"/>
          </w:rPr>
          <w:t>onditions de ressources</w:t>
        </w:r>
        <w:r w:rsidRPr="006A66BA">
          <w:rPr>
            <w:webHidden/>
          </w:rPr>
          <w:tab/>
        </w:r>
        <w:r w:rsidRPr="006A66BA">
          <w:rPr>
            <w:webHidden/>
          </w:rPr>
          <w:fldChar w:fldCharType="begin"/>
        </w:r>
        <w:r w:rsidRPr="006A66BA">
          <w:rPr>
            <w:webHidden/>
          </w:rPr>
          <w:instrText xml:space="preserve"> PAGEREF _Toc13060819 \h </w:instrText>
        </w:r>
        <w:r w:rsidRPr="006A66BA">
          <w:rPr>
            <w:webHidden/>
          </w:rPr>
        </w:r>
        <w:r w:rsidRPr="006A66BA">
          <w:rPr>
            <w:webHidden/>
          </w:rPr>
          <w:fldChar w:fldCharType="separate"/>
        </w:r>
        <w:r w:rsidR="00C017AE">
          <w:rPr>
            <w:webHidden/>
          </w:rPr>
          <w:t>9</w:t>
        </w:r>
        <w:r w:rsidRPr="006A66BA">
          <w:rPr>
            <w:webHidden/>
          </w:rPr>
          <w:fldChar w:fldCharType="end"/>
        </w:r>
      </w:hyperlink>
    </w:p>
    <w:p w14:paraId="7E6CA6DA" w14:textId="7D93A723" w:rsidR="00FE6243" w:rsidRPr="006A66BA" w:rsidRDefault="00FE6243" w:rsidP="00F749A3">
      <w:pPr>
        <w:pStyle w:val="TM4"/>
        <w:jc w:val="both"/>
      </w:pPr>
      <w:hyperlink w:anchor="_Toc13060820" w:history="1">
        <w:r w:rsidRPr="006A66BA">
          <w:rPr>
            <w:rStyle w:val="Lienhypertexte"/>
          </w:rPr>
          <w:t>A</w:t>
        </w:r>
        <w:r w:rsidR="00CC411E" w:rsidRPr="006A66BA">
          <w:rPr>
            <w:rStyle w:val="Lienhypertexte"/>
          </w:rPr>
          <w:t>utres conditions</w:t>
        </w:r>
        <w:r w:rsidRPr="006A66BA">
          <w:rPr>
            <w:webHidden/>
          </w:rPr>
          <w:tab/>
        </w:r>
        <w:r w:rsidRPr="006A66BA">
          <w:rPr>
            <w:webHidden/>
          </w:rPr>
          <w:fldChar w:fldCharType="begin"/>
        </w:r>
        <w:r w:rsidRPr="006A66BA">
          <w:rPr>
            <w:webHidden/>
          </w:rPr>
          <w:instrText xml:space="preserve"> PAGEREF _Toc13060820 \h </w:instrText>
        </w:r>
        <w:r w:rsidRPr="006A66BA">
          <w:rPr>
            <w:webHidden/>
          </w:rPr>
        </w:r>
        <w:r w:rsidRPr="006A66BA">
          <w:rPr>
            <w:webHidden/>
          </w:rPr>
          <w:fldChar w:fldCharType="separate"/>
        </w:r>
        <w:r w:rsidR="00C017AE">
          <w:rPr>
            <w:webHidden/>
          </w:rPr>
          <w:t>10</w:t>
        </w:r>
        <w:r w:rsidRPr="006A66BA">
          <w:rPr>
            <w:webHidden/>
          </w:rPr>
          <w:fldChar w:fldCharType="end"/>
        </w:r>
      </w:hyperlink>
    </w:p>
    <w:p w14:paraId="2949F13B" w14:textId="77777777" w:rsidR="00496C88" w:rsidRPr="006A66BA" w:rsidRDefault="00496C88" w:rsidP="00F749A3">
      <w:pPr>
        <w:pStyle w:val="TM3"/>
        <w:rPr>
          <w:rStyle w:val="Lienhypertexte"/>
          <w:color w:val="auto"/>
          <w:u w:val="none"/>
        </w:rPr>
      </w:pPr>
    </w:p>
    <w:p w14:paraId="14B83DFA" w14:textId="57411C0E" w:rsidR="00FE6243" w:rsidRPr="006A66BA" w:rsidRDefault="00496C88" w:rsidP="00F749A3">
      <w:pPr>
        <w:pStyle w:val="TM3"/>
      </w:pPr>
      <w:r w:rsidRPr="006A66BA">
        <w:rPr>
          <w:rStyle w:val="Lienhypertexte"/>
          <w:color w:val="auto"/>
          <w:u w:val="none"/>
        </w:rPr>
        <w:t xml:space="preserve">FICHE 2 : </w:t>
      </w:r>
      <w:hyperlink w:anchor="_Toc13060821" w:history="1">
        <w:r w:rsidR="00FE6243" w:rsidRPr="006A66BA">
          <w:rPr>
            <w:rStyle w:val="Lienhypertexte"/>
            <w:color w:val="auto"/>
            <w:u w:val="none"/>
          </w:rPr>
          <w:t>LES CONSÉQUENCES DE L’ADMISSION A L’AIDE SOCIALE</w:t>
        </w:r>
        <w:r w:rsidR="00FE6243" w:rsidRPr="006A66BA">
          <w:rPr>
            <w:webHidden/>
          </w:rPr>
          <w:tab/>
        </w:r>
        <w:r w:rsidR="00FE6243" w:rsidRPr="006A66BA">
          <w:rPr>
            <w:webHidden/>
          </w:rPr>
          <w:fldChar w:fldCharType="begin"/>
        </w:r>
        <w:r w:rsidR="00FE6243" w:rsidRPr="006A66BA">
          <w:rPr>
            <w:webHidden/>
          </w:rPr>
          <w:instrText xml:space="preserve"> PAGEREF _Toc13060821 \h </w:instrText>
        </w:r>
        <w:r w:rsidR="00FE6243" w:rsidRPr="006A66BA">
          <w:rPr>
            <w:webHidden/>
          </w:rPr>
        </w:r>
        <w:r w:rsidR="00FE6243" w:rsidRPr="006A66BA">
          <w:rPr>
            <w:webHidden/>
          </w:rPr>
          <w:fldChar w:fldCharType="separate"/>
        </w:r>
        <w:r w:rsidR="00C017AE">
          <w:rPr>
            <w:webHidden/>
          </w:rPr>
          <w:t>11</w:t>
        </w:r>
        <w:r w:rsidR="00FE6243" w:rsidRPr="006A66BA">
          <w:rPr>
            <w:webHidden/>
          </w:rPr>
          <w:fldChar w:fldCharType="end"/>
        </w:r>
      </w:hyperlink>
    </w:p>
    <w:p w14:paraId="7B2E559E" w14:textId="23742C4F" w:rsidR="00FE6243" w:rsidRPr="006A66BA" w:rsidRDefault="004E7325" w:rsidP="00F749A3">
      <w:pPr>
        <w:pStyle w:val="TM4"/>
        <w:jc w:val="both"/>
      </w:pPr>
      <w:hyperlink w:anchor="_Toc13060822" w:history="1">
        <w:r w:rsidRPr="006A66BA">
          <w:rPr>
            <w:rStyle w:val="Lienhypertexte"/>
          </w:rPr>
          <w:t>Prise en charge départementale : le domicile de secours</w:t>
        </w:r>
        <w:r w:rsidR="00FE6243" w:rsidRPr="006A66BA">
          <w:rPr>
            <w:webHidden/>
          </w:rPr>
          <w:tab/>
        </w:r>
        <w:r w:rsidR="00FE6243" w:rsidRPr="006A66BA">
          <w:rPr>
            <w:webHidden/>
          </w:rPr>
          <w:fldChar w:fldCharType="begin"/>
        </w:r>
        <w:r w:rsidR="00FE6243" w:rsidRPr="006A66BA">
          <w:rPr>
            <w:webHidden/>
          </w:rPr>
          <w:instrText xml:space="preserve"> PAGEREF _Toc13060822 \h </w:instrText>
        </w:r>
        <w:r w:rsidR="00FE6243" w:rsidRPr="006A66BA">
          <w:rPr>
            <w:webHidden/>
          </w:rPr>
        </w:r>
        <w:r w:rsidR="00FE6243" w:rsidRPr="006A66BA">
          <w:rPr>
            <w:webHidden/>
          </w:rPr>
          <w:fldChar w:fldCharType="separate"/>
        </w:r>
        <w:r w:rsidR="00C017AE">
          <w:rPr>
            <w:webHidden/>
          </w:rPr>
          <w:t>11</w:t>
        </w:r>
        <w:r w:rsidR="00FE6243" w:rsidRPr="006A66BA">
          <w:rPr>
            <w:webHidden/>
          </w:rPr>
          <w:fldChar w:fldCharType="end"/>
        </w:r>
      </w:hyperlink>
    </w:p>
    <w:p w14:paraId="3B977846" w14:textId="096DD885" w:rsidR="00FE6243" w:rsidRPr="006A66BA" w:rsidRDefault="00FE6243" w:rsidP="00F749A3">
      <w:pPr>
        <w:pStyle w:val="TM4"/>
        <w:jc w:val="both"/>
      </w:pPr>
      <w:hyperlink w:anchor="_Toc13060823" w:history="1">
        <w:r w:rsidRPr="006A66BA">
          <w:rPr>
            <w:rStyle w:val="Lienhypertexte"/>
          </w:rPr>
          <w:t>R</w:t>
        </w:r>
        <w:r w:rsidR="004E7325" w:rsidRPr="006A66BA">
          <w:rPr>
            <w:rStyle w:val="Lienhypertexte"/>
          </w:rPr>
          <w:t>ecours en récupération</w:t>
        </w:r>
        <w:r w:rsidRPr="006A66BA">
          <w:rPr>
            <w:webHidden/>
          </w:rPr>
          <w:tab/>
        </w:r>
        <w:r w:rsidRPr="006A66BA">
          <w:rPr>
            <w:webHidden/>
          </w:rPr>
          <w:fldChar w:fldCharType="begin"/>
        </w:r>
        <w:r w:rsidRPr="006A66BA">
          <w:rPr>
            <w:webHidden/>
          </w:rPr>
          <w:instrText xml:space="preserve"> PAGEREF _Toc13060823 \h </w:instrText>
        </w:r>
        <w:r w:rsidRPr="006A66BA">
          <w:rPr>
            <w:webHidden/>
          </w:rPr>
        </w:r>
        <w:r w:rsidRPr="006A66BA">
          <w:rPr>
            <w:webHidden/>
          </w:rPr>
          <w:fldChar w:fldCharType="separate"/>
        </w:r>
        <w:r w:rsidR="00C017AE">
          <w:rPr>
            <w:webHidden/>
          </w:rPr>
          <w:t>13</w:t>
        </w:r>
        <w:r w:rsidRPr="006A66BA">
          <w:rPr>
            <w:webHidden/>
          </w:rPr>
          <w:fldChar w:fldCharType="end"/>
        </w:r>
      </w:hyperlink>
    </w:p>
    <w:p w14:paraId="3CEDE23B" w14:textId="74B0DD47" w:rsidR="00FE6243" w:rsidRPr="006A66BA" w:rsidRDefault="00FE6243" w:rsidP="00F749A3">
      <w:pPr>
        <w:pStyle w:val="TM4"/>
        <w:jc w:val="both"/>
      </w:pPr>
      <w:hyperlink w:anchor="_Toc13060824" w:history="1">
        <w:r w:rsidRPr="006A66BA">
          <w:rPr>
            <w:rStyle w:val="Lienhypertexte"/>
          </w:rPr>
          <w:t>O</w:t>
        </w:r>
        <w:r w:rsidR="004E7325" w:rsidRPr="006A66BA">
          <w:rPr>
            <w:rStyle w:val="Lienhypertexte"/>
          </w:rPr>
          <w:t>bligation alimentaire</w:t>
        </w:r>
        <w:r w:rsidRPr="006A66BA">
          <w:rPr>
            <w:webHidden/>
          </w:rPr>
          <w:tab/>
        </w:r>
        <w:r w:rsidRPr="006A66BA">
          <w:rPr>
            <w:webHidden/>
          </w:rPr>
          <w:fldChar w:fldCharType="begin"/>
        </w:r>
        <w:r w:rsidRPr="006A66BA">
          <w:rPr>
            <w:webHidden/>
          </w:rPr>
          <w:instrText xml:space="preserve"> PAGEREF _Toc13060824 \h </w:instrText>
        </w:r>
        <w:r w:rsidRPr="006A66BA">
          <w:rPr>
            <w:webHidden/>
          </w:rPr>
        </w:r>
        <w:r w:rsidRPr="006A66BA">
          <w:rPr>
            <w:webHidden/>
          </w:rPr>
          <w:fldChar w:fldCharType="separate"/>
        </w:r>
        <w:r w:rsidR="00C017AE">
          <w:rPr>
            <w:webHidden/>
          </w:rPr>
          <w:t>16</w:t>
        </w:r>
        <w:r w:rsidRPr="006A66BA">
          <w:rPr>
            <w:webHidden/>
          </w:rPr>
          <w:fldChar w:fldCharType="end"/>
        </w:r>
      </w:hyperlink>
    </w:p>
    <w:p w14:paraId="0D0CD23F" w14:textId="77777777" w:rsidR="00496C88" w:rsidRPr="006A66BA" w:rsidRDefault="00496C88" w:rsidP="00F749A3">
      <w:pPr>
        <w:pStyle w:val="TM3"/>
        <w:rPr>
          <w:rStyle w:val="Lienhypertexte"/>
          <w:b w:val="0"/>
          <w:color w:val="auto"/>
          <w:u w:val="none"/>
        </w:rPr>
      </w:pPr>
    </w:p>
    <w:p w14:paraId="3FEA6213" w14:textId="0A13039C" w:rsidR="00FE6243" w:rsidRPr="006A66BA" w:rsidRDefault="00496C88" w:rsidP="00F749A3">
      <w:pPr>
        <w:pStyle w:val="TM3"/>
      </w:pPr>
      <w:r w:rsidRPr="006A66BA">
        <w:rPr>
          <w:rStyle w:val="Lienhypertexte"/>
          <w:color w:val="auto"/>
          <w:u w:val="none"/>
        </w:rPr>
        <w:t xml:space="preserve">FICHE 3 : </w:t>
      </w:r>
      <w:hyperlink w:anchor="_Toc13060825" w:history="1">
        <w:r w:rsidR="00FE6243" w:rsidRPr="006A66BA">
          <w:rPr>
            <w:rStyle w:val="Lienhypertexte"/>
            <w:color w:val="auto"/>
            <w:u w:val="none"/>
          </w:rPr>
          <w:t>LA PROCÉDURE D’ADMISSION A L’AIDE SOCIALE</w:t>
        </w:r>
        <w:r w:rsidR="00FE6243" w:rsidRPr="006A66BA">
          <w:rPr>
            <w:webHidden/>
          </w:rPr>
          <w:tab/>
        </w:r>
        <w:r w:rsidR="00FE6243" w:rsidRPr="006A66BA">
          <w:rPr>
            <w:webHidden/>
          </w:rPr>
          <w:fldChar w:fldCharType="begin"/>
        </w:r>
        <w:r w:rsidR="00FE6243" w:rsidRPr="006A66BA">
          <w:rPr>
            <w:webHidden/>
          </w:rPr>
          <w:instrText xml:space="preserve"> PAGEREF _Toc13060825 \h </w:instrText>
        </w:r>
        <w:r w:rsidR="00FE6243" w:rsidRPr="006A66BA">
          <w:rPr>
            <w:webHidden/>
          </w:rPr>
        </w:r>
        <w:r w:rsidR="00FE6243" w:rsidRPr="006A66BA">
          <w:rPr>
            <w:webHidden/>
          </w:rPr>
          <w:fldChar w:fldCharType="separate"/>
        </w:r>
        <w:r w:rsidR="00C017AE">
          <w:rPr>
            <w:webHidden/>
          </w:rPr>
          <w:t>19</w:t>
        </w:r>
        <w:r w:rsidR="00FE6243" w:rsidRPr="006A66BA">
          <w:rPr>
            <w:webHidden/>
          </w:rPr>
          <w:fldChar w:fldCharType="end"/>
        </w:r>
      </w:hyperlink>
    </w:p>
    <w:p w14:paraId="1DC14CAB" w14:textId="044F5FB1" w:rsidR="00FE6243" w:rsidRPr="006A66BA" w:rsidRDefault="00FE6243" w:rsidP="00F749A3">
      <w:pPr>
        <w:pStyle w:val="TM4"/>
        <w:jc w:val="both"/>
      </w:pPr>
      <w:hyperlink w:anchor="_Toc13060826" w:history="1">
        <w:r w:rsidRPr="006A66BA">
          <w:rPr>
            <w:rStyle w:val="Lienhypertexte"/>
          </w:rPr>
          <w:t>D</w:t>
        </w:r>
        <w:r w:rsidR="00BE7FB3" w:rsidRPr="006A66BA">
          <w:rPr>
            <w:rStyle w:val="Lienhypertexte"/>
          </w:rPr>
          <w:t>épôt de la demande</w:t>
        </w:r>
        <w:r w:rsidRPr="006A66BA">
          <w:rPr>
            <w:webHidden/>
          </w:rPr>
          <w:tab/>
        </w:r>
        <w:r w:rsidRPr="006A66BA">
          <w:rPr>
            <w:webHidden/>
          </w:rPr>
          <w:fldChar w:fldCharType="begin"/>
        </w:r>
        <w:r w:rsidRPr="006A66BA">
          <w:rPr>
            <w:webHidden/>
          </w:rPr>
          <w:instrText xml:space="preserve"> PAGEREF _Toc13060826 \h </w:instrText>
        </w:r>
        <w:r w:rsidRPr="006A66BA">
          <w:rPr>
            <w:webHidden/>
          </w:rPr>
        </w:r>
        <w:r w:rsidRPr="006A66BA">
          <w:rPr>
            <w:webHidden/>
          </w:rPr>
          <w:fldChar w:fldCharType="separate"/>
        </w:r>
        <w:r w:rsidR="00C017AE">
          <w:rPr>
            <w:webHidden/>
          </w:rPr>
          <w:t>19</w:t>
        </w:r>
        <w:r w:rsidRPr="006A66BA">
          <w:rPr>
            <w:webHidden/>
          </w:rPr>
          <w:fldChar w:fldCharType="end"/>
        </w:r>
      </w:hyperlink>
    </w:p>
    <w:p w14:paraId="1BA706D4" w14:textId="27DC09E3" w:rsidR="00FE6243" w:rsidRPr="006A66BA" w:rsidRDefault="00FE6243" w:rsidP="00F749A3">
      <w:pPr>
        <w:pStyle w:val="TM4"/>
        <w:jc w:val="both"/>
      </w:pPr>
      <w:hyperlink w:anchor="_Toc13060827" w:history="1">
        <w:r w:rsidRPr="006A66BA">
          <w:rPr>
            <w:rStyle w:val="Lienhypertexte"/>
          </w:rPr>
          <w:t>C</w:t>
        </w:r>
        <w:r w:rsidR="00BE7FB3" w:rsidRPr="006A66BA">
          <w:rPr>
            <w:rStyle w:val="Lienhypertexte"/>
          </w:rPr>
          <w:t>onstitution du dossier</w:t>
        </w:r>
        <w:r w:rsidRPr="006A66BA">
          <w:rPr>
            <w:webHidden/>
          </w:rPr>
          <w:tab/>
        </w:r>
        <w:r w:rsidRPr="006A66BA">
          <w:rPr>
            <w:webHidden/>
          </w:rPr>
          <w:fldChar w:fldCharType="begin"/>
        </w:r>
        <w:r w:rsidRPr="006A66BA">
          <w:rPr>
            <w:webHidden/>
          </w:rPr>
          <w:instrText xml:space="preserve"> PAGEREF _Toc13060827 \h </w:instrText>
        </w:r>
        <w:r w:rsidRPr="006A66BA">
          <w:rPr>
            <w:webHidden/>
          </w:rPr>
        </w:r>
        <w:r w:rsidRPr="006A66BA">
          <w:rPr>
            <w:webHidden/>
          </w:rPr>
          <w:fldChar w:fldCharType="separate"/>
        </w:r>
        <w:r w:rsidR="00C017AE">
          <w:rPr>
            <w:webHidden/>
          </w:rPr>
          <w:t>19</w:t>
        </w:r>
        <w:r w:rsidRPr="006A66BA">
          <w:rPr>
            <w:webHidden/>
          </w:rPr>
          <w:fldChar w:fldCharType="end"/>
        </w:r>
      </w:hyperlink>
    </w:p>
    <w:p w14:paraId="71BDAA29" w14:textId="6524FCE3" w:rsidR="00FE6243" w:rsidRPr="006A66BA" w:rsidRDefault="00FE6243" w:rsidP="00F749A3">
      <w:pPr>
        <w:pStyle w:val="TM4"/>
        <w:jc w:val="both"/>
      </w:pPr>
      <w:hyperlink w:anchor="_Toc13060828" w:history="1">
        <w:r w:rsidRPr="006A66BA">
          <w:rPr>
            <w:rStyle w:val="Lienhypertexte"/>
          </w:rPr>
          <w:t>I</w:t>
        </w:r>
        <w:r w:rsidR="002E4DD0" w:rsidRPr="006A66BA">
          <w:rPr>
            <w:rStyle w:val="Lienhypertexte"/>
          </w:rPr>
          <w:t>nstruction de la demande</w:t>
        </w:r>
        <w:r w:rsidRPr="006A66BA">
          <w:rPr>
            <w:webHidden/>
          </w:rPr>
          <w:tab/>
        </w:r>
        <w:r w:rsidRPr="006A66BA">
          <w:rPr>
            <w:webHidden/>
          </w:rPr>
          <w:fldChar w:fldCharType="begin"/>
        </w:r>
        <w:r w:rsidRPr="006A66BA">
          <w:rPr>
            <w:webHidden/>
          </w:rPr>
          <w:instrText xml:space="preserve"> PAGEREF _Toc13060828 \h </w:instrText>
        </w:r>
        <w:r w:rsidRPr="006A66BA">
          <w:rPr>
            <w:webHidden/>
          </w:rPr>
        </w:r>
        <w:r w:rsidRPr="006A66BA">
          <w:rPr>
            <w:webHidden/>
          </w:rPr>
          <w:fldChar w:fldCharType="separate"/>
        </w:r>
        <w:r w:rsidR="00C017AE">
          <w:rPr>
            <w:webHidden/>
          </w:rPr>
          <w:t>20</w:t>
        </w:r>
        <w:r w:rsidRPr="006A66BA">
          <w:rPr>
            <w:webHidden/>
          </w:rPr>
          <w:fldChar w:fldCharType="end"/>
        </w:r>
      </w:hyperlink>
    </w:p>
    <w:p w14:paraId="1435DB1C" w14:textId="2D5F760B" w:rsidR="00FE6243" w:rsidRPr="006A66BA" w:rsidRDefault="00FE6243" w:rsidP="00F749A3">
      <w:pPr>
        <w:pStyle w:val="TM4"/>
        <w:jc w:val="both"/>
      </w:pPr>
      <w:hyperlink w:anchor="_Toc13060829" w:history="1">
        <w:r w:rsidRPr="006A66BA">
          <w:rPr>
            <w:rStyle w:val="Lienhypertexte"/>
          </w:rPr>
          <w:t>A</w:t>
        </w:r>
        <w:r w:rsidR="00775EDE" w:rsidRPr="006A66BA">
          <w:rPr>
            <w:rStyle w:val="Lienhypertexte"/>
          </w:rPr>
          <w:t>utorités compétentes pour prendre les décisions d’admission</w:t>
        </w:r>
        <w:r w:rsidRPr="006A66BA">
          <w:rPr>
            <w:webHidden/>
          </w:rPr>
          <w:tab/>
        </w:r>
        <w:r w:rsidRPr="006A66BA">
          <w:rPr>
            <w:webHidden/>
          </w:rPr>
          <w:fldChar w:fldCharType="begin"/>
        </w:r>
        <w:r w:rsidRPr="006A66BA">
          <w:rPr>
            <w:webHidden/>
          </w:rPr>
          <w:instrText xml:space="preserve"> PAGEREF _Toc13060829 \h </w:instrText>
        </w:r>
        <w:r w:rsidRPr="006A66BA">
          <w:rPr>
            <w:webHidden/>
          </w:rPr>
        </w:r>
        <w:r w:rsidRPr="006A66BA">
          <w:rPr>
            <w:webHidden/>
          </w:rPr>
          <w:fldChar w:fldCharType="separate"/>
        </w:r>
        <w:r w:rsidR="00C017AE">
          <w:rPr>
            <w:webHidden/>
          </w:rPr>
          <w:t>21</w:t>
        </w:r>
        <w:r w:rsidRPr="006A66BA">
          <w:rPr>
            <w:webHidden/>
          </w:rPr>
          <w:fldChar w:fldCharType="end"/>
        </w:r>
      </w:hyperlink>
    </w:p>
    <w:p w14:paraId="71239085" w14:textId="36D61506" w:rsidR="00FE6243" w:rsidRPr="006A66BA" w:rsidRDefault="00FE6243" w:rsidP="00F749A3">
      <w:pPr>
        <w:pStyle w:val="TM4"/>
        <w:jc w:val="both"/>
      </w:pPr>
      <w:hyperlink w:anchor="_Toc13060830" w:history="1">
        <w:r w:rsidRPr="006A66BA">
          <w:rPr>
            <w:rStyle w:val="Lienhypertexte"/>
          </w:rPr>
          <w:t>D</w:t>
        </w:r>
        <w:r w:rsidR="00894328" w:rsidRPr="006A66BA">
          <w:rPr>
            <w:rStyle w:val="Lienhypertexte"/>
          </w:rPr>
          <w:t>écision</w:t>
        </w:r>
        <w:r w:rsidRPr="006A66BA">
          <w:rPr>
            <w:webHidden/>
          </w:rPr>
          <w:tab/>
        </w:r>
        <w:r w:rsidRPr="006A66BA">
          <w:rPr>
            <w:webHidden/>
          </w:rPr>
          <w:fldChar w:fldCharType="begin"/>
        </w:r>
        <w:r w:rsidRPr="006A66BA">
          <w:rPr>
            <w:webHidden/>
          </w:rPr>
          <w:instrText xml:space="preserve"> PAGEREF _Toc13060830 \h </w:instrText>
        </w:r>
        <w:r w:rsidRPr="006A66BA">
          <w:rPr>
            <w:webHidden/>
          </w:rPr>
        </w:r>
        <w:r w:rsidRPr="006A66BA">
          <w:rPr>
            <w:webHidden/>
          </w:rPr>
          <w:fldChar w:fldCharType="separate"/>
        </w:r>
        <w:r w:rsidR="00C017AE">
          <w:rPr>
            <w:webHidden/>
          </w:rPr>
          <w:t>21</w:t>
        </w:r>
        <w:r w:rsidRPr="006A66BA">
          <w:rPr>
            <w:webHidden/>
          </w:rPr>
          <w:fldChar w:fldCharType="end"/>
        </w:r>
      </w:hyperlink>
    </w:p>
    <w:p w14:paraId="7C6C25DD" w14:textId="3E85E11D" w:rsidR="00FE6243" w:rsidRPr="006A66BA" w:rsidRDefault="00FE6243" w:rsidP="00F749A3">
      <w:pPr>
        <w:pStyle w:val="TM4"/>
        <w:jc w:val="both"/>
      </w:pPr>
      <w:hyperlink w:anchor="_Toc13060831" w:history="1">
        <w:r w:rsidRPr="006A66BA">
          <w:rPr>
            <w:rStyle w:val="Lienhypertexte"/>
          </w:rPr>
          <w:t>N</w:t>
        </w:r>
        <w:r w:rsidR="00894328" w:rsidRPr="006A66BA">
          <w:rPr>
            <w:rStyle w:val="Lienhypertexte"/>
          </w:rPr>
          <w:t>otification de la décision</w:t>
        </w:r>
        <w:r w:rsidRPr="006A66BA">
          <w:rPr>
            <w:webHidden/>
          </w:rPr>
          <w:tab/>
        </w:r>
        <w:r w:rsidRPr="006A66BA">
          <w:rPr>
            <w:webHidden/>
          </w:rPr>
          <w:fldChar w:fldCharType="begin"/>
        </w:r>
        <w:r w:rsidRPr="006A66BA">
          <w:rPr>
            <w:webHidden/>
          </w:rPr>
          <w:instrText xml:space="preserve"> PAGEREF _Toc13060831 \h </w:instrText>
        </w:r>
        <w:r w:rsidRPr="006A66BA">
          <w:rPr>
            <w:webHidden/>
          </w:rPr>
        </w:r>
        <w:r w:rsidRPr="006A66BA">
          <w:rPr>
            <w:webHidden/>
          </w:rPr>
          <w:fldChar w:fldCharType="separate"/>
        </w:r>
        <w:r w:rsidR="00C017AE">
          <w:rPr>
            <w:webHidden/>
          </w:rPr>
          <w:t>21</w:t>
        </w:r>
        <w:r w:rsidRPr="006A66BA">
          <w:rPr>
            <w:webHidden/>
          </w:rPr>
          <w:fldChar w:fldCharType="end"/>
        </w:r>
      </w:hyperlink>
    </w:p>
    <w:p w14:paraId="5BF590AF" w14:textId="47E1EB80" w:rsidR="00FE6243" w:rsidRPr="006A66BA" w:rsidRDefault="00FE6243" w:rsidP="00F749A3">
      <w:pPr>
        <w:pStyle w:val="TM4"/>
        <w:jc w:val="both"/>
      </w:pPr>
      <w:hyperlink w:anchor="_Toc13060832" w:history="1">
        <w:r w:rsidRPr="006A66BA">
          <w:rPr>
            <w:rStyle w:val="Lienhypertexte"/>
          </w:rPr>
          <w:t>R</w:t>
        </w:r>
        <w:r w:rsidR="00894328" w:rsidRPr="006A66BA">
          <w:rPr>
            <w:rStyle w:val="Lienhypertexte"/>
          </w:rPr>
          <w:t>évision des décisions</w:t>
        </w:r>
        <w:r w:rsidRPr="006A66BA">
          <w:rPr>
            <w:webHidden/>
          </w:rPr>
          <w:tab/>
        </w:r>
        <w:r w:rsidRPr="006A66BA">
          <w:rPr>
            <w:webHidden/>
          </w:rPr>
          <w:fldChar w:fldCharType="begin"/>
        </w:r>
        <w:r w:rsidRPr="006A66BA">
          <w:rPr>
            <w:webHidden/>
          </w:rPr>
          <w:instrText xml:space="preserve"> PAGEREF _Toc13060832 \h </w:instrText>
        </w:r>
        <w:r w:rsidRPr="006A66BA">
          <w:rPr>
            <w:webHidden/>
          </w:rPr>
        </w:r>
        <w:r w:rsidRPr="006A66BA">
          <w:rPr>
            <w:webHidden/>
          </w:rPr>
          <w:fldChar w:fldCharType="separate"/>
        </w:r>
        <w:r w:rsidR="00C017AE">
          <w:rPr>
            <w:webHidden/>
          </w:rPr>
          <w:t>21</w:t>
        </w:r>
        <w:r w:rsidRPr="006A66BA">
          <w:rPr>
            <w:webHidden/>
          </w:rPr>
          <w:fldChar w:fldCharType="end"/>
        </w:r>
      </w:hyperlink>
    </w:p>
    <w:p w14:paraId="76BC7E16" w14:textId="45F2D01B" w:rsidR="00FE6243" w:rsidRPr="006A66BA" w:rsidRDefault="00FE6243" w:rsidP="00F749A3">
      <w:pPr>
        <w:pStyle w:val="TM4"/>
        <w:jc w:val="both"/>
      </w:pPr>
      <w:hyperlink w:anchor="_Toc13060833" w:history="1">
        <w:r w:rsidRPr="006A66BA">
          <w:rPr>
            <w:rStyle w:val="Lienhypertexte"/>
          </w:rPr>
          <w:t>A</w:t>
        </w:r>
        <w:r w:rsidR="00894328" w:rsidRPr="006A66BA">
          <w:rPr>
            <w:rStyle w:val="Lienhypertexte"/>
          </w:rPr>
          <w:t>dmission d’urgence par le maire</w:t>
        </w:r>
        <w:r w:rsidRPr="006A66BA">
          <w:rPr>
            <w:webHidden/>
          </w:rPr>
          <w:tab/>
        </w:r>
        <w:r w:rsidRPr="006A66BA">
          <w:rPr>
            <w:webHidden/>
          </w:rPr>
          <w:fldChar w:fldCharType="begin"/>
        </w:r>
        <w:r w:rsidRPr="006A66BA">
          <w:rPr>
            <w:webHidden/>
          </w:rPr>
          <w:instrText xml:space="preserve"> PAGEREF _Toc13060833 \h </w:instrText>
        </w:r>
        <w:r w:rsidRPr="006A66BA">
          <w:rPr>
            <w:webHidden/>
          </w:rPr>
        </w:r>
        <w:r w:rsidRPr="006A66BA">
          <w:rPr>
            <w:webHidden/>
          </w:rPr>
          <w:fldChar w:fldCharType="separate"/>
        </w:r>
        <w:r w:rsidR="00C017AE">
          <w:rPr>
            <w:webHidden/>
          </w:rPr>
          <w:t>22</w:t>
        </w:r>
        <w:r w:rsidRPr="006A66BA">
          <w:rPr>
            <w:webHidden/>
          </w:rPr>
          <w:fldChar w:fldCharType="end"/>
        </w:r>
      </w:hyperlink>
    </w:p>
    <w:p w14:paraId="383DFD24" w14:textId="525C68E3" w:rsidR="00FE6243" w:rsidRPr="006A66BA" w:rsidRDefault="00FE6243" w:rsidP="00F749A3">
      <w:pPr>
        <w:pStyle w:val="TM4"/>
        <w:jc w:val="both"/>
      </w:pPr>
      <w:hyperlink w:anchor="_Toc13060834" w:history="1">
        <w:r w:rsidRPr="006A66BA">
          <w:rPr>
            <w:rStyle w:val="Lienhypertexte"/>
          </w:rPr>
          <w:t>S</w:t>
        </w:r>
        <w:r w:rsidR="00894328" w:rsidRPr="006A66BA">
          <w:rPr>
            <w:rStyle w:val="Lienhypertexte"/>
          </w:rPr>
          <w:t>anctions</w:t>
        </w:r>
        <w:r w:rsidRPr="006A66BA">
          <w:rPr>
            <w:webHidden/>
          </w:rPr>
          <w:tab/>
        </w:r>
        <w:r w:rsidRPr="006A66BA">
          <w:rPr>
            <w:webHidden/>
          </w:rPr>
          <w:fldChar w:fldCharType="begin"/>
        </w:r>
        <w:r w:rsidRPr="006A66BA">
          <w:rPr>
            <w:webHidden/>
          </w:rPr>
          <w:instrText xml:space="preserve"> PAGEREF _Toc13060834 \h </w:instrText>
        </w:r>
        <w:r w:rsidRPr="006A66BA">
          <w:rPr>
            <w:webHidden/>
          </w:rPr>
        </w:r>
        <w:r w:rsidRPr="006A66BA">
          <w:rPr>
            <w:webHidden/>
          </w:rPr>
          <w:fldChar w:fldCharType="separate"/>
        </w:r>
        <w:r w:rsidR="00C017AE">
          <w:rPr>
            <w:webHidden/>
          </w:rPr>
          <w:t>23</w:t>
        </w:r>
        <w:r w:rsidRPr="006A66BA">
          <w:rPr>
            <w:webHidden/>
          </w:rPr>
          <w:fldChar w:fldCharType="end"/>
        </w:r>
      </w:hyperlink>
    </w:p>
    <w:p w14:paraId="3D251E54" w14:textId="6EE9A7A8" w:rsidR="00FE6243" w:rsidRPr="006A66BA" w:rsidRDefault="00FE6243" w:rsidP="00F749A3">
      <w:pPr>
        <w:pStyle w:val="TM4"/>
        <w:jc w:val="both"/>
      </w:pPr>
      <w:hyperlink w:anchor="_Toc13060835" w:history="1">
        <w:r w:rsidRPr="006A66BA">
          <w:rPr>
            <w:rStyle w:val="Lienhypertexte"/>
          </w:rPr>
          <w:t>V</w:t>
        </w:r>
        <w:r w:rsidR="00894328" w:rsidRPr="006A66BA">
          <w:rPr>
            <w:rStyle w:val="Lienhypertexte"/>
          </w:rPr>
          <w:t>oies de recours</w:t>
        </w:r>
        <w:r w:rsidRPr="006A66BA">
          <w:rPr>
            <w:webHidden/>
          </w:rPr>
          <w:tab/>
        </w:r>
        <w:r w:rsidRPr="006A66BA">
          <w:rPr>
            <w:webHidden/>
          </w:rPr>
          <w:fldChar w:fldCharType="begin"/>
        </w:r>
        <w:r w:rsidRPr="006A66BA">
          <w:rPr>
            <w:webHidden/>
          </w:rPr>
          <w:instrText xml:space="preserve"> PAGEREF _Toc13060835 \h </w:instrText>
        </w:r>
        <w:r w:rsidRPr="006A66BA">
          <w:rPr>
            <w:webHidden/>
          </w:rPr>
        </w:r>
        <w:r w:rsidRPr="006A66BA">
          <w:rPr>
            <w:webHidden/>
          </w:rPr>
          <w:fldChar w:fldCharType="separate"/>
        </w:r>
        <w:r w:rsidR="00C017AE">
          <w:rPr>
            <w:webHidden/>
          </w:rPr>
          <w:t>23</w:t>
        </w:r>
        <w:r w:rsidRPr="006A66BA">
          <w:rPr>
            <w:webHidden/>
          </w:rPr>
          <w:fldChar w:fldCharType="end"/>
        </w:r>
      </w:hyperlink>
    </w:p>
    <w:p w14:paraId="54094499" w14:textId="77777777" w:rsidR="00496C88" w:rsidRPr="006A66BA" w:rsidRDefault="00496C88" w:rsidP="00667CFE">
      <w:pPr>
        <w:pStyle w:val="TM1"/>
        <w:rPr>
          <w:rStyle w:val="Lienhypertexte"/>
          <w:b w:val="0"/>
          <w:sz w:val="24"/>
        </w:rPr>
      </w:pPr>
    </w:p>
    <w:p w14:paraId="02997162" w14:textId="4E592A76" w:rsidR="00FE6243" w:rsidRPr="006A66BA" w:rsidRDefault="00FE6243" w:rsidP="00667CFE">
      <w:pPr>
        <w:pStyle w:val="TM1"/>
        <w:rPr>
          <w:sz w:val="24"/>
        </w:rPr>
      </w:pPr>
      <w:hyperlink w:anchor="_Toc13060836" w:history="1">
        <w:r w:rsidRPr="006A66BA">
          <w:rPr>
            <w:rStyle w:val="Lienhypertexte"/>
            <w:sz w:val="24"/>
          </w:rPr>
          <w:t>L’AIDE SOCIALE AUX PERSONNES ÂGÉES</w:t>
        </w:r>
        <w:r w:rsidRPr="006A66BA">
          <w:rPr>
            <w:webHidden/>
            <w:sz w:val="24"/>
          </w:rPr>
          <w:tab/>
        </w:r>
        <w:r w:rsidRPr="006A66BA">
          <w:rPr>
            <w:webHidden/>
            <w:sz w:val="24"/>
          </w:rPr>
          <w:fldChar w:fldCharType="begin"/>
        </w:r>
        <w:r w:rsidRPr="006A66BA">
          <w:rPr>
            <w:webHidden/>
            <w:sz w:val="24"/>
          </w:rPr>
          <w:instrText xml:space="preserve"> PAGEREF _Toc13060836 \h </w:instrText>
        </w:r>
        <w:r w:rsidRPr="006A66BA">
          <w:rPr>
            <w:webHidden/>
            <w:sz w:val="24"/>
          </w:rPr>
        </w:r>
        <w:r w:rsidRPr="006A66BA">
          <w:rPr>
            <w:webHidden/>
            <w:sz w:val="24"/>
          </w:rPr>
          <w:fldChar w:fldCharType="separate"/>
        </w:r>
        <w:r w:rsidR="00C017AE">
          <w:rPr>
            <w:webHidden/>
            <w:sz w:val="24"/>
          </w:rPr>
          <w:t>27</w:t>
        </w:r>
        <w:r w:rsidRPr="006A66BA">
          <w:rPr>
            <w:webHidden/>
            <w:sz w:val="24"/>
          </w:rPr>
          <w:fldChar w:fldCharType="end"/>
        </w:r>
      </w:hyperlink>
    </w:p>
    <w:p w14:paraId="539F813C" w14:textId="77777777" w:rsidR="00496C88" w:rsidRPr="006A66BA" w:rsidRDefault="00496C88" w:rsidP="00154EA0">
      <w:pPr>
        <w:pStyle w:val="TM2"/>
        <w:rPr>
          <w:rStyle w:val="Lienhypertexte"/>
          <w:rFonts w:ascii="Arial" w:hAnsi="Arial" w:cs="Arial"/>
          <w:b/>
          <w:noProof/>
        </w:rPr>
      </w:pPr>
    </w:p>
    <w:p w14:paraId="292DC353" w14:textId="2C7327EB" w:rsidR="00FE6243" w:rsidRPr="006A66BA" w:rsidRDefault="00FE6243" w:rsidP="00154EA0">
      <w:pPr>
        <w:pStyle w:val="TM2"/>
        <w:rPr>
          <w:noProof/>
        </w:rPr>
      </w:pPr>
      <w:hyperlink w:anchor="_Toc13060837" w:history="1">
        <w:r w:rsidRPr="006A66BA">
          <w:rPr>
            <w:rStyle w:val="Lienhypertexte"/>
            <w:rFonts w:ascii="Arial" w:hAnsi="Arial" w:cs="Arial"/>
            <w:b/>
            <w:noProof/>
          </w:rPr>
          <w:t>CHAPITRE I – LES PRESTATIONS D’AIDE AU MAINTIEN A DOMICILE</w:t>
        </w:r>
        <w:r w:rsidRPr="006A66BA">
          <w:rPr>
            <w:noProof/>
            <w:webHidden/>
          </w:rPr>
          <w:tab/>
        </w:r>
        <w:r w:rsidRPr="006A66BA">
          <w:rPr>
            <w:noProof/>
            <w:webHidden/>
          </w:rPr>
          <w:fldChar w:fldCharType="begin"/>
        </w:r>
        <w:r w:rsidRPr="006A66BA">
          <w:rPr>
            <w:noProof/>
            <w:webHidden/>
          </w:rPr>
          <w:instrText xml:space="preserve"> PAGEREF _Toc13060837 \h </w:instrText>
        </w:r>
        <w:r w:rsidRPr="006A66BA">
          <w:rPr>
            <w:noProof/>
            <w:webHidden/>
          </w:rPr>
        </w:r>
        <w:r w:rsidRPr="006A66BA">
          <w:rPr>
            <w:noProof/>
            <w:webHidden/>
          </w:rPr>
          <w:fldChar w:fldCharType="separate"/>
        </w:r>
        <w:r w:rsidR="00C017AE">
          <w:rPr>
            <w:noProof/>
            <w:webHidden/>
          </w:rPr>
          <w:t>28</w:t>
        </w:r>
        <w:r w:rsidRPr="006A66BA">
          <w:rPr>
            <w:noProof/>
            <w:webHidden/>
          </w:rPr>
          <w:fldChar w:fldCharType="end"/>
        </w:r>
      </w:hyperlink>
    </w:p>
    <w:p w14:paraId="5BAB208A" w14:textId="77777777" w:rsidR="00496C88" w:rsidRPr="006A66BA" w:rsidRDefault="00496C88" w:rsidP="00F749A3">
      <w:pPr>
        <w:pStyle w:val="TM3"/>
        <w:rPr>
          <w:rStyle w:val="Lienhypertexte"/>
          <w:color w:val="auto"/>
          <w:u w:val="none"/>
        </w:rPr>
      </w:pPr>
    </w:p>
    <w:p w14:paraId="4F0C42B8" w14:textId="1DFB7B2F" w:rsidR="00FE6243" w:rsidRPr="006A66BA" w:rsidRDefault="00496C88" w:rsidP="00F749A3">
      <w:pPr>
        <w:pStyle w:val="TM3"/>
      </w:pPr>
      <w:r w:rsidRPr="006A66BA">
        <w:rPr>
          <w:rStyle w:val="Lienhypertexte"/>
          <w:color w:val="auto"/>
          <w:u w:val="none"/>
        </w:rPr>
        <w:t xml:space="preserve">FICHE 4 : </w:t>
      </w:r>
      <w:hyperlink w:anchor="_Toc13060838" w:history="1">
        <w:r w:rsidR="00FE6243" w:rsidRPr="006A66BA">
          <w:rPr>
            <w:rStyle w:val="Lienhypertexte"/>
            <w:color w:val="auto"/>
            <w:u w:val="none"/>
          </w:rPr>
          <w:t>L’AIDE-MÉNAGÈRE AUX PERSONNES ÂGÉES</w:t>
        </w:r>
        <w:r w:rsidR="00FE6243" w:rsidRPr="006A66BA">
          <w:rPr>
            <w:webHidden/>
          </w:rPr>
          <w:tab/>
        </w:r>
        <w:r w:rsidR="00FE6243" w:rsidRPr="006A66BA">
          <w:rPr>
            <w:webHidden/>
          </w:rPr>
          <w:fldChar w:fldCharType="begin"/>
        </w:r>
        <w:r w:rsidR="00FE6243" w:rsidRPr="006A66BA">
          <w:rPr>
            <w:webHidden/>
          </w:rPr>
          <w:instrText xml:space="preserve"> PAGEREF _Toc13060838 \h </w:instrText>
        </w:r>
        <w:r w:rsidR="00FE6243" w:rsidRPr="006A66BA">
          <w:rPr>
            <w:webHidden/>
          </w:rPr>
        </w:r>
        <w:r w:rsidR="00FE6243" w:rsidRPr="006A66BA">
          <w:rPr>
            <w:webHidden/>
          </w:rPr>
          <w:fldChar w:fldCharType="separate"/>
        </w:r>
        <w:r w:rsidR="00C017AE">
          <w:rPr>
            <w:webHidden/>
          </w:rPr>
          <w:t>28</w:t>
        </w:r>
        <w:r w:rsidR="00FE6243" w:rsidRPr="006A66BA">
          <w:rPr>
            <w:webHidden/>
          </w:rPr>
          <w:fldChar w:fldCharType="end"/>
        </w:r>
      </w:hyperlink>
    </w:p>
    <w:p w14:paraId="24687EF6" w14:textId="5B6DCD3E" w:rsidR="00FE6243" w:rsidRPr="006A66BA" w:rsidRDefault="00FE6243" w:rsidP="00F749A3">
      <w:pPr>
        <w:pStyle w:val="TM4"/>
        <w:jc w:val="both"/>
      </w:pPr>
      <w:hyperlink w:anchor="_Toc13060839" w:history="1">
        <w:r w:rsidRPr="006A66BA">
          <w:rPr>
            <w:rStyle w:val="Lienhypertexte"/>
          </w:rPr>
          <w:t>C</w:t>
        </w:r>
        <w:r w:rsidR="00894328" w:rsidRPr="006A66BA">
          <w:rPr>
            <w:rStyle w:val="Lienhypertexte"/>
          </w:rPr>
          <w:t>onditions pour bénéficier de l’aide-ménagère</w:t>
        </w:r>
        <w:r w:rsidRPr="006A66BA">
          <w:rPr>
            <w:webHidden/>
          </w:rPr>
          <w:tab/>
        </w:r>
        <w:r w:rsidRPr="006A66BA">
          <w:rPr>
            <w:webHidden/>
          </w:rPr>
          <w:fldChar w:fldCharType="begin"/>
        </w:r>
        <w:r w:rsidRPr="006A66BA">
          <w:rPr>
            <w:webHidden/>
          </w:rPr>
          <w:instrText xml:space="preserve"> PAGEREF _Toc13060839 \h </w:instrText>
        </w:r>
        <w:r w:rsidRPr="006A66BA">
          <w:rPr>
            <w:webHidden/>
          </w:rPr>
        </w:r>
        <w:r w:rsidRPr="006A66BA">
          <w:rPr>
            <w:webHidden/>
          </w:rPr>
          <w:fldChar w:fldCharType="separate"/>
        </w:r>
        <w:r w:rsidR="00C017AE">
          <w:rPr>
            <w:webHidden/>
          </w:rPr>
          <w:t>28</w:t>
        </w:r>
        <w:r w:rsidRPr="006A66BA">
          <w:rPr>
            <w:webHidden/>
          </w:rPr>
          <w:fldChar w:fldCharType="end"/>
        </w:r>
      </w:hyperlink>
    </w:p>
    <w:p w14:paraId="57DB6F58" w14:textId="0B17C76A" w:rsidR="00FE6243" w:rsidRPr="006A66BA" w:rsidRDefault="00FE6243" w:rsidP="00F749A3">
      <w:pPr>
        <w:pStyle w:val="TM4"/>
        <w:jc w:val="both"/>
      </w:pPr>
      <w:hyperlink w:anchor="_Toc13060840" w:history="1">
        <w:r w:rsidRPr="006A66BA">
          <w:rPr>
            <w:rStyle w:val="Lienhypertexte"/>
          </w:rPr>
          <w:t>M</w:t>
        </w:r>
        <w:r w:rsidR="00894328" w:rsidRPr="006A66BA">
          <w:rPr>
            <w:rStyle w:val="Lienhypertexte"/>
          </w:rPr>
          <w:t>odalités d’instruction de la demande</w:t>
        </w:r>
        <w:r w:rsidRPr="006A66BA">
          <w:rPr>
            <w:webHidden/>
          </w:rPr>
          <w:tab/>
        </w:r>
        <w:r w:rsidRPr="006A66BA">
          <w:rPr>
            <w:webHidden/>
          </w:rPr>
          <w:fldChar w:fldCharType="begin"/>
        </w:r>
        <w:r w:rsidRPr="006A66BA">
          <w:rPr>
            <w:webHidden/>
          </w:rPr>
          <w:instrText xml:space="preserve"> PAGEREF _Toc13060840 \h </w:instrText>
        </w:r>
        <w:r w:rsidRPr="006A66BA">
          <w:rPr>
            <w:webHidden/>
          </w:rPr>
        </w:r>
        <w:r w:rsidRPr="006A66BA">
          <w:rPr>
            <w:webHidden/>
          </w:rPr>
          <w:fldChar w:fldCharType="separate"/>
        </w:r>
        <w:r w:rsidR="00C017AE">
          <w:rPr>
            <w:webHidden/>
          </w:rPr>
          <w:t>29</w:t>
        </w:r>
        <w:r w:rsidRPr="006A66BA">
          <w:rPr>
            <w:webHidden/>
          </w:rPr>
          <w:fldChar w:fldCharType="end"/>
        </w:r>
      </w:hyperlink>
    </w:p>
    <w:p w14:paraId="184B63DB" w14:textId="6E93DD5D" w:rsidR="00FE6243" w:rsidRPr="006A66BA" w:rsidRDefault="00FE6243" w:rsidP="00F749A3">
      <w:pPr>
        <w:pStyle w:val="TM4"/>
        <w:jc w:val="both"/>
      </w:pPr>
      <w:hyperlink w:anchor="_Toc13060841" w:history="1">
        <w:r w:rsidRPr="006A66BA">
          <w:rPr>
            <w:rStyle w:val="Lienhypertexte"/>
          </w:rPr>
          <w:t>P</w:t>
        </w:r>
        <w:r w:rsidR="00894328" w:rsidRPr="006A66BA">
          <w:rPr>
            <w:rStyle w:val="Lienhypertexte"/>
          </w:rPr>
          <w:t>ortée de la prise en charge</w:t>
        </w:r>
        <w:r w:rsidRPr="006A66BA">
          <w:rPr>
            <w:webHidden/>
          </w:rPr>
          <w:tab/>
        </w:r>
        <w:r w:rsidRPr="006A66BA">
          <w:rPr>
            <w:webHidden/>
          </w:rPr>
          <w:fldChar w:fldCharType="begin"/>
        </w:r>
        <w:r w:rsidRPr="006A66BA">
          <w:rPr>
            <w:webHidden/>
          </w:rPr>
          <w:instrText xml:space="preserve"> PAGEREF _Toc13060841 \h </w:instrText>
        </w:r>
        <w:r w:rsidRPr="006A66BA">
          <w:rPr>
            <w:webHidden/>
          </w:rPr>
        </w:r>
        <w:r w:rsidRPr="006A66BA">
          <w:rPr>
            <w:webHidden/>
          </w:rPr>
          <w:fldChar w:fldCharType="separate"/>
        </w:r>
        <w:r w:rsidR="00C017AE">
          <w:rPr>
            <w:webHidden/>
          </w:rPr>
          <w:t>29</w:t>
        </w:r>
        <w:r w:rsidRPr="006A66BA">
          <w:rPr>
            <w:webHidden/>
          </w:rPr>
          <w:fldChar w:fldCharType="end"/>
        </w:r>
      </w:hyperlink>
    </w:p>
    <w:p w14:paraId="1F4276B7" w14:textId="514FC3E6" w:rsidR="00FE6243" w:rsidRPr="006A66BA" w:rsidRDefault="00FE6243" w:rsidP="00F749A3">
      <w:pPr>
        <w:pStyle w:val="TM4"/>
        <w:jc w:val="both"/>
      </w:pPr>
      <w:hyperlink w:anchor="_Toc13060842" w:history="1">
        <w:r w:rsidRPr="006A66BA">
          <w:rPr>
            <w:rStyle w:val="Lienhypertexte"/>
          </w:rPr>
          <w:t>R</w:t>
        </w:r>
        <w:r w:rsidR="00894328" w:rsidRPr="006A66BA">
          <w:rPr>
            <w:rStyle w:val="Lienhypertexte"/>
          </w:rPr>
          <w:t>èglement de la prestation</w:t>
        </w:r>
        <w:r w:rsidRPr="006A66BA">
          <w:rPr>
            <w:webHidden/>
          </w:rPr>
          <w:tab/>
        </w:r>
        <w:r w:rsidRPr="006A66BA">
          <w:rPr>
            <w:webHidden/>
          </w:rPr>
          <w:fldChar w:fldCharType="begin"/>
        </w:r>
        <w:r w:rsidRPr="006A66BA">
          <w:rPr>
            <w:webHidden/>
          </w:rPr>
          <w:instrText xml:space="preserve"> PAGEREF _Toc13060842 \h </w:instrText>
        </w:r>
        <w:r w:rsidRPr="006A66BA">
          <w:rPr>
            <w:webHidden/>
          </w:rPr>
        </w:r>
        <w:r w:rsidRPr="006A66BA">
          <w:rPr>
            <w:webHidden/>
          </w:rPr>
          <w:fldChar w:fldCharType="separate"/>
        </w:r>
        <w:r w:rsidR="00C017AE">
          <w:rPr>
            <w:webHidden/>
          </w:rPr>
          <w:t>30</w:t>
        </w:r>
        <w:r w:rsidRPr="006A66BA">
          <w:rPr>
            <w:webHidden/>
          </w:rPr>
          <w:fldChar w:fldCharType="end"/>
        </w:r>
      </w:hyperlink>
    </w:p>
    <w:p w14:paraId="53D1201F" w14:textId="37A4AAFA" w:rsidR="00FE6243" w:rsidRPr="006A66BA" w:rsidRDefault="00FE6243" w:rsidP="00F749A3">
      <w:pPr>
        <w:pStyle w:val="TM4"/>
        <w:jc w:val="both"/>
      </w:pPr>
      <w:hyperlink w:anchor="_Toc13060843" w:history="1">
        <w:r w:rsidRPr="006A66BA">
          <w:rPr>
            <w:rStyle w:val="Lienhypertexte"/>
          </w:rPr>
          <w:t>A</w:t>
        </w:r>
        <w:r w:rsidR="00894328" w:rsidRPr="006A66BA">
          <w:rPr>
            <w:rStyle w:val="Lienhypertexte"/>
          </w:rPr>
          <w:t>llocation représentative de services ménagers</w:t>
        </w:r>
        <w:r w:rsidRPr="006A66BA">
          <w:rPr>
            <w:webHidden/>
          </w:rPr>
          <w:tab/>
        </w:r>
        <w:r w:rsidRPr="006A66BA">
          <w:rPr>
            <w:webHidden/>
          </w:rPr>
          <w:fldChar w:fldCharType="begin"/>
        </w:r>
        <w:r w:rsidRPr="006A66BA">
          <w:rPr>
            <w:webHidden/>
          </w:rPr>
          <w:instrText xml:space="preserve"> PAGEREF _Toc13060843 \h </w:instrText>
        </w:r>
        <w:r w:rsidRPr="006A66BA">
          <w:rPr>
            <w:webHidden/>
          </w:rPr>
        </w:r>
        <w:r w:rsidRPr="006A66BA">
          <w:rPr>
            <w:webHidden/>
          </w:rPr>
          <w:fldChar w:fldCharType="separate"/>
        </w:r>
        <w:r w:rsidR="00C017AE">
          <w:rPr>
            <w:webHidden/>
          </w:rPr>
          <w:t>30</w:t>
        </w:r>
        <w:r w:rsidRPr="006A66BA">
          <w:rPr>
            <w:webHidden/>
          </w:rPr>
          <w:fldChar w:fldCharType="end"/>
        </w:r>
      </w:hyperlink>
    </w:p>
    <w:p w14:paraId="18CA36B5" w14:textId="77777777" w:rsidR="00496C88" w:rsidRPr="006A66BA" w:rsidRDefault="00496C88" w:rsidP="00F749A3">
      <w:pPr>
        <w:pStyle w:val="TM3"/>
        <w:rPr>
          <w:rStyle w:val="Lienhypertexte"/>
          <w:color w:val="auto"/>
          <w:u w:val="none"/>
        </w:rPr>
      </w:pPr>
    </w:p>
    <w:p w14:paraId="20A17162" w14:textId="0CD66689" w:rsidR="00FE6243" w:rsidRPr="006A66BA" w:rsidRDefault="00496C88" w:rsidP="00F749A3">
      <w:pPr>
        <w:pStyle w:val="TM3"/>
      </w:pPr>
      <w:r w:rsidRPr="006A66BA">
        <w:rPr>
          <w:rStyle w:val="Lienhypertexte"/>
          <w:color w:val="auto"/>
          <w:u w:val="none"/>
        </w:rPr>
        <w:t xml:space="preserve">FICHE 5 : </w:t>
      </w:r>
      <w:hyperlink w:anchor="_Toc13060844" w:history="1">
        <w:r w:rsidR="00FE6243" w:rsidRPr="006A66BA">
          <w:rPr>
            <w:rStyle w:val="Lienhypertexte"/>
            <w:color w:val="auto"/>
            <w:u w:val="none"/>
          </w:rPr>
          <w:t>LA PRISE EN CHARGE DES FRAIS DE REPAS</w:t>
        </w:r>
        <w:r w:rsidR="00FE6243" w:rsidRPr="006A66BA">
          <w:rPr>
            <w:webHidden/>
          </w:rPr>
          <w:tab/>
        </w:r>
        <w:r w:rsidR="00FE6243" w:rsidRPr="006A66BA">
          <w:rPr>
            <w:webHidden/>
          </w:rPr>
          <w:fldChar w:fldCharType="begin"/>
        </w:r>
        <w:r w:rsidR="00FE6243" w:rsidRPr="006A66BA">
          <w:rPr>
            <w:webHidden/>
          </w:rPr>
          <w:instrText xml:space="preserve"> PAGEREF _Toc13060844 \h </w:instrText>
        </w:r>
        <w:r w:rsidR="00FE6243" w:rsidRPr="006A66BA">
          <w:rPr>
            <w:webHidden/>
          </w:rPr>
        </w:r>
        <w:r w:rsidR="00FE6243" w:rsidRPr="006A66BA">
          <w:rPr>
            <w:webHidden/>
          </w:rPr>
          <w:fldChar w:fldCharType="separate"/>
        </w:r>
        <w:r w:rsidR="00C017AE">
          <w:rPr>
            <w:webHidden/>
          </w:rPr>
          <w:t>31</w:t>
        </w:r>
        <w:r w:rsidR="00FE6243" w:rsidRPr="006A66BA">
          <w:rPr>
            <w:webHidden/>
          </w:rPr>
          <w:fldChar w:fldCharType="end"/>
        </w:r>
      </w:hyperlink>
    </w:p>
    <w:p w14:paraId="6C8775D8" w14:textId="5BF94E48" w:rsidR="00FE6243" w:rsidRPr="006A66BA" w:rsidRDefault="00FE6243" w:rsidP="00F749A3">
      <w:pPr>
        <w:pStyle w:val="TM4"/>
        <w:jc w:val="both"/>
      </w:pPr>
      <w:hyperlink w:anchor="_Toc13060845" w:history="1">
        <w:r w:rsidRPr="006A66BA">
          <w:rPr>
            <w:rStyle w:val="Lienhypertexte"/>
          </w:rPr>
          <w:t>C</w:t>
        </w:r>
        <w:r w:rsidR="00B05835" w:rsidRPr="006A66BA">
          <w:rPr>
            <w:rStyle w:val="Lienhypertexte"/>
          </w:rPr>
          <w:t>onditions d’admission</w:t>
        </w:r>
        <w:r w:rsidRPr="006A66BA">
          <w:rPr>
            <w:webHidden/>
          </w:rPr>
          <w:tab/>
        </w:r>
        <w:r w:rsidRPr="006A66BA">
          <w:rPr>
            <w:webHidden/>
          </w:rPr>
          <w:fldChar w:fldCharType="begin"/>
        </w:r>
        <w:r w:rsidRPr="006A66BA">
          <w:rPr>
            <w:webHidden/>
          </w:rPr>
          <w:instrText xml:space="preserve"> PAGEREF _Toc13060845 \h </w:instrText>
        </w:r>
        <w:r w:rsidRPr="006A66BA">
          <w:rPr>
            <w:webHidden/>
          </w:rPr>
        </w:r>
        <w:r w:rsidRPr="006A66BA">
          <w:rPr>
            <w:webHidden/>
          </w:rPr>
          <w:fldChar w:fldCharType="separate"/>
        </w:r>
        <w:r w:rsidR="00C017AE">
          <w:rPr>
            <w:webHidden/>
          </w:rPr>
          <w:t>31</w:t>
        </w:r>
        <w:r w:rsidRPr="006A66BA">
          <w:rPr>
            <w:webHidden/>
          </w:rPr>
          <w:fldChar w:fldCharType="end"/>
        </w:r>
      </w:hyperlink>
    </w:p>
    <w:p w14:paraId="23C0D6FB" w14:textId="6F9C9749" w:rsidR="00FE6243" w:rsidRPr="006A66BA" w:rsidRDefault="00FE6243" w:rsidP="00F749A3">
      <w:pPr>
        <w:pStyle w:val="TM4"/>
        <w:jc w:val="both"/>
      </w:pPr>
      <w:hyperlink w:anchor="_Toc13060846" w:history="1">
        <w:r w:rsidRPr="006A66BA">
          <w:rPr>
            <w:rStyle w:val="Lienhypertexte"/>
          </w:rPr>
          <w:t>R</w:t>
        </w:r>
        <w:r w:rsidR="00B05835" w:rsidRPr="006A66BA">
          <w:rPr>
            <w:rStyle w:val="Lienhypertexte"/>
          </w:rPr>
          <w:t>èglement de la prestation</w:t>
        </w:r>
        <w:r w:rsidRPr="006A66BA">
          <w:rPr>
            <w:webHidden/>
          </w:rPr>
          <w:tab/>
        </w:r>
        <w:r w:rsidRPr="006A66BA">
          <w:rPr>
            <w:webHidden/>
          </w:rPr>
          <w:fldChar w:fldCharType="begin"/>
        </w:r>
        <w:r w:rsidRPr="006A66BA">
          <w:rPr>
            <w:webHidden/>
          </w:rPr>
          <w:instrText xml:space="preserve"> PAGEREF _Toc13060846 \h </w:instrText>
        </w:r>
        <w:r w:rsidRPr="006A66BA">
          <w:rPr>
            <w:webHidden/>
          </w:rPr>
        </w:r>
        <w:r w:rsidRPr="006A66BA">
          <w:rPr>
            <w:webHidden/>
          </w:rPr>
          <w:fldChar w:fldCharType="separate"/>
        </w:r>
        <w:r w:rsidR="00C017AE">
          <w:rPr>
            <w:webHidden/>
          </w:rPr>
          <w:t>31</w:t>
        </w:r>
        <w:r w:rsidRPr="006A66BA">
          <w:rPr>
            <w:webHidden/>
          </w:rPr>
          <w:fldChar w:fldCharType="end"/>
        </w:r>
      </w:hyperlink>
    </w:p>
    <w:p w14:paraId="38042A3C" w14:textId="77777777" w:rsidR="00496C88" w:rsidRPr="006A66BA" w:rsidRDefault="00496C88" w:rsidP="00F749A3">
      <w:pPr>
        <w:pStyle w:val="TM3"/>
        <w:rPr>
          <w:rStyle w:val="Lienhypertexte"/>
          <w:color w:val="auto"/>
          <w:u w:val="none"/>
        </w:rPr>
      </w:pPr>
    </w:p>
    <w:p w14:paraId="12D50B7A" w14:textId="637E7144" w:rsidR="00FE6243" w:rsidRPr="006A66BA" w:rsidRDefault="00496C88" w:rsidP="00F749A3">
      <w:pPr>
        <w:pStyle w:val="TM3"/>
      </w:pPr>
      <w:r w:rsidRPr="006A66BA">
        <w:rPr>
          <w:rStyle w:val="Lienhypertexte"/>
          <w:color w:val="auto"/>
          <w:u w:val="none"/>
        </w:rPr>
        <w:t xml:space="preserve">FICHE 6 : </w:t>
      </w:r>
      <w:hyperlink w:anchor="_Toc13060847" w:history="1">
        <w:r w:rsidR="00FE6243" w:rsidRPr="006A66BA">
          <w:rPr>
            <w:rStyle w:val="Lienhypertexte"/>
            <w:color w:val="auto"/>
            <w:u w:val="none"/>
          </w:rPr>
          <w:t>LA PRESTATION SPÉCIFIQUE DÉPENDANCE (PSD)</w:t>
        </w:r>
        <w:r w:rsidR="00FE6243" w:rsidRPr="006A66BA">
          <w:rPr>
            <w:webHidden/>
          </w:rPr>
          <w:tab/>
        </w:r>
        <w:r w:rsidR="00FE6243" w:rsidRPr="006A66BA">
          <w:rPr>
            <w:webHidden/>
          </w:rPr>
          <w:fldChar w:fldCharType="begin"/>
        </w:r>
        <w:r w:rsidR="00FE6243" w:rsidRPr="006A66BA">
          <w:rPr>
            <w:webHidden/>
          </w:rPr>
          <w:instrText xml:space="preserve"> PAGEREF _Toc13060847 \h </w:instrText>
        </w:r>
        <w:r w:rsidR="00FE6243" w:rsidRPr="006A66BA">
          <w:rPr>
            <w:webHidden/>
          </w:rPr>
        </w:r>
        <w:r w:rsidR="00FE6243" w:rsidRPr="006A66BA">
          <w:rPr>
            <w:webHidden/>
          </w:rPr>
          <w:fldChar w:fldCharType="separate"/>
        </w:r>
        <w:r w:rsidR="00C017AE">
          <w:rPr>
            <w:webHidden/>
          </w:rPr>
          <w:t>32</w:t>
        </w:r>
        <w:r w:rsidR="00FE6243" w:rsidRPr="006A66BA">
          <w:rPr>
            <w:webHidden/>
          </w:rPr>
          <w:fldChar w:fldCharType="end"/>
        </w:r>
      </w:hyperlink>
    </w:p>
    <w:p w14:paraId="12260C55" w14:textId="77777777" w:rsidR="00496C88" w:rsidRPr="006A66BA" w:rsidRDefault="00496C88" w:rsidP="00154EA0">
      <w:pPr>
        <w:pStyle w:val="TM2"/>
        <w:rPr>
          <w:rStyle w:val="Lienhypertexte"/>
          <w:rFonts w:ascii="Arial" w:hAnsi="Arial" w:cs="Arial"/>
          <w:b/>
          <w:noProof/>
        </w:rPr>
      </w:pPr>
    </w:p>
    <w:p w14:paraId="58B3D785" w14:textId="296FEA77" w:rsidR="00FE6243" w:rsidRPr="006A66BA" w:rsidRDefault="00FE6243" w:rsidP="00154EA0">
      <w:pPr>
        <w:pStyle w:val="TM2"/>
        <w:rPr>
          <w:noProof/>
        </w:rPr>
      </w:pPr>
      <w:hyperlink w:anchor="_Toc13060848" w:history="1">
        <w:r w:rsidRPr="006A66BA">
          <w:rPr>
            <w:rStyle w:val="Lienhypertexte"/>
            <w:rFonts w:ascii="Arial" w:hAnsi="Arial" w:cs="Arial"/>
            <w:b/>
            <w:noProof/>
          </w:rPr>
          <w:t>CHAPITRE II – L’AIDE A L’HÉBERGEMENT DES PERSONNES ÂGÉES</w:t>
        </w:r>
        <w:r w:rsidRPr="006A66BA">
          <w:rPr>
            <w:noProof/>
            <w:webHidden/>
          </w:rPr>
          <w:tab/>
        </w:r>
        <w:r w:rsidRPr="006A66BA">
          <w:rPr>
            <w:noProof/>
            <w:webHidden/>
          </w:rPr>
          <w:fldChar w:fldCharType="begin"/>
        </w:r>
        <w:r w:rsidRPr="006A66BA">
          <w:rPr>
            <w:noProof/>
            <w:webHidden/>
          </w:rPr>
          <w:instrText xml:space="preserve"> PAGEREF _Toc13060848 \h </w:instrText>
        </w:r>
        <w:r w:rsidRPr="006A66BA">
          <w:rPr>
            <w:noProof/>
            <w:webHidden/>
          </w:rPr>
        </w:r>
        <w:r w:rsidRPr="006A66BA">
          <w:rPr>
            <w:noProof/>
            <w:webHidden/>
          </w:rPr>
          <w:fldChar w:fldCharType="separate"/>
        </w:r>
        <w:r w:rsidR="00C017AE">
          <w:rPr>
            <w:noProof/>
            <w:webHidden/>
          </w:rPr>
          <w:t>33</w:t>
        </w:r>
        <w:r w:rsidRPr="006A66BA">
          <w:rPr>
            <w:noProof/>
            <w:webHidden/>
          </w:rPr>
          <w:fldChar w:fldCharType="end"/>
        </w:r>
      </w:hyperlink>
    </w:p>
    <w:p w14:paraId="065FDD77" w14:textId="77777777" w:rsidR="00496C88" w:rsidRPr="006A66BA" w:rsidRDefault="00496C88" w:rsidP="00F749A3">
      <w:pPr>
        <w:pStyle w:val="TM4"/>
        <w:jc w:val="both"/>
        <w:rPr>
          <w:rStyle w:val="Lienhypertexte"/>
          <w:b/>
        </w:rPr>
      </w:pPr>
    </w:p>
    <w:p w14:paraId="26BFD109" w14:textId="77777777" w:rsidR="00496C88" w:rsidRPr="006A66BA" w:rsidRDefault="00496C88" w:rsidP="00F749A3">
      <w:pPr>
        <w:pStyle w:val="TM4"/>
        <w:jc w:val="both"/>
        <w:rPr>
          <w:rStyle w:val="Lienhypertexte"/>
          <w:b/>
          <w:color w:val="auto"/>
          <w:u w:val="none"/>
        </w:rPr>
      </w:pPr>
      <w:r w:rsidRPr="006A66BA">
        <w:rPr>
          <w:rStyle w:val="Lienhypertexte"/>
          <w:b/>
          <w:color w:val="auto"/>
          <w:u w:val="none"/>
        </w:rPr>
        <w:t>FICHE 7 : L'HEBERGEMENT DES PERSONNES AGEES</w:t>
      </w:r>
      <w:r w:rsidRPr="006A66BA">
        <w:rPr>
          <w:rStyle w:val="Lienhypertexte"/>
          <w:b/>
          <w:color w:val="auto"/>
          <w:u w:val="none"/>
        </w:rPr>
        <w:tab/>
        <w:t>36</w:t>
      </w:r>
    </w:p>
    <w:p w14:paraId="27C2FF97" w14:textId="3F37CF16" w:rsidR="00FE6243" w:rsidRPr="006A66BA" w:rsidRDefault="00FE6243" w:rsidP="00F749A3">
      <w:pPr>
        <w:pStyle w:val="TM4"/>
        <w:jc w:val="both"/>
      </w:pPr>
      <w:hyperlink w:anchor="_Toc13060849" w:history="1">
        <w:r w:rsidRPr="006A66BA">
          <w:rPr>
            <w:rStyle w:val="Lienhypertexte"/>
          </w:rPr>
          <w:t>C</w:t>
        </w:r>
        <w:r w:rsidR="00B05835" w:rsidRPr="006A66BA">
          <w:rPr>
            <w:rStyle w:val="Lienhypertexte"/>
          </w:rPr>
          <w:t>onditions d’admission</w:t>
        </w:r>
        <w:r w:rsidRPr="006A66BA">
          <w:rPr>
            <w:webHidden/>
          </w:rPr>
          <w:tab/>
        </w:r>
        <w:r w:rsidRPr="006A66BA">
          <w:rPr>
            <w:webHidden/>
          </w:rPr>
          <w:fldChar w:fldCharType="begin"/>
        </w:r>
        <w:r w:rsidRPr="006A66BA">
          <w:rPr>
            <w:webHidden/>
          </w:rPr>
          <w:instrText xml:space="preserve"> PAGEREF _Toc13060849 \h </w:instrText>
        </w:r>
        <w:r w:rsidRPr="006A66BA">
          <w:rPr>
            <w:webHidden/>
          </w:rPr>
        </w:r>
        <w:r w:rsidRPr="006A66BA">
          <w:rPr>
            <w:webHidden/>
          </w:rPr>
          <w:fldChar w:fldCharType="separate"/>
        </w:r>
        <w:r w:rsidR="00C017AE">
          <w:rPr>
            <w:webHidden/>
          </w:rPr>
          <w:t>33</w:t>
        </w:r>
        <w:r w:rsidRPr="006A66BA">
          <w:rPr>
            <w:webHidden/>
          </w:rPr>
          <w:fldChar w:fldCharType="end"/>
        </w:r>
      </w:hyperlink>
    </w:p>
    <w:p w14:paraId="7ED41BF8" w14:textId="1C0A621D" w:rsidR="00FE6243" w:rsidRPr="006A66BA" w:rsidRDefault="00FE6243" w:rsidP="00F749A3">
      <w:pPr>
        <w:pStyle w:val="TM4"/>
        <w:jc w:val="both"/>
      </w:pPr>
      <w:hyperlink w:anchor="_Toc13060850" w:history="1">
        <w:r w:rsidRPr="006A66BA">
          <w:rPr>
            <w:rStyle w:val="Lienhypertexte"/>
          </w:rPr>
          <w:t>M</w:t>
        </w:r>
        <w:r w:rsidR="00B05835" w:rsidRPr="006A66BA">
          <w:rPr>
            <w:rStyle w:val="Lienhypertexte"/>
          </w:rPr>
          <w:t>odalités de prise en charge</w:t>
        </w:r>
        <w:r w:rsidRPr="006A66BA">
          <w:rPr>
            <w:webHidden/>
          </w:rPr>
          <w:tab/>
        </w:r>
        <w:r w:rsidRPr="006A66BA">
          <w:rPr>
            <w:webHidden/>
          </w:rPr>
          <w:fldChar w:fldCharType="begin"/>
        </w:r>
        <w:r w:rsidRPr="006A66BA">
          <w:rPr>
            <w:webHidden/>
          </w:rPr>
          <w:instrText xml:space="preserve"> PAGEREF _Toc13060850 \h </w:instrText>
        </w:r>
        <w:r w:rsidRPr="006A66BA">
          <w:rPr>
            <w:webHidden/>
          </w:rPr>
        </w:r>
        <w:r w:rsidRPr="006A66BA">
          <w:rPr>
            <w:webHidden/>
          </w:rPr>
          <w:fldChar w:fldCharType="separate"/>
        </w:r>
        <w:r w:rsidR="00C017AE">
          <w:rPr>
            <w:webHidden/>
          </w:rPr>
          <w:t>35</w:t>
        </w:r>
        <w:r w:rsidRPr="006A66BA">
          <w:rPr>
            <w:webHidden/>
          </w:rPr>
          <w:fldChar w:fldCharType="end"/>
        </w:r>
      </w:hyperlink>
    </w:p>
    <w:p w14:paraId="2A41EA50" w14:textId="4958BB48" w:rsidR="00FE6243" w:rsidRPr="006A66BA" w:rsidRDefault="00FE6243" w:rsidP="00F749A3">
      <w:pPr>
        <w:pStyle w:val="TM4"/>
        <w:jc w:val="both"/>
      </w:pPr>
      <w:hyperlink w:anchor="_Toc13060851" w:history="1">
        <w:r w:rsidRPr="006A66BA">
          <w:rPr>
            <w:rStyle w:val="Lienhypertexte"/>
          </w:rPr>
          <w:t>P</w:t>
        </w:r>
        <w:r w:rsidR="00B05835" w:rsidRPr="006A66BA">
          <w:rPr>
            <w:rStyle w:val="Lienhypertexte"/>
          </w:rPr>
          <w:t>articipation du bénéficiaire</w:t>
        </w:r>
        <w:r w:rsidRPr="006A66BA">
          <w:rPr>
            <w:webHidden/>
          </w:rPr>
          <w:tab/>
        </w:r>
        <w:r w:rsidRPr="006A66BA">
          <w:rPr>
            <w:webHidden/>
          </w:rPr>
          <w:fldChar w:fldCharType="begin"/>
        </w:r>
        <w:r w:rsidRPr="006A66BA">
          <w:rPr>
            <w:webHidden/>
          </w:rPr>
          <w:instrText xml:space="preserve"> PAGEREF _Toc13060851 \h </w:instrText>
        </w:r>
        <w:r w:rsidRPr="006A66BA">
          <w:rPr>
            <w:webHidden/>
          </w:rPr>
        </w:r>
        <w:r w:rsidRPr="006A66BA">
          <w:rPr>
            <w:webHidden/>
          </w:rPr>
          <w:fldChar w:fldCharType="separate"/>
        </w:r>
        <w:r w:rsidR="00C017AE">
          <w:rPr>
            <w:webHidden/>
          </w:rPr>
          <w:t>35</w:t>
        </w:r>
        <w:r w:rsidRPr="006A66BA">
          <w:rPr>
            <w:webHidden/>
          </w:rPr>
          <w:fldChar w:fldCharType="end"/>
        </w:r>
      </w:hyperlink>
    </w:p>
    <w:p w14:paraId="3DC6C439" w14:textId="122838A6" w:rsidR="00FE6243" w:rsidRPr="006A66BA" w:rsidRDefault="00FE6243" w:rsidP="00F749A3">
      <w:pPr>
        <w:pStyle w:val="TM4"/>
        <w:jc w:val="both"/>
      </w:pPr>
      <w:hyperlink w:anchor="_Toc13060852" w:history="1">
        <w:r w:rsidRPr="006A66BA">
          <w:rPr>
            <w:rStyle w:val="Lienhypertexte"/>
          </w:rPr>
          <w:t>M</w:t>
        </w:r>
        <w:r w:rsidR="00B05835" w:rsidRPr="006A66BA">
          <w:rPr>
            <w:rStyle w:val="Lienhypertexte"/>
          </w:rPr>
          <w:t>odalités de contribution du bénéficiaire</w:t>
        </w:r>
        <w:r w:rsidRPr="006A66BA">
          <w:rPr>
            <w:webHidden/>
          </w:rPr>
          <w:tab/>
        </w:r>
        <w:r w:rsidRPr="006A66BA">
          <w:rPr>
            <w:webHidden/>
          </w:rPr>
          <w:fldChar w:fldCharType="begin"/>
        </w:r>
        <w:r w:rsidRPr="006A66BA">
          <w:rPr>
            <w:webHidden/>
          </w:rPr>
          <w:instrText xml:space="preserve"> PAGEREF _Toc13060852 \h </w:instrText>
        </w:r>
        <w:r w:rsidRPr="006A66BA">
          <w:rPr>
            <w:webHidden/>
          </w:rPr>
        </w:r>
        <w:r w:rsidRPr="006A66BA">
          <w:rPr>
            <w:webHidden/>
          </w:rPr>
          <w:fldChar w:fldCharType="separate"/>
        </w:r>
        <w:r w:rsidR="00C017AE">
          <w:rPr>
            <w:webHidden/>
          </w:rPr>
          <w:t>36</w:t>
        </w:r>
        <w:r w:rsidRPr="006A66BA">
          <w:rPr>
            <w:webHidden/>
          </w:rPr>
          <w:fldChar w:fldCharType="end"/>
        </w:r>
      </w:hyperlink>
    </w:p>
    <w:p w14:paraId="0D628B4A" w14:textId="4804D884" w:rsidR="00FE6243" w:rsidRPr="006A66BA" w:rsidRDefault="00FE6243" w:rsidP="00F749A3">
      <w:pPr>
        <w:pStyle w:val="TM4"/>
        <w:jc w:val="both"/>
      </w:pPr>
      <w:hyperlink w:anchor="_Toc13060853" w:history="1">
        <w:r w:rsidRPr="006A66BA">
          <w:rPr>
            <w:rStyle w:val="Lienhypertexte"/>
          </w:rPr>
          <w:t>C</w:t>
        </w:r>
        <w:r w:rsidR="00B05835" w:rsidRPr="006A66BA">
          <w:rPr>
            <w:rStyle w:val="Lienhypertexte"/>
          </w:rPr>
          <w:t>as des conjoints hébergés</w:t>
        </w:r>
        <w:r w:rsidRPr="006A66BA">
          <w:rPr>
            <w:webHidden/>
          </w:rPr>
          <w:tab/>
        </w:r>
        <w:r w:rsidRPr="006A66BA">
          <w:rPr>
            <w:webHidden/>
          </w:rPr>
          <w:fldChar w:fldCharType="begin"/>
        </w:r>
        <w:r w:rsidRPr="006A66BA">
          <w:rPr>
            <w:webHidden/>
          </w:rPr>
          <w:instrText xml:space="preserve"> PAGEREF _Toc13060853 \h </w:instrText>
        </w:r>
        <w:r w:rsidRPr="006A66BA">
          <w:rPr>
            <w:webHidden/>
          </w:rPr>
        </w:r>
        <w:r w:rsidRPr="006A66BA">
          <w:rPr>
            <w:webHidden/>
          </w:rPr>
          <w:fldChar w:fldCharType="separate"/>
        </w:r>
        <w:r w:rsidR="00C017AE">
          <w:rPr>
            <w:webHidden/>
          </w:rPr>
          <w:t>36</w:t>
        </w:r>
        <w:r w:rsidRPr="006A66BA">
          <w:rPr>
            <w:webHidden/>
          </w:rPr>
          <w:fldChar w:fldCharType="end"/>
        </w:r>
      </w:hyperlink>
    </w:p>
    <w:p w14:paraId="18863B6D" w14:textId="1553D0DE" w:rsidR="00FE6243" w:rsidRPr="006A66BA" w:rsidRDefault="00FE6243" w:rsidP="00F749A3">
      <w:pPr>
        <w:pStyle w:val="TM4"/>
        <w:jc w:val="both"/>
      </w:pPr>
      <w:hyperlink w:anchor="_Toc13060854" w:history="1">
        <w:r w:rsidRPr="006A66BA">
          <w:rPr>
            <w:rStyle w:val="Lienhypertexte"/>
          </w:rPr>
          <w:t>D</w:t>
        </w:r>
        <w:r w:rsidR="00B05835" w:rsidRPr="006A66BA">
          <w:rPr>
            <w:rStyle w:val="Lienhypertexte"/>
          </w:rPr>
          <w:t>ispositions générales concernant l’hospitalisation et les absences pour convenances personnelles des personnes âgées</w:t>
        </w:r>
        <w:r w:rsidRPr="006A66BA">
          <w:rPr>
            <w:webHidden/>
          </w:rPr>
          <w:tab/>
        </w:r>
        <w:r w:rsidRPr="006A66BA">
          <w:rPr>
            <w:webHidden/>
          </w:rPr>
          <w:fldChar w:fldCharType="begin"/>
        </w:r>
        <w:r w:rsidRPr="006A66BA">
          <w:rPr>
            <w:webHidden/>
          </w:rPr>
          <w:instrText xml:space="preserve"> PAGEREF _Toc13060854 \h </w:instrText>
        </w:r>
        <w:r w:rsidRPr="006A66BA">
          <w:rPr>
            <w:webHidden/>
          </w:rPr>
        </w:r>
        <w:r w:rsidRPr="006A66BA">
          <w:rPr>
            <w:webHidden/>
          </w:rPr>
          <w:fldChar w:fldCharType="separate"/>
        </w:r>
        <w:r w:rsidR="00C017AE">
          <w:rPr>
            <w:webHidden/>
          </w:rPr>
          <w:t>37</w:t>
        </w:r>
        <w:r w:rsidRPr="006A66BA">
          <w:rPr>
            <w:webHidden/>
          </w:rPr>
          <w:fldChar w:fldCharType="end"/>
        </w:r>
      </w:hyperlink>
    </w:p>
    <w:p w14:paraId="70A27825" w14:textId="20FDD6BE" w:rsidR="00FE6243" w:rsidRPr="006A66BA" w:rsidRDefault="00FE6243" w:rsidP="00F749A3">
      <w:pPr>
        <w:pStyle w:val="TM4"/>
        <w:jc w:val="both"/>
      </w:pPr>
      <w:hyperlink w:anchor="_Toc13060855" w:history="1">
        <w:r w:rsidRPr="006A66BA">
          <w:rPr>
            <w:rStyle w:val="Lienhypertexte"/>
          </w:rPr>
          <w:t>D</w:t>
        </w:r>
        <w:r w:rsidR="00B05835" w:rsidRPr="006A66BA">
          <w:rPr>
            <w:rStyle w:val="Lienhypertexte"/>
          </w:rPr>
          <w:t>ispositions relatives au décès du bénéficiaire</w:t>
        </w:r>
        <w:r w:rsidRPr="006A66BA">
          <w:rPr>
            <w:webHidden/>
          </w:rPr>
          <w:tab/>
        </w:r>
        <w:r w:rsidRPr="006A66BA">
          <w:rPr>
            <w:webHidden/>
          </w:rPr>
          <w:fldChar w:fldCharType="begin"/>
        </w:r>
        <w:r w:rsidRPr="006A66BA">
          <w:rPr>
            <w:webHidden/>
          </w:rPr>
          <w:instrText xml:space="preserve"> PAGEREF _Toc13060855 \h </w:instrText>
        </w:r>
        <w:r w:rsidRPr="006A66BA">
          <w:rPr>
            <w:webHidden/>
          </w:rPr>
        </w:r>
        <w:r w:rsidRPr="006A66BA">
          <w:rPr>
            <w:webHidden/>
          </w:rPr>
          <w:fldChar w:fldCharType="separate"/>
        </w:r>
        <w:r w:rsidR="00C017AE">
          <w:rPr>
            <w:webHidden/>
          </w:rPr>
          <w:t>38</w:t>
        </w:r>
        <w:r w:rsidRPr="006A66BA">
          <w:rPr>
            <w:webHidden/>
          </w:rPr>
          <w:fldChar w:fldCharType="end"/>
        </w:r>
      </w:hyperlink>
    </w:p>
    <w:p w14:paraId="23E82272" w14:textId="0FB9AD39" w:rsidR="00FE6243" w:rsidRPr="006A66BA" w:rsidRDefault="00FE6243" w:rsidP="00F749A3">
      <w:pPr>
        <w:pStyle w:val="TM4"/>
        <w:jc w:val="both"/>
      </w:pPr>
      <w:hyperlink w:anchor="_Toc13060856" w:history="1">
        <w:r w:rsidRPr="006A66BA">
          <w:rPr>
            <w:rStyle w:val="Lienhypertexte"/>
          </w:rPr>
          <w:t>P</w:t>
        </w:r>
        <w:r w:rsidR="00B05835" w:rsidRPr="006A66BA">
          <w:rPr>
            <w:rStyle w:val="Lienhypertexte"/>
          </w:rPr>
          <w:t>ortée de la prise en charge</w:t>
        </w:r>
        <w:r w:rsidRPr="006A66BA">
          <w:rPr>
            <w:webHidden/>
          </w:rPr>
          <w:tab/>
        </w:r>
        <w:r w:rsidRPr="006A66BA">
          <w:rPr>
            <w:webHidden/>
          </w:rPr>
          <w:fldChar w:fldCharType="begin"/>
        </w:r>
        <w:r w:rsidRPr="006A66BA">
          <w:rPr>
            <w:webHidden/>
          </w:rPr>
          <w:instrText xml:space="preserve"> PAGEREF _Toc13060856 \h </w:instrText>
        </w:r>
        <w:r w:rsidRPr="006A66BA">
          <w:rPr>
            <w:webHidden/>
          </w:rPr>
        </w:r>
        <w:r w:rsidRPr="006A66BA">
          <w:rPr>
            <w:webHidden/>
          </w:rPr>
          <w:fldChar w:fldCharType="separate"/>
        </w:r>
        <w:r w:rsidR="00C017AE">
          <w:rPr>
            <w:webHidden/>
          </w:rPr>
          <w:t>38</w:t>
        </w:r>
        <w:r w:rsidRPr="006A66BA">
          <w:rPr>
            <w:webHidden/>
          </w:rPr>
          <w:fldChar w:fldCharType="end"/>
        </w:r>
      </w:hyperlink>
    </w:p>
    <w:p w14:paraId="1B7E44C3" w14:textId="1CDF90F3" w:rsidR="00FE6243" w:rsidRDefault="00FE6243" w:rsidP="00F749A3">
      <w:pPr>
        <w:pStyle w:val="TM4"/>
        <w:jc w:val="both"/>
      </w:pPr>
      <w:hyperlink w:anchor="_Toc13060857" w:history="1">
        <w:r w:rsidRPr="006A66BA">
          <w:rPr>
            <w:rStyle w:val="Lienhypertexte"/>
          </w:rPr>
          <w:t>R</w:t>
        </w:r>
        <w:r w:rsidR="00B05835" w:rsidRPr="006A66BA">
          <w:rPr>
            <w:rStyle w:val="Lienhypertexte"/>
          </w:rPr>
          <w:t>ègles spécifiques de prise en charge de l’aide sociale à l’hébergement dans les établissements publics ou privés non habilités et non-conventionnés</w:t>
        </w:r>
        <w:r w:rsidRPr="006A66BA">
          <w:rPr>
            <w:webHidden/>
          </w:rPr>
          <w:tab/>
        </w:r>
        <w:r w:rsidRPr="006A66BA">
          <w:rPr>
            <w:webHidden/>
          </w:rPr>
          <w:fldChar w:fldCharType="begin"/>
        </w:r>
        <w:r w:rsidRPr="006A66BA">
          <w:rPr>
            <w:webHidden/>
          </w:rPr>
          <w:instrText xml:space="preserve"> PAGEREF _Toc13060857 \h </w:instrText>
        </w:r>
        <w:r w:rsidRPr="006A66BA">
          <w:rPr>
            <w:webHidden/>
          </w:rPr>
        </w:r>
        <w:r w:rsidRPr="006A66BA">
          <w:rPr>
            <w:webHidden/>
          </w:rPr>
          <w:fldChar w:fldCharType="separate"/>
        </w:r>
        <w:r w:rsidR="00C017AE">
          <w:rPr>
            <w:webHidden/>
          </w:rPr>
          <w:t>39</w:t>
        </w:r>
        <w:r w:rsidRPr="006A66BA">
          <w:rPr>
            <w:webHidden/>
          </w:rPr>
          <w:fldChar w:fldCharType="end"/>
        </w:r>
      </w:hyperlink>
    </w:p>
    <w:p w14:paraId="06F75609" w14:textId="67ED4E04" w:rsidR="008B3DA5" w:rsidRPr="008B3DA5" w:rsidRDefault="008B3DA5" w:rsidP="008B3DA5">
      <w:pPr>
        <w:pStyle w:val="TM4"/>
        <w:jc w:val="both"/>
        <w:rPr>
          <w:rStyle w:val="Lienhypertexte"/>
        </w:rPr>
      </w:pPr>
      <w:bookmarkStart w:id="0" w:name="_Hlk194416948"/>
      <w:r w:rsidRPr="006D3D82">
        <w:rPr>
          <w:rStyle w:val="Lienhypertexte"/>
          <w:color w:val="000000" w:themeColor="text1"/>
          <w:u w:val="none"/>
        </w:rPr>
        <w:t>F</w:t>
      </w:r>
      <w:r w:rsidR="006D3D82">
        <w:rPr>
          <w:rStyle w:val="Lienhypertexte"/>
          <w:color w:val="000000" w:themeColor="text1"/>
          <w:u w:val="none"/>
        </w:rPr>
        <w:t xml:space="preserve">ixation d'un écart maximal entre le tarif annuel départemental et </w:t>
      </w:r>
      <w:r w:rsidRPr="006D3D82">
        <w:rPr>
          <w:rStyle w:val="Lienhypertexte"/>
          <w:color w:val="000000" w:themeColor="text1"/>
          <w:u w:val="none"/>
        </w:rPr>
        <w:t>I</w:t>
      </w:r>
      <w:r w:rsidR="006D3D82">
        <w:rPr>
          <w:rStyle w:val="Lienhypertexte"/>
          <w:color w:val="000000" w:themeColor="text1"/>
          <w:u w:val="none"/>
        </w:rPr>
        <w:t xml:space="preserve">e tarif librement déterminé pour les établissements pour personnes âgées dépendantes habilités totalement ou majoritairement au titre de l'aide sociale à </w:t>
      </w:r>
      <w:r w:rsidRPr="006D3D82">
        <w:rPr>
          <w:rStyle w:val="Lienhypertexte"/>
          <w:color w:val="000000" w:themeColor="text1"/>
          <w:u w:val="none"/>
        </w:rPr>
        <w:t>l’h</w:t>
      </w:r>
      <w:r w:rsidR="006D3D82">
        <w:rPr>
          <w:rStyle w:val="Lienhypertexte"/>
          <w:color w:val="000000" w:themeColor="text1"/>
          <w:u w:val="none"/>
        </w:rPr>
        <w:t>é</w:t>
      </w:r>
      <w:r w:rsidRPr="006D3D82">
        <w:rPr>
          <w:rStyle w:val="Lienhypertexte"/>
          <w:color w:val="000000" w:themeColor="text1"/>
          <w:u w:val="none"/>
        </w:rPr>
        <w:t>bergement</w:t>
      </w:r>
      <w:bookmarkEnd w:id="0"/>
      <w:r w:rsidRPr="006D3D82">
        <w:rPr>
          <w:rStyle w:val="Lienhypertexte"/>
          <w:color w:val="000000" w:themeColor="text1"/>
          <w:u w:val="none"/>
        </w:rPr>
        <w:tab/>
      </w:r>
      <w:r w:rsidRPr="00D75BC3">
        <w:rPr>
          <w:rStyle w:val="Lienhypertexte"/>
          <w:color w:val="000000" w:themeColor="text1"/>
          <w:u w:val="none"/>
        </w:rPr>
        <w:t>40</w:t>
      </w:r>
    </w:p>
    <w:p w14:paraId="56209C0B" w14:textId="77777777" w:rsidR="00496C88" w:rsidRPr="006A66BA" w:rsidRDefault="00496C88" w:rsidP="00154EA0">
      <w:pPr>
        <w:pStyle w:val="TM2"/>
        <w:rPr>
          <w:rStyle w:val="Lienhypertexte"/>
          <w:rFonts w:ascii="Arial" w:hAnsi="Arial" w:cs="Arial"/>
          <w:b/>
          <w:noProof/>
        </w:rPr>
      </w:pPr>
    </w:p>
    <w:p w14:paraId="3C0F3C78" w14:textId="73886458" w:rsidR="00FE6243" w:rsidRPr="006A66BA" w:rsidRDefault="00FE6243" w:rsidP="00154EA0">
      <w:pPr>
        <w:pStyle w:val="TM2"/>
        <w:rPr>
          <w:noProof/>
        </w:rPr>
      </w:pPr>
      <w:hyperlink w:anchor="_Toc13060858" w:history="1">
        <w:r w:rsidRPr="006A66BA">
          <w:rPr>
            <w:rStyle w:val="Lienhypertexte"/>
            <w:rFonts w:ascii="Arial" w:hAnsi="Arial" w:cs="Arial"/>
            <w:b/>
            <w:noProof/>
          </w:rPr>
          <w:t>CHAPITRE III – L’ALLOCATION PERSONNALISÉE D’AUTONOMIE</w:t>
        </w:r>
        <w:r w:rsidRPr="006A66BA">
          <w:rPr>
            <w:noProof/>
            <w:webHidden/>
          </w:rPr>
          <w:tab/>
        </w:r>
        <w:r w:rsidRPr="006A66BA">
          <w:rPr>
            <w:noProof/>
            <w:webHidden/>
          </w:rPr>
          <w:fldChar w:fldCharType="begin"/>
        </w:r>
        <w:r w:rsidRPr="006A66BA">
          <w:rPr>
            <w:noProof/>
            <w:webHidden/>
          </w:rPr>
          <w:instrText xml:space="preserve"> PAGEREF _Toc13060858 \h </w:instrText>
        </w:r>
        <w:r w:rsidRPr="006A66BA">
          <w:rPr>
            <w:noProof/>
            <w:webHidden/>
          </w:rPr>
        </w:r>
        <w:r w:rsidRPr="006A66BA">
          <w:rPr>
            <w:noProof/>
            <w:webHidden/>
          </w:rPr>
          <w:fldChar w:fldCharType="separate"/>
        </w:r>
        <w:r w:rsidR="00C017AE">
          <w:rPr>
            <w:noProof/>
            <w:webHidden/>
          </w:rPr>
          <w:t>41</w:t>
        </w:r>
        <w:r w:rsidRPr="006A66BA">
          <w:rPr>
            <w:noProof/>
            <w:webHidden/>
          </w:rPr>
          <w:fldChar w:fldCharType="end"/>
        </w:r>
      </w:hyperlink>
    </w:p>
    <w:p w14:paraId="2F8FA5B4" w14:textId="77777777" w:rsidR="00496C88" w:rsidRPr="006A66BA" w:rsidRDefault="00496C88" w:rsidP="00F749A3">
      <w:pPr>
        <w:pStyle w:val="TM3"/>
        <w:rPr>
          <w:rStyle w:val="Lienhypertexte"/>
        </w:rPr>
      </w:pPr>
    </w:p>
    <w:p w14:paraId="34D4C9A0" w14:textId="5B2B5786" w:rsidR="00FE6243" w:rsidRPr="006A66BA" w:rsidRDefault="00496C88" w:rsidP="00F749A3">
      <w:pPr>
        <w:pStyle w:val="TM3"/>
      </w:pPr>
      <w:r w:rsidRPr="006A66BA">
        <w:rPr>
          <w:rStyle w:val="Lienhypertexte"/>
          <w:color w:val="auto"/>
          <w:u w:val="none"/>
        </w:rPr>
        <w:t xml:space="preserve">FICHE 8 : </w:t>
      </w:r>
      <w:hyperlink w:anchor="_Toc13060859" w:history="1">
        <w:r w:rsidR="00FE6243" w:rsidRPr="006A66BA">
          <w:rPr>
            <w:rStyle w:val="Lienhypertexte"/>
            <w:color w:val="auto"/>
            <w:u w:val="none"/>
          </w:rPr>
          <w:t>LES DISPOSITIONS GÉNÉRALES D’ATTRIBUTION</w:t>
        </w:r>
        <w:r w:rsidR="00FE6243" w:rsidRPr="006A66BA">
          <w:rPr>
            <w:webHidden/>
          </w:rPr>
          <w:tab/>
        </w:r>
        <w:r w:rsidR="00FE6243" w:rsidRPr="006A66BA">
          <w:rPr>
            <w:webHidden/>
          </w:rPr>
          <w:fldChar w:fldCharType="begin"/>
        </w:r>
        <w:r w:rsidR="00FE6243" w:rsidRPr="006A66BA">
          <w:rPr>
            <w:webHidden/>
          </w:rPr>
          <w:instrText xml:space="preserve"> PAGEREF _Toc13060859 \h </w:instrText>
        </w:r>
        <w:r w:rsidR="00FE6243" w:rsidRPr="006A66BA">
          <w:rPr>
            <w:webHidden/>
          </w:rPr>
        </w:r>
        <w:r w:rsidR="00FE6243" w:rsidRPr="006A66BA">
          <w:rPr>
            <w:webHidden/>
          </w:rPr>
          <w:fldChar w:fldCharType="separate"/>
        </w:r>
        <w:r w:rsidR="00C017AE">
          <w:rPr>
            <w:webHidden/>
          </w:rPr>
          <w:t>41</w:t>
        </w:r>
        <w:r w:rsidR="00FE6243" w:rsidRPr="006A66BA">
          <w:rPr>
            <w:webHidden/>
          </w:rPr>
          <w:fldChar w:fldCharType="end"/>
        </w:r>
      </w:hyperlink>
    </w:p>
    <w:p w14:paraId="6247D3CB" w14:textId="56C1A415" w:rsidR="00FE6243" w:rsidRPr="006A66BA" w:rsidRDefault="00FE6243" w:rsidP="00F749A3">
      <w:pPr>
        <w:pStyle w:val="TM4"/>
        <w:jc w:val="both"/>
      </w:pPr>
      <w:hyperlink w:anchor="_Toc13060860" w:history="1">
        <w:r w:rsidRPr="006A66BA">
          <w:rPr>
            <w:rStyle w:val="Lienhypertexte"/>
          </w:rPr>
          <w:t>C</w:t>
        </w:r>
        <w:r w:rsidR="00066242" w:rsidRPr="006A66BA">
          <w:rPr>
            <w:rStyle w:val="Lienhypertexte"/>
          </w:rPr>
          <w:t>ondition d’âge</w:t>
        </w:r>
        <w:r w:rsidRPr="006A66BA">
          <w:rPr>
            <w:webHidden/>
          </w:rPr>
          <w:tab/>
        </w:r>
        <w:r w:rsidRPr="006A66BA">
          <w:rPr>
            <w:webHidden/>
          </w:rPr>
          <w:fldChar w:fldCharType="begin"/>
        </w:r>
        <w:r w:rsidRPr="006A66BA">
          <w:rPr>
            <w:webHidden/>
          </w:rPr>
          <w:instrText xml:space="preserve"> PAGEREF _Toc13060860 \h </w:instrText>
        </w:r>
        <w:r w:rsidRPr="006A66BA">
          <w:rPr>
            <w:webHidden/>
          </w:rPr>
        </w:r>
        <w:r w:rsidRPr="006A66BA">
          <w:rPr>
            <w:webHidden/>
          </w:rPr>
          <w:fldChar w:fldCharType="separate"/>
        </w:r>
        <w:r w:rsidR="00C017AE">
          <w:rPr>
            <w:webHidden/>
          </w:rPr>
          <w:t>41</w:t>
        </w:r>
        <w:r w:rsidRPr="006A66BA">
          <w:rPr>
            <w:webHidden/>
          </w:rPr>
          <w:fldChar w:fldCharType="end"/>
        </w:r>
      </w:hyperlink>
    </w:p>
    <w:p w14:paraId="7894F653" w14:textId="4142049E" w:rsidR="00FE6243" w:rsidRPr="006A66BA" w:rsidRDefault="00FE6243" w:rsidP="00F749A3">
      <w:pPr>
        <w:pStyle w:val="TM4"/>
        <w:jc w:val="both"/>
      </w:pPr>
      <w:hyperlink w:anchor="_Toc13060861" w:history="1">
        <w:r w:rsidRPr="006A66BA">
          <w:rPr>
            <w:rStyle w:val="Lienhypertexte"/>
          </w:rPr>
          <w:t>C</w:t>
        </w:r>
        <w:r w:rsidR="00066242" w:rsidRPr="006A66BA">
          <w:rPr>
            <w:rStyle w:val="Lienhypertexte"/>
          </w:rPr>
          <w:t>onditions de résidence</w:t>
        </w:r>
        <w:r w:rsidRPr="006A66BA">
          <w:rPr>
            <w:webHidden/>
          </w:rPr>
          <w:tab/>
        </w:r>
        <w:r w:rsidRPr="006A66BA">
          <w:rPr>
            <w:webHidden/>
          </w:rPr>
          <w:fldChar w:fldCharType="begin"/>
        </w:r>
        <w:r w:rsidRPr="006A66BA">
          <w:rPr>
            <w:webHidden/>
          </w:rPr>
          <w:instrText xml:space="preserve"> PAGEREF _Toc13060861 \h </w:instrText>
        </w:r>
        <w:r w:rsidRPr="006A66BA">
          <w:rPr>
            <w:webHidden/>
          </w:rPr>
        </w:r>
        <w:r w:rsidRPr="006A66BA">
          <w:rPr>
            <w:webHidden/>
          </w:rPr>
          <w:fldChar w:fldCharType="separate"/>
        </w:r>
        <w:r w:rsidR="00C017AE">
          <w:rPr>
            <w:webHidden/>
          </w:rPr>
          <w:t>42</w:t>
        </w:r>
        <w:r w:rsidRPr="006A66BA">
          <w:rPr>
            <w:webHidden/>
          </w:rPr>
          <w:fldChar w:fldCharType="end"/>
        </w:r>
      </w:hyperlink>
    </w:p>
    <w:p w14:paraId="05BAB75B" w14:textId="591FC57A" w:rsidR="00FE6243" w:rsidRPr="006A66BA" w:rsidRDefault="00FE6243" w:rsidP="00F749A3">
      <w:pPr>
        <w:pStyle w:val="TM4"/>
        <w:jc w:val="both"/>
      </w:pPr>
      <w:hyperlink w:anchor="_Toc13060862" w:history="1">
        <w:r w:rsidRPr="006A66BA">
          <w:rPr>
            <w:rStyle w:val="Lienhypertexte"/>
          </w:rPr>
          <w:t>C</w:t>
        </w:r>
        <w:r w:rsidR="00066242" w:rsidRPr="006A66BA">
          <w:rPr>
            <w:rStyle w:val="Lienhypertexte"/>
          </w:rPr>
          <w:t>onditions de perte d’autonomie</w:t>
        </w:r>
        <w:r w:rsidRPr="006A66BA">
          <w:rPr>
            <w:webHidden/>
          </w:rPr>
          <w:tab/>
        </w:r>
        <w:r w:rsidRPr="006A66BA">
          <w:rPr>
            <w:webHidden/>
          </w:rPr>
          <w:fldChar w:fldCharType="begin"/>
        </w:r>
        <w:r w:rsidRPr="006A66BA">
          <w:rPr>
            <w:webHidden/>
          </w:rPr>
          <w:instrText xml:space="preserve"> PAGEREF _Toc13060862 \h </w:instrText>
        </w:r>
        <w:r w:rsidRPr="006A66BA">
          <w:rPr>
            <w:webHidden/>
          </w:rPr>
        </w:r>
        <w:r w:rsidRPr="006A66BA">
          <w:rPr>
            <w:webHidden/>
          </w:rPr>
          <w:fldChar w:fldCharType="separate"/>
        </w:r>
        <w:r w:rsidR="00C017AE">
          <w:rPr>
            <w:webHidden/>
          </w:rPr>
          <w:t>42</w:t>
        </w:r>
        <w:r w:rsidRPr="006A66BA">
          <w:rPr>
            <w:webHidden/>
          </w:rPr>
          <w:fldChar w:fldCharType="end"/>
        </w:r>
      </w:hyperlink>
    </w:p>
    <w:p w14:paraId="6718D26E" w14:textId="00D63AC8" w:rsidR="00FE6243" w:rsidRPr="006A66BA" w:rsidRDefault="00FE6243" w:rsidP="00F749A3">
      <w:pPr>
        <w:pStyle w:val="TM4"/>
        <w:jc w:val="both"/>
      </w:pPr>
      <w:hyperlink w:anchor="_Toc13060863" w:history="1">
        <w:r w:rsidRPr="006A66BA">
          <w:rPr>
            <w:rStyle w:val="Lienhypertexte"/>
          </w:rPr>
          <w:t>C</w:t>
        </w:r>
        <w:r w:rsidR="00066242" w:rsidRPr="006A66BA">
          <w:rPr>
            <w:rStyle w:val="Lienhypertexte"/>
          </w:rPr>
          <w:t>onstitution de la demande</w:t>
        </w:r>
        <w:r w:rsidRPr="006A66BA">
          <w:rPr>
            <w:webHidden/>
          </w:rPr>
          <w:tab/>
        </w:r>
        <w:r w:rsidRPr="006A66BA">
          <w:rPr>
            <w:webHidden/>
          </w:rPr>
          <w:fldChar w:fldCharType="begin"/>
        </w:r>
        <w:r w:rsidRPr="006A66BA">
          <w:rPr>
            <w:webHidden/>
          </w:rPr>
          <w:instrText xml:space="preserve"> PAGEREF _Toc13060863 \h </w:instrText>
        </w:r>
        <w:r w:rsidRPr="006A66BA">
          <w:rPr>
            <w:webHidden/>
          </w:rPr>
        </w:r>
        <w:r w:rsidRPr="006A66BA">
          <w:rPr>
            <w:webHidden/>
          </w:rPr>
          <w:fldChar w:fldCharType="separate"/>
        </w:r>
        <w:r w:rsidR="00C017AE">
          <w:rPr>
            <w:webHidden/>
          </w:rPr>
          <w:t>44</w:t>
        </w:r>
        <w:r w:rsidRPr="006A66BA">
          <w:rPr>
            <w:webHidden/>
          </w:rPr>
          <w:fldChar w:fldCharType="end"/>
        </w:r>
      </w:hyperlink>
    </w:p>
    <w:p w14:paraId="3E4DC4E4" w14:textId="66A709F2" w:rsidR="00FE6243" w:rsidRPr="006A66BA" w:rsidRDefault="00FE6243" w:rsidP="00F749A3">
      <w:pPr>
        <w:pStyle w:val="TM4"/>
        <w:jc w:val="both"/>
      </w:pPr>
      <w:hyperlink w:anchor="_Toc13060864" w:history="1">
        <w:r w:rsidRPr="006A66BA">
          <w:rPr>
            <w:rStyle w:val="Lienhypertexte"/>
          </w:rPr>
          <w:t>C</w:t>
        </w:r>
        <w:r w:rsidR="00066242" w:rsidRPr="006A66BA">
          <w:rPr>
            <w:rStyle w:val="Lienhypertexte"/>
          </w:rPr>
          <w:t>ontrôle des déclarations</w:t>
        </w:r>
        <w:r w:rsidRPr="006A66BA">
          <w:rPr>
            <w:webHidden/>
          </w:rPr>
          <w:tab/>
        </w:r>
        <w:r w:rsidRPr="006A66BA">
          <w:rPr>
            <w:webHidden/>
          </w:rPr>
          <w:fldChar w:fldCharType="begin"/>
        </w:r>
        <w:r w:rsidRPr="006A66BA">
          <w:rPr>
            <w:webHidden/>
          </w:rPr>
          <w:instrText xml:space="preserve"> PAGEREF _Toc13060864 \h </w:instrText>
        </w:r>
        <w:r w:rsidRPr="006A66BA">
          <w:rPr>
            <w:webHidden/>
          </w:rPr>
        </w:r>
        <w:r w:rsidRPr="006A66BA">
          <w:rPr>
            <w:webHidden/>
          </w:rPr>
          <w:fldChar w:fldCharType="separate"/>
        </w:r>
        <w:r w:rsidR="00C017AE">
          <w:rPr>
            <w:webHidden/>
          </w:rPr>
          <w:t>45</w:t>
        </w:r>
        <w:r w:rsidRPr="006A66BA">
          <w:rPr>
            <w:webHidden/>
          </w:rPr>
          <w:fldChar w:fldCharType="end"/>
        </w:r>
      </w:hyperlink>
    </w:p>
    <w:p w14:paraId="48872D21" w14:textId="69790801" w:rsidR="00FE6243" w:rsidRPr="006A66BA" w:rsidRDefault="00FE6243" w:rsidP="00F749A3">
      <w:pPr>
        <w:pStyle w:val="TM4"/>
        <w:jc w:val="both"/>
      </w:pPr>
      <w:hyperlink w:anchor="_Toc13060865" w:history="1">
        <w:r w:rsidRPr="006A66BA">
          <w:rPr>
            <w:rStyle w:val="Lienhypertexte"/>
          </w:rPr>
          <w:t>A</w:t>
        </w:r>
        <w:r w:rsidR="00066242" w:rsidRPr="006A66BA">
          <w:rPr>
            <w:rStyle w:val="Lienhypertexte"/>
          </w:rPr>
          <w:t>ttribution de l’allocation</w:t>
        </w:r>
        <w:r w:rsidRPr="006A66BA">
          <w:rPr>
            <w:webHidden/>
          </w:rPr>
          <w:tab/>
        </w:r>
        <w:r w:rsidRPr="006A66BA">
          <w:rPr>
            <w:webHidden/>
          </w:rPr>
          <w:fldChar w:fldCharType="begin"/>
        </w:r>
        <w:r w:rsidRPr="006A66BA">
          <w:rPr>
            <w:webHidden/>
          </w:rPr>
          <w:instrText xml:space="preserve"> PAGEREF _Toc13060865 \h </w:instrText>
        </w:r>
        <w:r w:rsidRPr="006A66BA">
          <w:rPr>
            <w:webHidden/>
          </w:rPr>
        </w:r>
        <w:r w:rsidRPr="006A66BA">
          <w:rPr>
            <w:webHidden/>
          </w:rPr>
          <w:fldChar w:fldCharType="separate"/>
        </w:r>
        <w:r w:rsidR="00C017AE">
          <w:rPr>
            <w:webHidden/>
          </w:rPr>
          <w:t>45</w:t>
        </w:r>
        <w:r w:rsidRPr="006A66BA">
          <w:rPr>
            <w:webHidden/>
          </w:rPr>
          <w:fldChar w:fldCharType="end"/>
        </w:r>
      </w:hyperlink>
    </w:p>
    <w:p w14:paraId="04DB1DB7" w14:textId="04D02A1C" w:rsidR="00FE6243" w:rsidRPr="006A66BA" w:rsidRDefault="00FE6243" w:rsidP="00F749A3">
      <w:pPr>
        <w:pStyle w:val="TM4"/>
        <w:jc w:val="both"/>
      </w:pPr>
      <w:hyperlink w:anchor="_Toc13060866" w:history="1">
        <w:r w:rsidRPr="006A66BA">
          <w:rPr>
            <w:rStyle w:val="Lienhypertexte"/>
          </w:rPr>
          <w:t>D</w:t>
        </w:r>
        <w:r w:rsidR="00066242" w:rsidRPr="006A66BA">
          <w:rPr>
            <w:rStyle w:val="Lienhypertexte"/>
          </w:rPr>
          <w:t>écision d’attribution</w:t>
        </w:r>
        <w:r w:rsidRPr="006A66BA">
          <w:rPr>
            <w:webHidden/>
          </w:rPr>
          <w:tab/>
        </w:r>
        <w:r w:rsidRPr="006A66BA">
          <w:rPr>
            <w:webHidden/>
          </w:rPr>
          <w:fldChar w:fldCharType="begin"/>
        </w:r>
        <w:r w:rsidRPr="006A66BA">
          <w:rPr>
            <w:webHidden/>
          </w:rPr>
          <w:instrText xml:space="preserve"> PAGEREF _Toc13060866 \h </w:instrText>
        </w:r>
        <w:r w:rsidRPr="006A66BA">
          <w:rPr>
            <w:webHidden/>
          </w:rPr>
        </w:r>
        <w:r w:rsidRPr="006A66BA">
          <w:rPr>
            <w:webHidden/>
          </w:rPr>
          <w:fldChar w:fldCharType="separate"/>
        </w:r>
        <w:r w:rsidR="00C017AE">
          <w:rPr>
            <w:webHidden/>
          </w:rPr>
          <w:t>47</w:t>
        </w:r>
        <w:r w:rsidRPr="006A66BA">
          <w:rPr>
            <w:webHidden/>
          </w:rPr>
          <w:fldChar w:fldCharType="end"/>
        </w:r>
      </w:hyperlink>
    </w:p>
    <w:p w14:paraId="650F96F9" w14:textId="41380044" w:rsidR="00FE6243" w:rsidRPr="006A66BA" w:rsidRDefault="00FE6243" w:rsidP="00F749A3">
      <w:pPr>
        <w:pStyle w:val="TM4"/>
        <w:jc w:val="both"/>
      </w:pPr>
      <w:hyperlink w:anchor="_Toc13060867" w:history="1">
        <w:r w:rsidRPr="006A66BA">
          <w:rPr>
            <w:rStyle w:val="Lienhypertexte"/>
          </w:rPr>
          <w:t>E</w:t>
        </w:r>
        <w:r w:rsidR="00066242" w:rsidRPr="006A66BA">
          <w:rPr>
            <w:rStyle w:val="Lienhypertexte"/>
          </w:rPr>
          <w:t>quipe médico-sociale APA</w:t>
        </w:r>
        <w:r w:rsidRPr="006A66BA">
          <w:rPr>
            <w:webHidden/>
          </w:rPr>
          <w:tab/>
        </w:r>
        <w:r w:rsidRPr="006A66BA">
          <w:rPr>
            <w:webHidden/>
          </w:rPr>
          <w:fldChar w:fldCharType="begin"/>
        </w:r>
        <w:r w:rsidRPr="006A66BA">
          <w:rPr>
            <w:webHidden/>
          </w:rPr>
          <w:instrText xml:space="preserve"> PAGEREF _Toc13060867 \h </w:instrText>
        </w:r>
        <w:r w:rsidRPr="006A66BA">
          <w:rPr>
            <w:webHidden/>
          </w:rPr>
        </w:r>
        <w:r w:rsidRPr="006A66BA">
          <w:rPr>
            <w:webHidden/>
          </w:rPr>
          <w:fldChar w:fldCharType="separate"/>
        </w:r>
        <w:r w:rsidR="00C017AE">
          <w:rPr>
            <w:webHidden/>
          </w:rPr>
          <w:t>48</w:t>
        </w:r>
        <w:r w:rsidRPr="006A66BA">
          <w:rPr>
            <w:webHidden/>
          </w:rPr>
          <w:fldChar w:fldCharType="end"/>
        </w:r>
      </w:hyperlink>
    </w:p>
    <w:p w14:paraId="221FAFB7" w14:textId="6BC33EDB" w:rsidR="00FE6243" w:rsidRPr="006A66BA" w:rsidRDefault="00FE6243" w:rsidP="00F749A3">
      <w:pPr>
        <w:pStyle w:val="TM4"/>
        <w:jc w:val="both"/>
      </w:pPr>
      <w:hyperlink w:anchor="_Toc13060868" w:history="1">
        <w:r w:rsidRPr="006A66BA">
          <w:rPr>
            <w:rStyle w:val="Lienhypertexte"/>
          </w:rPr>
          <w:t>N</w:t>
        </w:r>
        <w:r w:rsidR="00066242" w:rsidRPr="006A66BA">
          <w:rPr>
            <w:rStyle w:val="Lienhypertexte"/>
          </w:rPr>
          <w:t>otification de la décision</w:t>
        </w:r>
        <w:r w:rsidRPr="006A66BA">
          <w:rPr>
            <w:webHidden/>
          </w:rPr>
          <w:tab/>
        </w:r>
        <w:r w:rsidRPr="006A66BA">
          <w:rPr>
            <w:webHidden/>
          </w:rPr>
          <w:fldChar w:fldCharType="begin"/>
        </w:r>
        <w:r w:rsidRPr="006A66BA">
          <w:rPr>
            <w:webHidden/>
          </w:rPr>
          <w:instrText xml:space="preserve"> PAGEREF _Toc13060868 \h </w:instrText>
        </w:r>
        <w:r w:rsidRPr="006A66BA">
          <w:rPr>
            <w:webHidden/>
          </w:rPr>
        </w:r>
        <w:r w:rsidRPr="006A66BA">
          <w:rPr>
            <w:webHidden/>
          </w:rPr>
          <w:fldChar w:fldCharType="separate"/>
        </w:r>
        <w:r w:rsidR="00C017AE">
          <w:rPr>
            <w:webHidden/>
          </w:rPr>
          <w:t>48</w:t>
        </w:r>
        <w:r w:rsidRPr="006A66BA">
          <w:rPr>
            <w:webHidden/>
          </w:rPr>
          <w:fldChar w:fldCharType="end"/>
        </w:r>
      </w:hyperlink>
    </w:p>
    <w:p w14:paraId="34A4D07B" w14:textId="469C96FD" w:rsidR="00FE6243" w:rsidRPr="006A66BA" w:rsidRDefault="00FE6243" w:rsidP="00F749A3">
      <w:pPr>
        <w:pStyle w:val="TM4"/>
        <w:jc w:val="both"/>
      </w:pPr>
      <w:hyperlink w:anchor="_Toc13060869" w:history="1">
        <w:r w:rsidRPr="006A66BA">
          <w:rPr>
            <w:rStyle w:val="Lienhypertexte"/>
          </w:rPr>
          <w:t>R</w:t>
        </w:r>
        <w:r w:rsidR="00066242" w:rsidRPr="006A66BA">
          <w:rPr>
            <w:rStyle w:val="Lienhypertexte"/>
          </w:rPr>
          <w:t>évision du droit et du montant de l’APA</w:t>
        </w:r>
        <w:r w:rsidRPr="006A66BA">
          <w:rPr>
            <w:webHidden/>
          </w:rPr>
          <w:tab/>
        </w:r>
        <w:r w:rsidRPr="006A66BA">
          <w:rPr>
            <w:webHidden/>
          </w:rPr>
          <w:fldChar w:fldCharType="begin"/>
        </w:r>
        <w:r w:rsidRPr="006A66BA">
          <w:rPr>
            <w:webHidden/>
          </w:rPr>
          <w:instrText xml:space="preserve"> PAGEREF _Toc13060869 \h </w:instrText>
        </w:r>
        <w:r w:rsidRPr="006A66BA">
          <w:rPr>
            <w:webHidden/>
          </w:rPr>
        </w:r>
        <w:r w:rsidRPr="006A66BA">
          <w:rPr>
            <w:webHidden/>
          </w:rPr>
          <w:fldChar w:fldCharType="separate"/>
        </w:r>
        <w:r w:rsidR="00C017AE">
          <w:rPr>
            <w:webHidden/>
          </w:rPr>
          <w:t>49</w:t>
        </w:r>
        <w:r w:rsidRPr="006A66BA">
          <w:rPr>
            <w:webHidden/>
          </w:rPr>
          <w:fldChar w:fldCharType="end"/>
        </w:r>
      </w:hyperlink>
    </w:p>
    <w:p w14:paraId="31DEBFB9" w14:textId="7C6A06D7" w:rsidR="00FE6243" w:rsidRPr="006A66BA" w:rsidRDefault="00FE6243" w:rsidP="00F749A3">
      <w:pPr>
        <w:pStyle w:val="TM4"/>
        <w:jc w:val="both"/>
      </w:pPr>
      <w:hyperlink w:anchor="_Toc13060870" w:history="1">
        <w:r w:rsidRPr="006A66BA">
          <w:rPr>
            <w:rStyle w:val="Lienhypertexte"/>
          </w:rPr>
          <w:t>A</w:t>
        </w:r>
        <w:r w:rsidR="00066242" w:rsidRPr="006A66BA">
          <w:rPr>
            <w:rStyle w:val="Lienhypertexte"/>
          </w:rPr>
          <w:t>dmission d’urgence</w:t>
        </w:r>
        <w:r w:rsidRPr="006A66BA">
          <w:rPr>
            <w:webHidden/>
          </w:rPr>
          <w:tab/>
        </w:r>
        <w:r w:rsidRPr="006A66BA">
          <w:rPr>
            <w:webHidden/>
          </w:rPr>
          <w:fldChar w:fldCharType="begin"/>
        </w:r>
        <w:r w:rsidRPr="006A66BA">
          <w:rPr>
            <w:webHidden/>
          </w:rPr>
          <w:instrText xml:space="preserve"> PAGEREF _Toc13060870 \h </w:instrText>
        </w:r>
        <w:r w:rsidRPr="006A66BA">
          <w:rPr>
            <w:webHidden/>
          </w:rPr>
        </w:r>
        <w:r w:rsidRPr="006A66BA">
          <w:rPr>
            <w:webHidden/>
          </w:rPr>
          <w:fldChar w:fldCharType="separate"/>
        </w:r>
        <w:r w:rsidR="00C017AE">
          <w:rPr>
            <w:webHidden/>
          </w:rPr>
          <w:t>49</w:t>
        </w:r>
        <w:r w:rsidRPr="006A66BA">
          <w:rPr>
            <w:webHidden/>
          </w:rPr>
          <w:fldChar w:fldCharType="end"/>
        </w:r>
      </w:hyperlink>
    </w:p>
    <w:p w14:paraId="496DE928" w14:textId="77777777" w:rsidR="00EF4C1D" w:rsidRPr="006A66BA" w:rsidRDefault="00EF4C1D" w:rsidP="00F749A3">
      <w:pPr>
        <w:pStyle w:val="TM3"/>
        <w:rPr>
          <w:rStyle w:val="Lienhypertexte"/>
          <w:color w:val="auto"/>
          <w:u w:val="none"/>
        </w:rPr>
      </w:pPr>
    </w:p>
    <w:p w14:paraId="18969247" w14:textId="1ED67807" w:rsidR="00FE6243" w:rsidRPr="006A66BA" w:rsidRDefault="00EF4C1D" w:rsidP="00F749A3">
      <w:pPr>
        <w:pStyle w:val="TM3"/>
      </w:pPr>
      <w:r w:rsidRPr="006A66BA">
        <w:rPr>
          <w:rStyle w:val="Lienhypertexte"/>
          <w:color w:val="auto"/>
          <w:u w:val="none"/>
        </w:rPr>
        <w:t xml:space="preserve">FICHE 9 : </w:t>
      </w:r>
      <w:hyperlink w:anchor="_Toc13060871" w:history="1">
        <w:r w:rsidR="00FE6243" w:rsidRPr="006A66BA">
          <w:rPr>
            <w:rStyle w:val="Lienhypertexte"/>
            <w:color w:val="auto"/>
            <w:u w:val="none"/>
          </w:rPr>
          <w:t>L’APA A DOMICILE</w:t>
        </w:r>
        <w:r w:rsidR="00FE6243" w:rsidRPr="006A66BA">
          <w:rPr>
            <w:webHidden/>
          </w:rPr>
          <w:tab/>
        </w:r>
        <w:r w:rsidR="00FE6243" w:rsidRPr="006A66BA">
          <w:rPr>
            <w:webHidden/>
          </w:rPr>
          <w:fldChar w:fldCharType="begin"/>
        </w:r>
        <w:r w:rsidR="00FE6243" w:rsidRPr="006A66BA">
          <w:rPr>
            <w:webHidden/>
          </w:rPr>
          <w:instrText xml:space="preserve"> PAGEREF _Toc13060871 \h </w:instrText>
        </w:r>
        <w:r w:rsidR="00FE6243" w:rsidRPr="006A66BA">
          <w:rPr>
            <w:webHidden/>
          </w:rPr>
        </w:r>
        <w:r w:rsidR="00FE6243" w:rsidRPr="006A66BA">
          <w:rPr>
            <w:webHidden/>
          </w:rPr>
          <w:fldChar w:fldCharType="separate"/>
        </w:r>
        <w:r w:rsidR="00C017AE">
          <w:rPr>
            <w:webHidden/>
          </w:rPr>
          <w:t>51</w:t>
        </w:r>
        <w:r w:rsidR="00FE6243" w:rsidRPr="006A66BA">
          <w:rPr>
            <w:webHidden/>
          </w:rPr>
          <w:fldChar w:fldCharType="end"/>
        </w:r>
      </w:hyperlink>
    </w:p>
    <w:p w14:paraId="6376731A" w14:textId="1387AFF1" w:rsidR="00FE6243" w:rsidRPr="006A66BA" w:rsidRDefault="00FE6243" w:rsidP="00F749A3">
      <w:pPr>
        <w:pStyle w:val="TM4"/>
        <w:jc w:val="both"/>
      </w:pPr>
      <w:hyperlink w:anchor="_Toc13060872" w:history="1">
        <w:r w:rsidRPr="006A66BA">
          <w:rPr>
            <w:rStyle w:val="Lienhypertexte"/>
          </w:rPr>
          <w:t>N</w:t>
        </w:r>
        <w:r w:rsidR="005122F7" w:rsidRPr="006A66BA">
          <w:rPr>
            <w:rStyle w:val="Lienhypertexte"/>
          </w:rPr>
          <w:t>otion de domicile</w:t>
        </w:r>
        <w:r w:rsidRPr="006A66BA">
          <w:rPr>
            <w:webHidden/>
          </w:rPr>
          <w:tab/>
        </w:r>
        <w:r w:rsidRPr="006A66BA">
          <w:rPr>
            <w:webHidden/>
          </w:rPr>
          <w:fldChar w:fldCharType="begin"/>
        </w:r>
        <w:r w:rsidRPr="006A66BA">
          <w:rPr>
            <w:webHidden/>
          </w:rPr>
          <w:instrText xml:space="preserve"> PAGEREF _Toc13060872 \h </w:instrText>
        </w:r>
        <w:r w:rsidRPr="006A66BA">
          <w:rPr>
            <w:webHidden/>
          </w:rPr>
        </w:r>
        <w:r w:rsidRPr="006A66BA">
          <w:rPr>
            <w:webHidden/>
          </w:rPr>
          <w:fldChar w:fldCharType="separate"/>
        </w:r>
        <w:r w:rsidR="00C017AE">
          <w:rPr>
            <w:webHidden/>
          </w:rPr>
          <w:t>51</w:t>
        </w:r>
        <w:r w:rsidRPr="006A66BA">
          <w:rPr>
            <w:webHidden/>
          </w:rPr>
          <w:fldChar w:fldCharType="end"/>
        </w:r>
      </w:hyperlink>
    </w:p>
    <w:p w14:paraId="522A86F5" w14:textId="4E9C45EE" w:rsidR="00FE6243" w:rsidRPr="006A66BA" w:rsidRDefault="00FE6243" w:rsidP="00F749A3">
      <w:pPr>
        <w:pStyle w:val="TM4"/>
        <w:jc w:val="both"/>
      </w:pPr>
      <w:hyperlink w:anchor="_Toc13060873" w:history="1">
        <w:r w:rsidRPr="006A66BA">
          <w:rPr>
            <w:rStyle w:val="Lienhypertexte"/>
          </w:rPr>
          <w:t>P</w:t>
        </w:r>
        <w:r w:rsidR="005122F7" w:rsidRPr="006A66BA">
          <w:rPr>
            <w:rStyle w:val="Lienhypertexte"/>
          </w:rPr>
          <w:t>lan d’aide</w:t>
        </w:r>
        <w:r w:rsidRPr="006A66BA">
          <w:rPr>
            <w:webHidden/>
          </w:rPr>
          <w:tab/>
        </w:r>
        <w:r w:rsidRPr="006A66BA">
          <w:rPr>
            <w:webHidden/>
          </w:rPr>
          <w:fldChar w:fldCharType="begin"/>
        </w:r>
        <w:r w:rsidRPr="006A66BA">
          <w:rPr>
            <w:webHidden/>
          </w:rPr>
          <w:instrText xml:space="preserve"> PAGEREF _Toc13060873 \h </w:instrText>
        </w:r>
        <w:r w:rsidRPr="006A66BA">
          <w:rPr>
            <w:webHidden/>
          </w:rPr>
        </w:r>
        <w:r w:rsidRPr="006A66BA">
          <w:rPr>
            <w:webHidden/>
          </w:rPr>
          <w:fldChar w:fldCharType="separate"/>
        </w:r>
        <w:r w:rsidR="00C017AE">
          <w:rPr>
            <w:webHidden/>
          </w:rPr>
          <w:t>51</w:t>
        </w:r>
        <w:r w:rsidRPr="006A66BA">
          <w:rPr>
            <w:webHidden/>
          </w:rPr>
          <w:fldChar w:fldCharType="end"/>
        </w:r>
      </w:hyperlink>
    </w:p>
    <w:p w14:paraId="44884F07" w14:textId="40B46B00" w:rsidR="00FE6243" w:rsidRPr="006A66BA" w:rsidRDefault="00FE6243" w:rsidP="00F749A3">
      <w:pPr>
        <w:pStyle w:val="TM4"/>
        <w:jc w:val="both"/>
      </w:pPr>
      <w:hyperlink w:anchor="_Toc13060874" w:history="1">
        <w:r w:rsidRPr="006A66BA">
          <w:rPr>
            <w:rStyle w:val="Lienhypertexte"/>
          </w:rPr>
          <w:t>S</w:t>
        </w:r>
        <w:r w:rsidR="005122F7" w:rsidRPr="006A66BA">
          <w:rPr>
            <w:rStyle w:val="Lienhypertexte"/>
          </w:rPr>
          <w:t>ervices financés par l’APA</w:t>
        </w:r>
        <w:r w:rsidRPr="006A66BA">
          <w:rPr>
            <w:webHidden/>
          </w:rPr>
          <w:tab/>
        </w:r>
        <w:r w:rsidRPr="006A66BA">
          <w:rPr>
            <w:webHidden/>
          </w:rPr>
          <w:fldChar w:fldCharType="begin"/>
        </w:r>
        <w:r w:rsidRPr="006A66BA">
          <w:rPr>
            <w:webHidden/>
          </w:rPr>
          <w:instrText xml:space="preserve"> PAGEREF _Toc13060874 \h </w:instrText>
        </w:r>
        <w:r w:rsidRPr="006A66BA">
          <w:rPr>
            <w:webHidden/>
          </w:rPr>
        </w:r>
        <w:r w:rsidRPr="006A66BA">
          <w:rPr>
            <w:webHidden/>
          </w:rPr>
          <w:fldChar w:fldCharType="separate"/>
        </w:r>
        <w:r w:rsidR="00C017AE">
          <w:rPr>
            <w:webHidden/>
          </w:rPr>
          <w:t>52</w:t>
        </w:r>
        <w:r w:rsidRPr="006A66BA">
          <w:rPr>
            <w:webHidden/>
          </w:rPr>
          <w:fldChar w:fldCharType="end"/>
        </w:r>
      </w:hyperlink>
    </w:p>
    <w:p w14:paraId="3C4C9A35" w14:textId="2C338799" w:rsidR="00FE6243" w:rsidRPr="006A66BA" w:rsidRDefault="00FE6243" w:rsidP="00F749A3">
      <w:pPr>
        <w:pStyle w:val="TM4"/>
        <w:jc w:val="both"/>
      </w:pPr>
      <w:hyperlink w:anchor="_Toc13060875" w:history="1">
        <w:r w:rsidRPr="006A66BA">
          <w:rPr>
            <w:rStyle w:val="Lienhypertexte"/>
          </w:rPr>
          <w:t>D</w:t>
        </w:r>
        <w:r w:rsidR="005122F7" w:rsidRPr="006A66BA">
          <w:rPr>
            <w:rStyle w:val="Lienhypertexte"/>
          </w:rPr>
          <w:t>étermination du montant de l’APA</w:t>
        </w:r>
        <w:r w:rsidRPr="006A66BA">
          <w:rPr>
            <w:webHidden/>
          </w:rPr>
          <w:tab/>
        </w:r>
        <w:r w:rsidRPr="006A66BA">
          <w:rPr>
            <w:webHidden/>
          </w:rPr>
          <w:fldChar w:fldCharType="begin"/>
        </w:r>
        <w:r w:rsidRPr="006A66BA">
          <w:rPr>
            <w:webHidden/>
          </w:rPr>
          <w:instrText xml:space="preserve"> PAGEREF _Toc13060875 \h </w:instrText>
        </w:r>
        <w:r w:rsidRPr="006A66BA">
          <w:rPr>
            <w:webHidden/>
          </w:rPr>
        </w:r>
        <w:r w:rsidRPr="006A66BA">
          <w:rPr>
            <w:webHidden/>
          </w:rPr>
          <w:fldChar w:fldCharType="separate"/>
        </w:r>
        <w:r w:rsidR="00C017AE">
          <w:rPr>
            <w:webHidden/>
          </w:rPr>
          <w:t>56</w:t>
        </w:r>
        <w:r w:rsidRPr="006A66BA">
          <w:rPr>
            <w:webHidden/>
          </w:rPr>
          <w:fldChar w:fldCharType="end"/>
        </w:r>
      </w:hyperlink>
    </w:p>
    <w:p w14:paraId="61C4B4D9" w14:textId="3DC0B6AD" w:rsidR="00FE6243" w:rsidRPr="006A66BA" w:rsidRDefault="00FE6243" w:rsidP="00F749A3">
      <w:pPr>
        <w:pStyle w:val="TM4"/>
        <w:jc w:val="both"/>
      </w:pPr>
      <w:hyperlink w:anchor="_Toc13060876" w:history="1">
        <w:r w:rsidRPr="006A66BA">
          <w:rPr>
            <w:rStyle w:val="Lienhypertexte"/>
          </w:rPr>
          <w:t>P</w:t>
        </w:r>
        <w:r w:rsidR="005122F7" w:rsidRPr="006A66BA">
          <w:rPr>
            <w:rStyle w:val="Lienhypertexte"/>
          </w:rPr>
          <w:t>articipation du bénéficiaire</w:t>
        </w:r>
        <w:r w:rsidRPr="006A66BA">
          <w:rPr>
            <w:webHidden/>
          </w:rPr>
          <w:tab/>
        </w:r>
        <w:r w:rsidRPr="006A66BA">
          <w:rPr>
            <w:webHidden/>
          </w:rPr>
          <w:fldChar w:fldCharType="begin"/>
        </w:r>
        <w:r w:rsidRPr="006A66BA">
          <w:rPr>
            <w:webHidden/>
          </w:rPr>
          <w:instrText xml:space="preserve"> PAGEREF _Toc13060876 \h </w:instrText>
        </w:r>
        <w:r w:rsidRPr="006A66BA">
          <w:rPr>
            <w:webHidden/>
          </w:rPr>
        </w:r>
        <w:r w:rsidRPr="006A66BA">
          <w:rPr>
            <w:webHidden/>
          </w:rPr>
          <w:fldChar w:fldCharType="separate"/>
        </w:r>
        <w:r w:rsidR="00C017AE">
          <w:rPr>
            <w:webHidden/>
          </w:rPr>
          <w:t>56</w:t>
        </w:r>
        <w:r w:rsidRPr="006A66BA">
          <w:rPr>
            <w:webHidden/>
          </w:rPr>
          <w:fldChar w:fldCharType="end"/>
        </w:r>
      </w:hyperlink>
    </w:p>
    <w:p w14:paraId="525AE19E" w14:textId="44F23542" w:rsidR="00FE6243" w:rsidRPr="006A66BA" w:rsidRDefault="00FE6243" w:rsidP="00F749A3">
      <w:pPr>
        <w:pStyle w:val="TM4"/>
        <w:jc w:val="both"/>
      </w:pPr>
      <w:hyperlink w:anchor="_Toc13060877" w:history="1">
        <w:r w:rsidRPr="006A66BA">
          <w:rPr>
            <w:rStyle w:val="Lienhypertexte"/>
          </w:rPr>
          <w:t>S</w:t>
        </w:r>
        <w:r w:rsidR="005122F7" w:rsidRPr="006A66BA">
          <w:rPr>
            <w:rStyle w:val="Lienhypertexte"/>
          </w:rPr>
          <w:t>uivi de l’utilisation de l’APA</w:t>
        </w:r>
        <w:r w:rsidRPr="006A66BA">
          <w:rPr>
            <w:webHidden/>
          </w:rPr>
          <w:tab/>
        </w:r>
        <w:r w:rsidRPr="006A66BA">
          <w:rPr>
            <w:webHidden/>
          </w:rPr>
          <w:fldChar w:fldCharType="begin"/>
        </w:r>
        <w:r w:rsidRPr="006A66BA">
          <w:rPr>
            <w:webHidden/>
          </w:rPr>
          <w:instrText xml:space="preserve"> PAGEREF _Toc13060877 \h </w:instrText>
        </w:r>
        <w:r w:rsidRPr="006A66BA">
          <w:rPr>
            <w:webHidden/>
          </w:rPr>
        </w:r>
        <w:r w:rsidRPr="006A66BA">
          <w:rPr>
            <w:webHidden/>
          </w:rPr>
          <w:fldChar w:fldCharType="separate"/>
        </w:r>
        <w:r w:rsidR="00C017AE">
          <w:rPr>
            <w:webHidden/>
          </w:rPr>
          <w:t>57</w:t>
        </w:r>
        <w:r w:rsidRPr="006A66BA">
          <w:rPr>
            <w:webHidden/>
          </w:rPr>
          <w:fldChar w:fldCharType="end"/>
        </w:r>
      </w:hyperlink>
    </w:p>
    <w:p w14:paraId="038E3CC0" w14:textId="50B54A81" w:rsidR="00FE6243" w:rsidRPr="006A66BA" w:rsidRDefault="00FE6243" w:rsidP="00F749A3">
      <w:pPr>
        <w:pStyle w:val="TM4"/>
        <w:jc w:val="both"/>
      </w:pPr>
      <w:hyperlink w:anchor="_Toc13060878" w:history="1">
        <w:r w:rsidRPr="006A66BA">
          <w:rPr>
            <w:rStyle w:val="Lienhypertexte"/>
          </w:rPr>
          <w:t>S</w:t>
        </w:r>
        <w:r w:rsidR="005122F7" w:rsidRPr="006A66BA">
          <w:rPr>
            <w:rStyle w:val="Lienhypertexte"/>
          </w:rPr>
          <w:t>uspension du versement</w:t>
        </w:r>
        <w:r w:rsidRPr="006A66BA">
          <w:rPr>
            <w:webHidden/>
          </w:rPr>
          <w:tab/>
        </w:r>
        <w:r w:rsidRPr="006A66BA">
          <w:rPr>
            <w:webHidden/>
          </w:rPr>
          <w:fldChar w:fldCharType="begin"/>
        </w:r>
        <w:r w:rsidRPr="006A66BA">
          <w:rPr>
            <w:webHidden/>
          </w:rPr>
          <w:instrText xml:space="preserve"> PAGEREF _Toc13060878 \h </w:instrText>
        </w:r>
        <w:r w:rsidRPr="006A66BA">
          <w:rPr>
            <w:webHidden/>
          </w:rPr>
        </w:r>
        <w:r w:rsidRPr="006A66BA">
          <w:rPr>
            <w:webHidden/>
          </w:rPr>
          <w:fldChar w:fldCharType="separate"/>
        </w:r>
        <w:r w:rsidR="00C017AE">
          <w:rPr>
            <w:webHidden/>
          </w:rPr>
          <w:t>57</w:t>
        </w:r>
        <w:r w:rsidRPr="006A66BA">
          <w:rPr>
            <w:webHidden/>
          </w:rPr>
          <w:fldChar w:fldCharType="end"/>
        </w:r>
      </w:hyperlink>
    </w:p>
    <w:p w14:paraId="02BD36C5" w14:textId="27274C44" w:rsidR="00FE6243" w:rsidRPr="006A66BA" w:rsidRDefault="00FE6243" w:rsidP="00F749A3">
      <w:pPr>
        <w:pStyle w:val="TM4"/>
        <w:jc w:val="both"/>
      </w:pPr>
      <w:hyperlink w:anchor="_Toc13060879" w:history="1">
        <w:r w:rsidRPr="006A66BA">
          <w:rPr>
            <w:rStyle w:val="Lienhypertexte"/>
          </w:rPr>
          <w:t>R</w:t>
        </w:r>
        <w:r w:rsidR="005122F7" w:rsidRPr="006A66BA">
          <w:rPr>
            <w:rStyle w:val="Lienhypertexte"/>
          </w:rPr>
          <w:t>ecouvrement des indus</w:t>
        </w:r>
        <w:r w:rsidRPr="006A66BA">
          <w:rPr>
            <w:webHidden/>
          </w:rPr>
          <w:tab/>
        </w:r>
        <w:r w:rsidRPr="006A66BA">
          <w:rPr>
            <w:webHidden/>
          </w:rPr>
          <w:fldChar w:fldCharType="begin"/>
        </w:r>
        <w:r w:rsidRPr="006A66BA">
          <w:rPr>
            <w:webHidden/>
          </w:rPr>
          <w:instrText xml:space="preserve"> PAGEREF _Toc13060879 \h </w:instrText>
        </w:r>
        <w:r w:rsidRPr="006A66BA">
          <w:rPr>
            <w:webHidden/>
          </w:rPr>
        </w:r>
        <w:r w:rsidRPr="006A66BA">
          <w:rPr>
            <w:webHidden/>
          </w:rPr>
          <w:fldChar w:fldCharType="separate"/>
        </w:r>
        <w:r w:rsidR="00C017AE">
          <w:rPr>
            <w:webHidden/>
          </w:rPr>
          <w:t>58</w:t>
        </w:r>
        <w:r w:rsidRPr="006A66BA">
          <w:rPr>
            <w:webHidden/>
          </w:rPr>
          <w:fldChar w:fldCharType="end"/>
        </w:r>
      </w:hyperlink>
    </w:p>
    <w:p w14:paraId="2FEACCB4" w14:textId="4EC88426" w:rsidR="00FE6243" w:rsidRPr="006A66BA" w:rsidRDefault="00FE6243" w:rsidP="00F749A3">
      <w:pPr>
        <w:pStyle w:val="TM4"/>
        <w:jc w:val="both"/>
      </w:pPr>
      <w:hyperlink w:anchor="_Toc13060880" w:history="1">
        <w:r w:rsidRPr="006A66BA">
          <w:rPr>
            <w:rStyle w:val="Lienhypertexte"/>
          </w:rPr>
          <w:t>H</w:t>
        </w:r>
        <w:r w:rsidR="005122F7" w:rsidRPr="006A66BA">
          <w:rPr>
            <w:rStyle w:val="Lienhypertexte"/>
          </w:rPr>
          <w:t>ospitalisations</w:t>
        </w:r>
        <w:r w:rsidRPr="006A66BA">
          <w:rPr>
            <w:webHidden/>
          </w:rPr>
          <w:tab/>
        </w:r>
        <w:r w:rsidRPr="006A66BA">
          <w:rPr>
            <w:webHidden/>
          </w:rPr>
          <w:fldChar w:fldCharType="begin"/>
        </w:r>
        <w:r w:rsidRPr="006A66BA">
          <w:rPr>
            <w:webHidden/>
          </w:rPr>
          <w:instrText xml:space="preserve"> PAGEREF _Toc13060880 \h </w:instrText>
        </w:r>
        <w:r w:rsidRPr="006A66BA">
          <w:rPr>
            <w:webHidden/>
          </w:rPr>
        </w:r>
        <w:r w:rsidRPr="006A66BA">
          <w:rPr>
            <w:webHidden/>
          </w:rPr>
          <w:fldChar w:fldCharType="separate"/>
        </w:r>
        <w:r w:rsidR="00C017AE">
          <w:rPr>
            <w:webHidden/>
          </w:rPr>
          <w:t>58</w:t>
        </w:r>
        <w:r w:rsidRPr="006A66BA">
          <w:rPr>
            <w:webHidden/>
          </w:rPr>
          <w:fldChar w:fldCharType="end"/>
        </w:r>
      </w:hyperlink>
    </w:p>
    <w:p w14:paraId="5DBBE484" w14:textId="77777777" w:rsidR="00EF4C1D" w:rsidRPr="006A66BA" w:rsidRDefault="00EF4C1D" w:rsidP="00F749A3">
      <w:pPr>
        <w:pStyle w:val="TM3"/>
        <w:rPr>
          <w:rStyle w:val="Lienhypertexte"/>
          <w:color w:val="auto"/>
          <w:u w:val="none"/>
        </w:rPr>
      </w:pPr>
    </w:p>
    <w:p w14:paraId="0C3A859B" w14:textId="117ED918" w:rsidR="00FE6243" w:rsidRPr="006A66BA" w:rsidRDefault="00EF4C1D" w:rsidP="00F749A3">
      <w:pPr>
        <w:pStyle w:val="TM3"/>
      </w:pPr>
      <w:r w:rsidRPr="006A66BA">
        <w:rPr>
          <w:rStyle w:val="Lienhypertexte"/>
          <w:color w:val="auto"/>
          <w:u w:val="none"/>
        </w:rPr>
        <w:t xml:space="preserve">FICHE 10 : </w:t>
      </w:r>
      <w:hyperlink w:anchor="_Toc13060881" w:history="1">
        <w:r w:rsidR="00FE6243" w:rsidRPr="006A66BA">
          <w:rPr>
            <w:rStyle w:val="Lienhypertexte"/>
            <w:color w:val="auto"/>
            <w:u w:val="none"/>
          </w:rPr>
          <w:t>L’APA EN ÉTABLISSEMENT</w:t>
        </w:r>
        <w:r w:rsidR="00FE6243" w:rsidRPr="006A66BA">
          <w:rPr>
            <w:webHidden/>
          </w:rPr>
          <w:tab/>
        </w:r>
        <w:r w:rsidR="00FE6243" w:rsidRPr="006A66BA">
          <w:rPr>
            <w:webHidden/>
          </w:rPr>
          <w:fldChar w:fldCharType="begin"/>
        </w:r>
        <w:r w:rsidR="00FE6243" w:rsidRPr="006A66BA">
          <w:rPr>
            <w:webHidden/>
          </w:rPr>
          <w:instrText xml:space="preserve"> PAGEREF _Toc13060881 \h </w:instrText>
        </w:r>
        <w:r w:rsidR="00FE6243" w:rsidRPr="006A66BA">
          <w:rPr>
            <w:webHidden/>
          </w:rPr>
        </w:r>
        <w:r w:rsidR="00FE6243" w:rsidRPr="006A66BA">
          <w:rPr>
            <w:webHidden/>
          </w:rPr>
          <w:fldChar w:fldCharType="separate"/>
        </w:r>
        <w:r w:rsidR="00C017AE">
          <w:rPr>
            <w:webHidden/>
          </w:rPr>
          <w:t>59</w:t>
        </w:r>
        <w:r w:rsidR="00FE6243" w:rsidRPr="006A66BA">
          <w:rPr>
            <w:webHidden/>
          </w:rPr>
          <w:fldChar w:fldCharType="end"/>
        </w:r>
      </w:hyperlink>
    </w:p>
    <w:p w14:paraId="3C244321" w14:textId="234F2145" w:rsidR="00FE6243" w:rsidRPr="006A66BA" w:rsidRDefault="00FE6243" w:rsidP="00F749A3">
      <w:pPr>
        <w:pStyle w:val="TM4"/>
        <w:jc w:val="both"/>
      </w:pPr>
      <w:hyperlink w:anchor="_Toc13060882" w:history="1">
        <w:r w:rsidRPr="006A66BA">
          <w:rPr>
            <w:rStyle w:val="Lienhypertexte"/>
          </w:rPr>
          <w:t>O</w:t>
        </w:r>
        <w:r w:rsidR="00895811" w:rsidRPr="006A66BA">
          <w:rPr>
            <w:rStyle w:val="Lienhypertexte"/>
          </w:rPr>
          <w:t>bjet de la prestation</w:t>
        </w:r>
        <w:r w:rsidRPr="006A66BA">
          <w:rPr>
            <w:webHidden/>
          </w:rPr>
          <w:tab/>
        </w:r>
        <w:r w:rsidRPr="006A66BA">
          <w:rPr>
            <w:webHidden/>
          </w:rPr>
          <w:fldChar w:fldCharType="begin"/>
        </w:r>
        <w:r w:rsidRPr="006A66BA">
          <w:rPr>
            <w:webHidden/>
          </w:rPr>
          <w:instrText xml:space="preserve"> PAGEREF _Toc13060882 \h </w:instrText>
        </w:r>
        <w:r w:rsidRPr="006A66BA">
          <w:rPr>
            <w:webHidden/>
          </w:rPr>
        </w:r>
        <w:r w:rsidRPr="006A66BA">
          <w:rPr>
            <w:webHidden/>
          </w:rPr>
          <w:fldChar w:fldCharType="separate"/>
        </w:r>
        <w:r w:rsidR="00C017AE">
          <w:rPr>
            <w:webHidden/>
          </w:rPr>
          <w:t>59</w:t>
        </w:r>
        <w:r w:rsidRPr="006A66BA">
          <w:rPr>
            <w:webHidden/>
          </w:rPr>
          <w:fldChar w:fldCharType="end"/>
        </w:r>
      </w:hyperlink>
    </w:p>
    <w:p w14:paraId="56302F30" w14:textId="2700718B" w:rsidR="00FE6243" w:rsidRPr="006A66BA" w:rsidRDefault="00FE6243" w:rsidP="00F749A3">
      <w:pPr>
        <w:pStyle w:val="TM4"/>
        <w:jc w:val="both"/>
      </w:pPr>
      <w:hyperlink w:anchor="_Toc13060883" w:history="1">
        <w:r w:rsidRPr="006A66BA">
          <w:rPr>
            <w:rStyle w:val="Lienhypertexte"/>
          </w:rPr>
          <w:t>E</w:t>
        </w:r>
        <w:r w:rsidR="00895811" w:rsidRPr="006A66BA">
          <w:rPr>
            <w:rStyle w:val="Lienhypertexte"/>
          </w:rPr>
          <w:t>valuation de la perte d’autonomie en établissement</w:t>
        </w:r>
        <w:r w:rsidRPr="006A66BA">
          <w:rPr>
            <w:webHidden/>
          </w:rPr>
          <w:tab/>
        </w:r>
        <w:r w:rsidRPr="006A66BA">
          <w:rPr>
            <w:webHidden/>
          </w:rPr>
          <w:fldChar w:fldCharType="begin"/>
        </w:r>
        <w:r w:rsidRPr="006A66BA">
          <w:rPr>
            <w:webHidden/>
          </w:rPr>
          <w:instrText xml:space="preserve"> PAGEREF _Toc13060883 \h </w:instrText>
        </w:r>
        <w:r w:rsidRPr="006A66BA">
          <w:rPr>
            <w:webHidden/>
          </w:rPr>
        </w:r>
        <w:r w:rsidRPr="006A66BA">
          <w:rPr>
            <w:webHidden/>
          </w:rPr>
          <w:fldChar w:fldCharType="separate"/>
        </w:r>
        <w:r w:rsidR="00C017AE">
          <w:rPr>
            <w:webHidden/>
          </w:rPr>
          <w:t>60</w:t>
        </w:r>
        <w:r w:rsidRPr="006A66BA">
          <w:rPr>
            <w:webHidden/>
          </w:rPr>
          <w:fldChar w:fldCharType="end"/>
        </w:r>
      </w:hyperlink>
    </w:p>
    <w:p w14:paraId="118F3B5A" w14:textId="32F91D14" w:rsidR="00FE6243" w:rsidRPr="006A66BA" w:rsidRDefault="00FE6243" w:rsidP="00F749A3">
      <w:pPr>
        <w:pStyle w:val="TM4"/>
        <w:jc w:val="both"/>
      </w:pPr>
      <w:hyperlink w:anchor="_Toc13060884" w:history="1">
        <w:r w:rsidRPr="006A66BA">
          <w:rPr>
            <w:rStyle w:val="Lienhypertexte"/>
          </w:rPr>
          <w:t>M</w:t>
        </w:r>
        <w:r w:rsidR="00895811" w:rsidRPr="006A66BA">
          <w:rPr>
            <w:rStyle w:val="Lienhypertexte"/>
          </w:rPr>
          <w:t>ontant de l’APA en établissement</w:t>
        </w:r>
        <w:r w:rsidRPr="006A66BA">
          <w:rPr>
            <w:webHidden/>
          </w:rPr>
          <w:tab/>
        </w:r>
        <w:r w:rsidRPr="006A66BA">
          <w:rPr>
            <w:webHidden/>
          </w:rPr>
          <w:fldChar w:fldCharType="begin"/>
        </w:r>
        <w:r w:rsidRPr="006A66BA">
          <w:rPr>
            <w:webHidden/>
          </w:rPr>
          <w:instrText xml:space="preserve"> PAGEREF _Toc13060884 \h </w:instrText>
        </w:r>
        <w:r w:rsidRPr="006A66BA">
          <w:rPr>
            <w:webHidden/>
          </w:rPr>
        </w:r>
        <w:r w:rsidRPr="006A66BA">
          <w:rPr>
            <w:webHidden/>
          </w:rPr>
          <w:fldChar w:fldCharType="separate"/>
        </w:r>
        <w:r w:rsidR="00C017AE">
          <w:rPr>
            <w:webHidden/>
          </w:rPr>
          <w:t>60</w:t>
        </w:r>
        <w:r w:rsidRPr="006A66BA">
          <w:rPr>
            <w:webHidden/>
          </w:rPr>
          <w:fldChar w:fldCharType="end"/>
        </w:r>
      </w:hyperlink>
    </w:p>
    <w:p w14:paraId="3EE4A949" w14:textId="59FB9AA8" w:rsidR="00FE6243" w:rsidRPr="006A66BA" w:rsidRDefault="00FE6243" w:rsidP="00F749A3">
      <w:pPr>
        <w:pStyle w:val="TM4"/>
        <w:jc w:val="both"/>
      </w:pPr>
      <w:hyperlink w:anchor="_Toc13060885" w:history="1">
        <w:r w:rsidRPr="006A66BA">
          <w:rPr>
            <w:rStyle w:val="Lienhypertexte"/>
          </w:rPr>
          <w:t>V</w:t>
        </w:r>
        <w:r w:rsidR="00895811" w:rsidRPr="006A66BA">
          <w:rPr>
            <w:rStyle w:val="Lienhypertexte"/>
          </w:rPr>
          <w:t>ersement de l’APA</w:t>
        </w:r>
        <w:r w:rsidRPr="006A66BA">
          <w:rPr>
            <w:webHidden/>
          </w:rPr>
          <w:tab/>
        </w:r>
        <w:r w:rsidRPr="006A66BA">
          <w:rPr>
            <w:webHidden/>
          </w:rPr>
          <w:fldChar w:fldCharType="begin"/>
        </w:r>
        <w:r w:rsidRPr="006A66BA">
          <w:rPr>
            <w:webHidden/>
          </w:rPr>
          <w:instrText xml:space="preserve"> PAGEREF _Toc13060885 \h </w:instrText>
        </w:r>
        <w:r w:rsidRPr="006A66BA">
          <w:rPr>
            <w:webHidden/>
          </w:rPr>
        </w:r>
        <w:r w:rsidRPr="006A66BA">
          <w:rPr>
            <w:webHidden/>
          </w:rPr>
          <w:fldChar w:fldCharType="separate"/>
        </w:r>
        <w:r w:rsidR="00C017AE">
          <w:rPr>
            <w:webHidden/>
          </w:rPr>
          <w:t>60</w:t>
        </w:r>
        <w:r w:rsidRPr="006A66BA">
          <w:rPr>
            <w:webHidden/>
          </w:rPr>
          <w:fldChar w:fldCharType="end"/>
        </w:r>
      </w:hyperlink>
    </w:p>
    <w:p w14:paraId="653F3B32" w14:textId="6B5106F9" w:rsidR="00FE6243" w:rsidRPr="006A66BA" w:rsidRDefault="00FE6243" w:rsidP="00F749A3">
      <w:pPr>
        <w:pStyle w:val="TM4"/>
        <w:jc w:val="both"/>
      </w:pPr>
      <w:hyperlink w:anchor="_Toc13060886" w:history="1">
        <w:r w:rsidRPr="006A66BA">
          <w:rPr>
            <w:rStyle w:val="Lienhypertexte"/>
          </w:rPr>
          <w:t>P</w:t>
        </w:r>
        <w:r w:rsidR="00895811" w:rsidRPr="006A66BA">
          <w:rPr>
            <w:rStyle w:val="Lienhypertexte"/>
          </w:rPr>
          <w:t>articipation du bénéficiaire</w:t>
        </w:r>
        <w:r w:rsidRPr="006A66BA">
          <w:rPr>
            <w:webHidden/>
          </w:rPr>
          <w:tab/>
        </w:r>
        <w:r w:rsidRPr="006A66BA">
          <w:rPr>
            <w:webHidden/>
          </w:rPr>
          <w:fldChar w:fldCharType="begin"/>
        </w:r>
        <w:r w:rsidRPr="006A66BA">
          <w:rPr>
            <w:webHidden/>
          </w:rPr>
          <w:instrText xml:space="preserve"> PAGEREF _Toc13060886 \h </w:instrText>
        </w:r>
        <w:r w:rsidRPr="006A66BA">
          <w:rPr>
            <w:webHidden/>
          </w:rPr>
        </w:r>
        <w:r w:rsidRPr="006A66BA">
          <w:rPr>
            <w:webHidden/>
          </w:rPr>
          <w:fldChar w:fldCharType="separate"/>
        </w:r>
        <w:r w:rsidR="00C017AE">
          <w:rPr>
            <w:webHidden/>
          </w:rPr>
          <w:t>61</w:t>
        </w:r>
        <w:r w:rsidRPr="006A66BA">
          <w:rPr>
            <w:webHidden/>
          </w:rPr>
          <w:fldChar w:fldCharType="end"/>
        </w:r>
      </w:hyperlink>
    </w:p>
    <w:p w14:paraId="5A103C7C" w14:textId="2C284C0E" w:rsidR="005B3224" w:rsidRPr="005B3224" w:rsidRDefault="005B3224" w:rsidP="007F6DE3">
      <w:pPr>
        <w:rPr>
          <w:rFonts w:ascii="Arial" w:hAnsi="Arial" w:cs="Arial"/>
          <w:noProof/>
        </w:rPr>
      </w:pPr>
      <w:r>
        <w:rPr>
          <w:noProof/>
        </w:rPr>
        <w:tab/>
      </w:r>
      <w:r w:rsidRPr="005B3224">
        <w:rPr>
          <w:rFonts w:ascii="Arial" w:hAnsi="Arial" w:cs="Arial"/>
          <w:noProof/>
        </w:rPr>
        <w:t>Dispense de dépôt d'un dossier de demande d'APA</w:t>
      </w:r>
      <w:r>
        <w:rPr>
          <w:rFonts w:ascii="Arial" w:hAnsi="Arial" w:cs="Arial"/>
          <w:noProof/>
        </w:rPr>
        <w:t xml:space="preserve"> dans les EHPAD de la Vienne</w:t>
      </w:r>
      <w:r w:rsidRPr="005B3224">
        <w:rPr>
          <w:rFonts w:ascii="Arial" w:hAnsi="Arial" w:cs="Arial"/>
          <w:noProof/>
        </w:rPr>
        <w:t xml:space="preserve"> </w:t>
      </w:r>
      <w:r w:rsidRPr="005B3224">
        <w:rPr>
          <w:rFonts w:ascii="Arial" w:hAnsi="Arial" w:cs="Arial"/>
          <w:noProof/>
        </w:rPr>
        <w:tab/>
      </w:r>
      <w:r w:rsidRPr="005B3224">
        <w:rPr>
          <w:rFonts w:ascii="Arial" w:hAnsi="Arial" w:cs="Arial"/>
          <w:noProof/>
        </w:rPr>
        <w:tab/>
      </w:r>
      <w:r>
        <w:rPr>
          <w:rFonts w:ascii="Arial" w:hAnsi="Arial" w:cs="Arial"/>
          <w:noProof/>
        </w:rPr>
        <w:t xml:space="preserve">qui </w:t>
      </w:r>
      <w:r w:rsidRPr="005B3224">
        <w:rPr>
          <w:rFonts w:ascii="Arial" w:hAnsi="Arial" w:cs="Arial"/>
          <w:noProof/>
        </w:rPr>
        <w:t>perçoivent le Forfait Global D</w:t>
      </w:r>
      <w:r>
        <w:rPr>
          <w:rFonts w:ascii="Arial" w:hAnsi="Arial" w:cs="Arial"/>
          <w:noProof/>
        </w:rPr>
        <w:t>épendance………………………………………………60</w:t>
      </w:r>
    </w:p>
    <w:p w14:paraId="7EC3CD30" w14:textId="2A33C944" w:rsidR="005E1004" w:rsidRDefault="005E1004" w:rsidP="007F6DE3">
      <w:pPr>
        <w:rPr>
          <w:noProof/>
        </w:rPr>
      </w:pPr>
    </w:p>
    <w:p w14:paraId="1FBCEEE0" w14:textId="77777777" w:rsidR="005B3224" w:rsidRPr="006A66BA" w:rsidRDefault="005B3224" w:rsidP="007F6DE3">
      <w:pPr>
        <w:rPr>
          <w:noProof/>
        </w:rPr>
      </w:pPr>
    </w:p>
    <w:p w14:paraId="2B21CD9D" w14:textId="77777777" w:rsidR="005E1004" w:rsidRPr="006A66BA" w:rsidRDefault="005E1004" w:rsidP="007F6DE3">
      <w:pPr>
        <w:rPr>
          <w:noProof/>
        </w:rPr>
      </w:pPr>
    </w:p>
    <w:p w14:paraId="2D60AA3C" w14:textId="34F56432" w:rsidR="007F6DE3" w:rsidRPr="006A66BA" w:rsidRDefault="007F6DE3" w:rsidP="007F6DE3">
      <w:pPr>
        <w:rPr>
          <w:noProof/>
        </w:rPr>
      </w:pPr>
    </w:p>
    <w:p w14:paraId="4511ADA7" w14:textId="543C4805" w:rsidR="00BB2752" w:rsidRPr="006A66BA" w:rsidRDefault="00BB2752" w:rsidP="007F6DE3">
      <w:pPr>
        <w:rPr>
          <w:noProof/>
        </w:rPr>
      </w:pPr>
    </w:p>
    <w:p w14:paraId="27A3D391" w14:textId="30CD05AE" w:rsidR="00BB2752" w:rsidRPr="006A66BA" w:rsidRDefault="00BB2752" w:rsidP="007F6DE3">
      <w:pPr>
        <w:rPr>
          <w:noProof/>
        </w:rPr>
      </w:pPr>
    </w:p>
    <w:p w14:paraId="445FB7C2" w14:textId="77777777" w:rsidR="00BB2752" w:rsidRPr="006A66BA" w:rsidRDefault="00BB2752" w:rsidP="007F6DE3">
      <w:pPr>
        <w:rPr>
          <w:noProof/>
        </w:rPr>
      </w:pPr>
    </w:p>
    <w:p w14:paraId="05BCE91D" w14:textId="000E8587" w:rsidR="00FE6243" w:rsidRPr="006A66BA" w:rsidRDefault="00FE6243" w:rsidP="00154EA0">
      <w:pPr>
        <w:pStyle w:val="TM2"/>
        <w:rPr>
          <w:noProof/>
        </w:rPr>
      </w:pPr>
      <w:hyperlink w:anchor="_Toc13060888" w:history="1">
        <w:r w:rsidRPr="006A66BA">
          <w:rPr>
            <w:rStyle w:val="Lienhypertexte"/>
            <w:rFonts w:ascii="Arial" w:hAnsi="Arial" w:cs="Arial"/>
            <w:b/>
            <w:noProof/>
          </w:rPr>
          <w:t>CHAPITRE I – LES PRESTATIONS D'AIDE AU MAINTIEN A DOMICILE</w:t>
        </w:r>
        <w:r w:rsidRPr="006A66BA">
          <w:rPr>
            <w:noProof/>
            <w:webHidden/>
          </w:rPr>
          <w:tab/>
        </w:r>
        <w:r w:rsidRPr="006A66BA">
          <w:rPr>
            <w:noProof/>
            <w:webHidden/>
          </w:rPr>
          <w:fldChar w:fldCharType="begin"/>
        </w:r>
        <w:r w:rsidRPr="006A66BA">
          <w:rPr>
            <w:noProof/>
            <w:webHidden/>
          </w:rPr>
          <w:instrText xml:space="preserve"> PAGEREF _Toc13060888 \h </w:instrText>
        </w:r>
        <w:r w:rsidRPr="006A66BA">
          <w:rPr>
            <w:noProof/>
            <w:webHidden/>
          </w:rPr>
        </w:r>
        <w:r w:rsidRPr="006A66BA">
          <w:rPr>
            <w:noProof/>
            <w:webHidden/>
          </w:rPr>
          <w:fldChar w:fldCharType="separate"/>
        </w:r>
        <w:r w:rsidR="00C017AE">
          <w:rPr>
            <w:noProof/>
            <w:webHidden/>
          </w:rPr>
          <w:t>64</w:t>
        </w:r>
        <w:r w:rsidRPr="006A66BA">
          <w:rPr>
            <w:noProof/>
            <w:webHidden/>
          </w:rPr>
          <w:fldChar w:fldCharType="end"/>
        </w:r>
      </w:hyperlink>
    </w:p>
    <w:p w14:paraId="3B47A865" w14:textId="77777777" w:rsidR="00EF4C1D" w:rsidRPr="006A66BA" w:rsidRDefault="00EF4C1D" w:rsidP="00F749A3">
      <w:pPr>
        <w:pStyle w:val="TM3"/>
        <w:rPr>
          <w:rStyle w:val="Lienhypertexte"/>
        </w:rPr>
      </w:pPr>
    </w:p>
    <w:p w14:paraId="471400A2" w14:textId="587E3D6D" w:rsidR="00FE6243" w:rsidRPr="006A66BA" w:rsidRDefault="008B3915" w:rsidP="00F749A3">
      <w:pPr>
        <w:pStyle w:val="TM3"/>
      </w:pPr>
      <w:r w:rsidRPr="006A66BA">
        <w:rPr>
          <w:rStyle w:val="Lienhypertexte"/>
          <w:color w:val="auto"/>
          <w:u w:val="none"/>
        </w:rPr>
        <w:t xml:space="preserve">FICHE 11 : </w:t>
      </w:r>
      <w:hyperlink w:anchor="_Toc13060889" w:history="1">
        <w:r w:rsidR="00FE6243" w:rsidRPr="006A66BA">
          <w:rPr>
            <w:rStyle w:val="Lienhypertexte"/>
          </w:rPr>
          <w:t>L’AIDE-MÉNAGÈRE ET LES REPAS EN FOYER-RESTAURANT</w:t>
        </w:r>
        <w:r w:rsidR="00FE6243" w:rsidRPr="006A66BA">
          <w:rPr>
            <w:webHidden/>
          </w:rPr>
          <w:tab/>
        </w:r>
        <w:r w:rsidR="00FE6243" w:rsidRPr="006A66BA">
          <w:rPr>
            <w:webHidden/>
          </w:rPr>
          <w:fldChar w:fldCharType="begin"/>
        </w:r>
        <w:r w:rsidR="00FE6243" w:rsidRPr="006A66BA">
          <w:rPr>
            <w:webHidden/>
          </w:rPr>
          <w:instrText xml:space="preserve"> PAGEREF _Toc13060889 \h </w:instrText>
        </w:r>
        <w:r w:rsidR="00FE6243" w:rsidRPr="006A66BA">
          <w:rPr>
            <w:webHidden/>
          </w:rPr>
        </w:r>
        <w:r w:rsidR="00FE6243" w:rsidRPr="006A66BA">
          <w:rPr>
            <w:webHidden/>
          </w:rPr>
          <w:fldChar w:fldCharType="separate"/>
        </w:r>
        <w:r w:rsidR="00C017AE">
          <w:rPr>
            <w:webHidden/>
          </w:rPr>
          <w:t>64</w:t>
        </w:r>
        <w:r w:rsidR="00FE6243" w:rsidRPr="006A66BA">
          <w:rPr>
            <w:webHidden/>
          </w:rPr>
          <w:fldChar w:fldCharType="end"/>
        </w:r>
      </w:hyperlink>
    </w:p>
    <w:p w14:paraId="65692DCD" w14:textId="77777777" w:rsidR="008B3915" w:rsidRPr="006A66BA" w:rsidRDefault="008B3915" w:rsidP="00F749A3">
      <w:pPr>
        <w:pStyle w:val="TM3"/>
        <w:rPr>
          <w:rStyle w:val="Lienhypertexte"/>
        </w:rPr>
      </w:pPr>
    </w:p>
    <w:p w14:paraId="0F0F0158" w14:textId="7F030260" w:rsidR="00FE6243" w:rsidRPr="006A66BA" w:rsidRDefault="008B3915" w:rsidP="00F749A3">
      <w:pPr>
        <w:pStyle w:val="TM3"/>
      </w:pPr>
      <w:r w:rsidRPr="006A66BA">
        <w:rPr>
          <w:rStyle w:val="Lienhypertexte"/>
          <w:color w:val="auto"/>
          <w:u w:val="none"/>
        </w:rPr>
        <w:t xml:space="preserve">FICHE 12 : </w:t>
      </w:r>
      <w:hyperlink w:anchor="_Toc13060890" w:history="1">
        <w:r w:rsidR="00FE6243" w:rsidRPr="006A66BA">
          <w:rPr>
            <w:rStyle w:val="Lienhypertexte"/>
          </w:rPr>
          <w:t>L’ALLOCATION COMPENSATRICE TIERCE PERSONNE</w:t>
        </w:r>
        <w:r w:rsidR="00FE6243" w:rsidRPr="006A66BA">
          <w:rPr>
            <w:webHidden/>
          </w:rPr>
          <w:tab/>
        </w:r>
        <w:r w:rsidR="00FE6243" w:rsidRPr="006A66BA">
          <w:rPr>
            <w:webHidden/>
          </w:rPr>
          <w:fldChar w:fldCharType="begin"/>
        </w:r>
        <w:r w:rsidR="00FE6243" w:rsidRPr="006A66BA">
          <w:rPr>
            <w:webHidden/>
          </w:rPr>
          <w:instrText xml:space="preserve"> PAGEREF _Toc13060890 \h </w:instrText>
        </w:r>
        <w:r w:rsidR="00FE6243" w:rsidRPr="006A66BA">
          <w:rPr>
            <w:webHidden/>
          </w:rPr>
        </w:r>
        <w:r w:rsidR="00FE6243" w:rsidRPr="006A66BA">
          <w:rPr>
            <w:webHidden/>
          </w:rPr>
          <w:fldChar w:fldCharType="separate"/>
        </w:r>
        <w:r w:rsidR="00C017AE">
          <w:rPr>
            <w:webHidden/>
          </w:rPr>
          <w:t>65</w:t>
        </w:r>
        <w:r w:rsidR="00FE6243" w:rsidRPr="006A66BA">
          <w:rPr>
            <w:webHidden/>
          </w:rPr>
          <w:fldChar w:fldCharType="end"/>
        </w:r>
      </w:hyperlink>
    </w:p>
    <w:p w14:paraId="4DB347B6" w14:textId="755490F5" w:rsidR="00FE6243" w:rsidRPr="006A66BA" w:rsidRDefault="00FE6243" w:rsidP="00F749A3">
      <w:pPr>
        <w:pStyle w:val="TM4"/>
        <w:jc w:val="both"/>
      </w:pPr>
      <w:hyperlink w:anchor="_Toc13060891" w:history="1">
        <w:r w:rsidRPr="006A66BA">
          <w:rPr>
            <w:rStyle w:val="Lienhypertexte"/>
          </w:rPr>
          <w:t>C</w:t>
        </w:r>
        <w:r w:rsidR="009155AF" w:rsidRPr="006A66BA">
          <w:rPr>
            <w:rStyle w:val="Lienhypertexte"/>
          </w:rPr>
          <w:t>onditions d’attribution</w:t>
        </w:r>
        <w:r w:rsidRPr="006A66BA">
          <w:rPr>
            <w:webHidden/>
          </w:rPr>
          <w:tab/>
        </w:r>
        <w:r w:rsidRPr="006A66BA">
          <w:rPr>
            <w:webHidden/>
          </w:rPr>
          <w:fldChar w:fldCharType="begin"/>
        </w:r>
        <w:r w:rsidRPr="006A66BA">
          <w:rPr>
            <w:webHidden/>
          </w:rPr>
          <w:instrText xml:space="preserve"> PAGEREF _Toc13060891 \h </w:instrText>
        </w:r>
        <w:r w:rsidRPr="006A66BA">
          <w:rPr>
            <w:webHidden/>
          </w:rPr>
        </w:r>
        <w:r w:rsidRPr="006A66BA">
          <w:rPr>
            <w:webHidden/>
          </w:rPr>
          <w:fldChar w:fldCharType="separate"/>
        </w:r>
        <w:r w:rsidR="00C017AE">
          <w:rPr>
            <w:webHidden/>
          </w:rPr>
          <w:t>65</w:t>
        </w:r>
        <w:r w:rsidRPr="006A66BA">
          <w:rPr>
            <w:webHidden/>
          </w:rPr>
          <w:fldChar w:fldCharType="end"/>
        </w:r>
      </w:hyperlink>
    </w:p>
    <w:p w14:paraId="71D2FA8A" w14:textId="5900C513" w:rsidR="00FE6243" w:rsidRPr="006A66BA" w:rsidRDefault="00FE6243" w:rsidP="00F749A3">
      <w:pPr>
        <w:pStyle w:val="TM4"/>
        <w:jc w:val="both"/>
      </w:pPr>
      <w:hyperlink w:anchor="_Toc13060892" w:history="1">
        <w:r w:rsidRPr="006A66BA">
          <w:rPr>
            <w:rStyle w:val="Lienhypertexte"/>
          </w:rPr>
          <w:t>T</w:t>
        </w:r>
        <w:r w:rsidR="009155AF" w:rsidRPr="006A66BA">
          <w:rPr>
            <w:rStyle w:val="Lienhypertexte"/>
          </w:rPr>
          <w:t>aux de l’allocation compensatrice</w:t>
        </w:r>
        <w:r w:rsidRPr="006A66BA">
          <w:rPr>
            <w:webHidden/>
          </w:rPr>
          <w:tab/>
        </w:r>
        <w:r w:rsidRPr="006A66BA">
          <w:rPr>
            <w:webHidden/>
          </w:rPr>
          <w:fldChar w:fldCharType="begin"/>
        </w:r>
        <w:r w:rsidRPr="006A66BA">
          <w:rPr>
            <w:webHidden/>
          </w:rPr>
          <w:instrText xml:space="preserve"> PAGEREF _Toc13060892 \h </w:instrText>
        </w:r>
        <w:r w:rsidRPr="006A66BA">
          <w:rPr>
            <w:webHidden/>
          </w:rPr>
        </w:r>
        <w:r w:rsidRPr="006A66BA">
          <w:rPr>
            <w:webHidden/>
          </w:rPr>
          <w:fldChar w:fldCharType="separate"/>
        </w:r>
        <w:r w:rsidR="00C017AE">
          <w:rPr>
            <w:webHidden/>
          </w:rPr>
          <w:t>66</w:t>
        </w:r>
        <w:r w:rsidRPr="006A66BA">
          <w:rPr>
            <w:webHidden/>
          </w:rPr>
          <w:fldChar w:fldCharType="end"/>
        </w:r>
      </w:hyperlink>
    </w:p>
    <w:p w14:paraId="45E26FC7" w14:textId="3393B357" w:rsidR="00FE6243" w:rsidRPr="006A66BA" w:rsidRDefault="00FE6243" w:rsidP="00F749A3">
      <w:pPr>
        <w:pStyle w:val="TM4"/>
        <w:jc w:val="both"/>
      </w:pPr>
      <w:hyperlink w:anchor="_Toc13060893" w:history="1">
        <w:r w:rsidRPr="006A66BA">
          <w:rPr>
            <w:rStyle w:val="Lienhypertexte"/>
          </w:rPr>
          <w:t>C</w:t>
        </w:r>
        <w:r w:rsidR="009155AF" w:rsidRPr="006A66BA">
          <w:rPr>
            <w:rStyle w:val="Lienhypertexte"/>
          </w:rPr>
          <w:t>onditions de ressources et détermination du montant de l’ACTP</w:t>
        </w:r>
        <w:r w:rsidRPr="006A66BA">
          <w:rPr>
            <w:webHidden/>
          </w:rPr>
          <w:tab/>
        </w:r>
        <w:r w:rsidRPr="006A66BA">
          <w:rPr>
            <w:webHidden/>
          </w:rPr>
          <w:fldChar w:fldCharType="begin"/>
        </w:r>
        <w:r w:rsidRPr="006A66BA">
          <w:rPr>
            <w:webHidden/>
          </w:rPr>
          <w:instrText xml:space="preserve"> PAGEREF _Toc13060893 \h </w:instrText>
        </w:r>
        <w:r w:rsidRPr="006A66BA">
          <w:rPr>
            <w:webHidden/>
          </w:rPr>
        </w:r>
        <w:r w:rsidRPr="006A66BA">
          <w:rPr>
            <w:webHidden/>
          </w:rPr>
          <w:fldChar w:fldCharType="separate"/>
        </w:r>
        <w:r w:rsidR="00C017AE">
          <w:rPr>
            <w:webHidden/>
          </w:rPr>
          <w:t>67</w:t>
        </w:r>
        <w:r w:rsidRPr="006A66BA">
          <w:rPr>
            <w:webHidden/>
          </w:rPr>
          <w:fldChar w:fldCharType="end"/>
        </w:r>
      </w:hyperlink>
    </w:p>
    <w:p w14:paraId="1AE6F1A6" w14:textId="62B4C4D1" w:rsidR="00FE6243" w:rsidRPr="006A66BA" w:rsidRDefault="00FE6243" w:rsidP="00F749A3">
      <w:pPr>
        <w:pStyle w:val="TM4"/>
        <w:jc w:val="both"/>
      </w:pPr>
      <w:hyperlink w:anchor="_Toc13060894" w:history="1">
        <w:r w:rsidRPr="006A66BA">
          <w:rPr>
            <w:rStyle w:val="Lienhypertexte"/>
          </w:rPr>
          <w:t>C</w:t>
        </w:r>
        <w:r w:rsidR="007B22DD" w:rsidRPr="006A66BA">
          <w:rPr>
            <w:rStyle w:val="Lienhypertexte"/>
          </w:rPr>
          <w:t>onditions d’attribution de l’allocation compensatrice pour frais professionnels (ACFP)</w:t>
        </w:r>
        <w:r w:rsidRPr="006A66BA">
          <w:rPr>
            <w:webHidden/>
          </w:rPr>
          <w:tab/>
        </w:r>
        <w:r w:rsidRPr="006A66BA">
          <w:rPr>
            <w:webHidden/>
          </w:rPr>
          <w:fldChar w:fldCharType="begin"/>
        </w:r>
        <w:r w:rsidRPr="006A66BA">
          <w:rPr>
            <w:webHidden/>
          </w:rPr>
          <w:instrText xml:space="preserve"> PAGEREF _Toc13060894 \h </w:instrText>
        </w:r>
        <w:r w:rsidRPr="006A66BA">
          <w:rPr>
            <w:webHidden/>
          </w:rPr>
        </w:r>
        <w:r w:rsidRPr="006A66BA">
          <w:rPr>
            <w:webHidden/>
          </w:rPr>
          <w:fldChar w:fldCharType="separate"/>
        </w:r>
        <w:r w:rsidR="00C017AE">
          <w:rPr>
            <w:webHidden/>
          </w:rPr>
          <w:t>67</w:t>
        </w:r>
        <w:r w:rsidRPr="006A66BA">
          <w:rPr>
            <w:webHidden/>
          </w:rPr>
          <w:fldChar w:fldCharType="end"/>
        </w:r>
      </w:hyperlink>
    </w:p>
    <w:p w14:paraId="28D1244E" w14:textId="3BC63685" w:rsidR="00FE6243" w:rsidRPr="006A66BA" w:rsidRDefault="00FE6243" w:rsidP="00F749A3">
      <w:pPr>
        <w:pStyle w:val="TM4"/>
        <w:jc w:val="both"/>
      </w:pPr>
      <w:hyperlink w:anchor="_Toc13060895" w:history="1">
        <w:r w:rsidRPr="006A66BA">
          <w:rPr>
            <w:rStyle w:val="Lienhypertexte"/>
          </w:rPr>
          <w:t>C</w:t>
        </w:r>
        <w:r w:rsidR="007B22DD" w:rsidRPr="006A66BA">
          <w:rPr>
            <w:rStyle w:val="Lienhypertexte"/>
          </w:rPr>
          <w:t>umul de l’</w:t>
        </w:r>
        <w:r w:rsidRPr="006A66BA">
          <w:rPr>
            <w:rStyle w:val="Lienhypertexte"/>
          </w:rPr>
          <w:t>ACTP</w:t>
        </w:r>
        <w:r w:rsidR="007B22DD" w:rsidRPr="006A66BA">
          <w:rPr>
            <w:rStyle w:val="Lienhypertexte"/>
          </w:rPr>
          <w:t xml:space="preserve"> et de l</w:t>
        </w:r>
        <w:r w:rsidRPr="006A66BA">
          <w:rPr>
            <w:rStyle w:val="Lienhypertexte"/>
          </w:rPr>
          <w:t>’ACFP</w:t>
        </w:r>
        <w:r w:rsidRPr="006A66BA">
          <w:rPr>
            <w:webHidden/>
          </w:rPr>
          <w:tab/>
        </w:r>
        <w:r w:rsidRPr="006A66BA">
          <w:rPr>
            <w:webHidden/>
          </w:rPr>
          <w:fldChar w:fldCharType="begin"/>
        </w:r>
        <w:r w:rsidRPr="006A66BA">
          <w:rPr>
            <w:webHidden/>
          </w:rPr>
          <w:instrText xml:space="preserve"> PAGEREF _Toc13060895 \h </w:instrText>
        </w:r>
        <w:r w:rsidRPr="006A66BA">
          <w:rPr>
            <w:webHidden/>
          </w:rPr>
        </w:r>
        <w:r w:rsidRPr="006A66BA">
          <w:rPr>
            <w:webHidden/>
          </w:rPr>
          <w:fldChar w:fldCharType="separate"/>
        </w:r>
        <w:r w:rsidR="00C017AE">
          <w:rPr>
            <w:webHidden/>
          </w:rPr>
          <w:t>68</w:t>
        </w:r>
        <w:r w:rsidRPr="006A66BA">
          <w:rPr>
            <w:webHidden/>
          </w:rPr>
          <w:fldChar w:fldCharType="end"/>
        </w:r>
      </w:hyperlink>
    </w:p>
    <w:p w14:paraId="7A6A843F" w14:textId="5FE25874" w:rsidR="00FE6243" w:rsidRPr="006A66BA" w:rsidRDefault="00FE6243" w:rsidP="00F749A3">
      <w:pPr>
        <w:pStyle w:val="TM4"/>
        <w:jc w:val="both"/>
      </w:pPr>
      <w:hyperlink w:anchor="_Toc13060896" w:history="1">
        <w:r w:rsidRPr="006A66BA">
          <w:rPr>
            <w:rStyle w:val="Lienhypertexte"/>
          </w:rPr>
          <w:t>D</w:t>
        </w:r>
        <w:r w:rsidR="007F0B5E" w:rsidRPr="006A66BA">
          <w:rPr>
            <w:rStyle w:val="Lienhypertexte"/>
          </w:rPr>
          <w:t>roits d’option</w:t>
        </w:r>
        <w:r w:rsidRPr="006A66BA">
          <w:rPr>
            <w:webHidden/>
          </w:rPr>
          <w:tab/>
        </w:r>
        <w:r w:rsidRPr="006A66BA">
          <w:rPr>
            <w:webHidden/>
          </w:rPr>
          <w:fldChar w:fldCharType="begin"/>
        </w:r>
        <w:r w:rsidRPr="006A66BA">
          <w:rPr>
            <w:webHidden/>
          </w:rPr>
          <w:instrText xml:space="preserve"> PAGEREF _Toc13060896 \h </w:instrText>
        </w:r>
        <w:r w:rsidRPr="006A66BA">
          <w:rPr>
            <w:webHidden/>
          </w:rPr>
        </w:r>
        <w:r w:rsidRPr="006A66BA">
          <w:rPr>
            <w:webHidden/>
          </w:rPr>
          <w:fldChar w:fldCharType="separate"/>
        </w:r>
        <w:r w:rsidR="00C017AE">
          <w:rPr>
            <w:webHidden/>
          </w:rPr>
          <w:t>68</w:t>
        </w:r>
        <w:r w:rsidRPr="006A66BA">
          <w:rPr>
            <w:webHidden/>
          </w:rPr>
          <w:fldChar w:fldCharType="end"/>
        </w:r>
      </w:hyperlink>
    </w:p>
    <w:p w14:paraId="636062C4" w14:textId="0230E139" w:rsidR="00FE6243" w:rsidRPr="006A66BA" w:rsidRDefault="00FE6243" w:rsidP="00F749A3">
      <w:pPr>
        <w:pStyle w:val="TM4"/>
        <w:jc w:val="both"/>
      </w:pPr>
      <w:hyperlink w:anchor="_Toc13060897" w:history="1">
        <w:r w:rsidRPr="006A66BA">
          <w:rPr>
            <w:rStyle w:val="Lienhypertexte"/>
          </w:rPr>
          <w:t>P</w:t>
        </w:r>
        <w:r w:rsidR="007F0B5E" w:rsidRPr="006A66BA">
          <w:rPr>
            <w:rStyle w:val="Lienhypertexte"/>
          </w:rPr>
          <w:t>rocédure d’attribution</w:t>
        </w:r>
        <w:r w:rsidRPr="006A66BA">
          <w:rPr>
            <w:webHidden/>
          </w:rPr>
          <w:tab/>
        </w:r>
        <w:r w:rsidRPr="006A66BA">
          <w:rPr>
            <w:webHidden/>
          </w:rPr>
          <w:fldChar w:fldCharType="begin"/>
        </w:r>
        <w:r w:rsidRPr="006A66BA">
          <w:rPr>
            <w:webHidden/>
          </w:rPr>
          <w:instrText xml:space="preserve"> PAGEREF _Toc13060897 \h </w:instrText>
        </w:r>
        <w:r w:rsidRPr="006A66BA">
          <w:rPr>
            <w:webHidden/>
          </w:rPr>
        </w:r>
        <w:r w:rsidRPr="006A66BA">
          <w:rPr>
            <w:webHidden/>
          </w:rPr>
          <w:fldChar w:fldCharType="separate"/>
        </w:r>
        <w:r w:rsidR="00C017AE">
          <w:rPr>
            <w:webHidden/>
          </w:rPr>
          <w:t>68</w:t>
        </w:r>
        <w:r w:rsidRPr="006A66BA">
          <w:rPr>
            <w:webHidden/>
          </w:rPr>
          <w:fldChar w:fldCharType="end"/>
        </w:r>
      </w:hyperlink>
    </w:p>
    <w:p w14:paraId="03B9D90A" w14:textId="4806DA08" w:rsidR="00FE6243" w:rsidRPr="006A66BA" w:rsidRDefault="00FE6243" w:rsidP="00F749A3">
      <w:pPr>
        <w:pStyle w:val="TM4"/>
        <w:jc w:val="both"/>
      </w:pPr>
      <w:hyperlink w:anchor="_Toc13060898" w:history="1">
        <w:r w:rsidRPr="006A66BA">
          <w:rPr>
            <w:rStyle w:val="Lienhypertexte"/>
          </w:rPr>
          <w:t>R</w:t>
        </w:r>
        <w:r w:rsidR="007F0B5E" w:rsidRPr="006A66BA">
          <w:rPr>
            <w:rStyle w:val="Lienhypertexte"/>
          </w:rPr>
          <w:t>évision de la décision</w:t>
        </w:r>
        <w:r w:rsidRPr="006A66BA">
          <w:rPr>
            <w:webHidden/>
          </w:rPr>
          <w:tab/>
        </w:r>
        <w:r w:rsidRPr="006A66BA">
          <w:rPr>
            <w:webHidden/>
          </w:rPr>
          <w:fldChar w:fldCharType="begin"/>
        </w:r>
        <w:r w:rsidRPr="006A66BA">
          <w:rPr>
            <w:webHidden/>
          </w:rPr>
          <w:instrText xml:space="preserve"> PAGEREF _Toc13060898 \h </w:instrText>
        </w:r>
        <w:r w:rsidRPr="006A66BA">
          <w:rPr>
            <w:webHidden/>
          </w:rPr>
        </w:r>
        <w:r w:rsidRPr="006A66BA">
          <w:rPr>
            <w:webHidden/>
          </w:rPr>
          <w:fldChar w:fldCharType="separate"/>
        </w:r>
        <w:r w:rsidR="00C017AE">
          <w:rPr>
            <w:webHidden/>
          </w:rPr>
          <w:t>69</w:t>
        </w:r>
        <w:r w:rsidRPr="006A66BA">
          <w:rPr>
            <w:webHidden/>
          </w:rPr>
          <w:fldChar w:fldCharType="end"/>
        </w:r>
      </w:hyperlink>
    </w:p>
    <w:p w14:paraId="0BC81453" w14:textId="46A13F98" w:rsidR="00FE6243" w:rsidRPr="006A66BA" w:rsidRDefault="00FE6243" w:rsidP="00F749A3">
      <w:pPr>
        <w:pStyle w:val="TM4"/>
        <w:jc w:val="both"/>
      </w:pPr>
      <w:hyperlink w:anchor="_Toc13060899" w:history="1">
        <w:r w:rsidRPr="006A66BA">
          <w:rPr>
            <w:rStyle w:val="Lienhypertexte"/>
          </w:rPr>
          <w:t>P</w:t>
        </w:r>
        <w:r w:rsidR="007F0B5E" w:rsidRPr="006A66BA">
          <w:rPr>
            <w:rStyle w:val="Lienhypertexte"/>
          </w:rPr>
          <w:t>aiement de l’allocation</w:t>
        </w:r>
        <w:r w:rsidRPr="006A66BA">
          <w:rPr>
            <w:webHidden/>
          </w:rPr>
          <w:tab/>
        </w:r>
        <w:r w:rsidRPr="006A66BA">
          <w:rPr>
            <w:webHidden/>
          </w:rPr>
          <w:fldChar w:fldCharType="begin"/>
        </w:r>
        <w:r w:rsidRPr="006A66BA">
          <w:rPr>
            <w:webHidden/>
          </w:rPr>
          <w:instrText xml:space="preserve"> PAGEREF _Toc13060899 \h </w:instrText>
        </w:r>
        <w:r w:rsidRPr="006A66BA">
          <w:rPr>
            <w:webHidden/>
          </w:rPr>
        </w:r>
        <w:r w:rsidRPr="006A66BA">
          <w:rPr>
            <w:webHidden/>
          </w:rPr>
          <w:fldChar w:fldCharType="separate"/>
        </w:r>
        <w:r w:rsidR="00C017AE">
          <w:rPr>
            <w:webHidden/>
          </w:rPr>
          <w:t>69</w:t>
        </w:r>
        <w:r w:rsidRPr="006A66BA">
          <w:rPr>
            <w:webHidden/>
          </w:rPr>
          <w:fldChar w:fldCharType="end"/>
        </w:r>
      </w:hyperlink>
    </w:p>
    <w:p w14:paraId="15C076C4" w14:textId="4276FFF3" w:rsidR="00FE6243" w:rsidRPr="006A66BA" w:rsidRDefault="00FE6243" w:rsidP="00F749A3">
      <w:pPr>
        <w:pStyle w:val="TM4"/>
        <w:jc w:val="both"/>
      </w:pPr>
      <w:hyperlink w:anchor="_Toc13060900" w:history="1">
        <w:r w:rsidRPr="006A66BA">
          <w:rPr>
            <w:rStyle w:val="Lienhypertexte"/>
          </w:rPr>
          <w:t>C</w:t>
        </w:r>
        <w:r w:rsidR="00A30FB6" w:rsidRPr="006A66BA">
          <w:rPr>
            <w:rStyle w:val="Lienhypertexte"/>
          </w:rPr>
          <w:t>ontrôle de l’utilisation de l’ACTP</w:t>
        </w:r>
        <w:r w:rsidRPr="006A66BA">
          <w:rPr>
            <w:webHidden/>
          </w:rPr>
          <w:tab/>
        </w:r>
        <w:r w:rsidRPr="006A66BA">
          <w:rPr>
            <w:webHidden/>
          </w:rPr>
          <w:fldChar w:fldCharType="begin"/>
        </w:r>
        <w:r w:rsidRPr="006A66BA">
          <w:rPr>
            <w:webHidden/>
          </w:rPr>
          <w:instrText xml:space="preserve"> PAGEREF _Toc13060900 \h </w:instrText>
        </w:r>
        <w:r w:rsidRPr="006A66BA">
          <w:rPr>
            <w:webHidden/>
          </w:rPr>
        </w:r>
        <w:r w:rsidRPr="006A66BA">
          <w:rPr>
            <w:webHidden/>
          </w:rPr>
          <w:fldChar w:fldCharType="separate"/>
        </w:r>
        <w:r w:rsidR="00C017AE">
          <w:rPr>
            <w:webHidden/>
          </w:rPr>
          <w:t>70</w:t>
        </w:r>
        <w:r w:rsidRPr="006A66BA">
          <w:rPr>
            <w:webHidden/>
          </w:rPr>
          <w:fldChar w:fldCharType="end"/>
        </w:r>
      </w:hyperlink>
    </w:p>
    <w:p w14:paraId="1399030A" w14:textId="14FA1002" w:rsidR="00FE6243" w:rsidRPr="006A66BA" w:rsidRDefault="00FE6243" w:rsidP="00F749A3">
      <w:pPr>
        <w:pStyle w:val="TM4"/>
        <w:jc w:val="both"/>
      </w:pPr>
      <w:hyperlink w:anchor="_Toc13060901" w:history="1">
        <w:r w:rsidRPr="006A66BA">
          <w:rPr>
            <w:rStyle w:val="Lienhypertexte"/>
          </w:rPr>
          <w:t>C</w:t>
        </w:r>
        <w:r w:rsidR="00A30FB6" w:rsidRPr="006A66BA">
          <w:rPr>
            <w:rStyle w:val="Lienhypertexte"/>
          </w:rPr>
          <w:t>aractère particulier de l’allocation compensatrice</w:t>
        </w:r>
        <w:r w:rsidRPr="006A66BA">
          <w:rPr>
            <w:webHidden/>
          </w:rPr>
          <w:tab/>
        </w:r>
        <w:r w:rsidRPr="006A66BA">
          <w:rPr>
            <w:webHidden/>
          </w:rPr>
          <w:fldChar w:fldCharType="begin"/>
        </w:r>
        <w:r w:rsidRPr="006A66BA">
          <w:rPr>
            <w:webHidden/>
          </w:rPr>
          <w:instrText xml:space="preserve"> PAGEREF _Toc13060901 \h </w:instrText>
        </w:r>
        <w:r w:rsidRPr="006A66BA">
          <w:rPr>
            <w:webHidden/>
          </w:rPr>
        </w:r>
        <w:r w:rsidRPr="006A66BA">
          <w:rPr>
            <w:webHidden/>
          </w:rPr>
          <w:fldChar w:fldCharType="separate"/>
        </w:r>
        <w:r w:rsidR="00C017AE">
          <w:rPr>
            <w:webHidden/>
          </w:rPr>
          <w:t>71</w:t>
        </w:r>
        <w:r w:rsidRPr="006A66BA">
          <w:rPr>
            <w:webHidden/>
          </w:rPr>
          <w:fldChar w:fldCharType="end"/>
        </w:r>
      </w:hyperlink>
    </w:p>
    <w:p w14:paraId="70165532" w14:textId="62BAAF26" w:rsidR="00FE6243" w:rsidRPr="006A66BA" w:rsidRDefault="00A30FB6" w:rsidP="00F749A3">
      <w:pPr>
        <w:pStyle w:val="TM4"/>
        <w:jc w:val="both"/>
      </w:pPr>
      <w:hyperlink w:anchor="_Toc13060902" w:history="1">
        <w:r w:rsidRPr="006A66BA">
          <w:rPr>
            <w:rStyle w:val="Lienhypertexte"/>
          </w:rPr>
          <w:t>Personnes hospitalisées</w:t>
        </w:r>
        <w:r w:rsidR="00FE6243" w:rsidRPr="006A66BA">
          <w:rPr>
            <w:webHidden/>
          </w:rPr>
          <w:tab/>
        </w:r>
        <w:r w:rsidR="00FE6243" w:rsidRPr="006A66BA">
          <w:rPr>
            <w:webHidden/>
          </w:rPr>
          <w:fldChar w:fldCharType="begin"/>
        </w:r>
        <w:r w:rsidR="00FE6243" w:rsidRPr="006A66BA">
          <w:rPr>
            <w:webHidden/>
          </w:rPr>
          <w:instrText xml:space="preserve"> PAGEREF _Toc13060902 \h </w:instrText>
        </w:r>
        <w:r w:rsidR="00FE6243" w:rsidRPr="006A66BA">
          <w:rPr>
            <w:webHidden/>
          </w:rPr>
        </w:r>
        <w:r w:rsidR="00FE6243" w:rsidRPr="006A66BA">
          <w:rPr>
            <w:webHidden/>
          </w:rPr>
          <w:fldChar w:fldCharType="separate"/>
        </w:r>
        <w:r w:rsidR="00C017AE">
          <w:rPr>
            <w:webHidden/>
          </w:rPr>
          <w:t>71</w:t>
        </w:r>
        <w:r w:rsidR="00FE6243" w:rsidRPr="006A66BA">
          <w:rPr>
            <w:webHidden/>
          </w:rPr>
          <w:fldChar w:fldCharType="end"/>
        </w:r>
      </w:hyperlink>
    </w:p>
    <w:p w14:paraId="23CF52B5" w14:textId="1B13A890" w:rsidR="00FE6243" w:rsidRPr="006A66BA" w:rsidRDefault="00A30FB6" w:rsidP="00F749A3">
      <w:pPr>
        <w:pStyle w:val="TM4"/>
        <w:jc w:val="both"/>
      </w:pPr>
      <w:hyperlink w:anchor="_Toc13060903" w:history="1">
        <w:r w:rsidRPr="006A66BA">
          <w:rPr>
            <w:rStyle w:val="Lienhypertexte"/>
          </w:rPr>
          <w:t>Personnes hébergées dans des foyers ou accueillies en établissement pour personnes âgées</w:t>
        </w:r>
        <w:r w:rsidR="00FE6243" w:rsidRPr="006A66BA">
          <w:rPr>
            <w:rStyle w:val="Lienhypertexte"/>
          </w:rPr>
          <w:t xml:space="preserve"> (</w:t>
        </w:r>
        <w:r w:rsidRPr="006A66BA">
          <w:rPr>
            <w:rStyle w:val="Lienhypertexte"/>
          </w:rPr>
          <w:t>foyers d’hébergement</w:t>
        </w:r>
        <w:r w:rsidR="00FE6243" w:rsidRPr="006A66BA">
          <w:rPr>
            <w:rStyle w:val="Lienhypertexte"/>
          </w:rPr>
          <w:t>,</w:t>
        </w:r>
        <w:r w:rsidRPr="006A66BA">
          <w:rPr>
            <w:rStyle w:val="Lienhypertexte"/>
          </w:rPr>
          <w:t xml:space="preserve"> foyers de vie, foyers d’accueil médicalisés, EHPAD…)</w:t>
        </w:r>
        <w:r w:rsidR="00FE6243" w:rsidRPr="006A66BA">
          <w:rPr>
            <w:webHidden/>
          </w:rPr>
          <w:tab/>
        </w:r>
        <w:r w:rsidR="00FE6243" w:rsidRPr="006A66BA">
          <w:rPr>
            <w:webHidden/>
          </w:rPr>
          <w:fldChar w:fldCharType="begin"/>
        </w:r>
        <w:r w:rsidR="00FE6243" w:rsidRPr="006A66BA">
          <w:rPr>
            <w:webHidden/>
          </w:rPr>
          <w:instrText xml:space="preserve"> PAGEREF _Toc13060903 \h </w:instrText>
        </w:r>
        <w:r w:rsidR="00FE6243" w:rsidRPr="006A66BA">
          <w:rPr>
            <w:webHidden/>
          </w:rPr>
        </w:r>
        <w:r w:rsidR="00FE6243" w:rsidRPr="006A66BA">
          <w:rPr>
            <w:webHidden/>
          </w:rPr>
          <w:fldChar w:fldCharType="separate"/>
        </w:r>
        <w:r w:rsidR="00C017AE">
          <w:rPr>
            <w:webHidden/>
          </w:rPr>
          <w:t>71</w:t>
        </w:r>
        <w:r w:rsidR="00FE6243" w:rsidRPr="006A66BA">
          <w:rPr>
            <w:webHidden/>
          </w:rPr>
          <w:fldChar w:fldCharType="end"/>
        </w:r>
      </w:hyperlink>
    </w:p>
    <w:p w14:paraId="63A4A0D3" w14:textId="2D51AB05" w:rsidR="00FE6243" w:rsidRPr="006A66BA" w:rsidRDefault="00A30FB6" w:rsidP="00F749A3">
      <w:pPr>
        <w:pStyle w:val="TM4"/>
        <w:jc w:val="both"/>
      </w:pPr>
      <w:hyperlink w:anchor="_Toc13060904" w:history="1">
        <w:r w:rsidRPr="006A66BA">
          <w:rPr>
            <w:rStyle w:val="Lienhypertexte"/>
          </w:rPr>
          <w:t>Personnes hébergées en internat de semaine ou en accueil de jour</w:t>
        </w:r>
        <w:r w:rsidR="00FE6243" w:rsidRPr="006A66BA">
          <w:rPr>
            <w:webHidden/>
          </w:rPr>
          <w:tab/>
        </w:r>
        <w:r w:rsidR="00FE6243" w:rsidRPr="006A66BA">
          <w:rPr>
            <w:webHidden/>
          </w:rPr>
          <w:fldChar w:fldCharType="begin"/>
        </w:r>
        <w:r w:rsidR="00FE6243" w:rsidRPr="006A66BA">
          <w:rPr>
            <w:webHidden/>
          </w:rPr>
          <w:instrText xml:space="preserve"> PAGEREF _Toc13060904 \h </w:instrText>
        </w:r>
        <w:r w:rsidR="00FE6243" w:rsidRPr="006A66BA">
          <w:rPr>
            <w:webHidden/>
          </w:rPr>
        </w:r>
        <w:r w:rsidR="00FE6243" w:rsidRPr="006A66BA">
          <w:rPr>
            <w:webHidden/>
          </w:rPr>
          <w:fldChar w:fldCharType="separate"/>
        </w:r>
        <w:r w:rsidR="00C017AE">
          <w:rPr>
            <w:webHidden/>
          </w:rPr>
          <w:t>72</w:t>
        </w:r>
        <w:r w:rsidR="00FE6243" w:rsidRPr="006A66BA">
          <w:rPr>
            <w:webHidden/>
          </w:rPr>
          <w:fldChar w:fldCharType="end"/>
        </w:r>
      </w:hyperlink>
    </w:p>
    <w:p w14:paraId="3DBAABE6" w14:textId="649BCB35" w:rsidR="00FE6243" w:rsidRPr="006A66BA" w:rsidRDefault="00A30FB6" w:rsidP="00F749A3">
      <w:pPr>
        <w:pStyle w:val="TM4"/>
        <w:jc w:val="both"/>
      </w:pPr>
      <w:hyperlink w:anchor="_Toc13060905" w:history="1">
        <w:r w:rsidRPr="006A66BA">
          <w:rPr>
            <w:rStyle w:val="Lienhypertexte"/>
          </w:rPr>
          <w:t>Personnes accueillies en maisons d’accueil spécialisées</w:t>
        </w:r>
        <w:r w:rsidR="00FE6243" w:rsidRPr="006A66BA">
          <w:rPr>
            <w:webHidden/>
          </w:rPr>
          <w:tab/>
        </w:r>
        <w:r w:rsidR="00FE6243" w:rsidRPr="006A66BA">
          <w:rPr>
            <w:webHidden/>
          </w:rPr>
          <w:fldChar w:fldCharType="begin"/>
        </w:r>
        <w:r w:rsidR="00FE6243" w:rsidRPr="006A66BA">
          <w:rPr>
            <w:webHidden/>
          </w:rPr>
          <w:instrText xml:space="preserve"> PAGEREF _Toc13060905 \h </w:instrText>
        </w:r>
        <w:r w:rsidR="00FE6243" w:rsidRPr="006A66BA">
          <w:rPr>
            <w:webHidden/>
          </w:rPr>
        </w:r>
        <w:r w:rsidR="00FE6243" w:rsidRPr="006A66BA">
          <w:rPr>
            <w:webHidden/>
          </w:rPr>
          <w:fldChar w:fldCharType="separate"/>
        </w:r>
        <w:r w:rsidR="00C017AE">
          <w:rPr>
            <w:webHidden/>
          </w:rPr>
          <w:t>72</w:t>
        </w:r>
        <w:r w:rsidR="00FE6243" w:rsidRPr="006A66BA">
          <w:rPr>
            <w:webHidden/>
          </w:rPr>
          <w:fldChar w:fldCharType="end"/>
        </w:r>
      </w:hyperlink>
    </w:p>
    <w:p w14:paraId="3D6169F3" w14:textId="77777777" w:rsidR="008B3915" w:rsidRPr="006A66BA" w:rsidRDefault="008B3915" w:rsidP="00F749A3">
      <w:pPr>
        <w:pStyle w:val="TM3"/>
        <w:rPr>
          <w:rStyle w:val="Lienhypertexte"/>
        </w:rPr>
      </w:pPr>
    </w:p>
    <w:p w14:paraId="5D2A6F7C" w14:textId="0366E490" w:rsidR="00FE6243" w:rsidRPr="006A66BA" w:rsidRDefault="008B3915" w:rsidP="00F749A3">
      <w:pPr>
        <w:pStyle w:val="TM3"/>
      </w:pPr>
      <w:r w:rsidRPr="006A66BA">
        <w:rPr>
          <w:rStyle w:val="Lienhypertexte"/>
          <w:color w:val="auto"/>
          <w:u w:val="none"/>
        </w:rPr>
        <w:t xml:space="preserve">FICHE 13 : </w:t>
      </w:r>
      <w:hyperlink w:anchor="_Toc13060906" w:history="1">
        <w:r w:rsidR="00FE6243" w:rsidRPr="006A66BA">
          <w:rPr>
            <w:rStyle w:val="Lienhypertexte"/>
          </w:rPr>
          <w:t>LA PRESTATION DE COMPENSATION DU HANDICAP (PCH)</w:t>
        </w:r>
        <w:r w:rsidR="00FE6243" w:rsidRPr="006A66BA">
          <w:rPr>
            <w:webHidden/>
          </w:rPr>
          <w:tab/>
        </w:r>
        <w:r w:rsidR="00FE6243" w:rsidRPr="006A66BA">
          <w:rPr>
            <w:webHidden/>
          </w:rPr>
          <w:fldChar w:fldCharType="begin"/>
        </w:r>
        <w:r w:rsidR="00FE6243" w:rsidRPr="006A66BA">
          <w:rPr>
            <w:webHidden/>
          </w:rPr>
          <w:instrText xml:space="preserve"> PAGEREF _Toc13060906 \h </w:instrText>
        </w:r>
        <w:r w:rsidR="00FE6243" w:rsidRPr="006A66BA">
          <w:rPr>
            <w:webHidden/>
          </w:rPr>
        </w:r>
        <w:r w:rsidR="00FE6243" w:rsidRPr="006A66BA">
          <w:rPr>
            <w:webHidden/>
          </w:rPr>
          <w:fldChar w:fldCharType="separate"/>
        </w:r>
        <w:r w:rsidR="00C017AE">
          <w:rPr>
            <w:webHidden/>
          </w:rPr>
          <w:t>73</w:t>
        </w:r>
        <w:r w:rsidR="00FE6243" w:rsidRPr="006A66BA">
          <w:rPr>
            <w:webHidden/>
          </w:rPr>
          <w:fldChar w:fldCharType="end"/>
        </w:r>
      </w:hyperlink>
    </w:p>
    <w:p w14:paraId="4003CA94" w14:textId="4AB62C85" w:rsidR="00FE6243" w:rsidRPr="006A66BA" w:rsidRDefault="00FE6243" w:rsidP="00F749A3">
      <w:pPr>
        <w:pStyle w:val="TM4"/>
        <w:jc w:val="both"/>
      </w:pPr>
      <w:hyperlink w:anchor="_Toc13060907" w:history="1">
        <w:r w:rsidRPr="006A66BA">
          <w:rPr>
            <w:rStyle w:val="Lienhypertexte"/>
          </w:rPr>
          <w:t>C</w:t>
        </w:r>
        <w:r w:rsidR="00A14DD5" w:rsidRPr="006A66BA">
          <w:rPr>
            <w:rStyle w:val="Lienhypertexte"/>
          </w:rPr>
          <w:t>onditions générales d’attribution</w:t>
        </w:r>
        <w:r w:rsidRPr="006A66BA">
          <w:rPr>
            <w:webHidden/>
          </w:rPr>
          <w:tab/>
        </w:r>
        <w:r w:rsidRPr="006A66BA">
          <w:rPr>
            <w:webHidden/>
          </w:rPr>
          <w:fldChar w:fldCharType="begin"/>
        </w:r>
        <w:r w:rsidRPr="006A66BA">
          <w:rPr>
            <w:webHidden/>
          </w:rPr>
          <w:instrText xml:space="preserve"> PAGEREF _Toc13060907 \h </w:instrText>
        </w:r>
        <w:r w:rsidRPr="006A66BA">
          <w:rPr>
            <w:webHidden/>
          </w:rPr>
        </w:r>
        <w:r w:rsidRPr="006A66BA">
          <w:rPr>
            <w:webHidden/>
          </w:rPr>
          <w:fldChar w:fldCharType="separate"/>
        </w:r>
        <w:r w:rsidR="00C017AE">
          <w:rPr>
            <w:webHidden/>
          </w:rPr>
          <w:t>73</w:t>
        </w:r>
        <w:r w:rsidRPr="006A66BA">
          <w:rPr>
            <w:webHidden/>
          </w:rPr>
          <w:fldChar w:fldCharType="end"/>
        </w:r>
      </w:hyperlink>
    </w:p>
    <w:p w14:paraId="6C7F6422" w14:textId="5140EC68" w:rsidR="00FE6243" w:rsidRPr="006A66BA" w:rsidRDefault="00FE6243" w:rsidP="00F749A3">
      <w:pPr>
        <w:pStyle w:val="TM4"/>
        <w:jc w:val="both"/>
      </w:pPr>
      <w:hyperlink w:anchor="_Toc13060908" w:history="1">
        <w:r w:rsidRPr="006A66BA">
          <w:rPr>
            <w:rStyle w:val="Lienhypertexte"/>
          </w:rPr>
          <w:t>D</w:t>
        </w:r>
        <w:r w:rsidR="00A14DD5" w:rsidRPr="006A66BA">
          <w:rPr>
            <w:rStyle w:val="Lienhypertexte"/>
          </w:rPr>
          <w:t>roits d’option</w:t>
        </w:r>
        <w:r w:rsidRPr="006A66BA">
          <w:rPr>
            <w:webHidden/>
          </w:rPr>
          <w:tab/>
        </w:r>
        <w:r w:rsidRPr="006A66BA">
          <w:rPr>
            <w:webHidden/>
          </w:rPr>
          <w:fldChar w:fldCharType="begin"/>
        </w:r>
        <w:r w:rsidRPr="006A66BA">
          <w:rPr>
            <w:webHidden/>
          </w:rPr>
          <w:instrText xml:space="preserve"> PAGEREF _Toc13060908 \h </w:instrText>
        </w:r>
        <w:r w:rsidRPr="006A66BA">
          <w:rPr>
            <w:webHidden/>
          </w:rPr>
        </w:r>
        <w:r w:rsidRPr="006A66BA">
          <w:rPr>
            <w:webHidden/>
          </w:rPr>
          <w:fldChar w:fldCharType="separate"/>
        </w:r>
        <w:r w:rsidR="00C017AE">
          <w:rPr>
            <w:webHidden/>
          </w:rPr>
          <w:t>75</w:t>
        </w:r>
        <w:r w:rsidRPr="006A66BA">
          <w:rPr>
            <w:webHidden/>
          </w:rPr>
          <w:fldChar w:fldCharType="end"/>
        </w:r>
      </w:hyperlink>
    </w:p>
    <w:p w14:paraId="6E315A6B" w14:textId="7C6FF5B0" w:rsidR="00FE6243" w:rsidRPr="006A66BA" w:rsidRDefault="00FE6243" w:rsidP="00F749A3">
      <w:pPr>
        <w:pStyle w:val="TM4"/>
        <w:jc w:val="both"/>
      </w:pPr>
      <w:hyperlink w:anchor="_Toc13060909" w:history="1">
        <w:r w:rsidRPr="006A66BA">
          <w:rPr>
            <w:rStyle w:val="Lienhypertexte"/>
          </w:rPr>
          <w:t>C</w:t>
        </w:r>
        <w:r w:rsidR="00A14DD5" w:rsidRPr="006A66BA">
          <w:rPr>
            <w:rStyle w:val="Lienhypertexte"/>
          </w:rPr>
          <w:t>onditions particulières d’attribution des éléments de la prestation de compensation</w:t>
        </w:r>
        <w:r w:rsidRPr="006A66BA">
          <w:rPr>
            <w:webHidden/>
          </w:rPr>
          <w:tab/>
        </w:r>
        <w:r w:rsidRPr="006A66BA">
          <w:rPr>
            <w:webHidden/>
          </w:rPr>
          <w:fldChar w:fldCharType="begin"/>
        </w:r>
        <w:r w:rsidRPr="006A66BA">
          <w:rPr>
            <w:webHidden/>
          </w:rPr>
          <w:instrText xml:space="preserve"> PAGEREF _Toc13060909 \h </w:instrText>
        </w:r>
        <w:r w:rsidRPr="006A66BA">
          <w:rPr>
            <w:webHidden/>
          </w:rPr>
        </w:r>
        <w:r w:rsidRPr="006A66BA">
          <w:rPr>
            <w:webHidden/>
          </w:rPr>
          <w:fldChar w:fldCharType="separate"/>
        </w:r>
        <w:r w:rsidR="00C017AE">
          <w:rPr>
            <w:webHidden/>
          </w:rPr>
          <w:t>76</w:t>
        </w:r>
        <w:r w:rsidRPr="006A66BA">
          <w:rPr>
            <w:webHidden/>
          </w:rPr>
          <w:fldChar w:fldCharType="end"/>
        </w:r>
      </w:hyperlink>
    </w:p>
    <w:p w14:paraId="7666B4A0" w14:textId="75ED04E5" w:rsidR="00FE6243" w:rsidRPr="006A66BA" w:rsidRDefault="00FE6243" w:rsidP="00F749A3">
      <w:pPr>
        <w:pStyle w:val="TM4"/>
        <w:jc w:val="both"/>
      </w:pPr>
      <w:hyperlink w:anchor="_Toc13060910" w:history="1">
        <w:r w:rsidRPr="006A66BA">
          <w:rPr>
            <w:rStyle w:val="Lienhypertexte"/>
          </w:rPr>
          <w:t>D</w:t>
        </w:r>
        <w:r w:rsidR="00A14DD5" w:rsidRPr="006A66BA">
          <w:rPr>
            <w:rStyle w:val="Lienhypertexte"/>
          </w:rPr>
          <w:t>épôt de la demande</w:t>
        </w:r>
        <w:r w:rsidRPr="006A66BA">
          <w:rPr>
            <w:webHidden/>
          </w:rPr>
          <w:tab/>
        </w:r>
        <w:r w:rsidRPr="006A66BA">
          <w:rPr>
            <w:webHidden/>
          </w:rPr>
          <w:fldChar w:fldCharType="begin"/>
        </w:r>
        <w:r w:rsidRPr="006A66BA">
          <w:rPr>
            <w:webHidden/>
          </w:rPr>
          <w:instrText xml:space="preserve"> PAGEREF _Toc13060910 \h </w:instrText>
        </w:r>
        <w:r w:rsidRPr="006A66BA">
          <w:rPr>
            <w:webHidden/>
          </w:rPr>
        </w:r>
        <w:r w:rsidRPr="006A66BA">
          <w:rPr>
            <w:webHidden/>
          </w:rPr>
          <w:fldChar w:fldCharType="separate"/>
        </w:r>
        <w:r w:rsidR="00C017AE">
          <w:rPr>
            <w:webHidden/>
          </w:rPr>
          <w:t>80</w:t>
        </w:r>
        <w:r w:rsidRPr="006A66BA">
          <w:rPr>
            <w:webHidden/>
          </w:rPr>
          <w:fldChar w:fldCharType="end"/>
        </w:r>
      </w:hyperlink>
    </w:p>
    <w:p w14:paraId="5D2C64C5" w14:textId="0CA43061" w:rsidR="00FE6243" w:rsidRPr="006A66BA" w:rsidRDefault="00FE6243" w:rsidP="00F749A3">
      <w:pPr>
        <w:pStyle w:val="TM4"/>
        <w:jc w:val="both"/>
      </w:pPr>
      <w:hyperlink w:anchor="_Toc13060911" w:history="1">
        <w:r w:rsidRPr="006A66BA">
          <w:rPr>
            <w:rStyle w:val="Lienhypertexte"/>
          </w:rPr>
          <w:t>I</w:t>
        </w:r>
        <w:r w:rsidR="00A14DD5" w:rsidRPr="006A66BA">
          <w:rPr>
            <w:rStyle w:val="Lienhypertexte"/>
          </w:rPr>
          <w:t>nstruction de la demande</w:t>
        </w:r>
        <w:r w:rsidRPr="006A66BA">
          <w:rPr>
            <w:webHidden/>
          </w:rPr>
          <w:tab/>
        </w:r>
        <w:r w:rsidRPr="006A66BA">
          <w:rPr>
            <w:webHidden/>
          </w:rPr>
          <w:fldChar w:fldCharType="begin"/>
        </w:r>
        <w:r w:rsidRPr="006A66BA">
          <w:rPr>
            <w:webHidden/>
          </w:rPr>
          <w:instrText xml:space="preserve"> PAGEREF _Toc13060911 \h </w:instrText>
        </w:r>
        <w:r w:rsidRPr="006A66BA">
          <w:rPr>
            <w:webHidden/>
          </w:rPr>
        </w:r>
        <w:r w:rsidRPr="006A66BA">
          <w:rPr>
            <w:webHidden/>
          </w:rPr>
          <w:fldChar w:fldCharType="separate"/>
        </w:r>
        <w:r w:rsidR="00C017AE">
          <w:rPr>
            <w:webHidden/>
          </w:rPr>
          <w:t>80</w:t>
        </w:r>
        <w:r w:rsidRPr="006A66BA">
          <w:rPr>
            <w:webHidden/>
          </w:rPr>
          <w:fldChar w:fldCharType="end"/>
        </w:r>
      </w:hyperlink>
    </w:p>
    <w:p w14:paraId="0B22C325" w14:textId="725A6524" w:rsidR="00FE6243" w:rsidRPr="006A66BA" w:rsidRDefault="00FE6243" w:rsidP="00F749A3">
      <w:pPr>
        <w:pStyle w:val="TM4"/>
        <w:jc w:val="both"/>
      </w:pPr>
      <w:hyperlink w:anchor="_Toc13060912" w:history="1">
        <w:r w:rsidRPr="006A66BA">
          <w:rPr>
            <w:rStyle w:val="Lienhypertexte"/>
          </w:rPr>
          <w:t>D</w:t>
        </w:r>
        <w:r w:rsidR="00A14DD5" w:rsidRPr="006A66BA">
          <w:rPr>
            <w:rStyle w:val="Lienhypertexte"/>
          </w:rPr>
          <w:t>écision d’attribution de la Commission des droits et de l’autonomie des personnes handicapées</w:t>
        </w:r>
        <w:r w:rsidRPr="006A66BA">
          <w:rPr>
            <w:rStyle w:val="Lienhypertexte"/>
          </w:rPr>
          <w:t xml:space="preserve"> (CDAPH)</w:t>
        </w:r>
        <w:r w:rsidRPr="006A66BA">
          <w:rPr>
            <w:webHidden/>
          </w:rPr>
          <w:tab/>
        </w:r>
        <w:r w:rsidRPr="006A66BA">
          <w:rPr>
            <w:webHidden/>
          </w:rPr>
          <w:fldChar w:fldCharType="begin"/>
        </w:r>
        <w:r w:rsidRPr="006A66BA">
          <w:rPr>
            <w:webHidden/>
          </w:rPr>
          <w:instrText xml:space="preserve"> PAGEREF _Toc13060912 \h </w:instrText>
        </w:r>
        <w:r w:rsidRPr="006A66BA">
          <w:rPr>
            <w:webHidden/>
          </w:rPr>
        </w:r>
        <w:r w:rsidRPr="006A66BA">
          <w:rPr>
            <w:webHidden/>
          </w:rPr>
          <w:fldChar w:fldCharType="separate"/>
        </w:r>
        <w:r w:rsidR="00C017AE">
          <w:rPr>
            <w:webHidden/>
          </w:rPr>
          <w:t>82</w:t>
        </w:r>
        <w:r w:rsidRPr="006A66BA">
          <w:rPr>
            <w:webHidden/>
          </w:rPr>
          <w:fldChar w:fldCharType="end"/>
        </w:r>
      </w:hyperlink>
    </w:p>
    <w:p w14:paraId="4FA5134B" w14:textId="0CFDF1F1" w:rsidR="00FE6243" w:rsidRPr="006A66BA" w:rsidRDefault="00FE6243" w:rsidP="00F749A3">
      <w:pPr>
        <w:pStyle w:val="TM4"/>
        <w:jc w:val="both"/>
      </w:pPr>
      <w:hyperlink w:anchor="_Toc13060913" w:history="1">
        <w:r w:rsidRPr="006A66BA">
          <w:rPr>
            <w:rStyle w:val="Lienhypertexte"/>
          </w:rPr>
          <w:t>P</w:t>
        </w:r>
        <w:r w:rsidR="00A14DD5" w:rsidRPr="006A66BA">
          <w:rPr>
            <w:rStyle w:val="Lienhypertexte"/>
          </w:rPr>
          <w:t>ériodicité et durée maximale d’attribution</w:t>
        </w:r>
        <w:r w:rsidRPr="006A66BA">
          <w:rPr>
            <w:webHidden/>
          </w:rPr>
          <w:tab/>
        </w:r>
        <w:r w:rsidRPr="006A66BA">
          <w:rPr>
            <w:webHidden/>
          </w:rPr>
          <w:fldChar w:fldCharType="begin"/>
        </w:r>
        <w:r w:rsidRPr="006A66BA">
          <w:rPr>
            <w:webHidden/>
          </w:rPr>
          <w:instrText xml:space="preserve"> PAGEREF _Toc13060913 \h </w:instrText>
        </w:r>
        <w:r w:rsidRPr="006A66BA">
          <w:rPr>
            <w:webHidden/>
          </w:rPr>
        </w:r>
        <w:r w:rsidRPr="006A66BA">
          <w:rPr>
            <w:webHidden/>
          </w:rPr>
          <w:fldChar w:fldCharType="separate"/>
        </w:r>
        <w:r w:rsidR="00C017AE">
          <w:rPr>
            <w:webHidden/>
          </w:rPr>
          <w:t>84</w:t>
        </w:r>
        <w:r w:rsidRPr="006A66BA">
          <w:rPr>
            <w:webHidden/>
          </w:rPr>
          <w:fldChar w:fldCharType="end"/>
        </w:r>
      </w:hyperlink>
    </w:p>
    <w:p w14:paraId="0AE20E93" w14:textId="3AA00760" w:rsidR="00FE6243" w:rsidRPr="006A66BA" w:rsidRDefault="00FE6243" w:rsidP="00F749A3">
      <w:pPr>
        <w:pStyle w:val="TM4"/>
        <w:jc w:val="both"/>
      </w:pPr>
      <w:hyperlink w:anchor="_Toc13060914" w:history="1">
        <w:r w:rsidRPr="006A66BA">
          <w:rPr>
            <w:rStyle w:val="Lienhypertexte"/>
          </w:rPr>
          <w:t>D</w:t>
        </w:r>
        <w:r w:rsidR="00A14DD5" w:rsidRPr="006A66BA">
          <w:rPr>
            <w:rStyle w:val="Lienhypertexte"/>
          </w:rPr>
          <w:t>ate d’ouverture des droits</w:t>
        </w:r>
        <w:r w:rsidRPr="006A66BA">
          <w:rPr>
            <w:webHidden/>
          </w:rPr>
          <w:tab/>
        </w:r>
        <w:r w:rsidRPr="006A66BA">
          <w:rPr>
            <w:webHidden/>
          </w:rPr>
          <w:fldChar w:fldCharType="begin"/>
        </w:r>
        <w:r w:rsidRPr="006A66BA">
          <w:rPr>
            <w:webHidden/>
          </w:rPr>
          <w:instrText xml:space="preserve"> PAGEREF _Toc13060914 \h </w:instrText>
        </w:r>
        <w:r w:rsidRPr="006A66BA">
          <w:rPr>
            <w:webHidden/>
          </w:rPr>
        </w:r>
        <w:r w:rsidRPr="006A66BA">
          <w:rPr>
            <w:webHidden/>
          </w:rPr>
          <w:fldChar w:fldCharType="separate"/>
        </w:r>
        <w:r w:rsidR="00C017AE">
          <w:rPr>
            <w:webHidden/>
          </w:rPr>
          <w:t>84</w:t>
        </w:r>
        <w:r w:rsidRPr="006A66BA">
          <w:rPr>
            <w:webHidden/>
          </w:rPr>
          <w:fldChar w:fldCharType="end"/>
        </w:r>
      </w:hyperlink>
    </w:p>
    <w:p w14:paraId="1D55C737" w14:textId="64F666F4" w:rsidR="00FE6243" w:rsidRPr="006A66BA" w:rsidRDefault="00FE6243" w:rsidP="00F749A3">
      <w:pPr>
        <w:pStyle w:val="TM4"/>
        <w:jc w:val="both"/>
      </w:pPr>
      <w:hyperlink w:anchor="_Toc13060915" w:history="1">
        <w:r w:rsidRPr="006A66BA">
          <w:rPr>
            <w:rStyle w:val="Lienhypertexte"/>
          </w:rPr>
          <w:t>R</w:t>
        </w:r>
        <w:r w:rsidR="00A14DD5" w:rsidRPr="006A66BA">
          <w:rPr>
            <w:rStyle w:val="Lienhypertexte"/>
          </w:rPr>
          <w:t>enouvellement et révision de la demande</w:t>
        </w:r>
        <w:r w:rsidRPr="006A66BA">
          <w:rPr>
            <w:webHidden/>
          </w:rPr>
          <w:tab/>
        </w:r>
        <w:r w:rsidRPr="006A66BA">
          <w:rPr>
            <w:webHidden/>
          </w:rPr>
          <w:fldChar w:fldCharType="begin"/>
        </w:r>
        <w:r w:rsidRPr="006A66BA">
          <w:rPr>
            <w:webHidden/>
          </w:rPr>
          <w:instrText xml:space="preserve"> PAGEREF _Toc13060915 \h </w:instrText>
        </w:r>
        <w:r w:rsidRPr="006A66BA">
          <w:rPr>
            <w:webHidden/>
          </w:rPr>
        </w:r>
        <w:r w:rsidRPr="006A66BA">
          <w:rPr>
            <w:webHidden/>
          </w:rPr>
          <w:fldChar w:fldCharType="separate"/>
        </w:r>
        <w:r w:rsidR="00C017AE">
          <w:rPr>
            <w:webHidden/>
          </w:rPr>
          <w:t>85</w:t>
        </w:r>
        <w:r w:rsidRPr="006A66BA">
          <w:rPr>
            <w:webHidden/>
          </w:rPr>
          <w:fldChar w:fldCharType="end"/>
        </w:r>
      </w:hyperlink>
    </w:p>
    <w:p w14:paraId="7EC84A17" w14:textId="1B816DA0" w:rsidR="00FE6243" w:rsidRPr="006A66BA" w:rsidRDefault="00FE6243" w:rsidP="00F749A3">
      <w:pPr>
        <w:pStyle w:val="TM4"/>
        <w:jc w:val="both"/>
      </w:pPr>
      <w:hyperlink w:anchor="_Toc13060916" w:history="1">
        <w:r w:rsidRPr="006A66BA">
          <w:rPr>
            <w:rStyle w:val="Lienhypertexte"/>
          </w:rPr>
          <w:t>P</w:t>
        </w:r>
        <w:r w:rsidR="00A14DD5" w:rsidRPr="006A66BA">
          <w:rPr>
            <w:rStyle w:val="Lienhypertexte"/>
          </w:rPr>
          <w:t>rocédure d’urgence</w:t>
        </w:r>
        <w:r w:rsidRPr="006A66BA">
          <w:rPr>
            <w:webHidden/>
          </w:rPr>
          <w:tab/>
        </w:r>
        <w:r w:rsidRPr="006A66BA">
          <w:rPr>
            <w:webHidden/>
          </w:rPr>
          <w:fldChar w:fldCharType="begin"/>
        </w:r>
        <w:r w:rsidRPr="006A66BA">
          <w:rPr>
            <w:webHidden/>
          </w:rPr>
          <w:instrText xml:space="preserve"> PAGEREF _Toc13060916 \h </w:instrText>
        </w:r>
        <w:r w:rsidRPr="006A66BA">
          <w:rPr>
            <w:webHidden/>
          </w:rPr>
        </w:r>
        <w:r w:rsidRPr="006A66BA">
          <w:rPr>
            <w:webHidden/>
          </w:rPr>
          <w:fldChar w:fldCharType="separate"/>
        </w:r>
        <w:r w:rsidR="00C017AE">
          <w:rPr>
            <w:webHidden/>
          </w:rPr>
          <w:t>85</w:t>
        </w:r>
        <w:r w:rsidRPr="006A66BA">
          <w:rPr>
            <w:webHidden/>
          </w:rPr>
          <w:fldChar w:fldCharType="end"/>
        </w:r>
      </w:hyperlink>
    </w:p>
    <w:p w14:paraId="64CF4EA3" w14:textId="62A6AED5" w:rsidR="00FE6243" w:rsidRPr="006A66BA" w:rsidRDefault="00FE6243" w:rsidP="00F749A3">
      <w:pPr>
        <w:pStyle w:val="TM4"/>
        <w:jc w:val="both"/>
      </w:pPr>
      <w:hyperlink w:anchor="_Toc13060917" w:history="1">
        <w:r w:rsidRPr="006A66BA">
          <w:rPr>
            <w:rStyle w:val="Lienhypertexte"/>
          </w:rPr>
          <w:t>M</w:t>
        </w:r>
        <w:r w:rsidR="00A14DD5" w:rsidRPr="006A66BA">
          <w:rPr>
            <w:rStyle w:val="Lienhypertexte"/>
          </w:rPr>
          <w:t>odalités financières générales de la prestation de compensation</w:t>
        </w:r>
        <w:r w:rsidRPr="006A66BA">
          <w:rPr>
            <w:webHidden/>
          </w:rPr>
          <w:tab/>
        </w:r>
        <w:r w:rsidRPr="006A66BA">
          <w:rPr>
            <w:webHidden/>
          </w:rPr>
          <w:fldChar w:fldCharType="begin"/>
        </w:r>
        <w:r w:rsidRPr="006A66BA">
          <w:rPr>
            <w:webHidden/>
          </w:rPr>
          <w:instrText xml:space="preserve"> PAGEREF _Toc13060917 \h </w:instrText>
        </w:r>
        <w:r w:rsidRPr="006A66BA">
          <w:rPr>
            <w:webHidden/>
          </w:rPr>
        </w:r>
        <w:r w:rsidRPr="006A66BA">
          <w:rPr>
            <w:webHidden/>
          </w:rPr>
          <w:fldChar w:fldCharType="separate"/>
        </w:r>
        <w:r w:rsidR="00C017AE">
          <w:rPr>
            <w:webHidden/>
          </w:rPr>
          <w:t>86</w:t>
        </w:r>
        <w:r w:rsidRPr="006A66BA">
          <w:rPr>
            <w:webHidden/>
          </w:rPr>
          <w:fldChar w:fldCharType="end"/>
        </w:r>
      </w:hyperlink>
    </w:p>
    <w:p w14:paraId="0008ADD8" w14:textId="74FF841B" w:rsidR="00FE6243" w:rsidRPr="006A66BA" w:rsidRDefault="00FE6243" w:rsidP="00F749A3">
      <w:pPr>
        <w:pStyle w:val="TM4"/>
        <w:jc w:val="both"/>
      </w:pPr>
      <w:hyperlink w:anchor="_Toc13060918" w:history="1">
        <w:r w:rsidRPr="006A66BA">
          <w:rPr>
            <w:rStyle w:val="Lienhypertexte"/>
          </w:rPr>
          <w:t>M</w:t>
        </w:r>
        <w:r w:rsidR="00A14DD5" w:rsidRPr="006A66BA">
          <w:rPr>
            <w:rStyle w:val="Lienhypertexte"/>
          </w:rPr>
          <w:t>ontants et versements selon les types d’aides</w:t>
        </w:r>
        <w:r w:rsidRPr="006A66BA">
          <w:rPr>
            <w:webHidden/>
          </w:rPr>
          <w:tab/>
        </w:r>
        <w:r w:rsidRPr="006A66BA">
          <w:rPr>
            <w:webHidden/>
          </w:rPr>
          <w:fldChar w:fldCharType="begin"/>
        </w:r>
        <w:r w:rsidRPr="006A66BA">
          <w:rPr>
            <w:webHidden/>
          </w:rPr>
          <w:instrText xml:space="preserve"> PAGEREF _Toc13060918 \h </w:instrText>
        </w:r>
        <w:r w:rsidRPr="006A66BA">
          <w:rPr>
            <w:webHidden/>
          </w:rPr>
        </w:r>
        <w:r w:rsidRPr="006A66BA">
          <w:rPr>
            <w:webHidden/>
          </w:rPr>
          <w:fldChar w:fldCharType="separate"/>
        </w:r>
        <w:r w:rsidR="00C017AE">
          <w:rPr>
            <w:webHidden/>
          </w:rPr>
          <w:t>89</w:t>
        </w:r>
        <w:r w:rsidRPr="006A66BA">
          <w:rPr>
            <w:webHidden/>
          </w:rPr>
          <w:fldChar w:fldCharType="end"/>
        </w:r>
      </w:hyperlink>
    </w:p>
    <w:p w14:paraId="6801D6C9" w14:textId="7675151C" w:rsidR="00FE6243" w:rsidRPr="006A66BA" w:rsidRDefault="00FE6243" w:rsidP="00F749A3">
      <w:pPr>
        <w:pStyle w:val="TM4"/>
        <w:jc w:val="both"/>
      </w:pPr>
      <w:hyperlink w:anchor="_Toc13060919" w:history="1">
        <w:r w:rsidRPr="006A66BA">
          <w:rPr>
            <w:rStyle w:val="Lienhypertexte"/>
          </w:rPr>
          <w:t>C</w:t>
        </w:r>
        <w:r w:rsidR="00A14DD5" w:rsidRPr="006A66BA">
          <w:rPr>
            <w:rStyle w:val="Lienhypertexte"/>
          </w:rPr>
          <w:t>ontrôle d’effectivité</w:t>
        </w:r>
        <w:r w:rsidRPr="006A66BA">
          <w:rPr>
            <w:webHidden/>
          </w:rPr>
          <w:tab/>
        </w:r>
        <w:r w:rsidRPr="006A66BA">
          <w:rPr>
            <w:webHidden/>
          </w:rPr>
          <w:fldChar w:fldCharType="begin"/>
        </w:r>
        <w:r w:rsidRPr="006A66BA">
          <w:rPr>
            <w:webHidden/>
          </w:rPr>
          <w:instrText xml:space="preserve"> PAGEREF _Toc13060919 \h </w:instrText>
        </w:r>
        <w:r w:rsidRPr="006A66BA">
          <w:rPr>
            <w:webHidden/>
          </w:rPr>
        </w:r>
        <w:r w:rsidRPr="006A66BA">
          <w:rPr>
            <w:webHidden/>
          </w:rPr>
          <w:fldChar w:fldCharType="separate"/>
        </w:r>
        <w:r w:rsidR="00C017AE">
          <w:rPr>
            <w:webHidden/>
          </w:rPr>
          <w:t>92</w:t>
        </w:r>
        <w:r w:rsidRPr="006A66BA">
          <w:rPr>
            <w:webHidden/>
          </w:rPr>
          <w:fldChar w:fldCharType="end"/>
        </w:r>
      </w:hyperlink>
    </w:p>
    <w:p w14:paraId="2999DA61" w14:textId="1B267C59" w:rsidR="00FE6243" w:rsidRPr="006A66BA" w:rsidRDefault="00FE6243" w:rsidP="00F749A3">
      <w:pPr>
        <w:pStyle w:val="TM4"/>
        <w:jc w:val="both"/>
      </w:pPr>
      <w:hyperlink w:anchor="_Toc13060920" w:history="1">
        <w:r w:rsidRPr="006A66BA">
          <w:rPr>
            <w:rStyle w:val="Lienhypertexte"/>
          </w:rPr>
          <w:t>S</w:t>
        </w:r>
        <w:r w:rsidR="00A14DD5" w:rsidRPr="006A66BA">
          <w:rPr>
            <w:rStyle w:val="Lienhypertexte"/>
          </w:rPr>
          <w:t>uspension de l’aide</w:t>
        </w:r>
        <w:r w:rsidRPr="006A66BA">
          <w:rPr>
            <w:webHidden/>
          </w:rPr>
          <w:tab/>
        </w:r>
        <w:r w:rsidRPr="006A66BA">
          <w:rPr>
            <w:webHidden/>
          </w:rPr>
          <w:fldChar w:fldCharType="begin"/>
        </w:r>
        <w:r w:rsidRPr="006A66BA">
          <w:rPr>
            <w:webHidden/>
          </w:rPr>
          <w:instrText xml:space="preserve"> PAGEREF _Toc13060920 \h </w:instrText>
        </w:r>
        <w:r w:rsidRPr="006A66BA">
          <w:rPr>
            <w:webHidden/>
          </w:rPr>
        </w:r>
        <w:r w:rsidRPr="006A66BA">
          <w:rPr>
            <w:webHidden/>
          </w:rPr>
          <w:fldChar w:fldCharType="separate"/>
        </w:r>
        <w:r w:rsidR="00C017AE">
          <w:rPr>
            <w:webHidden/>
          </w:rPr>
          <w:t>94</w:t>
        </w:r>
        <w:r w:rsidRPr="006A66BA">
          <w:rPr>
            <w:webHidden/>
          </w:rPr>
          <w:fldChar w:fldCharType="end"/>
        </w:r>
      </w:hyperlink>
    </w:p>
    <w:p w14:paraId="0E5B77EF" w14:textId="0F169F3F" w:rsidR="00FE6243" w:rsidRPr="006A66BA" w:rsidRDefault="00FE6243" w:rsidP="00F749A3">
      <w:pPr>
        <w:pStyle w:val="TM4"/>
        <w:jc w:val="both"/>
      </w:pPr>
      <w:hyperlink w:anchor="_Toc13060921" w:history="1">
        <w:r w:rsidRPr="006A66BA">
          <w:rPr>
            <w:rStyle w:val="Lienhypertexte"/>
          </w:rPr>
          <w:t>I</w:t>
        </w:r>
        <w:r w:rsidR="00A14DD5" w:rsidRPr="006A66BA">
          <w:rPr>
            <w:rStyle w:val="Lienhypertexte"/>
          </w:rPr>
          <w:t>nterruption de l’aide</w:t>
        </w:r>
        <w:r w:rsidRPr="006A66BA">
          <w:rPr>
            <w:webHidden/>
          </w:rPr>
          <w:tab/>
        </w:r>
        <w:r w:rsidRPr="006A66BA">
          <w:rPr>
            <w:webHidden/>
          </w:rPr>
          <w:fldChar w:fldCharType="begin"/>
        </w:r>
        <w:r w:rsidRPr="006A66BA">
          <w:rPr>
            <w:webHidden/>
          </w:rPr>
          <w:instrText xml:space="preserve"> PAGEREF _Toc13060921 \h </w:instrText>
        </w:r>
        <w:r w:rsidRPr="006A66BA">
          <w:rPr>
            <w:webHidden/>
          </w:rPr>
        </w:r>
        <w:r w:rsidRPr="006A66BA">
          <w:rPr>
            <w:webHidden/>
          </w:rPr>
          <w:fldChar w:fldCharType="separate"/>
        </w:r>
        <w:r w:rsidR="00C017AE">
          <w:rPr>
            <w:webHidden/>
          </w:rPr>
          <w:t>94</w:t>
        </w:r>
        <w:r w:rsidRPr="006A66BA">
          <w:rPr>
            <w:webHidden/>
          </w:rPr>
          <w:fldChar w:fldCharType="end"/>
        </w:r>
      </w:hyperlink>
    </w:p>
    <w:p w14:paraId="6614C43E" w14:textId="69478515" w:rsidR="00FE6243" w:rsidRPr="006A66BA" w:rsidRDefault="00FE6243" w:rsidP="00F749A3">
      <w:pPr>
        <w:pStyle w:val="TM4"/>
        <w:jc w:val="both"/>
      </w:pPr>
      <w:hyperlink w:anchor="_Toc13060922" w:history="1">
        <w:r w:rsidRPr="006A66BA">
          <w:rPr>
            <w:rStyle w:val="Lienhypertexte"/>
          </w:rPr>
          <w:t>R</w:t>
        </w:r>
        <w:r w:rsidR="00A14DD5" w:rsidRPr="006A66BA">
          <w:rPr>
            <w:rStyle w:val="Lienhypertexte"/>
          </w:rPr>
          <w:t>écupération des indus</w:t>
        </w:r>
        <w:r w:rsidRPr="006A66BA">
          <w:rPr>
            <w:webHidden/>
          </w:rPr>
          <w:tab/>
        </w:r>
        <w:r w:rsidRPr="006A66BA">
          <w:rPr>
            <w:webHidden/>
          </w:rPr>
          <w:fldChar w:fldCharType="begin"/>
        </w:r>
        <w:r w:rsidRPr="006A66BA">
          <w:rPr>
            <w:webHidden/>
          </w:rPr>
          <w:instrText xml:space="preserve"> PAGEREF _Toc13060922 \h </w:instrText>
        </w:r>
        <w:r w:rsidRPr="006A66BA">
          <w:rPr>
            <w:webHidden/>
          </w:rPr>
        </w:r>
        <w:r w:rsidRPr="006A66BA">
          <w:rPr>
            <w:webHidden/>
          </w:rPr>
          <w:fldChar w:fldCharType="separate"/>
        </w:r>
        <w:r w:rsidR="00C017AE">
          <w:rPr>
            <w:webHidden/>
          </w:rPr>
          <w:t>94</w:t>
        </w:r>
        <w:r w:rsidRPr="006A66BA">
          <w:rPr>
            <w:webHidden/>
          </w:rPr>
          <w:fldChar w:fldCharType="end"/>
        </w:r>
      </w:hyperlink>
    </w:p>
    <w:p w14:paraId="45B9761C" w14:textId="061D23D9" w:rsidR="00FE6243" w:rsidRPr="006A66BA" w:rsidRDefault="00FE6243" w:rsidP="00F749A3">
      <w:pPr>
        <w:pStyle w:val="TM4"/>
        <w:jc w:val="both"/>
      </w:pPr>
      <w:hyperlink w:anchor="_Toc13060923" w:history="1">
        <w:r w:rsidRPr="006A66BA">
          <w:rPr>
            <w:rStyle w:val="Lienhypertexte"/>
          </w:rPr>
          <w:t xml:space="preserve">PCH </w:t>
        </w:r>
        <w:r w:rsidR="00A14DD5" w:rsidRPr="006A66BA">
          <w:rPr>
            <w:rStyle w:val="Lienhypertexte"/>
          </w:rPr>
          <w:t>en établissement</w:t>
        </w:r>
        <w:r w:rsidRPr="006A66BA">
          <w:rPr>
            <w:webHidden/>
          </w:rPr>
          <w:tab/>
        </w:r>
        <w:r w:rsidRPr="006A66BA">
          <w:rPr>
            <w:webHidden/>
          </w:rPr>
          <w:fldChar w:fldCharType="begin"/>
        </w:r>
        <w:r w:rsidRPr="006A66BA">
          <w:rPr>
            <w:webHidden/>
          </w:rPr>
          <w:instrText xml:space="preserve"> PAGEREF _Toc13060923 \h </w:instrText>
        </w:r>
        <w:r w:rsidRPr="006A66BA">
          <w:rPr>
            <w:webHidden/>
          </w:rPr>
        </w:r>
        <w:r w:rsidRPr="006A66BA">
          <w:rPr>
            <w:webHidden/>
          </w:rPr>
          <w:fldChar w:fldCharType="separate"/>
        </w:r>
        <w:r w:rsidR="00C017AE">
          <w:rPr>
            <w:webHidden/>
          </w:rPr>
          <w:t>95</w:t>
        </w:r>
        <w:r w:rsidRPr="006A66BA">
          <w:rPr>
            <w:webHidden/>
          </w:rPr>
          <w:fldChar w:fldCharType="end"/>
        </w:r>
      </w:hyperlink>
    </w:p>
    <w:p w14:paraId="76F4E61D" w14:textId="1F4267B7" w:rsidR="00FE6243" w:rsidRPr="006A66BA" w:rsidRDefault="00FE6243" w:rsidP="00F749A3">
      <w:pPr>
        <w:pStyle w:val="TM4"/>
        <w:jc w:val="both"/>
      </w:pPr>
      <w:hyperlink w:anchor="_Toc13060924" w:history="1">
        <w:r w:rsidRPr="006A66BA">
          <w:rPr>
            <w:rStyle w:val="Lienhypertexte"/>
          </w:rPr>
          <w:t xml:space="preserve">PCH </w:t>
        </w:r>
        <w:r w:rsidR="00A14DD5" w:rsidRPr="006A66BA">
          <w:rPr>
            <w:rStyle w:val="Lienhypertexte"/>
          </w:rPr>
          <w:t>enfant</w:t>
        </w:r>
        <w:r w:rsidRPr="006A66BA">
          <w:rPr>
            <w:webHidden/>
          </w:rPr>
          <w:tab/>
        </w:r>
        <w:r w:rsidRPr="006A66BA">
          <w:rPr>
            <w:webHidden/>
          </w:rPr>
          <w:fldChar w:fldCharType="begin"/>
        </w:r>
        <w:r w:rsidRPr="006A66BA">
          <w:rPr>
            <w:webHidden/>
          </w:rPr>
          <w:instrText xml:space="preserve"> PAGEREF _Toc13060924 \h </w:instrText>
        </w:r>
        <w:r w:rsidRPr="006A66BA">
          <w:rPr>
            <w:webHidden/>
          </w:rPr>
        </w:r>
        <w:r w:rsidRPr="006A66BA">
          <w:rPr>
            <w:webHidden/>
          </w:rPr>
          <w:fldChar w:fldCharType="separate"/>
        </w:r>
        <w:r w:rsidR="00C017AE">
          <w:rPr>
            <w:webHidden/>
          </w:rPr>
          <w:t>98</w:t>
        </w:r>
        <w:r w:rsidRPr="006A66BA">
          <w:rPr>
            <w:webHidden/>
          </w:rPr>
          <w:fldChar w:fldCharType="end"/>
        </w:r>
      </w:hyperlink>
    </w:p>
    <w:p w14:paraId="2C2CCD7D" w14:textId="77777777" w:rsidR="008B3915" w:rsidRPr="006A66BA" w:rsidRDefault="008B3915" w:rsidP="00154EA0">
      <w:pPr>
        <w:pStyle w:val="TM2"/>
        <w:rPr>
          <w:rStyle w:val="Lienhypertexte"/>
          <w:rFonts w:ascii="Arial" w:hAnsi="Arial" w:cs="Arial"/>
          <w:b/>
          <w:noProof/>
        </w:rPr>
      </w:pPr>
    </w:p>
    <w:p w14:paraId="58C69ADB" w14:textId="5B583EF6" w:rsidR="008B3915" w:rsidRPr="006A66BA" w:rsidRDefault="00FE6243" w:rsidP="00154EA0">
      <w:pPr>
        <w:pStyle w:val="TM2"/>
        <w:rPr>
          <w:rStyle w:val="Lienhypertexte"/>
          <w:rFonts w:ascii="Arial" w:hAnsi="Arial" w:cs="Arial"/>
          <w:b/>
          <w:noProof/>
          <w:color w:val="auto"/>
          <w:u w:val="none"/>
        </w:rPr>
      </w:pPr>
      <w:hyperlink w:anchor="_Toc13060925" w:history="1">
        <w:r w:rsidRPr="006A66BA">
          <w:rPr>
            <w:rStyle w:val="Lienhypertexte"/>
            <w:rFonts w:ascii="Arial" w:hAnsi="Arial" w:cs="Arial"/>
            <w:b/>
            <w:noProof/>
          </w:rPr>
          <w:t>CHAPITRE II – LES PERSONNES HANDICAPÉES EN ÉTABLISSEMENT OU SERVICE SOCIAL ET MEDICO-SOCIAL</w:t>
        </w:r>
        <w:r w:rsidRPr="006A66BA">
          <w:rPr>
            <w:noProof/>
            <w:webHidden/>
          </w:rPr>
          <w:tab/>
        </w:r>
        <w:r w:rsidRPr="006A66BA">
          <w:rPr>
            <w:noProof/>
            <w:webHidden/>
          </w:rPr>
          <w:fldChar w:fldCharType="begin"/>
        </w:r>
        <w:r w:rsidRPr="006A66BA">
          <w:rPr>
            <w:noProof/>
            <w:webHidden/>
          </w:rPr>
          <w:instrText xml:space="preserve"> PAGEREF _Toc13060925 \h </w:instrText>
        </w:r>
        <w:r w:rsidRPr="006A66BA">
          <w:rPr>
            <w:noProof/>
            <w:webHidden/>
          </w:rPr>
        </w:r>
        <w:r w:rsidRPr="006A66BA">
          <w:rPr>
            <w:noProof/>
            <w:webHidden/>
          </w:rPr>
          <w:fldChar w:fldCharType="separate"/>
        </w:r>
        <w:r w:rsidR="00C017AE">
          <w:rPr>
            <w:noProof/>
            <w:webHidden/>
          </w:rPr>
          <w:t>101</w:t>
        </w:r>
        <w:r w:rsidRPr="006A66BA">
          <w:rPr>
            <w:noProof/>
            <w:webHidden/>
          </w:rPr>
          <w:fldChar w:fldCharType="end"/>
        </w:r>
      </w:hyperlink>
    </w:p>
    <w:p w14:paraId="423391E4" w14:textId="77777777" w:rsidR="00BB2752" w:rsidRPr="006A66BA" w:rsidRDefault="00BB2752" w:rsidP="00F749A3">
      <w:pPr>
        <w:pStyle w:val="TM3"/>
        <w:rPr>
          <w:rStyle w:val="Lienhypertexte"/>
          <w:color w:val="auto"/>
          <w:u w:val="none"/>
        </w:rPr>
      </w:pPr>
    </w:p>
    <w:p w14:paraId="207FA88F" w14:textId="77777777" w:rsidR="00BB2752" w:rsidRPr="006A66BA" w:rsidRDefault="00BB2752" w:rsidP="00F749A3">
      <w:pPr>
        <w:pStyle w:val="TM3"/>
        <w:rPr>
          <w:rStyle w:val="Lienhypertexte"/>
          <w:color w:val="auto"/>
          <w:u w:val="none"/>
        </w:rPr>
      </w:pPr>
    </w:p>
    <w:p w14:paraId="5548CDCC" w14:textId="77777777" w:rsidR="00BB2752" w:rsidRPr="006A66BA" w:rsidRDefault="00BB2752" w:rsidP="00F749A3">
      <w:pPr>
        <w:pStyle w:val="TM3"/>
        <w:rPr>
          <w:rStyle w:val="Lienhypertexte"/>
          <w:color w:val="auto"/>
          <w:u w:val="none"/>
        </w:rPr>
      </w:pPr>
    </w:p>
    <w:p w14:paraId="7DD8D418" w14:textId="77777777" w:rsidR="00BB2752" w:rsidRPr="006A66BA" w:rsidRDefault="00BB2752" w:rsidP="00F749A3">
      <w:pPr>
        <w:pStyle w:val="TM3"/>
        <w:rPr>
          <w:rStyle w:val="Lienhypertexte"/>
          <w:color w:val="auto"/>
          <w:u w:val="none"/>
        </w:rPr>
      </w:pPr>
    </w:p>
    <w:p w14:paraId="562FA4BD" w14:textId="01453EED" w:rsidR="00FE6243" w:rsidRPr="006A66BA" w:rsidRDefault="008B3915" w:rsidP="00F749A3">
      <w:pPr>
        <w:pStyle w:val="TM3"/>
      </w:pPr>
      <w:r w:rsidRPr="006A66BA">
        <w:rPr>
          <w:rStyle w:val="Lienhypertexte"/>
          <w:color w:val="auto"/>
          <w:u w:val="none"/>
        </w:rPr>
        <w:t xml:space="preserve">FICHE 14 : </w:t>
      </w:r>
      <w:hyperlink w:anchor="_Toc13060926" w:history="1">
        <w:r w:rsidR="00FE6243" w:rsidRPr="006A66BA">
          <w:rPr>
            <w:rStyle w:val="Lienhypertexte"/>
          </w:rPr>
          <w:t>LA PRISE EN CHARGE DES FRAIS D’HÉBERGEMENT</w:t>
        </w:r>
        <w:r w:rsidR="00FE6243" w:rsidRPr="006A66BA">
          <w:rPr>
            <w:webHidden/>
          </w:rPr>
          <w:tab/>
        </w:r>
        <w:r w:rsidR="00FE6243" w:rsidRPr="006A66BA">
          <w:rPr>
            <w:webHidden/>
          </w:rPr>
          <w:fldChar w:fldCharType="begin"/>
        </w:r>
        <w:r w:rsidR="00FE6243" w:rsidRPr="006A66BA">
          <w:rPr>
            <w:webHidden/>
          </w:rPr>
          <w:instrText xml:space="preserve"> PAGEREF _Toc13060926 \h </w:instrText>
        </w:r>
        <w:r w:rsidR="00FE6243" w:rsidRPr="006A66BA">
          <w:rPr>
            <w:webHidden/>
          </w:rPr>
        </w:r>
        <w:r w:rsidR="00FE6243" w:rsidRPr="006A66BA">
          <w:rPr>
            <w:webHidden/>
          </w:rPr>
          <w:fldChar w:fldCharType="separate"/>
        </w:r>
        <w:r w:rsidR="00C017AE">
          <w:rPr>
            <w:webHidden/>
          </w:rPr>
          <w:t>101</w:t>
        </w:r>
        <w:r w:rsidR="00FE6243" w:rsidRPr="006A66BA">
          <w:rPr>
            <w:webHidden/>
          </w:rPr>
          <w:fldChar w:fldCharType="end"/>
        </w:r>
      </w:hyperlink>
    </w:p>
    <w:p w14:paraId="7CCFD70D" w14:textId="01AFDC34" w:rsidR="00FE6243" w:rsidRPr="006A66BA" w:rsidRDefault="00FE6243" w:rsidP="00F749A3">
      <w:pPr>
        <w:pStyle w:val="TM4"/>
        <w:jc w:val="both"/>
      </w:pPr>
      <w:hyperlink w:anchor="_Toc13060927" w:history="1">
        <w:r w:rsidRPr="006A66BA">
          <w:rPr>
            <w:rStyle w:val="Lienhypertexte"/>
          </w:rPr>
          <w:t>C</w:t>
        </w:r>
        <w:r w:rsidR="00A14DD5" w:rsidRPr="006A66BA">
          <w:rPr>
            <w:rStyle w:val="Lienhypertexte"/>
          </w:rPr>
          <w:t>onditions d’admission</w:t>
        </w:r>
        <w:r w:rsidRPr="006A66BA">
          <w:rPr>
            <w:webHidden/>
          </w:rPr>
          <w:tab/>
        </w:r>
        <w:r w:rsidRPr="006A66BA">
          <w:rPr>
            <w:webHidden/>
          </w:rPr>
          <w:fldChar w:fldCharType="begin"/>
        </w:r>
        <w:r w:rsidRPr="006A66BA">
          <w:rPr>
            <w:webHidden/>
          </w:rPr>
          <w:instrText xml:space="preserve"> PAGEREF _Toc13060927 \h </w:instrText>
        </w:r>
        <w:r w:rsidRPr="006A66BA">
          <w:rPr>
            <w:webHidden/>
          </w:rPr>
        </w:r>
        <w:r w:rsidRPr="006A66BA">
          <w:rPr>
            <w:webHidden/>
          </w:rPr>
          <w:fldChar w:fldCharType="separate"/>
        </w:r>
        <w:r w:rsidR="00C017AE">
          <w:rPr>
            <w:webHidden/>
          </w:rPr>
          <w:t>102</w:t>
        </w:r>
        <w:r w:rsidRPr="006A66BA">
          <w:rPr>
            <w:webHidden/>
          </w:rPr>
          <w:fldChar w:fldCharType="end"/>
        </w:r>
      </w:hyperlink>
    </w:p>
    <w:p w14:paraId="4C79F93F" w14:textId="48AC4ABA" w:rsidR="00FE6243" w:rsidRPr="006A66BA" w:rsidRDefault="00FE6243" w:rsidP="00F749A3">
      <w:pPr>
        <w:pStyle w:val="TM4"/>
        <w:jc w:val="both"/>
      </w:pPr>
      <w:hyperlink w:anchor="_Toc13060928" w:history="1">
        <w:r w:rsidRPr="006A66BA">
          <w:rPr>
            <w:rStyle w:val="Lienhypertexte"/>
          </w:rPr>
          <w:t>D</w:t>
        </w:r>
        <w:r w:rsidR="00A14DD5" w:rsidRPr="006A66BA">
          <w:rPr>
            <w:rStyle w:val="Lienhypertexte"/>
          </w:rPr>
          <w:t>épôt de la demande</w:t>
        </w:r>
        <w:r w:rsidRPr="006A66BA">
          <w:rPr>
            <w:webHidden/>
          </w:rPr>
          <w:tab/>
        </w:r>
        <w:r w:rsidRPr="006A66BA">
          <w:rPr>
            <w:webHidden/>
          </w:rPr>
          <w:fldChar w:fldCharType="begin"/>
        </w:r>
        <w:r w:rsidRPr="006A66BA">
          <w:rPr>
            <w:webHidden/>
          </w:rPr>
          <w:instrText xml:space="preserve"> PAGEREF _Toc13060928 \h </w:instrText>
        </w:r>
        <w:r w:rsidRPr="006A66BA">
          <w:rPr>
            <w:webHidden/>
          </w:rPr>
        </w:r>
        <w:r w:rsidRPr="006A66BA">
          <w:rPr>
            <w:webHidden/>
          </w:rPr>
          <w:fldChar w:fldCharType="separate"/>
        </w:r>
        <w:r w:rsidR="00C017AE">
          <w:rPr>
            <w:webHidden/>
          </w:rPr>
          <w:t>102</w:t>
        </w:r>
        <w:r w:rsidRPr="006A66BA">
          <w:rPr>
            <w:webHidden/>
          </w:rPr>
          <w:fldChar w:fldCharType="end"/>
        </w:r>
      </w:hyperlink>
    </w:p>
    <w:p w14:paraId="7E5BB289" w14:textId="7E3A064F" w:rsidR="00FE6243" w:rsidRPr="006A66BA" w:rsidRDefault="00FE6243" w:rsidP="00F749A3">
      <w:pPr>
        <w:pStyle w:val="TM4"/>
        <w:jc w:val="both"/>
      </w:pPr>
      <w:hyperlink w:anchor="_Toc13060929" w:history="1">
        <w:r w:rsidRPr="006A66BA">
          <w:rPr>
            <w:rStyle w:val="Lienhypertexte"/>
          </w:rPr>
          <w:t>D</w:t>
        </w:r>
        <w:r w:rsidR="00A14DD5" w:rsidRPr="006A66BA">
          <w:rPr>
            <w:rStyle w:val="Lienhypertexte"/>
          </w:rPr>
          <w:t>écision</w:t>
        </w:r>
        <w:r w:rsidRPr="006A66BA">
          <w:rPr>
            <w:webHidden/>
          </w:rPr>
          <w:tab/>
        </w:r>
        <w:r w:rsidRPr="006A66BA">
          <w:rPr>
            <w:webHidden/>
          </w:rPr>
          <w:fldChar w:fldCharType="begin"/>
        </w:r>
        <w:r w:rsidRPr="006A66BA">
          <w:rPr>
            <w:webHidden/>
          </w:rPr>
          <w:instrText xml:space="preserve"> PAGEREF _Toc13060929 \h </w:instrText>
        </w:r>
        <w:r w:rsidRPr="006A66BA">
          <w:rPr>
            <w:webHidden/>
          </w:rPr>
        </w:r>
        <w:r w:rsidRPr="006A66BA">
          <w:rPr>
            <w:webHidden/>
          </w:rPr>
          <w:fldChar w:fldCharType="separate"/>
        </w:r>
        <w:r w:rsidR="00C017AE">
          <w:rPr>
            <w:webHidden/>
          </w:rPr>
          <w:t>103</w:t>
        </w:r>
        <w:r w:rsidRPr="006A66BA">
          <w:rPr>
            <w:webHidden/>
          </w:rPr>
          <w:fldChar w:fldCharType="end"/>
        </w:r>
      </w:hyperlink>
    </w:p>
    <w:p w14:paraId="1EDD2B02" w14:textId="10AAD003" w:rsidR="00FE6243" w:rsidRPr="006A66BA" w:rsidRDefault="00FE6243" w:rsidP="00F749A3">
      <w:pPr>
        <w:pStyle w:val="TM4"/>
        <w:jc w:val="both"/>
      </w:pPr>
      <w:hyperlink w:anchor="_Toc13060930" w:history="1">
        <w:r w:rsidRPr="006A66BA">
          <w:rPr>
            <w:rStyle w:val="Lienhypertexte"/>
          </w:rPr>
          <w:t>M</w:t>
        </w:r>
        <w:r w:rsidR="00A14DD5" w:rsidRPr="006A66BA">
          <w:rPr>
            <w:rStyle w:val="Lienhypertexte"/>
          </w:rPr>
          <w:t>odalités de la prise en charge</w:t>
        </w:r>
        <w:r w:rsidRPr="006A66BA">
          <w:rPr>
            <w:webHidden/>
          </w:rPr>
          <w:tab/>
        </w:r>
        <w:r w:rsidRPr="006A66BA">
          <w:rPr>
            <w:webHidden/>
          </w:rPr>
          <w:fldChar w:fldCharType="begin"/>
        </w:r>
        <w:r w:rsidRPr="006A66BA">
          <w:rPr>
            <w:webHidden/>
          </w:rPr>
          <w:instrText xml:space="preserve"> PAGEREF _Toc13060930 \h </w:instrText>
        </w:r>
        <w:r w:rsidRPr="006A66BA">
          <w:rPr>
            <w:webHidden/>
          </w:rPr>
        </w:r>
        <w:r w:rsidRPr="006A66BA">
          <w:rPr>
            <w:webHidden/>
          </w:rPr>
          <w:fldChar w:fldCharType="separate"/>
        </w:r>
        <w:r w:rsidR="00C017AE">
          <w:rPr>
            <w:webHidden/>
          </w:rPr>
          <w:t>103</w:t>
        </w:r>
        <w:r w:rsidRPr="006A66BA">
          <w:rPr>
            <w:webHidden/>
          </w:rPr>
          <w:fldChar w:fldCharType="end"/>
        </w:r>
      </w:hyperlink>
    </w:p>
    <w:p w14:paraId="25C79B4F" w14:textId="77777777" w:rsidR="008B3915" w:rsidRPr="006A66BA" w:rsidRDefault="008B3915" w:rsidP="00F749A3">
      <w:pPr>
        <w:pStyle w:val="TM3"/>
        <w:rPr>
          <w:rStyle w:val="Lienhypertexte"/>
        </w:rPr>
      </w:pPr>
    </w:p>
    <w:p w14:paraId="759DE649" w14:textId="4351D4D3" w:rsidR="00FE6243" w:rsidRPr="006A66BA" w:rsidRDefault="001C6230" w:rsidP="00F749A3">
      <w:pPr>
        <w:pStyle w:val="TM3"/>
      </w:pPr>
      <w:r w:rsidRPr="006A66BA">
        <w:rPr>
          <w:rStyle w:val="Lienhypertexte"/>
          <w:color w:val="auto"/>
          <w:u w:val="none"/>
        </w:rPr>
        <w:t>FICHE 15 (PREMIERE PARTIE</w:t>
      </w:r>
      <w:r w:rsidR="008B3915" w:rsidRPr="006A66BA">
        <w:rPr>
          <w:rStyle w:val="Lienhypertexte"/>
          <w:color w:val="auto"/>
          <w:u w:val="none"/>
        </w:rPr>
        <w:t xml:space="preserve">) : </w:t>
      </w:r>
      <w:hyperlink w:anchor="_Toc13060931" w:history="1">
        <w:r w:rsidR="00FE6243" w:rsidRPr="006A66BA">
          <w:rPr>
            <w:rStyle w:val="Lienhypertexte"/>
          </w:rPr>
          <w:t>LA CONTRIBUTION DE LA PERSONNE ADULTE HANDICAPÉE</w:t>
        </w:r>
        <w:r w:rsidR="00FE6243" w:rsidRPr="006A66BA">
          <w:rPr>
            <w:webHidden/>
          </w:rPr>
          <w:tab/>
        </w:r>
        <w:r w:rsidR="00FE6243" w:rsidRPr="006A66BA">
          <w:rPr>
            <w:webHidden/>
          </w:rPr>
          <w:fldChar w:fldCharType="begin"/>
        </w:r>
        <w:r w:rsidR="00FE6243" w:rsidRPr="006A66BA">
          <w:rPr>
            <w:webHidden/>
          </w:rPr>
          <w:instrText xml:space="preserve"> PAGEREF _Toc13060931 \h </w:instrText>
        </w:r>
        <w:r w:rsidR="00FE6243" w:rsidRPr="006A66BA">
          <w:rPr>
            <w:webHidden/>
          </w:rPr>
        </w:r>
        <w:r w:rsidR="00FE6243" w:rsidRPr="006A66BA">
          <w:rPr>
            <w:webHidden/>
          </w:rPr>
          <w:fldChar w:fldCharType="separate"/>
        </w:r>
        <w:r w:rsidR="00C017AE">
          <w:rPr>
            <w:webHidden/>
          </w:rPr>
          <w:t>106</w:t>
        </w:r>
        <w:r w:rsidR="00FE6243" w:rsidRPr="006A66BA">
          <w:rPr>
            <w:webHidden/>
          </w:rPr>
          <w:fldChar w:fldCharType="end"/>
        </w:r>
      </w:hyperlink>
    </w:p>
    <w:p w14:paraId="45986E63" w14:textId="0311B403" w:rsidR="00FE6243" w:rsidRPr="006A66BA" w:rsidRDefault="00FE6243" w:rsidP="00F749A3">
      <w:pPr>
        <w:pStyle w:val="TM4"/>
        <w:jc w:val="both"/>
      </w:pPr>
      <w:hyperlink w:anchor="_Toc13060932" w:history="1">
        <w:r w:rsidRPr="006A66BA">
          <w:rPr>
            <w:rStyle w:val="Lienhypertexte"/>
          </w:rPr>
          <w:t>R</w:t>
        </w:r>
        <w:r w:rsidR="00602605" w:rsidRPr="006A66BA">
          <w:rPr>
            <w:rStyle w:val="Lienhypertexte"/>
          </w:rPr>
          <w:t>este à vivre de la personne handicapée travaillant en ESAT et hébergée en foyer</w:t>
        </w:r>
        <w:r w:rsidRPr="006A66BA">
          <w:rPr>
            <w:webHidden/>
          </w:rPr>
          <w:tab/>
        </w:r>
        <w:r w:rsidRPr="006A66BA">
          <w:rPr>
            <w:webHidden/>
          </w:rPr>
          <w:fldChar w:fldCharType="begin"/>
        </w:r>
        <w:r w:rsidRPr="006A66BA">
          <w:rPr>
            <w:webHidden/>
          </w:rPr>
          <w:instrText xml:space="preserve"> PAGEREF _Toc13060932 \h </w:instrText>
        </w:r>
        <w:r w:rsidRPr="006A66BA">
          <w:rPr>
            <w:webHidden/>
          </w:rPr>
        </w:r>
        <w:r w:rsidRPr="006A66BA">
          <w:rPr>
            <w:webHidden/>
          </w:rPr>
          <w:fldChar w:fldCharType="separate"/>
        </w:r>
        <w:r w:rsidR="00C017AE">
          <w:rPr>
            <w:webHidden/>
          </w:rPr>
          <w:t>106</w:t>
        </w:r>
        <w:r w:rsidRPr="006A66BA">
          <w:rPr>
            <w:webHidden/>
          </w:rPr>
          <w:fldChar w:fldCharType="end"/>
        </w:r>
      </w:hyperlink>
    </w:p>
    <w:p w14:paraId="03CFAD27" w14:textId="29BC49D3" w:rsidR="00FE6243" w:rsidRPr="006A66BA" w:rsidRDefault="00FE6243" w:rsidP="00F749A3">
      <w:pPr>
        <w:pStyle w:val="TM4"/>
        <w:jc w:val="both"/>
      </w:pPr>
      <w:hyperlink w:anchor="_Toc13060933" w:history="1">
        <w:r w:rsidRPr="006A66BA">
          <w:rPr>
            <w:rStyle w:val="Lienhypertexte"/>
          </w:rPr>
          <w:t>R</w:t>
        </w:r>
        <w:r w:rsidR="00602605" w:rsidRPr="006A66BA">
          <w:rPr>
            <w:rStyle w:val="Lienhypertexte"/>
          </w:rPr>
          <w:t>este à vivre de la personne handicapée ne travaillant pas et hébergée en foyer occupationnel ou foyer de vie ou foyer d’accueil médicalisé</w:t>
        </w:r>
        <w:r w:rsidRPr="006A66BA">
          <w:rPr>
            <w:webHidden/>
          </w:rPr>
          <w:tab/>
        </w:r>
        <w:r w:rsidRPr="006A66BA">
          <w:rPr>
            <w:webHidden/>
          </w:rPr>
          <w:fldChar w:fldCharType="begin"/>
        </w:r>
        <w:r w:rsidRPr="006A66BA">
          <w:rPr>
            <w:webHidden/>
          </w:rPr>
          <w:instrText xml:space="preserve"> PAGEREF _Toc13060933 \h </w:instrText>
        </w:r>
        <w:r w:rsidRPr="006A66BA">
          <w:rPr>
            <w:webHidden/>
          </w:rPr>
        </w:r>
        <w:r w:rsidRPr="006A66BA">
          <w:rPr>
            <w:webHidden/>
          </w:rPr>
          <w:fldChar w:fldCharType="separate"/>
        </w:r>
        <w:r w:rsidR="00C017AE">
          <w:rPr>
            <w:webHidden/>
          </w:rPr>
          <w:t>107</w:t>
        </w:r>
        <w:r w:rsidRPr="006A66BA">
          <w:rPr>
            <w:webHidden/>
          </w:rPr>
          <w:fldChar w:fldCharType="end"/>
        </w:r>
      </w:hyperlink>
    </w:p>
    <w:p w14:paraId="513254D5" w14:textId="50D4A7D3" w:rsidR="00FE6243" w:rsidRPr="006A66BA" w:rsidRDefault="00FE6243" w:rsidP="00F749A3">
      <w:pPr>
        <w:pStyle w:val="TM4"/>
        <w:jc w:val="both"/>
      </w:pPr>
      <w:hyperlink w:anchor="_Toc13060934" w:history="1">
        <w:r w:rsidRPr="006A66BA">
          <w:rPr>
            <w:rStyle w:val="Lienhypertexte"/>
          </w:rPr>
          <w:t>P</w:t>
        </w:r>
        <w:r w:rsidR="00C35647" w:rsidRPr="006A66BA">
          <w:rPr>
            <w:rStyle w:val="Lienhypertexte"/>
          </w:rPr>
          <w:t>ersonnes handicapées accueillies en centre d’adaptation et de redynamisation au travail</w:t>
        </w:r>
        <w:r w:rsidRPr="006A66BA">
          <w:rPr>
            <w:rStyle w:val="Lienhypertexte"/>
          </w:rPr>
          <w:t xml:space="preserve"> (CART)</w:t>
        </w:r>
        <w:r w:rsidRPr="006A66BA">
          <w:rPr>
            <w:webHidden/>
          </w:rPr>
          <w:tab/>
        </w:r>
        <w:r w:rsidRPr="006A66BA">
          <w:rPr>
            <w:webHidden/>
          </w:rPr>
          <w:fldChar w:fldCharType="begin"/>
        </w:r>
        <w:r w:rsidRPr="006A66BA">
          <w:rPr>
            <w:webHidden/>
          </w:rPr>
          <w:instrText xml:space="preserve"> PAGEREF _Toc13060934 \h </w:instrText>
        </w:r>
        <w:r w:rsidRPr="006A66BA">
          <w:rPr>
            <w:webHidden/>
          </w:rPr>
        </w:r>
        <w:r w:rsidRPr="006A66BA">
          <w:rPr>
            <w:webHidden/>
          </w:rPr>
          <w:fldChar w:fldCharType="separate"/>
        </w:r>
        <w:r w:rsidR="00C017AE">
          <w:rPr>
            <w:webHidden/>
          </w:rPr>
          <w:t>108</w:t>
        </w:r>
        <w:r w:rsidRPr="006A66BA">
          <w:rPr>
            <w:webHidden/>
          </w:rPr>
          <w:fldChar w:fldCharType="end"/>
        </w:r>
      </w:hyperlink>
    </w:p>
    <w:p w14:paraId="12ED5AE7" w14:textId="25E30D38" w:rsidR="00FE6243" w:rsidRPr="006A66BA" w:rsidRDefault="00FE6243" w:rsidP="00F749A3">
      <w:pPr>
        <w:pStyle w:val="TM4"/>
        <w:jc w:val="both"/>
      </w:pPr>
      <w:hyperlink w:anchor="_Toc13060935" w:history="1">
        <w:r w:rsidRPr="006A66BA">
          <w:rPr>
            <w:rStyle w:val="Lienhypertexte"/>
          </w:rPr>
          <w:t>R</w:t>
        </w:r>
        <w:r w:rsidR="00C35647" w:rsidRPr="006A66BA">
          <w:rPr>
            <w:rStyle w:val="Lienhypertexte"/>
          </w:rPr>
          <w:t>este à vivre des personnes adultes handicapées accueillies dans des établissements d’hébergement pour personnes âgées</w:t>
        </w:r>
        <w:r w:rsidRPr="006A66BA">
          <w:rPr>
            <w:webHidden/>
          </w:rPr>
          <w:tab/>
        </w:r>
        <w:r w:rsidRPr="006A66BA">
          <w:rPr>
            <w:webHidden/>
          </w:rPr>
          <w:fldChar w:fldCharType="begin"/>
        </w:r>
        <w:r w:rsidRPr="006A66BA">
          <w:rPr>
            <w:webHidden/>
          </w:rPr>
          <w:instrText xml:space="preserve"> PAGEREF _Toc13060935 \h </w:instrText>
        </w:r>
        <w:r w:rsidRPr="006A66BA">
          <w:rPr>
            <w:webHidden/>
          </w:rPr>
        </w:r>
        <w:r w:rsidRPr="006A66BA">
          <w:rPr>
            <w:webHidden/>
          </w:rPr>
          <w:fldChar w:fldCharType="separate"/>
        </w:r>
        <w:r w:rsidR="00C017AE">
          <w:rPr>
            <w:webHidden/>
          </w:rPr>
          <w:t>109</w:t>
        </w:r>
        <w:r w:rsidRPr="006A66BA">
          <w:rPr>
            <w:webHidden/>
          </w:rPr>
          <w:fldChar w:fldCharType="end"/>
        </w:r>
      </w:hyperlink>
    </w:p>
    <w:p w14:paraId="36C51C7F" w14:textId="2A342AE3" w:rsidR="00FE6243" w:rsidRPr="006A66BA" w:rsidRDefault="00FE6243" w:rsidP="00F749A3">
      <w:pPr>
        <w:pStyle w:val="TM4"/>
        <w:jc w:val="both"/>
      </w:pPr>
      <w:hyperlink w:anchor="_Toc13060936" w:history="1">
        <w:r w:rsidRPr="006A66BA">
          <w:rPr>
            <w:rStyle w:val="Lienhypertexte"/>
          </w:rPr>
          <w:t>D</w:t>
        </w:r>
        <w:r w:rsidR="001C6230" w:rsidRPr="006A66BA">
          <w:rPr>
            <w:rStyle w:val="Lienhypertexte"/>
          </w:rPr>
          <w:t>ispositions concernant le maintien en établissement d’éducation spéciale : « amendement Creton »</w:t>
        </w:r>
        <w:r w:rsidRPr="006A66BA">
          <w:rPr>
            <w:webHidden/>
          </w:rPr>
          <w:tab/>
        </w:r>
        <w:r w:rsidRPr="006A66BA">
          <w:rPr>
            <w:webHidden/>
          </w:rPr>
          <w:fldChar w:fldCharType="begin"/>
        </w:r>
        <w:r w:rsidRPr="006A66BA">
          <w:rPr>
            <w:webHidden/>
          </w:rPr>
          <w:instrText xml:space="preserve"> PAGEREF _Toc13060936 \h </w:instrText>
        </w:r>
        <w:r w:rsidRPr="006A66BA">
          <w:rPr>
            <w:webHidden/>
          </w:rPr>
        </w:r>
        <w:r w:rsidRPr="006A66BA">
          <w:rPr>
            <w:webHidden/>
          </w:rPr>
          <w:fldChar w:fldCharType="separate"/>
        </w:r>
        <w:r w:rsidR="00C017AE">
          <w:rPr>
            <w:webHidden/>
          </w:rPr>
          <w:t>110</w:t>
        </w:r>
        <w:r w:rsidRPr="006A66BA">
          <w:rPr>
            <w:webHidden/>
          </w:rPr>
          <w:fldChar w:fldCharType="end"/>
        </w:r>
      </w:hyperlink>
    </w:p>
    <w:p w14:paraId="42E3000A" w14:textId="6B636982" w:rsidR="00FE6243" w:rsidRPr="006A66BA" w:rsidRDefault="00FE6243" w:rsidP="00F749A3">
      <w:pPr>
        <w:pStyle w:val="TM4"/>
        <w:jc w:val="both"/>
      </w:pPr>
      <w:hyperlink w:anchor="_Toc13060937" w:history="1">
        <w:r w:rsidRPr="006A66BA">
          <w:rPr>
            <w:rStyle w:val="Lienhypertexte"/>
          </w:rPr>
          <w:t>D</w:t>
        </w:r>
        <w:r w:rsidR="001C6230" w:rsidRPr="006A66BA">
          <w:rPr>
            <w:rStyle w:val="Lienhypertexte"/>
          </w:rPr>
          <w:t>ispositions communes aux personnes handicapées quel que soit le type d’établissement</w:t>
        </w:r>
        <w:r w:rsidRPr="006A66BA">
          <w:rPr>
            <w:webHidden/>
          </w:rPr>
          <w:tab/>
        </w:r>
        <w:r w:rsidRPr="006A66BA">
          <w:rPr>
            <w:webHidden/>
          </w:rPr>
          <w:fldChar w:fldCharType="begin"/>
        </w:r>
        <w:r w:rsidRPr="006A66BA">
          <w:rPr>
            <w:webHidden/>
          </w:rPr>
          <w:instrText xml:space="preserve"> PAGEREF _Toc13060937 \h </w:instrText>
        </w:r>
        <w:r w:rsidRPr="006A66BA">
          <w:rPr>
            <w:webHidden/>
          </w:rPr>
        </w:r>
        <w:r w:rsidRPr="006A66BA">
          <w:rPr>
            <w:webHidden/>
          </w:rPr>
          <w:fldChar w:fldCharType="separate"/>
        </w:r>
        <w:r w:rsidR="00C017AE">
          <w:rPr>
            <w:webHidden/>
          </w:rPr>
          <w:t>110</w:t>
        </w:r>
        <w:r w:rsidRPr="006A66BA">
          <w:rPr>
            <w:webHidden/>
          </w:rPr>
          <w:fldChar w:fldCharType="end"/>
        </w:r>
      </w:hyperlink>
    </w:p>
    <w:p w14:paraId="1985598D" w14:textId="77777777" w:rsidR="008B3915" w:rsidRPr="006A66BA" w:rsidRDefault="008B3915" w:rsidP="00F749A3">
      <w:pPr>
        <w:pStyle w:val="TM3"/>
        <w:rPr>
          <w:rStyle w:val="Lienhypertexte"/>
        </w:rPr>
      </w:pPr>
    </w:p>
    <w:p w14:paraId="2BC92880" w14:textId="5040A170" w:rsidR="00FE6243" w:rsidRPr="006A66BA" w:rsidRDefault="008B3915" w:rsidP="00F749A3">
      <w:pPr>
        <w:pStyle w:val="TM3"/>
      </w:pPr>
      <w:r w:rsidRPr="006A66BA">
        <w:rPr>
          <w:rStyle w:val="Lienhypertexte"/>
          <w:color w:val="auto"/>
          <w:u w:val="none"/>
        </w:rPr>
        <w:t>FICHE 15 (</w:t>
      </w:r>
      <w:r w:rsidR="001C6230" w:rsidRPr="006A66BA">
        <w:rPr>
          <w:rStyle w:val="Lienhypertexte"/>
          <w:color w:val="auto"/>
          <w:u w:val="none"/>
        </w:rPr>
        <w:t>DEUXIEME PARTIE</w:t>
      </w:r>
      <w:r w:rsidRPr="006A66BA">
        <w:rPr>
          <w:rStyle w:val="Lienhypertexte"/>
          <w:color w:val="auto"/>
          <w:u w:val="none"/>
        </w:rPr>
        <w:t xml:space="preserve">) : </w:t>
      </w:r>
      <w:hyperlink w:anchor="_Toc13060938" w:history="1">
        <w:r w:rsidR="00FE6243" w:rsidRPr="006A66BA">
          <w:rPr>
            <w:rStyle w:val="Lienhypertexte"/>
          </w:rPr>
          <w:t>LES SERVICES D’ACCOMPAGNEMENT A LA VIE SOCIALE (SAVS) ET LES SERVICES D’ACCOMPAGNEMENT MEDICO-SOCIAL POUR LES ADULTES HANDICAPES (SAMSAH)</w:t>
        </w:r>
        <w:r w:rsidR="00FE6243" w:rsidRPr="006A66BA">
          <w:rPr>
            <w:webHidden/>
          </w:rPr>
          <w:tab/>
        </w:r>
        <w:r w:rsidR="00FE6243" w:rsidRPr="006A66BA">
          <w:rPr>
            <w:webHidden/>
          </w:rPr>
          <w:fldChar w:fldCharType="begin"/>
        </w:r>
        <w:r w:rsidR="00FE6243" w:rsidRPr="006A66BA">
          <w:rPr>
            <w:webHidden/>
          </w:rPr>
          <w:instrText xml:space="preserve"> PAGEREF _Toc13060938 \h </w:instrText>
        </w:r>
        <w:r w:rsidR="00FE6243" w:rsidRPr="006A66BA">
          <w:rPr>
            <w:webHidden/>
          </w:rPr>
        </w:r>
        <w:r w:rsidR="00FE6243" w:rsidRPr="006A66BA">
          <w:rPr>
            <w:webHidden/>
          </w:rPr>
          <w:fldChar w:fldCharType="separate"/>
        </w:r>
        <w:r w:rsidR="00C017AE">
          <w:rPr>
            <w:webHidden/>
          </w:rPr>
          <w:t>112</w:t>
        </w:r>
        <w:r w:rsidR="00FE6243" w:rsidRPr="006A66BA">
          <w:rPr>
            <w:webHidden/>
          </w:rPr>
          <w:fldChar w:fldCharType="end"/>
        </w:r>
      </w:hyperlink>
    </w:p>
    <w:p w14:paraId="5F238BC4" w14:textId="34586689" w:rsidR="00FE6243" w:rsidRPr="006A66BA" w:rsidRDefault="001C6230" w:rsidP="00F749A3">
      <w:pPr>
        <w:pStyle w:val="TM4"/>
        <w:jc w:val="both"/>
      </w:pPr>
      <w:hyperlink w:anchor="_Toc13060939" w:history="1">
        <w:r w:rsidRPr="006A66BA">
          <w:rPr>
            <w:rStyle w:val="Lienhypertexte"/>
          </w:rPr>
          <w:t>SAVS et</w:t>
        </w:r>
        <w:r w:rsidR="00FE6243" w:rsidRPr="006A66BA">
          <w:rPr>
            <w:rStyle w:val="Lienhypertexte"/>
          </w:rPr>
          <w:t xml:space="preserve"> SAMSAH</w:t>
        </w:r>
        <w:r w:rsidR="00FE6243" w:rsidRPr="006A66BA">
          <w:rPr>
            <w:webHidden/>
          </w:rPr>
          <w:tab/>
        </w:r>
        <w:r w:rsidR="00FE6243" w:rsidRPr="006A66BA">
          <w:rPr>
            <w:webHidden/>
          </w:rPr>
          <w:fldChar w:fldCharType="begin"/>
        </w:r>
        <w:r w:rsidR="00FE6243" w:rsidRPr="006A66BA">
          <w:rPr>
            <w:webHidden/>
          </w:rPr>
          <w:instrText xml:space="preserve"> PAGEREF _Toc13060939 \h </w:instrText>
        </w:r>
        <w:r w:rsidR="00FE6243" w:rsidRPr="006A66BA">
          <w:rPr>
            <w:webHidden/>
          </w:rPr>
        </w:r>
        <w:r w:rsidR="00FE6243" w:rsidRPr="006A66BA">
          <w:rPr>
            <w:webHidden/>
          </w:rPr>
          <w:fldChar w:fldCharType="separate"/>
        </w:r>
        <w:r w:rsidR="00C017AE">
          <w:rPr>
            <w:webHidden/>
          </w:rPr>
          <w:t>112</w:t>
        </w:r>
        <w:r w:rsidR="00FE6243" w:rsidRPr="006A66BA">
          <w:rPr>
            <w:webHidden/>
          </w:rPr>
          <w:fldChar w:fldCharType="end"/>
        </w:r>
      </w:hyperlink>
    </w:p>
    <w:p w14:paraId="71B5D32A" w14:textId="77777777" w:rsidR="008B3915" w:rsidRPr="006A66BA" w:rsidRDefault="008B3915" w:rsidP="00667CFE">
      <w:pPr>
        <w:pStyle w:val="TM1"/>
        <w:rPr>
          <w:rStyle w:val="Lienhypertexte"/>
          <w:b w:val="0"/>
          <w:sz w:val="24"/>
        </w:rPr>
      </w:pPr>
    </w:p>
    <w:p w14:paraId="6772E0DA" w14:textId="5DB48FA2" w:rsidR="00FE6243" w:rsidRPr="006A66BA" w:rsidRDefault="00FE6243" w:rsidP="00667CFE">
      <w:pPr>
        <w:pStyle w:val="TM1"/>
        <w:rPr>
          <w:sz w:val="24"/>
        </w:rPr>
      </w:pPr>
      <w:hyperlink w:anchor="_Toc13060940" w:history="1">
        <w:r w:rsidRPr="006A66BA">
          <w:rPr>
            <w:rStyle w:val="Lienhypertexte"/>
            <w:sz w:val="24"/>
          </w:rPr>
          <w:t>L’ACCUEIL FAMILIAL SOCIAL</w:t>
        </w:r>
        <w:r w:rsidR="00BE7FB3" w:rsidRPr="006A66BA">
          <w:rPr>
            <w:rStyle w:val="Lienhypertexte"/>
            <w:sz w:val="24"/>
          </w:rPr>
          <w:t xml:space="preserve"> (FICHE 16)</w:t>
        </w:r>
        <w:r w:rsidRPr="006A66BA">
          <w:rPr>
            <w:webHidden/>
            <w:sz w:val="24"/>
          </w:rPr>
          <w:tab/>
        </w:r>
        <w:r w:rsidRPr="006A66BA">
          <w:rPr>
            <w:webHidden/>
            <w:sz w:val="24"/>
          </w:rPr>
          <w:fldChar w:fldCharType="begin"/>
        </w:r>
        <w:r w:rsidRPr="006A66BA">
          <w:rPr>
            <w:webHidden/>
            <w:sz w:val="24"/>
          </w:rPr>
          <w:instrText xml:space="preserve"> PAGEREF _Toc13060940 \h </w:instrText>
        </w:r>
        <w:r w:rsidRPr="006A66BA">
          <w:rPr>
            <w:webHidden/>
            <w:sz w:val="24"/>
          </w:rPr>
        </w:r>
        <w:r w:rsidRPr="006A66BA">
          <w:rPr>
            <w:webHidden/>
            <w:sz w:val="24"/>
          </w:rPr>
          <w:fldChar w:fldCharType="separate"/>
        </w:r>
        <w:r w:rsidR="00C017AE">
          <w:rPr>
            <w:webHidden/>
            <w:sz w:val="24"/>
          </w:rPr>
          <w:t>114</w:t>
        </w:r>
        <w:r w:rsidRPr="006A66BA">
          <w:rPr>
            <w:webHidden/>
            <w:sz w:val="24"/>
          </w:rPr>
          <w:fldChar w:fldCharType="end"/>
        </w:r>
      </w:hyperlink>
    </w:p>
    <w:p w14:paraId="3D28E8EE" w14:textId="77777777" w:rsidR="00D850D7" w:rsidRPr="006A66BA" w:rsidRDefault="00D850D7" w:rsidP="00F749A3">
      <w:pPr>
        <w:jc w:val="both"/>
        <w:rPr>
          <w:noProof/>
        </w:rPr>
      </w:pPr>
    </w:p>
    <w:p w14:paraId="657CD537" w14:textId="0C64D759" w:rsidR="00FE6243" w:rsidRPr="006A66BA" w:rsidRDefault="00FE6243" w:rsidP="00F749A3">
      <w:pPr>
        <w:pStyle w:val="TM4"/>
        <w:jc w:val="both"/>
      </w:pPr>
      <w:hyperlink w:anchor="_Toc13060941" w:history="1">
        <w:r w:rsidRPr="006A66BA">
          <w:rPr>
            <w:rStyle w:val="Lienhypertexte"/>
          </w:rPr>
          <w:t>P</w:t>
        </w:r>
        <w:r w:rsidR="001C6230" w:rsidRPr="006A66BA">
          <w:rPr>
            <w:rStyle w:val="Lienhypertexte"/>
          </w:rPr>
          <w:t>rocédure d’agrément</w:t>
        </w:r>
        <w:r w:rsidRPr="006A66BA">
          <w:rPr>
            <w:webHidden/>
          </w:rPr>
          <w:tab/>
        </w:r>
        <w:r w:rsidRPr="006A66BA">
          <w:rPr>
            <w:webHidden/>
          </w:rPr>
          <w:fldChar w:fldCharType="begin"/>
        </w:r>
        <w:r w:rsidRPr="006A66BA">
          <w:rPr>
            <w:webHidden/>
          </w:rPr>
          <w:instrText xml:space="preserve"> PAGEREF _Toc13060941 \h </w:instrText>
        </w:r>
        <w:r w:rsidRPr="006A66BA">
          <w:rPr>
            <w:webHidden/>
          </w:rPr>
        </w:r>
        <w:r w:rsidRPr="006A66BA">
          <w:rPr>
            <w:webHidden/>
          </w:rPr>
          <w:fldChar w:fldCharType="separate"/>
        </w:r>
        <w:r w:rsidR="00C017AE">
          <w:rPr>
            <w:webHidden/>
          </w:rPr>
          <w:t>115</w:t>
        </w:r>
        <w:r w:rsidRPr="006A66BA">
          <w:rPr>
            <w:webHidden/>
          </w:rPr>
          <w:fldChar w:fldCharType="end"/>
        </w:r>
      </w:hyperlink>
    </w:p>
    <w:p w14:paraId="010C8842" w14:textId="65DF41E4" w:rsidR="00FE6243" w:rsidRPr="006A66BA" w:rsidRDefault="00FE6243" w:rsidP="00F749A3">
      <w:pPr>
        <w:pStyle w:val="TM4"/>
        <w:jc w:val="both"/>
      </w:pPr>
      <w:hyperlink w:anchor="_Toc13060942" w:history="1">
        <w:r w:rsidRPr="006A66BA">
          <w:rPr>
            <w:rStyle w:val="Lienhypertexte"/>
          </w:rPr>
          <w:t>H</w:t>
        </w:r>
        <w:r w:rsidR="001C6230" w:rsidRPr="006A66BA">
          <w:rPr>
            <w:rStyle w:val="Lienhypertexte"/>
          </w:rPr>
          <w:t>abilitation à l’aide sociale à l’hébergement</w:t>
        </w:r>
        <w:r w:rsidRPr="006A66BA">
          <w:rPr>
            <w:webHidden/>
          </w:rPr>
          <w:tab/>
        </w:r>
        <w:r w:rsidRPr="006A66BA">
          <w:rPr>
            <w:webHidden/>
          </w:rPr>
          <w:fldChar w:fldCharType="begin"/>
        </w:r>
        <w:r w:rsidRPr="006A66BA">
          <w:rPr>
            <w:webHidden/>
          </w:rPr>
          <w:instrText xml:space="preserve"> PAGEREF _Toc13060942 \h </w:instrText>
        </w:r>
        <w:r w:rsidRPr="006A66BA">
          <w:rPr>
            <w:webHidden/>
          </w:rPr>
        </w:r>
        <w:r w:rsidRPr="006A66BA">
          <w:rPr>
            <w:webHidden/>
          </w:rPr>
          <w:fldChar w:fldCharType="separate"/>
        </w:r>
        <w:r w:rsidR="00C017AE">
          <w:rPr>
            <w:webHidden/>
          </w:rPr>
          <w:t>116</w:t>
        </w:r>
        <w:r w:rsidRPr="006A66BA">
          <w:rPr>
            <w:webHidden/>
          </w:rPr>
          <w:fldChar w:fldCharType="end"/>
        </w:r>
      </w:hyperlink>
    </w:p>
    <w:p w14:paraId="58D40752" w14:textId="44BAE78D" w:rsidR="00FE6243" w:rsidRPr="006A66BA" w:rsidRDefault="00FE6243" w:rsidP="00F749A3">
      <w:pPr>
        <w:pStyle w:val="TM4"/>
        <w:jc w:val="both"/>
      </w:pPr>
      <w:hyperlink w:anchor="_Toc13060943" w:history="1">
        <w:r w:rsidRPr="006A66BA">
          <w:rPr>
            <w:rStyle w:val="Lienhypertexte"/>
          </w:rPr>
          <w:t>R</w:t>
        </w:r>
        <w:r w:rsidR="001C6230" w:rsidRPr="006A66BA">
          <w:rPr>
            <w:rStyle w:val="Lienhypertexte"/>
          </w:rPr>
          <w:t>etrait ou non-renouvellement d’agrément</w:t>
        </w:r>
        <w:r w:rsidRPr="006A66BA">
          <w:rPr>
            <w:webHidden/>
          </w:rPr>
          <w:tab/>
        </w:r>
        <w:r w:rsidRPr="006A66BA">
          <w:rPr>
            <w:webHidden/>
          </w:rPr>
          <w:fldChar w:fldCharType="begin"/>
        </w:r>
        <w:r w:rsidRPr="006A66BA">
          <w:rPr>
            <w:webHidden/>
          </w:rPr>
          <w:instrText xml:space="preserve"> PAGEREF _Toc13060943 \h </w:instrText>
        </w:r>
        <w:r w:rsidRPr="006A66BA">
          <w:rPr>
            <w:webHidden/>
          </w:rPr>
        </w:r>
        <w:r w:rsidRPr="006A66BA">
          <w:rPr>
            <w:webHidden/>
          </w:rPr>
          <w:fldChar w:fldCharType="separate"/>
        </w:r>
        <w:r w:rsidR="00C017AE">
          <w:rPr>
            <w:webHidden/>
          </w:rPr>
          <w:t>117</w:t>
        </w:r>
        <w:r w:rsidRPr="006A66BA">
          <w:rPr>
            <w:webHidden/>
          </w:rPr>
          <w:fldChar w:fldCharType="end"/>
        </w:r>
      </w:hyperlink>
    </w:p>
    <w:p w14:paraId="5929A93C" w14:textId="4DCB874B" w:rsidR="00FE6243" w:rsidRPr="006A66BA" w:rsidRDefault="00FE6243" w:rsidP="00F749A3">
      <w:pPr>
        <w:pStyle w:val="TM4"/>
        <w:jc w:val="both"/>
      </w:pPr>
      <w:hyperlink w:anchor="_Toc13060944" w:history="1">
        <w:r w:rsidRPr="006A66BA">
          <w:rPr>
            <w:rStyle w:val="Lienhypertexte"/>
          </w:rPr>
          <w:t>R</w:t>
        </w:r>
        <w:r w:rsidR="001C6230" w:rsidRPr="006A66BA">
          <w:rPr>
            <w:rStyle w:val="Lienhypertexte"/>
          </w:rPr>
          <w:t>émunération des accueillants familiaux</w:t>
        </w:r>
        <w:r w:rsidRPr="006A66BA">
          <w:rPr>
            <w:webHidden/>
          </w:rPr>
          <w:tab/>
        </w:r>
        <w:r w:rsidRPr="006A66BA">
          <w:rPr>
            <w:webHidden/>
          </w:rPr>
          <w:fldChar w:fldCharType="begin"/>
        </w:r>
        <w:r w:rsidRPr="006A66BA">
          <w:rPr>
            <w:webHidden/>
          </w:rPr>
          <w:instrText xml:space="preserve"> PAGEREF _Toc13060944 \h </w:instrText>
        </w:r>
        <w:r w:rsidRPr="006A66BA">
          <w:rPr>
            <w:webHidden/>
          </w:rPr>
        </w:r>
        <w:r w:rsidRPr="006A66BA">
          <w:rPr>
            <w:webHidden/>
          </w:rPr>
          <w:fldChar w:fldCharType="separate"/>
        </w:r>
        <w:r w:rsidR="00C017AE">
          <w:rPr>
            <w:webHidden/>
          </w:rPr>
          <w:t>118</w:t>
        </w:r>
        <w:r w:rsidRPr="006A66BA">
          <w:rPr>
            <w:webHidden/>
          </w:rPr>
          <w:fldChar w:fldCharType="end"/>
        </w:r>
      </w:hyperlink>
    </w:p>
    <w:p w14:paraId="2E4E3CF0" w14:textId="1986D714" w:rsidR="00FE6243" w:rsidRPr="006A66BA" w:rsidRDefault="00FE6243" w:rsidP="00F749A3">
      <w:pPr>
        <w:pStyle w:val="TM4"/>
        <w:jc w:val="both"/>
      </w:pPr>
      <w:hyperlink w:anchor="_Toc13060945" w:history="1">
        <w:r w:rsidRPr="006A66BA">
          <w:rPr>
            <w:rStyle w:val="Lienhypertexte"/>
          </w:rPr>
          <w:t>P</w:t>
        </w:r>
        <w:r w:rsidR="001C6230" w:rsidRPr="006A66BA">
          <w:rPr>
            <w:rStyle w:val="Lienhypertexte"/>
          </w:rPr>
          <w:t>rise en charge des frais d’accueil par l’aide sociale départementale</w:t>
        </w:r>
        <w:r w:rsidRPr="006A66BA">
          <w:rPr>
            <w:webHidden/>
          </w:rPr>
          <w:tab/>
        </w:r>
        <w:r w:rsidRPr="006A66BA">
          <w:rPr>
            <w:webHidden/>
          </w:rPr>
          <w:fldChar w:fldCharType="begin"/>
        </w:r>
        <w:r w:rsidRPr="006A66BA">
          <w:rPr>
            <w:webHidden/>
          </w:rPr>
          <w:instrText xml:space="preserve"> PAGEREF _Toc13060945 \h </w:instrText>
        </w:r>
        <w:r w:rsidRPr="006A66BA">
          <w:rPr>
            <w:webHidden/>
          </w:rPr>
        </w:r>
        <w:r w:rsidRPr="006A66BA">
          <w:rPr>
            <w:webHidden/>
          </w:rPr>
          <w:fldChar w:fldCharType="separate"/>
        </w:r>
        <w:r w:rsidR="00C017AE">
          <w:rPr>
            <w:webHidden/>
          </w:rPr>
          <w:t>118</w:t>
        </w:r>
        <w:r w:rsidRPr="006A66BA">
          <w:rPr>
            <w:webHidden/>
          </w:rPr>
          <w:fldChar w:fldCharType="end"/>
        </w:r>
      </w:hyperlink>
    </w:p>
    <w:p w14:paraId="0A848A5F" w14:textId="446A0921" w:rsidR="00FE6243" w:rsidRPr="006A66BA" w:rsidRDefault="00FE6243" w:rsidP="00F749A3">
      <w:pPr>
        <w:pStyle w:val="TM4"/>
        <w:jc w:val="both"/>
      </w:pPr>
      <w:hyperlink w:anchor="_Toc13060946" w:history="1">
        <w:r w:rsidRPr="006A66BA">
          <w:rPr>
            <w:rStyle w:val="Lienhypertexte"/>
          </w:rPr>
          <w:t>C</w:t>
        </w:r>
        <w:r w:rsidR="001C6230" w:rsidRPr="006A66BA">
          <w:rPr>
            <w:rStyle w:val="Lienhypertexte"/>
          </w:rPr>
          <w:t>ontrat liant la personne accueillie à l’accueillant</w:t>
        </w:r>
        <w:r w:rsidRPr="006A66BA">
          <w:rPr>
            <w:webHidden/>
          </w:rPr>
          <w:tab/>
        </w:r>
        <w:r w:rsidRPr="006A66BA">
          <w:rPr>
            <w:webHidden/>
          </w:rPr>
          <w:fldChar w:fldCharType="begin"/>
        </w:r>
        <w:r w:rsidRPr="006A66BA">
          <w:rPr>
            <w:webHidden/>
          </w:rPr>
          <w:instrText xml:space="preserve"> PAGEREF _Toc13060946 \h </w:instrText>
        </w:r>
        <w:r w:rsidRPr="006A66BA">
          <w:rPr>
            <w:webHidden/>
          </w:rPr>
        </w:r>
        <w:r w:rsidRPr="006A66BA">
          <w:rPr>
            <w:webHidden/>
          </w:rPr>
          <w:fldChar w:fldCharType="separate"/>
        </w:r>
        <w:r w:rsidR="00C017AE">
          <w:rPr>
            <w:webHidden/>
          </w:rPr>
          <w:t>120</w:t>
        </w:r>
        <w:r w:rsidRPr="006A66BA">
          <w:rPr>
            <w:webHidden/>
          </w:rPr>
          <w:fldChar w:fldCharType="end"/>
        </w:r>
      </w:hyperlink>
    </w:p>
    <w:p w14:paraId="19BD276B" w14:textId="48CB87CB" w:rsidR="00FE6243" w:rsidRPr="006A66BA" w:rsidRDefault="00FE6243" w:rsidP="00F749A3">
      <w:pPr>
        <w:pStyle w:val="TM4"/>
        <w:jc w:val="both"/>
      </w:pPr>
      <w:hyperlink w:anchor="_Toc13060947" w:history="1">
        <w:r w:rsidRPr="006A66BA">
          <w:rPr>
            <w:rStyle w:val="Lienhypertexte"/>
          </w:rPr>
          <w:t>D</w:t>
        </w:r>
        <w:r w:rsidR="001C6230" w:rsidRPr="006A66BA">
          <w:rPr>
            <w:rStyle w:val="Lienhypertexte"/>
          </w:rPr>
          <w:t>ispositions particulières</w:t>
        </w:r>
        <w:r w:rsidRPr="006A66BA">
          <w:rPr>
            <w:webHidden/>
          </w:rPr>
          <w:tab/>
        </w:r>
        <w:r w:rsidRPr="006A66BA">
          <w:rPr>
            <w:webHidden/>
          </w:rPr>
          <w:fldChar w:fldCharType="begin"/>
        </w:r>
        <w:r w:rsidRPr="006A66BA">
          <w:rPr>
            <w:webHidden/>
          </w:rPr>
          <w:instrText xml:space="preserve"> PAGEREF _Toc13060947 \h </w:instrText>
        </w:r>
        <w:r w:rsidRPr="006A66BA">
          <w:rPr>
            <w:webHidden/>
          </w:rPr>
        </w:r>
        <w:r w:rsidRPr="006A66BA">
          <w:rPr>
            <w:webHidden/>
          </w:rPr>
          <w:fldChar w:fldCharType="separate"/>
        </w:r>
        <w:r w:rsidR="00C017AE">
          <w:rPr>
            <w:webHidden/>
          </w:rPr>
          <w:t>120</w:t>
        </w:r>
        <w:r w:rsidRPr="006A66BA">
          <w:rPr>
            <w:webHidden/>
          </w:rPr>
          <w:fldChar w:fldCharType="end"/>
        </w:r>
      </w:hyperlink>
    </w:p>
    <w:p w14:paraId="089E0399" w14:textId="77777777" w:rsidR="008B3915" w:rsidRPr="006A66BA" w:rsidRDefault="008B3915" w:rsidP="00667CFE">
      <w:pPr>
        <w:pStyle w:val="TM1"/>
        <w:rPr>
          <w:rStyle w:val="Lienhypertexte"/>
          <w:b w:val="0"/>
          <w:sz w:val="24"/>
        </w:rPr>
      </w:pPr>
    </w:p>
    <w:p w14:paraId="6BB4D788" w14:textId="0C5FFBD6" w:rsidR="00BE7FB3" w:rsidRPr="006A66BA" w:rsidRDefault="00FE6243" w:rsidP="00940E80">
      <w:pPr>
        <w:pStyle w:val="TM1"/>
        <w:rPr>
          <w:sz w:val="24"/>
        </w:rPr>
      </w:pPr>
      <w:hyperlink w:anchor="_Toc13060948" w:history="1">
        <w:r w:rsidRPr="006A66BA">
          <w:rPr>
            <w:rStyle w:val="Lienhypertexte"/>
            <w:sz w:val="24"/>
          </w:rPr>
          <w:t>LE CONTRÔLE DES ÉTABLISSEMENTS ET DES SERVICES SOCIAUX ET MÉDICO-SOCIAUX</w:t>
        </w:r>
        <w:r w:rsidR="00BE7FB3" w:rsidRPr="006A66BA">
          <w:rPr>
            <w:rStyle w:val="Lienhypertexte"/>
            <w:sz w:val="24"/>
          </w:rPr>
          <w:t xml:space="preserve"> (FICHE 17)</w:t>
        </w:r>
        <w:r w:rsidRPr="006A66BA">
          <w:rPr>
            <w:webHidden/>
            <w:sz w:val="24"/>
          </w:rPr>
          <w:tab/>
        </w:r>
        <w:r w:rsidRPr="006A66BA">
          <w:rPr>
            <w:webHidden/>
            <w:sz w:val="24"/>
          </w:rPr>
          <w:fldChar w:fldCharType="begin"/>
        </w:r>
        <w:r w:rsidRPr="006A66BA">
          <w:rPr>
            <w:webHidden/>
            <w:sz w:val="24"/>
          </w:rPr>
          <w:instrText xml:space="preserve"> PAGEREF _Toc13060948 \h </w:instrText>
        </w:r>
        <w:r w:rsidRPr="006A66BA">
          <w:rPr>
            <w:webHidden/>
            <w:sz w:val="24"/>
          </w:rPr>
        </w:r>
        <w:r w:rsidRPr="006A66BA">
          <w:rPr>
            <w:webHidden/>
            <w:sz w:val="24"/>
          </w:rPr>
          <w:fldChar w:fldCharType="separate"/>
        </w:r>
        <w:r w:rsidR="00C017AE">
          <w:rPr>
            <w:webHidden/>
            <w:sz w:val="24"/>
          </w:rPr>
          <w:t>122</w:t>
        </w:r>
        <w:r w:rsidRPr="006A66BA">
          <w:rPr>
            <w:webHidden/>
            <w:sz w:val="24"/>
          </w:rPr>
          <w:fldChar w:fldCharType="end"/>
        </w:r>
      </w:hyperlink>
    </w:p>
    <w:p w14:paraId="13BD64C9" w14:textId="79055138" w:rsidR="00FE6243" w:rsidRPr="006A66BA" w:rsidRDefault="00FE6243" w:rsidP="00F749A3">
      <w:pPr>
        <w:pStyle w:val="TM4"/>
        <w:jc w:val="both"/>
      </w:pPr>
      <w:hyperlink w:anchor="_Toc13060949" w:history="1">
        <w:r w:rsidRPr="006A66BA">
          <w:rPr>
            <w:rStyle w:val="Lienhypertexte"/>
          </w:rPr>
          <w:t>C</w:t>
        </w:r>
        <w:r w:rsidR="001C6230" w:rsidRPr="006A66BA">
          <w:rPr>
            <w:rStyle w:val="Lienhypertexte"/>
          </w:rPr>
          <w:t>ontrôle</w:t>
        </w:r>
        <w:r w:rsidRPr="006A66BA">
          <w:rPr>
            <w:webHidden/>
          </w:rPr>
          <w:tab/>
        </w:r>
        <w:r w:rsidRPr="006A66BA">
          <w:rPr>
            <w:webHidden/>
          </w:rPr>
          <w:fldChar w:fldCharType="begin"/>
        </w:r>
        <w:r w:rsidRPr="006A66BA">
          <w:rPr>
            <w:webHidden/>
          </w:rPr>
          <w:instrText xml:space="preserve"> PAGEREF _Toc13060949 \h </w:instrText>
        </w:r>
        <w:r w:rsidRPr="006A66BA">
          <w:rPr>
            <w:webHidden/>
          </w:rPr>
        </w:r>
        <w:r w:rsidRPr="006A66BA">
          <w:rPr>
            <w:webHidden/>
          </w:rPr>
          <w:fldChar w:fldCharType="separate"/>
        </w:r>
        <w:r w:rsidR="00C017AE">
          <w:rPr>
            <w:webHidden/>
          </w:rPr>
          <w:t>122</w:t>
        </w:r>
        <w:r w:rsidRPr="006A66BA">
          <w:rPr>
            <w:webHidden/>
          </w:rPr>
          <w:fldChar w:fldCharType="end"/>
        </w:r>
      </w:hyperlink>
    </w:p>
    <w:p w14:paraId="32957F46" w14:textId="77777777" w:rsidR="00940E80" w:rsidRPr="006A66BA" w:rsidRDefault="00940E80" w:rsidP="00940E80">
      <w:pPr>
        <w:rPr>
          <w:noProof/>
        </w:rPr>
      </w:pPr>
    </w:p>
    <w:p w14:paraId="63D0278B" w14:textId="2588398A" w:rsidR="00BE7FB3" w:rsidRPr="0002154B" w:rsidRDefault="00A65E20" w:rsidP="00A65E20">
      <w:pPr>
        <w:rPr>
          <w:rFonts w:ascii="Arial" w:hAnsi="Arial" w:cs="Arial"/>
          <w:b/>
          <w:noProof/>
        </w:rPr>
      </w:pPr>
      <w:r w:rsidRPr="0002154B">
        <w:rPr>
          <w:rFonts w:ascii="Arial" w:hAnsi="Arial" w:cs="Arial"/>
          <w:b/>
          <w:noProof/>
        </w:rPr>
        <w:t>HABITAT INCLUSI</w:t>
      </w:r>
      <w:r w:rsidR="00940E80" w:rsidRPr="006A66BA">
        <w:rPr>
          <w:rFonts w:ascii="Arial" w:hAnsi="Arial" w:cs="Arial"/>
          <w:b/>
          <w:noProof/>
        </w:rPr>
        <w:t>F</w:t>
      </w:r>
      <w:r w:rsidRPr="0002154B">
        <w:rPr>
          <w:rFonts w:ascii="Arial" w:hAnsi="Arial" w:cs="Arial"/>
          <w:b/>
          <w:noProof/>
        </w:rPr>
        <w:t>(FICHE</w:t>
      </w:r>
      <w:r w:rsidR="00940E80" w:rsidRPr="006A66BA">
        <w:rPr>
          <w:rFonts w:ascii="Arial" w:hAnsi="Arial" w:cs="Arial"/>
          <w:b/>
          <w:noProof/>
        </w:rPr>
        <w:t>18</w:t>
      </w:r>
      <w:r w:rsidR="000E43DC" w:rsidRPr="006A66BA">
        <w:rPr>
          <w:rFonts w:ascii="Arial" w:hAnsi="Arial" w:cs="Arial"/>
          <w:b/>
          <w:noProof/>
        </w:rPr>
        <w:t>)</w:t>
      </w:r>
      <w:r w:rsidR="00DA6A29" w:rsidRPr="006A66BA">
        <w:rPr>
          <w:rFonts w:ascii="Arial" w:hAnsi="Arial" w:cs="Arial"/>
          <w:b/>
          <w:noProof/>
        </w:rPr>
        <w:t xml:space="preserve"> </w:t>
      </w:r>
      <w:r w:rsidR="004D1226" w:rsidRPr="006A66BA">
        <w:rPr>
          <w:rFonts w:ascii="Arial" w:hAnsi="Arial" w:cs="Arial"/>
          <w:b/>
          <w:noProof/>
        </w:rPr>
        <w:t>…………………………………</w:t>
      </w:r>
      <w:r w:rsidR="006A66BA">
        <w:rPr>
          <w:rFonts w:ascii="Arial" w:hAnsi="Arial" w:cs="Arial"/>
          <w:b/>
          <w:noProof/>
        </w:rPr>
        <w:t>………………</w:t>
      </w:r>
      <w:r w:rsidR="004D1226" w:rsidRPr="006A66BA">
        <w:rPr>
          <w:rFonts w:ascii="Arial" w:hAnsi="Arial" w:cs="Arial"/>
          <w:b/>
          <w:noProof/>
        </w:rPr>
        <w:t>………………..126</w:t>
      </w:r>
      <w:r w:rsidR="00940E80" w:rsidRPr="006A66BA">
        <w:rPr>
          <w:rFonts w:ascii="Arial" w:hAnsi="Arial" w:cs="Arial"/>
          <w:b/>
          <w:noProof/>
        </w:rPr>
        <w:t xml:space="preserve">                                                                      </w:t>
      </w:r>
      <w:r w:rsidRPr="0002154B">
        <w:rPr>
          <w:rFonts w:ascii="Arial" w:hAnsi="Arial" w:cs="Arial"/>
          <w:b/>
          <w:noProof/>
        </w:rPr>
        <w:t xml:space="preserve"> </w:t>
      </w:r>
    </w:p>
    <w:p w14:paraId="5EDF2327" w14:textId="77777777" w:rsidR="00A65E20" w:rsidRPr="006A66BA" w:rsidRDefault="00A65E20" w:rsidP="00A65E20">
      <w:pPr>
        <w:rPr>
          <w:rStyle w:val="Lienhypertexte"/>
          <w:b/>
          <w:noProof/>
        </w:rPr>
      </w:pPr>
    </w:p>
    <w:p w14:paraId="4389E600" w14:textId="7DE70E8E" w:rsidR="00FE6243" w:rsidRPr="006A66BA" w:rsidRDefault="00A65E20" w:rsidP="00667CFE">
      <w:pPr>
        <w:pStyle w:val="TM1"/>
        <w:rPr>
          <w:sz w:val="24"/>
        </w:rPr>
      </w:pPr>
      <w:hyperlink w:anchor="_Toc13060950" w:history="1">
        <w:r w:rsidRPr="006A66BA">
          <w:rPr>
            <w:rStyle w:val="Lienhypertexte"/>
            <w:sz w:val="24"/>
          </w:rPr>
          <w:t>L’</w:t>
        </w:r>
        <w:r w:rsidR="00FE6243" w:rsidRPr="006A66BA">
          <w:rPr>
            <w:rStyle w:val="Lienhypertexte"/>
            <w:sz w:val="24"/>
          </w:rPr>
          <w:t>AIDE MEDICALE</w:t>
        </w:r>
        <w:r w:rsidR="00BE7FB3" w:rsidRPr="006A66BA">
          <w:rPr>
            <w:rStyle w:val="Lienhypertexte"/>
            <w:sz w:val="24"/>
          </w:rPr>
          <w:t xml:space="preserve"> (FICHE 1</w:t>
        </w:r>
        <w:r w:rsidRPr="006A66BA">
          <w:rPr>
            <w:rStyle w:val="Lienhypertexte"/>
            <w:sz w:val="24"/>
          </w:rPr>
          <w:t>9</w:t>
        </w:r>
        <w:r w:rsidR="00BE7FB3" w:rsidRPr="006A66BA">
          <w:rPr>
            <w:rStyle w:val="Lienhypertexte"/>
            <w:sz w:val="24"/>
          </w:rPr>
          <w:t>)</w:t>
        </w:r>
        <w:r w:rsidR="00FE6243" w:rsidRPr="006A66BA">
          <w:rPr>
            <w:webHidden/>
            <w:sz w:val="24"/>
          </w:rPr>
          <w:tab/>
        </w:r>
        <w:r w:rsidR="00FE6243" w:rsidRPr="006A66BA">
          <w:rPr>
            <w:webHidden/>
            <w:sz w:val="24"/>
          </w:rPr>
          <w:fldChar w:fldCharType="begin"/>
        </w:r>
        <w:r w:rsidR="00FE6243" w:rsidRPr="006A66BA">
          <w:rPr>
            <w:webHidden/>
            <w:sz w:val="24"/>
          </w:rPr>
          <w:instrText xml:space="preserve"> PAGEREF _Toc13060950 \h </w:instrText>
        </w:r>
        <w:r w:rsidR="00FE6243" w:rsidRPr="006A66BA">
          <w:rPr>
            <w:webHidden/>
            <w:sz w:val="24"/>
          </w:rPr>
        </w:r>
        <w:r w:rsidR="00FE6243" w:rsidRPr="006A66BA">
          <w:rPr>
            <w:webHidden/>
            <w:sz w:val="24"/>
          </w:rPr>
          <w:fldChar w:fldCharType="separate"/>
        </w:r>
        <w:r w:rsidR="00C017AE">
          <w:rPr>
            <w:webHidden/>
            <w:sz w:val="24"/>
          </w:rPr>
          <w:t>132</w:t>
        </w:r>
        <w:r w:rsidR="00FE6243" w:rsidRPr="006A66BA">
          <w:rPr>
            <w:webHidden/>
            <w:sz w:val="24"/>
          </w:rPr>
          <w:fldChar w:fldCharType="end"/>
        </w:r>
      </w:hyperlink>
    </w:p>
    <w:p w14:paraId="1C49540F" w14:textId="77777777" w:rsidR="008B3915" w:rsidRPr="00AA787F" w:rsidRDefault="008B3915" w:rsidP="00154EA0">
      <w:pPr>
        <w:pStyle w:val="TM2"/>
        <w:rPr>
          <w:rStyle w:val="Lienhypertexte"/>
          <w:rFonts w:ascii="Arial" w:hAnsi="Arial" w:cs="Arial"/>
          <w:b/>
          <w:noProof/>
        </w:rPr>
      </w:pPr>
    </w:p>
    <w:p w14:paraId="442A96EB" w14:textId="6C735C60" w:rsidR="00FE6243" w:rsidRPr="00AA787F" w:rsidRDefault="00FE6243" w:rsidP="00154EA0">
      <w:pPr>
        <w:pStyle w:val="TM2"/>
        <w:rPr>
          <w:noProof/>
        </w:rPr>
      </w:pPr>
      <w:hyperlink w:anchor="_Toc13060951" w:history="1">
        <w:r w:rsidRPr="00AA787F">
          <w:rPr>
            <w:rStyle w:val="Lienhypertexte"/>
            <w:rFonts w:ascii="Arial" w:hAnsi="Arial" w:cs="Arial"/>
            <w:b/>
            <w:noProof/>
          </w:rPr>
          <w:t>CHAPITRE I – L’AIDE MÉDICALE : LA PRISE EN CHARGE DES DÉPENSES DE SOINS</w:t>
        </w:r>
        <w:r w:rsidRPr="00AA787F">
          <w:rPr>
            <w:noProof/>
            <w:webHidden/>
          </w:rPr>
          <w:tab/>
        </w:r>
        <w:r w:rsidRPr="00AA787F">
          <w:rPr>
            <w:noProof/>
            <w:webHidden/>
          </w:rPr>
          <w:fldChar w:fldCharType="begin"/>
        </w:r>
        <w:r w:rsidRPr="00AA787F">
          <w:rPr>
            <w:noProof/>
            <w:webHidden/>
          </w:rPr>
          <w:instrText xml:space="preserve"> PAGEREF _Toc13060951 \h </w:instrText>
        </w:r>
        <w:r w:rsidRPr="00AA787F">
          <w:rPr>
            <w:noProof/>
            <w:webHidden/>
          </w:rPr>
        </w:r>
        <w:r w:rsidRPr="00AA787F">
          <w:rPr>
            <w:noProof/>
            <w:webHidden/>
          </w:rPr>
          <w:fldChar w:fldCharType="separate"/>
        </w:r>
        <w:r w:rsidR="00C017AE">
          <w:rPr>
            <w:noProof/>
            <w:webHidden/>
          </w:rPr>
          <w:t>132</w:t>
        </w:r>
        <w:r w:rsidRPr="00AA787F">
          <w:rPr>
            <w:noProof/>
            <w:webHidden/>
          </w:rPr>
          <w:fldChar w:fldCharType="end"/>
        </w:r>
      </w:hyperlink>
    </w:p>
    <w:p w14:paraId="30EC9C8C" w14:textId="77777777" w:rsidR="008B3915" w:rsidRPr="00AA787F" w:rsidRDefault="008B3915" w:rsidP="00154EA0">
      <w:pPr>
        <w:pStyle w:val="TM2"/>
        <w:rPr>
          <w:rStyle w:val="Lienhypertexte"/>
          <w:rFonts w:ascii="Arial" w:hAnsi="Arial" w:cs="Arial"/>
          <w:b/>
          <w:noProof/>
        </w:rPr>
      </w:pPr>
    </w:p>
    <w:p w14:paraId="003E8546" w14:textId="77684449" w:rsidR="00FE6243" w:rsidRPr="00AA787F" w:rsidRDefault="00FE6243" w:rsidP="00154EA0">
      <w:pPr>
        <w:pStyle w:val="TM2"/>
        <w:rPr>
          <w:noProof/>
        </w:rPr>
      </w:pPr>
      <w:hyperlink w:anchor="_Toc13060952" w:history="1">
        <w:r w:rsidRPr="00AA787F">
          <w:rPr>
            <w:rStyle w:val="Lienhypertexte"/>
            <w:rFonts w:ascii="Arial" w:hAnsi="Arial" w:cs="Arial"/>
            <w:b/>
            <w:noProof/>
          </w:rPr>
          <w:t>CHAPITRE II – L’ASSURANCE PERSONNELLE</w:t>
        </w:r>
        <w:r w:rsidRPr="00AA787F">
          <w:rPr>
            <w:noProof/>
            <w:webHidden/>
          </w:rPr>
          <w:tab/>
        </w:r>
        <w:r w:rsidRPr="00AA787F">
          <w:rPr>
            <w:noProof/>
            <w:webHidden/>
          </w:rPr>
          <w:fldChar w:fldCharType="begin"/>
        </w:r>
        <w:r w:rsidRPr="00AA787F">
          <w:rPr>
            <w:noProof/>
            <w:webHidden/>
          </w:rPr>
          <w:instrText xml:space="preserve"> PAGEREF _Toc13060952 \h </w:instrText>
        </w:r>
        <w:r w:rsidRPr="00AA787F">
          <w:rPr>
            <w:noProof/>
            <w:webHidden/>
          </w:rPr>
        </w:r>
        <w:r w:rsidRPr="00AA787F">
          <w:rPr>
            <w:noProof/>
            <w:webHidden/>
          </w:rPr>
          <w:fldChar w:fldCharType="separate"/>
        </w:r>
        <w:r w:rsidR="00C017AE">
          <w:rPr>
            <w:noProof/>
            <w:webHidden/>
          </w:rPr>
          <w:t>132</w:t>
        </w:r>
        <w:r w:rsidRPr="00AA787F">
          <w:rPr>
            <w:noProof/>
            <w:webHidden/>
          </w:rPr>
          <w:fldChar w:fldCharType="end"/>
        </w:r>
      </w:hyperlink>
    </w:p>
    <w:p w14:paraId="2D106A4B" w14:textId="06443205" w:rsidR="008D6BBC" w:rsidRDefault="00FE6243" w:rsidP="00F749A3">
      <w:pPr>
        <w:jc w:val="both"/>
        <w:rPr>
          <w:rFonts w:ascii="Arial" w:hAnsi="Arial" w:cs="Arial"/>
          <w:b/>
          <w:sz w:val="20"/>
        </w:rPr>
      </w:pPr>
      <w:r w:rsidRPr="00AA787F">
        <w:rPr>
          <w:rFonts w:ascii="Arial" w:hAnsi="Arial" w:cs="Arial"/>
          <w:b/>
          <w:sz w:val="20"/>
        </w:rPr>
        <w:fldChar w:fldCharType="end"/>
      </w:r>
    </w:p>
    <w:p w14:paraId="69CA8022" w14:textId="259B707A" w:rsidR="008D6BBC" w:rsidRDefault="008D6BBC" w:rsidP="00F749A3">
      <w:pPr>
        <w:jc w:val="both"/>
        <w:rPr>
          <w:rFonts w:ascii="Arial" w:hAnsi="Arial" w:cs="Arial"/>
          <w:sz w:val="20"/>
        </w:rPr>
      </w:pPr>
    </w:p>
    <w:p w14:paraId="5736C199" w14:textId="77777777" w:rsidR="00BB2752" w:rsidRDefault="00BB2752" w:rsidP="00F749A3">
      <w:pPr>
        <w:jc w:val="both"/>
        <w:rPr>
          <w:rFonts w:ascii="Arial" w:hAnsi="Arial" w:cs="Arial"/>
          <w:sz w:val="20"/>
        </w:rPr>
      </w:pPr>
    </w:p>
    <w:p w14:paraId="75844033" w14:textId="0DF85A91" w:rsidR="008D6BBC" w:rsidRPr="008D6BBC" w:rsidRDefault="000E3E23" w:rsidP="00667CFE">
      <w:pPr>
        <w:pStyle w:val="TM1"/>
        <w:rPr>
          <w:sz w:val="32"/>
        </w:rPr>
      </w:pPr>
      <w:r>
        <w:rPr>
          <w:rStyle w:val="Lienhypertexte"/>
          <w:color w:val="auto"/>
          <w:u w:val="none"/>
        </w:rPr>
        <w:t>ANNEXES</w:t>
      </w:r>
      <w:r>
        <w:rPr>
          <w:rStyle w:val="Lienhypertexte"/>
          <w:color w:val="auto"/>
          <w:u w:val="none"/>
        </w:rPr>
        <w:tab/>
        <w:t>1</w:t>
      </w:r>
      <w:r w:rsidR="0076650B">
        <w:rPr>
          <w:rStyle w:val="Lienhypertexte"/>
          <w:color w:val="auto"/>
          <w:u w:val="none"/>
        </w:rPr>
        <w:t>33</w:t>
      </w:r>
    </w:p>
    <w:p w14:paraId="4D7059C1" w14:textId="77777777" w:rsidR="008D6BBC" w:rsidRDefault="008D6BBC" w:rsidP="008D6BBC"/>
    <w:p w14:paraId="6A301063" w14:textId="42AE78FF" w:rsidR="008D6BBC" w:rsidRDefault="008D6BBC" w:rsidP="008D6BBC">
      <w:r>
        <w:t xml:space="preserve">    </w:t>
      </w:r>
      <w:r w:rsidR="00536F71" w:rsidRPr="009523A5">
        <w:rPr>
          <w:b/>
        </w:rPr>
        <w:t>ANNEXE I</w:t>
      </w:r>
      <w:r w:rsidRPr="009523A5">
        <w:rPr>
          <w:b/>
        </w:rPr>
        <w:t> </w:t>
      </w:r>
      <w:r w:rsidR="009523A5" w:rsidRPr="009523A5">
        <w:rPr>
          <w:b/>
        </w:rPr>
        <w:t>–</w:t>
      </w:r>
      <w:r w:rsidRPr="009523A5">
        <w:rPr>
          <w:b/>
        </w:rPr>
        <w:t xml:space="preserve"> </w:t>
      </w:r>
      <w:r w:rsidR="009523A5" w:rsidRPr="0040008F">
        <w:t xml:space="preserve">LA RECUPERATION DE L’AIDE SOCIALE POUR LES PERSONNES </w:t>
      </w:r>
      <w:r w:rsidR="00846007">
        <w:t xml:space="preserve">AGEES ET </w:t>
      </w:r>
      <w:r w:rsidR="009523A5" w:rsidRPr="0040008F">
        <w:t>HANDICAPEES </w:t>
      </w:r>
    </w:p>
    <w:p w14:paraId="19F72B51" w14:textId="77777777" w:rsidR="00846007" w:rsidRPr="009523A5" w:rsidRDefault="00846007" w:rsidP="008D6BBC">
      <w:pPr>
        <w:rPr>
          <w:b/>
        </w:rPr>
      </w:pPr>
    </w:p>
    <w:p w14:paraId="770CD30B" w14:textId="3A4591A0" w:rsidR="008D6BBC" w:rsidRDefault="008D6BBC" w:rsidP="008D6BBC">
      <w:r w:rsidRPr="009523A5">
        <w:rPr>
          <w:b/>
        </w:rPr>
        <w:t xml:space="preserve">    ANNEXE II </w:t>
      </w:r>
      <w:r w:rsidR="009523A5" w:rsidRPr="009523A5">
        <w:rPr>
          <w:b/>
        </w:rPr>
        <w:t xml:space="preserve">– </w:t>
      </w:r>
      <w:r w:rsidR="009523A5" w:rsidRPr="0040008F">
        <w:t xml:space="preserve">LA RECUPERATION DES AIDES SOCIALES QUI NE SONT PLUS ATTRIBUEES MAIS DEMEURENT RECOUVRABLES AU DECES </w:t>
      </w:r>
    </w:p>
    <w:p w14:paraId="19F080BE" w14:textId="77777777" w:rsidR="00846007" w:rsidRPr="009523A5" w:rsidRDefault="00846007" w:rsidP="008D6BBC">
      <w:pPr>
        <w:rPr>
          <w:b/>
        </w:rPr>
      </w:pPr>
    </w:p>
    <w:p w14:paraId="42094DB9" w14:textId="0567F4F5" w:rsidR="008D6BBC" w:rsidRDefault="008D6BBC" w:rsidP="008D6BBC">
      <w:r w:rsidRPr="009523A5">
        <w:rPr>
          <w:b/>
        </w:rPr>
        <w:t xml:space="preserve">    ANNEXE III </w:t>
      </w:r>
      <w:r w:rsidR="009523A5" w:rsidRPr="0040008F">
        <w:t>– TABLEAUX DES TARIFS APPLICABLES AUX DIFFE</w:t>
      </w:r>
      <w:r w:rsidR="00846007">
        <w:t>RENTS ELEMENTS DE LA PRESTATION DE COMPENSATION DU HANDICAP</w:t>
      </w:r>
      <w:r w:rsidR="009523A5" w:rsidRPr="0040008F">
        <w:t xml:space="preserve"> </w:t>
      </w:r>
    </w:p>
    <w:p w14:paraId="002D0FE8" w14:textId="77777777" w:rsidR="00846007" w:rsidRPr="009523A5" w:rsidRDefault="00846007" w:rsidP="008D6BBC">
      <w:pPr>
        <w:rPr>
          <w:b/>
        </w:rPr>
      </w:pPr>
    </w:p>
    <w:p w14:paraId="292075E5" w14:textId="44B51341" w:rsidR="008D6BBC" w:rsidRPr="0040008F" w:rsidRDefault="008D6BBC" w:rsidP="008D6BBC">
      <w:r w:rsidRPr="009523A5">
        <w:rPr>
          <w:b/>
        </w:rPr>
        <w:t xml:space="preserve">    ANNEXE IV </w:t>
      </w:r>
      <w:r w:rsidR="009523A5" w:rsidRPr="0040008F">
        <w:t>–</w:t>
      </w:r>
      <w:r w:rsidRPr="0040008F">
        <w:t xml:space="preserve"> </w:t>
      </w:r>
      <w:r w:rsidR="009523A5" w:rsidRPr="0040008F">
        <w:t>TAB</w:t>
      </w:r>
      <w:r w:rsidR="00846007">
        <w:t>L</w:t>
      </w:r>
      <w:r w:rsidR="009523A5" w:rsidRPr="0040008F">
        <w:t>EAUX</w:t>
      </w:r>
      <w:r w:rsidR="00846007">
        <w:t xml:space="preserve"> DES</w:t>
      </w:r>
      <w:r w:rsidR="009523A5" w:rsidRPr="0040008F">
        <w:t xml:space="preserve"> TARIFS APPLICABLES AU PREMIER ELEMENT DE LA PRESTAT</w:t>
      </w:r>
      <w:r w:rsidR="00846007">
        <w:t>ION DE COMPENSATION DU HANDICAP</w:t>
      </w:r>
      <w:r w:rsidR="009523A5" w:rsidRPr="0040008F">
        <w:t xml:space="preserve"> (AIDE HUMAINE)</w:t>
      </w:r>
    </w:p>
    <w:p w14:paraId="773FFBBF" w14:textId="77777777" w:rsidR="008E10D2" w:rsidRPr="009523A5" w:rsidRDefault="008E10D2">
      <w:pPr>
        <w:rPr>
          <w:rFonts w:ascii="Arial" w:hAnsi="Arial" w:cs="Arial"/>
          <w:b/>
          <w:sz w:val="20"/>
        </w:rPr>
      </w:pPr>
    </w:p>
    <w:p w14:paraId="5F96CAF7" w14:textId="19F00330" w:rsidR="008E10D2" w:rsidRDefault="002632E3">
      <w:pPr>
        <w:rPr>
          <w:rFonts w:ascii="Arial" w:hAnsi="Arial" w:cs="Arial"/>
          <w:sz w:val="20"/>
        </w:rPr>
      </w:pPr>
      <w:r>
        <w:rPr>
          <w:rFonts w:ascii="Arial" w:hAnsi="Arial" w:cs="Arial"/>
          <w:sz w:val="20"/>
        </w:rPr>
        <w:t xml:space="preserve">   </w:t>
      </w:r>
      <w:r w:rsidRPr="002632E3">
        <w:rPr>
          <w:b/>
        </w:rPr>
        <w:t>ANNEXE V</w:t>
      </w:r>
      <w:r>
        <w:rPr>
          <w:rFonts w:ascii="Arial" w:hAnsi="Arial" w:cs="Arial"/>
          <w:sz w:val="20"/>
        </w:rPr>
        <w:t xml:space="preserve"> -  </w:t>
      </w:r>
      <w:r w:rsidRPr="002632E3">
        <w:t>FORMULAIRE DE DEMANDE D’AIDE A LA VIE PARTAGEE</w:t>
      </w:r>
    </w:p>
    <w:p w14:paraId="1A840675" w14:textId="56ECF25F" w:rsidR="00F63157" w:rsidRDefault="00F63157">
      <w:pPr>
        <w:rPr>
          <w:rFonts w:ascii="Arial" w:hAnsi="Arial" w:cs="Arial"/>
          <w:sz w:val="20"/>
        </w:rPr>
      </w:pPr>
      <w:r>
        <w:rPr>
          <w:rFonts w:ascii="Arial" w:hAnsi="Arial" w:cs="Arial"/>
          <w:sz w:val="20"/>
        </w:rPr>
        <w:br w:type="page"/>
      </w:r>
    </w:p>
    <w:p w14:paraId="04686072" w14:textId="2E64FD85" w:rsidR="00730521" w:rsidRDefault="00730521">
      <w:pPr>
        <w:rPr>
          <w:rFonts w:ascii="Arial" w:hAnsi="Arial" w:cs="Arial"/>
          <w:sz w:val="20"/>
        </w:rPr>
      </w:pPr>
    </w:p>
    <w:p w14:paraId="735EB14D" w14:textId="6A27BD4A" w:rsidR="001844CB" w:rsidRDefault="001844CB">
      <w:pPr>
        <w:rPr>
          <w:rFonts w:ascii="Arial" w:hAnsi="Arial" w:cs="Arial"/>
          <w:sz w:val="20"/>
        </w:rPr>
      </w:pPr>
    </w:p>
    <w:p w14:paraId="1195BD3E" w14:textId="649858A7" w:rsidR="001844CB" w:rsidRDefault="001844CB">
      <w:pPr>
        <w:rPr>
          <w:rFonts w:ascii="Arial" w:hAnsi="Arial" w:cs="Arial"/>
          <w:sz w:val="20"/>
        </w:rPr>
      </w:pPr>
    </w:p>
    <w:p w14:paraId="08256B03" w14:textId="33B3DA0F" w:rsidR="001844CB" w:rsidRDefault="001844CB">
      <w:pPr>
        <w:rPr>
          <w:rFonts w:ascii="Arial" w:hAnsi="Arial" w:cs="Arial"/>
          <w:sz w:val="20"/>
        </w:rPr>
      </w:pPr>
    </w:p>
    <w:p w14:paraId="04733864" w14:textId="77777777" w:rsidR="001844CB" w:rsidRDefault="001844CB">
      <w:pPr>
        <w:rPr>
          <w:rFonts w:ascii="Arial" w:hAnsi="Arial" w:cs="Arial"/>
          <w:sz w:val="20"/>
        </w:rPr>
      </w:pPr>
    </w:p>
    <w:p w14:paraId="7DD67024" w14:textId="509217A9" w:rsidR="001A7F25" w:rsidRPr="001844CB" w:rsidRDefault="008E10D2" w:rsidP="001844CB">
      <w:pPr>
        <w:pStyle w:val="Titre8"/>
        <w:pBdr>
          <w:top w:val="single" w:sz="4" w:space="16" w:color="auto"/>
          <w:left w:val="single" w:sz="4" w:space="4" w:color="auto"/>
          <w:bottom w:val="single" w:sz="4" w:space="15" w:color="auto"/>
          <w:right w:val="single" w:sz="4" w:space="4" w:color="auto"/>
        </w:pBdr>
        <w:shd w:val="clear" w:color="auto" w:fill="FFFFFF"/>
        <w:rPr>
          <w:rFonts w:ascii="Arial" w:hAnsi="Arial" w:cs="Arial"/>
          <w:color w:val="000000"/>
          <w:sz w:val="40"/>
        </w:rPr>
      </w:pPr>
      <w:r>
        <w:rPr>
          <w:rFonts w:ascii="Arial" w:hAnsi="Arial" w:cs="Arial"/>
          <w:color w:val="000000"/>
          <w:sz w:val="40"/>
        </w:rPr>
        <w:t>PRÉAMBULE</w:t>
      </w:r>
    </w:p>
    <w:p w14:paraId="26991D73" w14:textId="77777777" w:rsidR="001A7F25" w:rsidRDefault="001A7F25">
      <w:pPr>
        <w:jc w:val="both"/>
        <w:rPr>
          <w:rFonts w:ascii="Arial" w:hAnsi="Arial" w:cs="Arial"/>
        </w:rPr>
      </w:pPr>
    </w:p>
    <w:p w14:paraId="5B0B8EBB" w14:textId="77777777" w:rsidR="001A7F25" w:rsidRDefault="001A7F25">
      <w:pPr>
        <w:jc w:val="both"/>
        <w:rPr>
          <w:rFonts w:ascii="Arial" w:hAnsi="Arial" w:cs="Arial"/>
        </w:rPr>
      </w:pPr>
    </w:p>
    <w:p w14:paraId="656F807C" w14:textId="77777777" w:rsidR="008E10D2" w:rsidRDefault="008E10D2">
      <w:pPr>
        <w:pStyle w:val="Corpsdetexte"/>
        <w:numPr>
          <w:ilvl w:val="0"/>
          <w:numId w:val="0"/>
        </w:numPr>
        <w:rPr>
          <w:rFonts w:ascii="Arial" w:hAnsi="Arial" w:cs="Arial"/>
        </w:rPr>
      </w:pPr>
      <w:r>
        <w:rPr>
          <w:rFonts w:ascii="Arial" w:hAnsi="Arial" w:cs="Arial"/>
        </w:rPr>
        <w:t>Les lois n° 83-663 du 22 juillet 1983 et n° 86-17 du 6 janvier 1986 ont transféré les compétences en matière d'aide sociale aux Départements qui doivent élaborer un règlement définissant les règles d'attribution des différentes prestations dont ils ont la responsabilité.</w:t>
      </w:r>
    </w:p>
    <w:p w14:paraId="01A10C1D" w14:textId="77777777" w:rsidR="008E10D2" w:rsidRDefault="008E10D2">
      <w:pPr>
        <w:ind w:firstLine="709"/>
        <w:jc w:val="both"/>
        <w:rPr>
          <w:rFonts w:ascii="Arial" w:hAnsi="Arial" w:cs="Arial"/>
        </w:rPr>
      </w:pPr>
    </w:p>
    <w:p w14:paraId="1A5A59B4" w14:textId="77777777" w:rsidR="008E10D2" w:rsidRDefault="008E10D2">
      <w:pPr>
        <w:pStyle w:val="Retraitcorpsdetexte3"/>
        <w:ind w:firstLine="0"/>
        <w:rPr>
          <w:rFonts w:ascii="Arial" w:hAnsi="Arial" w:cs="Arial"/>
        </w:rPr>
      </w:pPr>
      <w:r>
        <w:rPr>
          <w:rFonts w:ascii="Arial" w:hAnsi="Arial" w:cs="Arial"/>
        </w:rPr>
        <w:t xml:space="preserve">L’article L. 121-3 du Code de l’action sociale et des familles (CASF) dispose que dans les conditions définies par la législation et la réglementation sociale, le </w:t>
      </w:r>
      <w:r w:rsidR="006E17DE">
        <w:rPr>
          <w:rFonts w:ascii="Arial" w:hAnsi="Arial" w:cs="Arial"/>
        </w:rPr>
        <w:t>Conseil Départemental</w:t>
      </w:r>
      <w:r>
        <w:rPr>
          <w:rFonts w:ascii="Arial" w:hAnsi="Arial" w:cs="Arial"/>
        </w:rPr>
        <w:t xml:space="preserve"> adopte un Règlement Départemental d’Aide Sociale (RDAS) définissant les règles selon lesquelles sont accordées les prestations d’aide sociale relevant du Département.</w:t>
      </w:r>
    </w:p>
    <w:p w14:paraId="17300578" w14:textId="77777777" w:rsidR="008E10D2" w:rsidRDefault="008E10D2">
      <w:pPr>
        <w:rPr>
          <w:rFonts w:ascii="Arial" w:hAnsi="Arial" w:cs="Arial"/>
        </w:rPr>
      </w:pPr>
    </w:p>
    <w:p w14:paraId="284E789E" w14:textId="77777777" w:rsidR="008E10D2" w:rsidRDefault="008E10D2">
      <w:pPr>
        <w:pStyle w:val="Corpsdetexte"/>
        <w:numPr>
          <w:ilvl w:val="0"/>
          <w:numId w:val="0"/>
        </w:numPr>
        <w:rPr>
          <w:rFonts w:ascii="Arial" w:hAnsi="Arial" w:cs="Arial"/>
        </w:rPr>
      </w:pPr>
      <w:r>
        <w:rPr>
          <w:rFonts w:ascii="Arial" w:hAnsi="Arial" w:cs="Arial"/>
        </w:rPr>
        <w:t>Les règles d’attribution des prestations d’aide sociale à l’enfance font l’objet d’un règlement spécifique.</w:t>
      </w:r>
    </w:p>
    <w:p w14:paraId="65760114" w14:textId="77777777" w:rsidR="008E10D2" w:rsidRDefault="008E10D2" w:rsidP="00F63157">
      <w:pPr>
        <w:pStyle w:val="Listepuces"/>
        <w:numPr>
          <w:ilvl w:val="12"/>
          <w:numId w:val="0"/>
        </w:numPr>
        <w:spacing w:after="0"/>
        <w:rPr>
          <w:rFonts w:cs="Arial"/>
        </w:rPr>
      </w:pPr>
    </w:p>
    <w:p w14:paraId="7B143CE2" w14:textId="77777777" w:rsidR="00F63157" w:rsidRDefault="00F63157" w:rsidP="00F63157">
      <w:pPr>
        <w:pStyle w:val="Listepuces"/>
        <w:numPr>
          <w:ilvl w:val="12"/>
          <w:numId w:val="0"/>
        </w:numPr>
        <w:spacing w:after="0"/>
        <w:rPr>
          <w:rFonts w:cs="Arial"/>
        </w:rPr>
      </w:pPr>
    </w:p>
    <w:p w14:paraId="52709FBD" w14:textId="77777777" w:rsidR="00F63157" w:rsidRDefault="00F63157" w:rsidP="00F63157">
      <w:pPr>
        <w:pStyle w:val="Listepuces"/>
        <w:numPr>
          <w:ilvl w:val="12"/>
          <w:numId w:val="0"/>
        </w:numPr>
        <w:spacing w:after="0"/>
        <w:rPr>
          <w:rFonts w:cs="Arial"/>
        </w:rPr>
      </w:pPr>
    </w:p>
    <w:p w14:paraId="45ACF664" w14:textId="77777777" w:rsidR="00F63157" w:rsidRDefault="00F63157" w:rsidP="00F63157">
      <w:pPr>
        <w:pStyle w:val="Listepuces"/>
        <w:numPr>
          <w:ilvl w:val="12"/>
          <w:numId w:val="0"/>
        </w:numPr>
        <w:spacing w:after="0"/>
        <w:rPr>
          <w:rFonts w:cs="Arial"/>
        </w:rPr>
      </w:pPr>
    </w:p>
    <w:p w14:paraId="17754747" w14:textId="77777777" w:rsidR="008E10D2" w:rsidRDefault="008E10D2">
      <w:pPr>
        <w:pStyle w:val="Listepuces"/>
        <w:numPr>
          <w:ilvl w:val="12"/>
          <w:numId w:val="0"/>
        </w:numPr>
        <w:spacing w:after="0"/>
        <w:ind w:left="567"/>
        <w:rPr>
          <w:rFonts w:cs="Arial"/>
        </w:rPr>
      </w:pPr>
    </w:p>
    <w:p w14:paraId="093C2652" w14:textId="77777777" w:rsidR="008E10D2" w:rsidRDefault="008E10D2">
      <w:pPr>
        <w:pStyle w:val="Listepuces"/>
        <w:numPr>
          <w:ilvl w:val="12"/>
          <w:numId w:val="0"/>
        </w:numPr>
        <w:spacing w:after="0"/>
        <w:ind w:left="567"/>
        <w:rPr>
          <w:rFonts w:cs="Arial"/>
        </w:rPr>
      </w:pPr>
    </w:p>
    <w:p w14:paraId="6396BBC1" w14:textId="77777777" w:rsidR="008E10D2" w:rsidRDefault="008E10D2">
      <w:pPr>
        <w:pStyle w:val="Listepuces"/>
        <w:numPr>
          <w:ilvl w:val="12"/>
          <w:numId w:val="0"/>
        </w:numPr>
        <w:spacing w:after="0"/>
        <w:ind w:left="567"/>
        <w:rPr>
          <w:rFonts w:cs="Arial"/>
        </w:rPr>
      </w:pPr>
    </w:p>
    <w:p w14:paraId="28ADBC26" w14:textId="77777777" w:rsidR="008E10D2" w:rsidRDefault="008E10D2">
      <w:pPr>
        <w:pStyle w:val="Listepuces"/>
        <w:numPr>
          <w:ilvl w:val="12"/>
          <w:numId w:val="0"/>
        </w:numPr>
        <w:spacing w:after="0"/>
        <w:ind w:left="567"/>
        <w:rPr>
          <w:rFonts w:cs="Arial"/>
        </w:rPr>
      </w:pPr>
    </w:p>
    <w:p w14:paraId="2C17B9E6" w14:textId="77777777" w:rsidR="00F63157" w:rsidRDefault="00F63157" w:rsidP="00F63157">
      <w:pPr>
        <w:pStyle w:val="Listepuces"/>
        <w:numPr>
          <w:ilvl w:val="12"/>
          <w:numId w:val="0"/>
        </w:numPr>
        <w:tabs>
          <w:tab w:val="clear" w:pos="567"/>
          <w:tab w:val="clear" w:pos="1134"/>
          <w:tab w:val="left" w:pos="7380"/>
        </w:tabs>
        <w:spacing w:after="0"/>
        <w:rPr>
          <w:rFonts w:cs="Arial"/>
          <w:sz w:val="20"/>
        </w:rPr>
      </w:pPr>
    </w:p>
    <w:p w14:paraId="254379F5" w14:textId="77777777" w:rsidR="00665170" w:rsidRPr="00665170" w:rsidRDefault="00665170" w:rsidP="00F63157">
      <w:pPr>
        <w:pStyle w:val="Listepuces"/>
        <w:numPr>
          <w:ilvl w:val="12"/>
          <w:numId w:val="0"/>
        </w:numPr>
        <w:tabs>
          <w:tab w:val="clear" w:pos="567"/>
          <w:tab w:val="clear" w:pos="1134"/>
          <w:tab w:val="left" w:pos="7380"/>
        </w:tabs>
        <w:spacing w:after="0"/>
        <w:rPr>
          <w:rFonts w:cs="Arial"/>
          <w:sz w:val="20"/>
        </w:rPr>
      </w:pPr>
      <w:r w:rsidRPr="00665170">
        <w:rPr>
          <w:rFonts w:cs="Arial"/>
          <w:sz w:val="20"/>
        </w:rPr>
        <w:t>Le présent RDAS a été adopté le 17/12/2007</w:t>
      </w:r>
      <w:r w:rsidR="00F63157">
        <w:rPr>
          <w:rFonts w:cs="Arial"/>
          <w:sz w:val="20"/>
        </w:rPr>
        <w:t xml:space="preserve"> </w:t>
      </w:r>
      <w:r w:rsidRPr="00665170">
        <w:rPr>
          <w:rFonts w:cs="Arial"/>
          <w:sz w:val="20"/>
        </w:rPr>
        <w:t xml:space="preserve">et modifié par délibérations : </w:t>
      </w:r>
    </w:p>
    <w:p w14:paraId="28AA77D5" w14:textId="5E0252EE" w:rsidR="008E10D2" w:rsidRPr="00665170" w:rsidRDefault="00665170" w:rsidP="00665170">
      <w:pPr>
        <w:pStyle w:val="Listepuces"/>
        <w:tabs>
          <w:tab w:val="clear" w:pos="567"/>
          <w:tab w:val="clear" w:pos="1134"/>
          <w:tab w:val="left" w:pos="7380"/>
        </w:tabs>
        <w:spacing w:after="0"/>
        <w:ind w:left="0" w:firstLine="0"/>
        <w:rPr>
          <w:rFonts w:cs="Arial"/>
          <w:sz w:val="20"/>
        </w:rPr>
      </w:pPr>
      <w:r w:rsidRPr="00665170">
        <w:rPr>
          <w:rFonts w:cs="Arial"/>
          <w:sz w:val="20"/>
        </w:rPr>
        <w:t>-</w:t>
      </w:r>
      <w:r w:rsidR="0016045A">
        <w:rPr>
          <w:rFonts w:cs="Arial"/>
          <w:sz w:val="20"/>
        </w:rPr>
        <w:t xml:space="preserve"> </w:t>
      </w:r>
      <w:r w:rsidRPr="00665170">
        <w:rPr>
          <w:rFonts w:cs="Arial"/>
          <w:sz w:val="20"/>
        </w:rPr>
        <w:t>04/07/2008</w:t>
      </w:r>
    </w:p>
    <w:p w14:paraId="2EC3F953" w14:textId="10A9EAE5"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27/03/2009</w:t>
      </w:r>
    </w:p>
    <w:p w14:paraId="2F40C1EA" w14:textId="64F7471A"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30/04/2010</w:t>
      </w:r>
    </w:p>
    <w:p w14:paraId="625C02E6" w14:textId="374D8540"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02/07/2010</w:t>
      </w:r>
    </w:p>
    <w:p w14:paraId="7EE82A09" w14:textId="50724E39"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17/12/2010</w:t>
      </w:r>
    </w:p>
    <w:p w14:paraId="2BA19E78" w14:textId="41D095D5"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27/05/2011</w:t>
      </w:r>
    </w:p>
    <w:p w14:paraId="72493D87" w14:textId="796FB305"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28/06/2013</w:t>
      </w:r>
    </w:p>
    <w:p w14:paraId="7ECA5F5F" w14:textId="3E601A00" w:rsidR="008E10D2" w:rsidRPr="00665170"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Pr>
          <w:rFonts w:cs="Arial"/>
          <w:sz w:val="20"/>
        </w:rPr>
        <w:t>04/12/2015</w:t>
      </w:r>
    </w:p>
    <w:p w14:paraId="34B9BF1E" w14:textId="31282780" w:rsidR="008E10D2" w:rsidRDefault="00665170">
      <w:pPr>
        <w:pStyle w:val="Listepuces"/>
        <w:numPr>
          <w:ilvl w:val="12"/>
          <w:numId w:val="0"/>
        </w:numPr>
        <w:tabs>
          <w:tab w:val="clear" w:pos="567"/>
          <w:tab w:val="clear" w:pos="1134"/>
          <w:tab w:val="left" w:pos="7380"/>
        </w:tabs>
        <w:spacing w:after="0"/>
        <w:ind w:left="7380" w:hanging="7380"/>
        <w:rPr>
          <w:rFonts w:cs="Arial"/>
          <w:sz w:val="20"/>
        </w:rPr>
      </w:pPr>
      <w:r w:rsidRPr="00665170">
        <w:rPr>
          <w:rFonts w:cs="Arial"/>
          <w:sz w:val="20"/>
        </w:rPr>
        <w:t>-</w:t>
      </w:r>
      <w:r w:rsidR="0016045A">
        <w:rPr>
          <w:rFonts w:cs="Arial"/>
          <w:sz w:val="20"/>
        </w:rPr>
        <w:t xml:space="preserve"> </w:t>
      </w:r>
      <w:r w:rsidRPr="00665170">
        <w:rPr>
          <w:rFonts w:cs="Arial"/>
          <w:sz w:val="20"/>
        </w:rPr>
        <w:t>06/04/2017</w:t>
      </w:r>
    </w:p>
    <w:p w14:paraId="54E5A243" w14:textId="3A7B026F" w:rsidR="000A69FC" w:rsidRDefault="00E33D1D">
      <w:pPr>
        <w:pStyle w:val="Listepuces"/>
        <w:numPr>
          <w:ilvl w:val="12"/>
          <w:numId w:val="0"/>
        </w:numPr>
        <w:tabs>
          <w:tab w:val="clear" w:pos="567"/>
          <w:tab w:val="clear" w:pos="1134"/>
          <w:tab w:val="left" w:pos="7380"/>
        </w:tabs>
        <w:spacing w:after="0"/>
        <w:ind w:left="7380" w:hanging="7380"/>
        <w:rPr>
          <w:rFonts w:cs="Arial"/>
          <w:sz w:val="20"/>
        </w:rPr>
      </w:pPr>
      <w:r>
        <w:rPr>
          <w:rFonts w:cs="Arial"/>
          <w:sz w:val="20"/>
        </w:rPr>
        <w:t>-</w:t>
      </w:r>
      <w:r w:rsidR="0016045A">
        <w:rPr>
          <w:rFonts w:cs="Arial"/>
          <w:sz w:val="20"/>
        </w:rPr>
        <w:t xml:space="preserve"> </w:t>
      </w:r>
      <w:r w:rsidR="00B82184">
        <w:rPr>
          <w:rFonts w:cs="Arial"/>
          <w:sz w:val="20"/>
        </w:rPr>
        <w:t>14</w:t>
      </w:r>
      <w:r>
        <w:rPr>
          <w:rFonts w:cs="Arial"/>
          <w:sz w:val="20"/>
        </w:rPr>
        <w:t>/02/2020</w:t>
      </w:r>
    </w:p>
    <w:p w14:paraId="3AD66439" w14:textId="62719258" w:rsidR="00062A1A" w:rsidRDefault="00E14BB6">
      <w:pPr>
        <w:pStyle w:val="Listepuces"/>
        <w:numPr>
          <w:ilvl w:val="12"/>
          <w:numId w:val="0"/>
        </w:numPr>
        <w:tabs>
          <w:tab w:val="clear" w:pos="567"/>
          <w:tab w:val="clear" w:pos="1134"/>
          <w:tab w:val="left" w:pos="7380"/>
        </w:tabs>
        <w:spacing w:after="0"/>
        <w:ind w:left="7380" w:hanging="7380"/>
        <w:rPr>
          <w:rFonts w:cs="Arial"/>
          <w:sz w:val="20"/>
        </w:rPr>
      </w:pPr>
      <w:r>
        <w:rPr>
          <w:rFonts w:cs="Arial"/>
          <w:sz w:val="20"/>
        </w:rPr>
        <w:t>-</w:t>
      </w:r>
      <w:r w:rsidR="0016045A">
        <w:rPr>
          <w:rFonts w:cs="Arial"/>
          <w:sz w:val="20"/>
        </w:rPr>
        <w:t xml:space="preserve"> </w:t>
      </w:r>
      <w:r w:rsidR="00062A1A">
        <w:rPr>
          <w:rFonts w:cs="Arial"/>
          <w:sz w:val="20"/>
        </w:rPr>
        <w:t>21/05/2021</w:t>
      </w:r>
    </w:p>
    <w:p w14:paraId="07C2CF4E" w14:textId="39E0DD54" w:rsidR="001844CB" w:rsidRDefault="00BF6424" w:rsidP="001844CB">
      <w:pPr>
        <w:pStyle w:val="Listepuces"/>
        <w:numPr>
          <w:ilvl w:val="12"/>
          <w:numId w:val="0"/>
        </w:numPr>
        <w:tabs>
          <w:tab w:val="clear" w:pos="567"/>
          <w:tab w:val="clear" w:pos="1134"/>
          <w:tab w:val="left" w:pos="7380"/>
        </w:tabs>
        <w:spacing w:after="0"/>
        <w:ind w:left="7380" w:hanging="7380"/>
        <w:rPr>
          <w:rFonts w:cs="Arial"/>
          <w:sz w:val="20"/>
        </w:rPr>
      </w:pPr>
      <w:r>
        <w:rPr>
          <w:rFonts w:cs="Arial"/>
          <w:sz w:val="20"/>
        </w:rPr>
        <w:t>-</w:t>
      </w:r>
      <w:r w:rsidR="0016045A">
        <w:rPr>
          <w:rFonts w:cs="Arial"/>
          <w:sz w:val="20"/>
        </w:rPr>
        <w:t xml:space="preserve"> </w:t>
      </w:r>
      <w:r>
        <w:rPr>
          <w:rFonts w:cs="Arial"/>
          <w:sz w:val="20"/>
        </w:rPr>
        <w:t>17/03/2022</w:t>
      </w:r>
    </w:p>
    <w:p w14:paraId="453A1982" w14:textId="5A12604E" w:rsidR="002632E3" w:rsidRPr="001844CB" w:rsidRDefault="002632E3" w:rsidP="001844CB">
      <w:pPr>
        <w:pStyle w:val="Listepuces"/>
        <w:numPr>
          <w:ilvl w:val="12"/>
          <w:numId w:val="0"/>
        </w:numPr>
        <w:tabs>
          <w:tab w:val="clear" w:pos="567"/>
          <w:tab w:val="clear" w:pos="1134"/>
          <w:tab w:val="left" w:pos="7380"/>
        </w:tabs>
        <w:spacing w:after="0"/>
        <w:ind w:left="7380" w:hanging="7380"/>
        <w:rPr>
          <w:rFonts w:cs="Arial"/>
          <w:sz w:val="20"/>
        </w:rPr>
      </w:pPr>
      <w:r>
        <w:rPr>
          <w:rFonts w:cs="Arial"/>
          <w:sz w:val="20"/>
        </w:rPr>
        <w:t>-</w:t>
      </w:r>
      <w:r w:rsidR="0016045A">
        <w:rPr>
          <w:rFonts w:cs="Arial"/>
          <w:sz w:val="20"/>
        </w:rPr>
        <w:t xml:space="preserve"> </w:t>
      </w:r>
      <w:r>
        <w:rPr>
          <w:rFonts w:cs="Arial"/>
          <w:sz w:val="20"/>
        </w:rPr>
        <w:t>20/10/2022</w:t>
      </w:r>
    </w:p>
    <w:p w14:paraId="266A06B7" w14:textId="373AF152" w:rsidR="001844CB" w:rsidRPr="0016045A" w:rsidRDefault="0016045A">
      <w:pPr>
        <w:pStyle w:val="Listepuces"/>
        <w:numPr>
          <w:ilvl w:val="12"/>
          <w:numId w:val="0"/>
        </w:numPr>
        <w:tabs>
          <w:tab w:val="clear" w:pos="567"/>
          <w:tab w:val="clear" w:pos="1134"/>
          <w:tab w:val="left" w:pos="7380"/>
        </w:tabs>
        <w:spacing w:after="0"/>
        <w:ind w:left="7380" w:hanging="7380"/>
        <w:rPr>
          <w:rFonts w:cs="Arial"/>
          <w:sz w:val="20"/>
        </w:rPr>
      </w:pPr>
      <w:r w:rsidRPr="0016045A">
        <w:rPr>
          <w:rFonts w:cs="Arial"/>
          <w:sz w:val="20"/>
        </w:rPr>
        <w:t>- 09/03/2023</w:t>
      </w:r>
    </w:p>
    <w:p w14:paraId="30C2095A" w14:textId="111F6EC2" w:rsidR="00407EE7" w:rsidRDefault="00050173">
      <w:pPr>
        <w:pStyle w:val="Listepuces"/>
        <w:numPr>
          <w:ilvl w:val="12"/>
          <w:numId w:val="0"/>
        </w:numPr>
        <w:tabs>
          <w:tab w:val="clear" w:pos="567"/>
          <w:tab w:val="clear" w:pos="1134"/>
          <w:tab w:val="left" w:pos="7380"/>
        </w:tabs>
        <w:spacing w:after="0"/>
        <w:ind w:left="7380" w:hanging="7380"/>
        <w:rPr>
          <w:rFonts w:cs="Arial"/>
          <w:sz w:val="20"/>
        </w:rPr>
      </w:pPr>
      <w:r w:rsidRPr="00050173">
        <w:rPr>
          <w:rFonts w:cs="Arial"/>
          <w:sz w:val="20"/>
        </w:rPr>
        <w:t>- 27/03/2025</w:t>
      </w:r>
    </w:p>
    <w:p w14:paraId="204716C5" w14:textId="271CA932" w:rsidR="00292EC7" w:rsidRPr="00050173" w:rsidRDefault="00292EC7">
      <w:pPr>
        <w:pStyle w:val="Listepuces"/>
        <w:numPr>
          <w:ilvl w:val="12"/>
          <w:numId w:val="0"/>
        </w:numPr>
        <w:tabs>
          <w:tab w:val="clear" w:pos="567"/>
          <w:tab w:val="clear" w:pos="1134"/>
          <w:tab w:val="left" w:pos="7380"/>
        </w:tabs>
        <w:spacing w:after="0"/>
        <w:ind w:left="7380" w:hanging="7380"/>
        <w:rPr>
          <w:rFonts w:cs="Arial"/>
          <w:sz w:val="20"/>
        </w:rPr>
      </w:pPr>
      <w:r>
        <w:rPr>
          <w:rFonts w:cs="Arial"/>
          <w:sz w:val="20"/>
        </w:rPr>
        <w:t>- 22/05/2025</w:t>
      </w:r>
    </w:p>
    <w:p w14:paraId="1EED958B" w14:textId="51331963" w:rsidR="0085175F" w:rsidRPr="00EE0FB4" w:rsidRDefault="00EE0FB4" w:rsidP="00EE0FB4">
      <w:pPr>
        <w:pStyle w:val="Listepuces"/>
        <w:numPr>
          <w:ilvl w:val="12"/>
          <w:numId w:val="0"/>
        </w:numPr>
        <w:tabs>
          <w:tab w:val="clear" w:pos="567"/>
          <w:tab w:val="clear" w:pos="1134"/>
          <w:tab w:val="left" w:pos="7380"/>
        </w:tabs>
        <w:spacing w:after="0"/>
        <w:ind w:left="7380" w:hanging="7380"/>
        <w:rPr>
          <w:rFonts w:cs="Arial"/>
          <w:sz w:val="20"/>
        </w:rPr>
      </w:pPr>
      <w:r w:rsidRPr="00EE0FB4">
        <w:rPr>
          <w:rFonts w:cs="Arial"/>
          <w:sz w:val="20"/>
        </w:rPr>
        <w:t>- 02/07/2026</w:t>
      </w:r>
    </w:p>
    <w:p w14:paraId="7A51EB48" w14:textId="3D4B22B0" w:rsidR="00BB2752" w:rsidRDefault="00BB2752" w:rsidP="0066681B">
      <w:pPr>
        <w:pStyle w:val="Listepuces"/>
        <w:numPr>
          <w:ilvl w:val="12"/>
          <w:numId w:val="0"/>
        </w:numPr>
        <w:tabs>
          <w:tab w:val="clear" w:pos="567"/>
          <w:tab w:val="clear" w:pos="1134"/>
          <w:tab w:val="left" w:pos="7380"/>
        </w:tabs>
        <w:spacing w:after="0"/>
        <w:rPr>
          <w:rFonts w:cs="Arial"/>
        </w:rPr>
      </w:pPr>
    </w:p>
    <w:p w14:paraId="067E8D56" w14:textId="2CE825B3" w:rsidR="00BB2752" w:rsidRDefault="00BB2752" w:rsidP="0066681B">
      <w:pPr>
        <w:pStyle w:val="Listepuces"/>
        <w:numPr>
          <w:ilvl w:val="12"/>
          <w:numId w:val="0"/>
        </w:numPr>
        <w:tabs>
          <w:tab w:val="clear" w:pos="567"/>
          <w:tab w:val="clear" w:pos="1134"/>
          <w:tab w:val="left" w:pos="7380"/>
        </w:tabs>
        <w:spacing w:after="0"/>
        <w:rPr>
          <w:rFonts w:cs="Arial"/>
        </w:rPr>
      </w:pPr>
    </w:p>
    <w:p w14:paraId="60FB00A5" w14:textId="5E9354B5" w:rsidR="00BB2752" w:rsidRDefault="00BB2752" w:rsidP="0066681B">
      <w:pPr>
        <w:pStyle w:val="Listepuces"/>
        <w:numPr>
          <w:ilvl w:val="12"/>
          <w:numId w:val="0"/>
        </w:numPr>
        <w:tabs>
          <w:tab w:val="clear" w:pos="567"/>
          <w:tab w:val="clear" w:pos="1134"/>
          <w:tab w:val="left" w:pos="7380"/>
        </w:tabs>
        <w:spacing w:after="0"/>
        <w:rPr>
          <w:rFonts w:cs="Arial"/>
        </w:rPr>
      </w:pPr>
    </w:p>
    <w:p w14:paraId="55259CC3" w14:textId="2C3DC717" w:rsidR="00BB2752" w:rsidRDefault="00BB2752" w:rsidP="0066681B">
      <w:pPr>
        <w:pStyle w:val="Listepuces"/>
        <w:numPr>
          <w:ilvl w:val="12"/>
          <w:numId w:val="0"/>
        </w:numPr>
        <w:tabs>
          <w:tab w:val="clear" w:pos="567"/>
          <w:tab w:val="clear" w:pos="1134"/>
          <w:tab w:val="left" w:pos="7380"/>
        </w:tabs>
        <w:spacing w:after="0"/>
        <w:rPr>
          <w:rFonts w:cs="Arial"/>
        </w:rPr>
      </w:pPr>
    </w:p>
    <w:p w14:paraId="590B8C2E" w14:textId="77777777" w:rsidR="00BB2752" w:rsidRDefault="00BB2752" w:rsidP="0066681B">
      <w:pPr>
        <w:pStyle w:val="Listepuces"/>
        <w:numPr>
          <w:ilvl w:val="12"/>
          <w:numId w:val="0"/>
        </w:numPr>
        <w:tabs>
          <w:tab w:val="clear" w:pos="567"/>
          <w:tab w:val="clear" w:pos="1134"/>
          <w:tab w:val="left" w:pos="7380"/>
        </w:tabs>
        <w:spacing w:after="0"/>
        <w:rPr>
          <w:rFonts w:cs="Arial"/>
        </w:rPr>
      </w:pPr>
    </w:p>
    <w:p w14:paraId="1B8EB2CA" w14:textId="77777777" w:rsidR="008E10D2" w:rsidRDefault="008E10D2" w:rsidP="00B61CB2">
      <w:pPr>
        <w:pStyle w:val="Listepuces"/>
        <w:numPr>
          <w:ilvl w:val="12"/>
          <w:numId w:val="0"/>
        </w:numPr>
        <w:shd w:val="clear" w:color="auto" w:fill="FFFFFF"/>
        <w:tabs>
          <w:tab w:val="clear" w:pos="567"/>
          <w:tab w:val="left" w:pos="0"/>
        </w:tabs>
        <w:jc w:val="center"/>
        <w:rPr>
          <w:rFonts w:cs="Arial"/>
          <w:b/>
          <w:bCs/>
          <w:sz w:val="32"/>
        </w:rPr>
      </w:pPr>
    </w:p>
    <w:p w14:paraId="4C6DB930" w14:textId="77777777" w:rsidR="00B61CB2" w:rsidRDefault="00B61CB2" w:rsidP="00B61CB2">
      <w:pPr>
        <w:pStyle w:val="Titre"/>
        <w:pBdr>
          <w:top w:val="single" w:sz="4" w:space="1" w:color="auto"/>
          <w:left w:val="single" w:sz="4" w:space="4" w:color="auto"/>
          <w:bottom w:val="single" w:sz="4" w:space="1" w:color="auto"/>
          <w:right w:val="single" w:sz="4" w:space="4" w:color="auto"/>
        </w:pBdr>
      </w:pPr>
    </w:p>
    <w:p w14:paraId="28663D0E" w14:textId="77777777" w:rsidR="00B61CB2" w:rsidRDefault="008E10D2" w:rsidP="00B61CB2">
      <w:pPr>
        <w:pStyle w:val="Titre"/>
        <w:pBdr>
          <w:top w:val="single" w:sz="4" w:space="1" w:color="auto"/>
          <w:left w:val="single" w:sz="4" w:space="4" w:color="auto"/>
          <w:bottom w:val="single" w:sz="4" w:space="1" w:color="auto"/>
          <w:right w:val="single" w:sz="4" w:space="4" w:color="auto"/>
        </w:pBdr>
      </w:pPr>
      <w:bookmarkStart w:id="1" w:name="_Toc13060815"/>
      <w:r>
        <w:t>LES PRINCIPES GÉNÉRAUX DE L’AIDE SOCIALE</w:t>
      </w:r>
      <w:bookmarkEnd w:id="1"/>
      <w:r w:rsidR="00B61CB2">
        <w:t xml:space="preserve"> </w:t>
      </w:r>
    </w:p>
    <w:p w14:paraId="75411B06" w14:textId="77777777" w:rsidR="008E10D2" w:rsidRDefault="008E10D2" w:rsidP="00B61CB2">
      <w:pPr>
        <w:pStyle w:val="Titre"/>
        <w:pBdr>
          <w:top w:val="single" w:sz="4" w:space="1" w:color="auto"/>
          <w:left w:val="single" w:sz="4" w:space="4" w:color="auto"/>
          <w:bottom w:val="single" w:sz="4" w:space="1" w:color="auto"/>
          <w:right w:val="single" w:sz="4" w:space="4" w:color="auto"/>
        </w:pBdr>
      </w:pPr>
      <w:bookmarkStart w:id="2" w:name="_Toc13060816"/>
      <w:r>
        <w:t>PERSONNES ÂGÉES ET PERSONNES HANDICAPÉES</w:t>
      </w:r>
      <w:bookmarkEnd w:id="2"/>
    </w:p>
    <w:p w14:paraId="5DB6A652" w14:textId="77777777" w:rsidR="00B61CB2" w:rsidRPr="00B61CB2" w:rsidRDefault="00B61CB2" w:rsidP="00B61CB2">
      <w:pPr>
        <w:pStyle w:val="Titre"/>
        <w:pBdr>
          <w:top w:val="single" w:sz="4" w:space="1" w:color="auto"/>
          <w:left w:val="single" w:sz="4" w:space="4" w:color="auto"/>
          <w:bottom w:val="single" w:sz="4" w:space="1" w:color="auto"/>
          <w:right w:val="single" w:sz="4" w:space="4" w:color="auto"/>
        </w:pBdr>
      </w:pPr>
    </w:p>
    <w:p w14:paraId="43177C6B" w14:textId="77777777" w:rsidR="0085175F" w:rsidRDefault="0085175F">
      <w:pPr>
        <w:pStyle w:val="En-tte"/>
        <w:tabs>
          <w:tab w:val="clear" w:pos="4536"/>
          <w:tab w:val="clear" w:pos="9072"/>
        </w:tabs>
        <w:rPr>
          <w:rFonts w:ascii="Arial" w:hAnsi="Arial" w:cs="Arial"/>
        </w:rPr>
      </w:pPr>
    </w:p>
    <w:p w14:paraId="770CEC89" w14:textId="77777777" w:rsidR="008E10D2" w:rsidRDefault="008E10D2">
      <w:pPr>
        <w:jc w:val="both"/>
        <w:rPr>
          <w:rFonts w:ascii="Arial" w:hAnsi="Arial" w:cs="Arial"/>
        </w:rPr>
      </w:pPr>
      <w:r>
        <w:rPr>
          <w:rFonts w:ascii="Arial" w:hAnsi="Arial" w:cs="Arial"/>
        </w:rPr>
        <w:t>L’aide sociale est un droit réglementé par le Code de l’action sociale et des familles (CASF) et les dispositions législatives, réglementaires et jurisprudentielles qui s’y rapportent. Ce droit est ouvert à toute personne qui en fait la demande et sous réserve qu’elle remplisse les</w:t>
      </w:r>
      <w:r w:rsidR="00CC1B5B">
        <w:rPr>
          <w:rFonts w:ascii="Arial" w:hAnsi="Arial" w:cs="Arial"/>
        </w:rPr>
        <w:t xml:space="preserve"> conditions pour en bénéficier. </w:t>
      </w:r>
      <w:r>
        <w:rPr>
          <w:rFonts w:ascii="Arial" w:hAnsi="Arial" w:cs="Arial"/>
        </w:rPr>
        <w:t>C’est un droit personnel et intransmissible.</w:t>
      </w:r>
    </w:p>
    <w:p w14:paraId="45DB318A" w14:textId="77777777" w:rsidR="008E10D2" w:rsidRDefault="008E10D2">
      <w:pPr>
        <w:jc w:val="both"/>
        <w:rPr>
          <w:rFonts w:ascii="Arial" w:hAnsi="Arial" w:cs="Arial"/>
          <w:u w:val="single"/>
        </w:rPr>
      </w:pPr>
    </w:p>
    <w:p w14:paraId="05085906" w14:textId="77777777" w:rsidR="008E10D2" w:rsidRDefault="008E10D2">
      <w:pPr>
        <w:jc w:val="both"/>
        <w:rPr>
          <w:rFonts w:ascii="Arial" w:hAnsi="Arial" w:cs="Arial"/>
        </w:rPr>
      </w:pPr>
      <w:r>
        <w:rPr>
          <w:rFonts w:ascii="Arial" w:hAnsi="Arial" w:cs="Arial"/>
        </w:rPr>
        <w:t>La prise en charge s’effectue en complément de celle des organismes de protection sociale et dans la mesure où celui qui la sollicite ne dispose pas de revenus personnels pour l’assumer et éventuellement avec l’aide solidaire de sa fa</w:t>
      </w:r>
      <w:r w:rsidR="00CC1B5B">
        <w:rPr>
          <w:rFonts w:ascii="Arial" w:hAnsi="Arial" w:cs="Arial"/>
        </w:rPr>
        <w:t xml:space="preserve">mille (obligation alimentaire). </w:t>
      </w:r>
      <w:r>
        <w:rPr>
          <w:rFonts w:ascii="Arial" w:hAnsi="Arial" w:cs="Arial"/>
        </w:rPr>
        <w:t>L’aide sociale est donc subsidiaire et complémentaire.</w:t>
      </w:r>
    </w:p>
    <w:p w14:paraId="2C4BDF26" w14:textId="77777777" w:rsidR="008E10D2" w:rsidRDefault="008E10D2">
      <w:pPr>
        <w:jc w:val="both"/>
        <w:rPr>
          <w:rFonts w:ascii="Arial" w:hAnsi="Arial" w:cs="Arial"/>
        </w:rPr>
      </w:pPr>
    </w:p>
    <w:p w14:paraId="75BC6F78" w14:textId="77777777" w:rsidR="008E10D2" w:rsidRDefault="008E10D2">
      <w:pPr>
        <w:jc w:val="both"/>
        <w:rPr>
          <w:rFonts w:ascii="Arial" w:hAnsi="Arial" w:cs="Arial"/>
        </w:rPr>
      </w:pPr>
      <w:r>
        <w:rPr>
          <w:rFonts w:ascii="Arial" w:hAnsi="Arial" w:cs="Arial"/>
        </w:rPr>
        <w:t>Le Règlement départemental de l’aide sociale (RDAS) de la Vienne s’applique aux personnes âgées et adultes handicapés ayant leur domicile de secours et :</w:t>
      </w:r>
    </w:p>
    <w:p w14:paraId="590D5769" w14:textId="77777777" w:rsidR="008E10D2" w:rsidRDefault="008E10D2">
      <w:pPr>
        <w:jc w:val="both"/>
        <w:rPr>
          <w:rFonts w:ascii="Arial" w:hAnsi="Arial" w:cs="Arial"/>
        </w:rPr>
      </w:pPr>
    </w:p>
    <w:p w14:paraId="6FDF4B0E" w14:textId="77777777" w:rsidR="008E10D2" w:rsidRDefault="001A7F25" w:rsidP="00171C4B">
      <w:pPr>
        <w:numPr>
          <w:ilvl w:val="0"/>
          <w:numId w:val="88"/>
        </w:numPr>
        <w:tabs>
          <w:tab w:val="clear" w:pos="1800"/>
          <w:tab w:val="num" w:pos="851"/>
        </w:tabs>
        <w:ind w:hanging="1233"/>
        <w:jc w:val="both"/>
        <w:rPr>
          <w:rFonts w:ascii="Arial" w:hAnsi="Arial" w:cs="Arial"/>
        </w:rPr>
      </w:pPr>
      <w:r>
        <w:rPr>
          <w:rFonts w:ascii="Arial" w:hAnsi="Arial" w:cs="Arial"/>
        </w:rPr>
        <w:t>r</w:t>
      </w:r>
      <w:r w:rsidR="008E10D2">
        <w:rPr>
          <w:rFonts w:ascii="Arial" w:hAnsi="Arial" w:cs="Arial"/>
        </w:rPr>
        <w:t xml:space="preserve">ésidant dans la Vienne à leur domicile, </w:t>
      </w:r>
    </w:p>
    <w:p w14:paraId="644F5836" w14:textId="77777777" w:rsidR="008E10D2" w:rsidRDefault="001A7F25" w:rsidP="00171C4B">
      <w:pPr>
        <w:numPr>
          <w:ilvl w:val="0"/>
          <w:numId w:val="88"/>
        </w:numPr>
        <w:tabs>
          <w:tab w:val="clear" w:pos="1800"/>
          <w:tab w:val="num" w:pos="851"/>
        </w:tabs>
        <w:ind w:hanging="1233"/>
        <w:jc w:val="both"/>
        <w:rPr>
          <w:rFonts w:ascii="Arial" w:hAnsi="Arial" w:cs="Arial"/>
        </w:rPr>
      </w:pPr>
      <w:r>
        <w:rPr>
          <w:rFonts w:ascii="Arial" w:hAnsi="Arial" w:cs="Arial"/>
        </w:rPr>
        <w:t>o</w:t>
      </w:r>
      <w:r w:rsidR="008E10D2">
        <w:rPr>
          <w:rFonts w:ascii="Arial" w:hAnsi="Arial" w:cs="Arial"/>
        </w:rPr>
        <w:t>u chez un particulier agréé au titre de l’article L. 441-1 du CASF</w:t>
      </w:r>
    </w:p>
    <w:p w14:paraId="52F800D5" w14:textId="77777777" w:rsidR="008E10D2" w:rsidRDefault="001A7F25" w:rsidP="00171C4B">
      <w:pPr>
        <w:numPr>
          <w:ilvl w:val="0"/>
          <w:numId w:val="88"/>
        </w:numPr>
        <w:tabs>
          <w:tab w:val="clear" w:pos="1800"/>
          <w:tab w:val="num" w:pos="851"/>
        </w:tabs>
        <w:ind w:hanging="1233"/>
        <w:jc w:val="both"/>
        <w:rPr>
          <w:rFonts w:ascii="Arial" w:hAnsi="Arial" w:cs="Arial"/>
        </w:rPr>
      </w:pPr>
      <w:r>
        <w:rPr>
          <w:rFonts w:ascii="Arial" w:hAnsi="Arial" w:cs="Arial"/>
        </w:rPr>
        <w:t>o</w:t>
      </w:r>
      <w:r w:rsidR="008E10D2">
        <w:rPr>
          <w:rFonts w:ascii="Arial" w:hAnsi="Arial" w:cs="Arial"/>
        </w:rPr>
        <w:t>u dans un établissement de la Vienne.</w:t>
      </w:r>
    </w:p>
    <w:p w14:paraId="0F44D6D4" w14:textId="77777777" w:rsidR="008E10D2" w:rsidRDefault="008E10D2">
      <w:pPr>
        <w:ind w:left="1440"/>
        <w:jc w:val="both"/>
        <w:rPr>
          <w:rFonts w:ascii="Arial" w:hAnsi="Arial" w:cs="Arial"/>
        </w:rPr>
      </w:pPr>
    </w:p>
    <w:p w14:paraId="5EF2489F" w14:textId="77777777" w:rsidR="008F0459" w:rsidRPr="008F0459" w:rsidRDefault="008F0459" w:rsidP="008F0459">
      <w:pPr>
        <w:jc w:val="both"/>
        <w:rPr>
          <w:rFonts w:ascii="Arial" w:hAnsi="Arial" w:cs="Arial"/>
          <w:sz w:val="20"/>
          <w:szCs w:val="20"/>
        </w:rPr>
      </w:pPr>
      <w:r w:rsidRPr="008F0459">
        <w:rPr>
          <w:rFonts w:ascii="Arial" w:hAnsi="Arial" w:cs="Arial"/>
          <w:sz w:val="20"/>
          <w:szCs w:val="20"/>
        </w:rPr>
        <w:t>(modifié par délibération du 4 décembre 2015)</w:t>
      </w:r>
    </w:p>
    <w:p w14:paraId="0FD8F227" w14:textId="77777777" w:rsidR="00CC1B5B" w:rsidRPr="00415B65" w:rsidRDefault="00CC1B5B" w:rsidP="00CC1B5B">
      <w:pPr>
        <w:numPr>
          <w:ilvl w:val="12"/>
          <w:numId w:val="0"/>
        </w:numPr>
        <w:jc w:val="both"/>
        <w:rPr>
          <w:rFonts w:ascii="Arial" w:hAnsi="Arial" w:cs="Arial"/>
        </w:rPr>
      </w:pPr>
      <w:r w:rsidRPr="00415B65">
        <w:rPr>
          <w:rFonts w:ascii="Arial" w:hAnsi="Arial" w:cs="Arial"/>
        </w:rPr>
        <w:t>Concernant les personnes âgées et les personnes handicapées ayant leur domicile de secours dans la Vienne mais résidant dans un autre département, chez un particulier agréé au titre de l’article L 441-1 du CASF ou dans un établissement sanitaire et social :</w:t>
      </w:r>
    </w:p>
    <w:p w14:paraId="10CE7559" w14:textId="77777777" w:rsidR="00CC1B5B" w:rsidRPr="00415B65" w:rsidRDefault="00014F7D" w:rsidP="00CC1B5B">
      <w:pPr>
        <w:numPr>
          <w:ilvl w:val="12"/>
          <w:numId w:val="0"/>
        </w:numPr>
        <w:jc w:val="both"/>
        <w:rPr>
          <w:rFonts w:ascii="Arial" w:hAnsi="Arial" w:cs="Arial"/>
        </w:rPr>
      </w:pPr>
      <w:r>
        <w:rPr>
          <w:rFonts w:ascii="Arial" w:hAnsi="Arial" w:cs="Arial"/>
        </w:rPr>
        <w:t xml:space="preserve">- </w:t>
      </w:r>
      <w:r w:rsidR="00CC1B5B" w:rsidRPr="00415B65">
        <w:rPr>
          <w:rFonts w:ascii="Arial" w:hAnsi="Arial" w:cs="Arial"/>
        </w:rPr>
        <w:t>le RDAS du Département du lieu de résidence s’applique pour toutes les prestations légales définies dans le CASF,</w:t>
      </w:r>
    </w:p>
    <w:p w14:paraId="5B788D21" w14:textId="77777777" w:rsidR="00CC1B5B" w:rsidRPr="00415B65" w:rsidRDefault="00014F7D" w:rsidP="00CC1B5B">
      <w:pPr>
        <w:numPr>
          <w:ilvl w:val="12"/>
          <w:numId w:val="0"/>
        </w:numPr>
        <w:jc w:val="both"/>
        <w:rPr>
          <w:rFonts w:ascii="Arial" w:hAnsi="Arial" w:cs="Arial"/>
        </w:rPr>
      </w:pPr>
      <w:r>
        <w:rPr>
          <w:rFonts w:ascii="Arial" w:hAnsi="Arial" w:cs="Arial"/>
        </w:rPr>
        <w:t xml:space="preserve">- </w:t>
      </w:r>
      <w:r w:rsidR="00CC1B5B" w:rsidRPr="00415B65">
        <w:rPr>
          <w:rFonts w:ascii="Arial" w:hAnsi="Arial" w:cs="Arial"/>
        </w:rPr>
        <w:t>le RDAS du Département de la Vienne s’applique pour ce qui ne relève pas du CASF (ex : nombre de jours d’absence en établissement…) sauf convention avec le Département concerné.</w:t>
      </w:r>
    </w:p>
    <w:p w14:paraId="3ACB14DD" w14:textId="77777777" w:rsidR="00CC1B5B" w:rsidRPr="00CC1B5B" w:rsidRDefault="008F0459" w:rsidP="00CC1B5B">
      <w:pPr>
        <w:numPr>
          <w:ilvl w:val="12"/>
          <w:numId w:val="0"/>
        </w:numPr>
        <w:jc w:val="center"/>
        <w:rPr>
          <w:rFonts w:ascii="Arial" w:hAnsi="Arial" w:cs="Arial"/>
          <w:sz w:val="20"/>
          <w:szCs w:val="20"/>
        </w:rPr>
      </w:pPr>
      <w:r>
        <w:rPr>
          <w:rFonts w:ascii="Arial" w:hAnsi="Arial" w:cs="Arial"/>
          <w:sz w:val="20"/>
          <w:szCs w:val="20"/>
        </w:rPr>
        <w:t>(A</w:t>
      </w:r>
      <w:r w:rsidR="00CC1B5B" w:rsidRPr="00CC1B5B">
        <w:rPr>
          <w:rFonts w:ascii="Arial" w:hAnsi="Arial" w:cs="Arial"/>
          <w:sz w:val="20"/>
          <w:szCs w:val="20"/>
        </w:rPr>
        <w:t>rt</w:t>
      </w:r>
      <w:r>
        <w:rPr>
          <w:rFonts w:ascii="Arial" w:hAnsi="Arial" w:cs="Arial"/>
          <w:sz w:val="20"/>
          <w:szCs w:val="20"/>
        </w:rPr>
        <w:t>icle</w:t>
      </w:r>
      <w:r w:rsidR="00CC1B5B" w:rsidRPr="00CC1B5B">
        <w:rPr>
          <w:rFonts w:ascii="Arial" w:hAnsi="Arial" w:cs="Arial"/>
          <w:sz w:val="20"/>
          <w:szCs w:val="20"/>
        </w:rPr>
        <w:t xml:space="preserve"> L</w:t>
      </w:r>
      <w:r w:rsidR="00FD04B2">
        <w:rPr>
          <w:rFonts w:ascii="Arial" w:hAnsi="Arial" w:cs="Arial"/>
          <w:sz w:val="20"/>
          <w:szCs w:val="20"/>
        </w:rPr>
        <w:t>.</w:t>
      </w:r>
      <w:r w:rsidR="00CC1B5B" w:rsidRPr="00CC1B5B">
        <w:rPr>
          <w:rFonts w:ascii="Arial" w:hAnsi="Arial" w:cs="Arial"/>
          <w:sz w:val="20"/>
          <w:szCs w:val="20"/>
        </w:rPr>
        <w:t xml:space="preserve"> 121-3 et L</w:t>
      </w:r>
      <w:r w:rsidR="00FD04B2">
        <w:rPr>
          <w:rFonts w:ascii="Arial" w:hAnsi="Arial" w:cs="Arial"/>
          <w:sz w:val="20"/>
          <w:szCs w:val="20"/>
        </w:rPr>
        <w:t>.</w:t>
      </w:r>
      <w:r w:rsidR="00CC1B5B" w:rsidRPr="00CC1B5B">
        <w:rPr>
          <w:rFonts w:ascii="Arial" w:hAnsi="Arial" w:cs="Arial"/>
          <w:sz w:val="20"/>
          <w:szCs w:val="20"/>
        </w:rPr>
        <w:t xml:space="preserve"> 121-4 du CASF)</w:t>
      </w:r>
    </w:p>
    <w:p w14:paraId="1BEC2F04"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046F0B41" w14:textId="7BF7B95C" w:rsidR="0085175F" w:rsidRDefault="008E10D2" w:rsidP="00BB2752">
      <w:pPr>
        <w:jc w:val="both"/>
        <w:rPr>
          <w:rFonts w:ascii="Arial" w:hAnsi="Arial" w:cs="Arial"/>
        </w:rPr>
      </w:pPr>
      <w:r>
        <w:rPr>
          <w:rFonts w:ascii="Arial" w:hAnsi="Arial" w:cs="Arial"/>
        </w:rPr>
        <w:t>La prise en charge par le Département constitue une avance remboursable par le bénéficiaire de son vivant et à l’occasion de sa succession. Enfin, l’aide sociale est éventuellement récupérable sur les obligés alimentaires selon la nature des prestations.</w:t>
      </w:r>
    </w:p>
    <w:p w14:paraId="698EFAA7" w14:textId="3072C08F" w:rsidR="00BB2752" w:rsidRDefault="00BB2752" w:rsidP="00BB2752">
      <w:pPr>
        <w:jc w:val="both"/>
        <w:rPr>
          <w:rFonts w:ascii="Arial" w:hAnsi="Arial" w:cs="Arial"/>
        </w:rPr>
      </w:pPr>
    </w:p>
    <w:p w14:paraId="3D51F1E9" w14:textId="77777777" w:rsidR="00BB2752" w:rsidRPr="00BB2752" w:rsidRDefault="00BB2752" w:rsidP="00BB2752">
      <w:pPr>
        <w:jc w:val="both"/>
        <w:rPr>
          <w:rFonts w:ascii="Arial" w:hAnsi="Arial" w:cs="Arial"/>
        </w:rPr>
      </w:pPr>
    </w:p>
    <w:p w14:paraId="68EFCC83" w14:textId="6D5F2308" w:rsidR="00BB2752" w:rsidRDefault="00BB2752" w:rsidP="001A7F25">
      <w:pPr>
        <w:pStyle w:val="Pieddepage"/>
        <w:tabs>
          <w:tab w:val="clear" w:pos="4536"/>
          <w:tab w:val="clear" w:pos="9072"/>
        </w:tabs>
        <w:overflowPunct/>
        <w:autoSpaceDE/>
        <w:autoSpaceDN/>
        <w:adjustRightInd/>
        <w:spacing w:after="0"/>
        <w:textAlignment w:val="auto"/>
        <w:rPr>
          <w:rFonts w:cs="Arial"/>
          <w:szCs w:val="24"/>
        </w:rPr>
      </w:pPr>
    </w:p>
    <w:p w14:paraId="75CFD461" w14:textId="18F51FB4" w:rsidR="00BC3879" w:rsidRDefault="00BC3879" w:rsidP="001A7F25">
      <w:pPr>
        <w:pStyle w:val="Pieddepage"/>
        <w:tabs>
          <w:tab w:val="clear" w:pos="4536"/>
          <w:tab w:val="clear" w:pos="9072"/>
        </w:tabs>
        <w:overflowPunct/>
        <w:autoSpaceDE/>
        <w:autoSpaceDN/>
        <w:adjustRightInd/>
        <w:spacing w:after="0"/>
        <w:textAlignment w:val="auto"/>
        <w:rPr>
          <w:rFonts w:cs="Arial"/>
          <w:szCs w:val="24"/>
        </w:rPr>
      </w:pPr>
    </w:p>
    <w:p w14:paraId="0ECDF929" w14:textId="570C66BF" w:rsidR="00BC3879" w:rsidRDefault="00BC3879" w:rsidP="001A7F25">
      <w:pPr>
        <w:pStyle w:val="Pieddepage"/>
        <w:tabs>
          <w:tab w:val="clear" w:pos="4536"/>
          <w:tab w:val="clear" w:pos="9072"/>
        </w:tabs>
        <w:overflowPunct/>
        <w:autoSpaceDE/>
        <w:autoSpaceDN/>
        <w:adjustRightInd/>
        <w:spacing w:after="0"/>
        <w:textAlignment w:val="auto"/>
        <w:rPr>
          <w:rFonts w:cs="Arial"/>
          <w:szCs w:val="24"/>
        </w:rPr>
      </w:pPr>
    </w:p>
    <w:p w14:paraId="11CE9C49" w14:textId="77777777" w:rsidR="00BC3879" w:rsidRDefault="00BC3879" w:rsidP="001A7F25">
      <w:pPr>
        <w:pStyle w:val="Pieddepage"/>
        <w:tabs>
          <w:tab w:val="clear" w:pos="4536"/>
          <w:tab w:val="clear" w:pos="9072"/>
        </w:tabs>
        <w:overflowPunct/>
        <w:autoSpaceDE/>
        <w:autoSpaceDN/>
        <w:adjustRightInd/>
        <w:spacing w:after="0"/>
        <w:textAlignment w:val="auto"/>
        <w:rPr>
          <w:rFonts w:cs="Arial"/>
          <w:szCs w:val="24"/>
        </w:rPr>
      </w:pPr>
    </w:p>
    <w:p w14:paraId="40636007" w14:textId="0A48C4F2" w:rsidR="00BC3879" w:rsidRDefault="00BC3879" w:rsidP="001A7F25">
      <w:pPr>
        <w:pStyle w:val="Pieddepage"/>
        <w:tabs>
          <w:tab w:val="clear" w:pos="4536"/>
          <w:tab w:val="clear" w:pos="9072"/>
        </w:tabs>
        <w:overflowPunct/>
        <w:autoSpaceDE/>
        <w:autoSpaceDN/>
        <w:adjustRightInd/>
        <w:spacing w:after="0"/>
        <w:textAlignment w:val="auto"/>
        <w:rPr>
          <w:rFonts w:cs="Arial"/>
          <w:szCs w:val="24"/>
        </w:rPr>
      </w:pPr>
    </w:p>
    <w:p w14:paraId="702F8C57" w14:textId="24BFA468" w:rsidR="00E270B1" w:rsidRPr="008A7DE9" w:rsidRDefault="00C84761" w:rsidP="008A7DE9">
      <w:pPr>
        <w:pStyle w:val="Pieddepage"/>
        <w:tabs>
          <w:tab w:val="clear" w:pos="4536"/>
          <w:tab w:val="clear" w:pos="9072"/>
        </w:tabs>
        <w:overflowPunct/>
        <w:autoSpaceDE/>
        <w:autoSpaceDN/>
        <w:adjustRightInd/>
        <w:spacing w:after="0"/>
        <w:textAlignment w:val="auto"/>
        <w:rPr>
          <w:rFonts w:ascii="Arial Black" w:hAnsi="Arial Black" w:cs="Arial"/>
          <w:color w:val="000000"/>
        </w:rPr>
      </w:pPr>
      <w:r>
        <w:rPr>
          <w:rFonts w:cs="Arial"/>
          <w:b/>
          <w:bCs/>
          <w:noProof/>
          <w:color w:val="000000"/>
        </w:rPr>
        <mc:AlternateContent>
          <mc:Choice Requires="wps">
            <w:drawing>
              <wp:anchor distT="0" distB="0" distL="114300" distR="114300" simplePos="0" relativeHeight="251557376" behindDoc="0" locked="1" layoutInCell="1" allowOverlap="0" wp14:anchorId="2AF017CA" wp14:editId="45493694">
                <wp:simplePos x="0" y="0"/>
                <wp:positionH relativeFrom="column">
                  <wp:posOffset>11430</wp:posOffset>
                </wp:positionH>
                <wp:positionV relativeFrom="page">
                  <wp:posOffset>626110</wp:posOffset>
                </wp:positionV>
                <wp:extent cx="1600200" cy="533400"/>
                <wp:effectExtent l="9525" t="6985" r="9525" b="12065"/>
                <wp:wrapTopAndBottom/>
                <wp:docPr id="285"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93BD348" w14:textId="77777777" w:rsidR="004824A1" w:rsidRDefault="004824A1" w:rsidP="0085175F">
                            <w:r>
                              <w:rPr>
                                <w:rFonts w:cs="Arial"/>
                                <w:b/>
                                <w:bCs/>
                                <w:color w:val="000000"/>
                              </w:rPr>
                              <w:t>Fiche</w:t>
                            </w:r>
                            <w:r>
                              <w:rPr>
                                <w:rFonts w:cs="Arial"/>
                                <w:color w:val="000000"/>
                              </w:rPr>
                              <w:t xml:space="preserve"> – </w:t>
                            </w:r>
                            <w:r>
                              <w:rPr>
                                <w:rFonts w:ascii="Arial Black" w:hAnsi="Arial Black" w:cs="Arial"/>
                                <w:color w:val="000000"/>
                                <w:sz w:val="5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017CA" id="Rectangle 312" o:spid="_x0000_s1026" style="position:absolute;left:0;text-align:left;margin-left:.9pt;margin-top:49.3pt;width:126pt;height:42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" o:allowoverlap="f" strokecolor="white">
                <v:textbox>
                  <w:txbxContent>
                    <w:p w14:paraId="293BD348" w14:textId="77777777" w:rsidR="004824A1" w:rsidRDefault="004824A1" w:rsidP="0085175F">
                      <w:r>
                        <w:rPr>
                          <w:rFonts w:cs="Arial"/>
                          <w:b/>
                          <w:bCs/>
                          <w:color w:val="000000"/>
                        </w:rPr>
                        <w:t>Fiche</w:t>
                      </w:r>
                      <w:r>
                        <w:rPr>
                          <w:rFonts w:cs="Arial"/>
                          <w:color w:val="000000"/>
                        </w:rPr>
                        <w:t xml:space="preserve"> – </w:t>
                      </w:r>
                      <w:r>
                        <w:rPr>
                          <w:rFonts w:ascii="Arial Black" w:hAnsi="Arial Black" w:cs="Arial"/>
                          <w:color w:val="000000"/>
                          <w:sz w:val="56"/>
                        </w:rPr>
                        <w:t>1</w:t>
                      </w:r>
                    </w:p>
                  </w:txbxContent>
                </v:textbox>
                <w10:wrap type="topAndBottom" anchory="page"/>
                <w10:anchorlock/>
              </v:rect>
            </w:pict>
          </mc:Fallback>
        </mc:AlternateContent>
      </w:r>
      <w:r>
        <w:rPr>
          <w:rFonts w:cs="Arial"/>
          <w:b/>
          <w:bCs/>
          <w:noProof/>
          <w:color w:val="000000"/>
        </w:rPr>
        <mc:AlternateContent>
          <mc:Choice Requires="wps">
            <w:drawing>
              <wp:anchor distT="0" distB="0" distL="114300" distR="114300" simplePos="0" relativeHeight="251518464" behindDoc="0" locked="1" layoutInCell="1" allowOverlap="0" wp14:anchorId="57CD6671" wp14:editId="2FBE446C">
                <wp:simplePos x="0" y="0"/>
                <wp:positionH relativeFrom="column">
                  <wp:posOffset>4343400</wp:posOffset>
                </wp:positionH>
                <wp:positionV relativeFrom="page">
                  <wp:posOffset>676275</wp:posOffset>
                </wp:positionV>
                <wp:extent cx="2057400" cy="457200"/>
                <wp:effectExtent l="7620" t="9525" r="11430" b="9525"/>
                <wp:wrapTopAndBottom/>
                <wp:docPr id="28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A6DA4D1"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0B58E695" w14:textId="77777777" w:rsidR="004824A1" w:rsidRDefault="004824A1" w:rsidP="00B149F0">
                            <w:pPr>
                              <w:jc w:val="center"/>
                              <w:rPr>
                                <w:rFonts w:ascii="Arial Black" w:hAnsi="Arial Black"/>
                                <w:b/>
                                <w:bCs/>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D6671" id="Rectangle 11" o:spid="_x0000_s1027" style="position:absolute;left:0;text-align:left;margin-left:342pt;margin-top:53.25pt;width:162pt;height:36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" o:allowoverlap="f">
                <v:textbox>
                  <w:txbxContent>
                    <w:p w14:paraId="6A6DA4D1"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0B58E695" w14:textId="77777777" w:rsidR="004824A1" w:rsidRDefault="004824A1" w:rsidP="00B149F0">
                      <w:pPr>
                        <w:jc w:val="center"/>
                        <w:rPr>
                          <w:rFonts w:ascii="Arial Black" w:hAnsi="Arial Black"/>
                          <w:b/>
                          <w:bCs/>
                          <w:sz w:val="20"/>
                        </w:rPr>
                      </w:pPr>
                      <w:r>
                        <w:rPr>
                          <w:rFonts w:ascii="Arial Black" w:hAnsi="Arial Black"/>
                          <w:color w:val="000000"/>
                          <w:sz w:val="20"/>
                        </w:rPr>
                        <w:t>DE L’AIDE SOCIALE</w:t>
                      </w:r>
                    </w:p>
                  </w:txbxContent>
                </v:textbox>
                <w10:wrap type="topAndBottom" anchory="page"/>
                <w10:anchorlock/>
              </v:rect>
            </w:pict>
          </mc:Fallback>
        </mc:AlternateContent>
      </w:r>
    </w:p>
    <w:p w14:paraId="6B27C67C" w14:textId="77777777" w:rsidR="00E270B1" w:rsidRDefault="00E270B1" w:rsidP="00E270B1">
      <w:pPr>
        <w:pStyle w:val="Titre2"/>
        <w:pBdr>
          <w:top w:val="single" w:sz="4" w:space="1" w:color="auto"/>
          <w:left w:val="single" w:sz="4" w:space="4" w:color="auto"/>
          <w:bottom w:val="single" w:sz="4" w:space="16" w:color="auto"/>
          <w:right w:val="single" w:sz="4" w:space="4" w:color="auto"/>
        </w:pBdr>
      </w:pPr>
    </w:p>
    <w:p w14:paraId="42C9C5B9" w14:textId="6E4344C1" w:rsidR="0069767B" w:rsidRPr="0069767B" w:rsidRDefault="008E10D2" w:rsidP="001844CB">
      <w:pPr>
        <w:pStyle w:val="Titre2"/>
        <w:pBdr>
          <w:top w:val="single" w:sz="4" w:space="1" w:color="auto"/>
          <w:left w:val="single" w:sz="4" w:space="4" w:color="auto"/>
          <w:bottom w:val="single" w:sz="4" w:space="16" w:color="auto"/>
          <w:right w:val="single" w:sz="4" w:space="4" w:color="auto"/>
        </w:pBdr>
      </w:pPr>
      <w:bookmarkStart w:id="3" w:name="_Toc13060817"/>
      <w:r w:rsidRPr="00E270B1">
        <w:t>LES CONDITIONS GÉ</w:t>
      </w:r>
      <w:r w:rsidR="00E270B1">
        <w:t xml:space="preserve">NÉRALES DE L’ADMISSION A L’AIDE </w:t>
      </w:r>
      <w:r w:rsidRPr="00E270B1">
        <w:t>SOCIALE</w:t>
      </w:r>
      <w:bookmarkEnd w:id="3"/>
    </w:p>
    <w:p w14:paraId="51B3276B" w14:textId="77777777" w:rsidR="008E10D2" w:rsidRDefault="008E10D2">
      <w:pPr>
        <w:pStyle w:val="En-tte"/>
        <w:tabs>
          <w:tab w:val="clear" w:pos="4536"/>
          <w:tab w:val="clear" w:pos="9072"/>
        </w:tabs>
        <w:rPr>
          <w:rFonts w:ascii="Arial" w:hAnsi="Arial" w:cs="Arial"/>
        </w:rPr>
      </w:pPr>
    </w:p>
    <w:p w14:paraId="60FC0C36" w14:textId="0465907D" w:rsidR="008E10D2" w:rsidRDefault="008E10D2" w:rsidP="00EF169B">
      <w:pPr>
        <w:pStyle w:val="Titre1"/>
      </w:pPr>
      <w:bookmarkStart w:id="4" w:name="_Toc13060818"/>
      <w:r>
        <w:t xml:space="preserve">ARTICLE 1 – </w:t>
      </w:r>
      <w:r w:rsidR="007331AE">
        <w:rPr>
          <w:b w:val="0"/>
          <w:sz w:val="20"/>
          <w:szCs w:val="20"/>
        </w:rPr>
        <w:t>(modifié par</w:t>
      </w:r>
      <w:r w:rsidR="00334A9D">
        <w:rPr>
          <w:b w:val="0"/>
          <w:sz w:val="20"/>
          <w:szCs w:val="20"/>
        </w:rPr>
        <w:t xml:space="preserve"> délibération du </w:t>
      </w:r>
      <w:r w:rsidR="000173CA">
        <w:rPr>
          <w:b w:val="0"/>
          <w:sz w:val="20"/>
          <w:szCs w:val="20"/>
        </w:rPr>
        <w:t>14 février 2020</w:t>
      </w:r>
      <w:r w:rsidR="007331AE">
        <w:rPr>
          <w:b w:val="0"/>
          <w:sz w:val="20"/>
          <w:szCs w:val="20"/>
        </w:rPr>
        <w:t>)</w:t>
      </w:r>
      <w:r w:rsidR="00334A9D">
        <w:rPr>
          <w:b w:val="0"/>
          <w:sz w:val="20"/>
          <w:szCs w:val="20"/>
        </w:rPr>
        <w:t xml:space="preserve"> </w:t>
      </w:r>
      <w:r>
        <w:t>LES CONDITIONS DE RÉSIDENCE ET DE NATIONALITÉ</w:t>
      </w:r>
      <w:bookmarkEnd w:id="4"/>
    </w:p>
    <w:p w14:paraId="406D5360" w14:textId="77777777" w:rsidR="008E10D2" w:rsidRDefault="008E10D2">
      <w:pPr>
        <w:rPr>
          <w:rFonts w:ascii="Arial" w:hAnsi="Arial" w:cs="Arial"/>
        </w:rPr>
      </w:pPr>
    </w:p>
    <w:p w14:paraId="3D2468F6" w14:textId="77777777" w:rsidR="008E10D2" w:rsidRDefault="008E10D2">
      <w:pPr>
        <w:ind w:left="360"/>
        <w:rPr>
          <w:rFonts w:ascii="Arial" w:hAnsi="Arial" w:cs="Arial"/>
        </w:rPr>
      </w:pPr>
      <w:r>
        <w:rPr>
          <w:rFonts w:ascii="Wingdings" w:hAnsi="Wingdings" w:cs="Arial"/>
        </w:rPr>
        <w:t></w:t>
      </w:r>
      <w:r>
        <w:rPr>
          <w:rFonts w:ascii="Wingdings" w:hAnsi="Wingdings" w:cs="Arial"/>
        </w:rPr>
        <w:t></w:t>
      </w:r>
      <w:r>
        <w:rPr>
          <w:rFonts w:ascii="Arial" w:hAnsi="Arial" w:cs="Arial"/>
        </w:rPr>
        <w:t>La condition de résidence :</w:t>
      </w:r>
    </w:p>
    <w:p w14:paraId="38DB6C1A" w14:textId="77777777" w:rsidR="008E10D2" w:rsidRDefault="008E10D2">
      <w:pPr>
        <w:jc w:val="both"/>
        <w:rPr>
          <w:rFonts w:ascii="Arial" w:hAnsi="Arial" w:cs="Arial"/>
        </w:rPr>
      </w:pPr>
    </w:p>
    <w:p w14:paraId="54CEE6E7" w14:textId="77777777" w:rsidR="008E10D2" w:rsidRDefault="008E10D2">
      <w:pPr>
        <w:jc w:val="both"/>
        <w:rPr>
          <w:rFonts w:ascii="Arial" w:hAnsi="Arial" w:cs="Arial"/>
        </w:rPr>
      </w:pPr>
      <w:r>
        <w:rPr>
          <w:rFonts w:ascii="Arial" w:hAnsi="Arial" w:cs="Arial"/>
        </w:rPr>
        <w:t>Toute personne résidant en France peut bénéficier, si elle remplit les conditions légales d’attribution, des formes d’aide sociale définies par le présent règlement.</w:t>
      </w:r>
    </w:p>
    <w:p w14:paraId="207D145F" w14:textId="77777777" w:rsidR="008E10D2" w:rsidRDefault="008E10D2">
      <w:pPr>
        <w:jc w:val="both"/>
        <w:rPr>
          <w:rFonts w:ascii="Arial" w:hAnsi="Arial" w:cs="Arial"/>
        </w:rPr>
      </w:pPr>
      <w:r>
        <w:rPr>
          <w:rFonts w:ascii="Arial" w:hAnsi="Arial" w:cs="Arial"/>
        </w:rPr>
        <w:t>La condition de résidence doit être regardée comme satisfaite dès lors que l’intéressé demeure en France dans des conditions qui ne sont pas purement occasionnelles et qui présentent un minimum de stabilité.</w:t>
      </w:r>
    </w:p>
    <w:p w14:paraId="79833BED" w14:textId="77777777" w:rsidR="008E10D2" w:rsidRDefault="008E10D2">
      <w:pPr>
        <w:jc w:val="both"/>
        <w:rPr>
          <w:rFonts w:ascii="Arial" w:hAnsi="Arial" w:cs="Arial"/>
        </w:rPr>
      </w:pPr>
      <w:r>
        <w:rPr>
          <w:rFonts w:ascii="Arial" w:hAnsi="Arial" w:cs="Arial"/>
        </w:rPr>
        <w:t>Les personnes ayant leur résidence principale à l’étranger et les personnes en séjour touristique sur le territoire en sont donc exclues.</w:t>
      </w:r>
    </w:p>
    <w:p w14:paraId="3A9EF4E0" w14:textId="77777777" w:rsidR="008E10D2" w:rsidRDefault="008E10D2">
      <w:pPr>
        <w:jc w:val="both"/>
        <w:rPr>
          <w:rFonts w:ascii="Arial" w:hAnsi="Arial" w:cs="Arial"/>
          <w:sz w:val="16"/>
        </w:rPr>
      </w:pPr>
    </w:p>
    <w:p w14:paraId="7F24FFED" w14:textId="77777777" w:rsidR="008E10D2" w:rsidRDefault="008E10D2">
      <w:pPr>
        <w:jc w:val="center"/>
        <w:rPr>
          <w:rFonts w:ascii="Arial" w:hAnsi="Arial" w:cs="Arial"/>
          <w:sz w:val="20"/>
        </w:rPr>
      </w:pPr>
      <w:r>
        <w:rPr>
          <w:rFonts w:ascii="Arial" w:hAnsi="Arial" w:cs="Arial"/>
          <w:sz w:val="20"/>
        </w:rPr>
        <w:t>(Article L. 111-1 du CASF)</w:t>
      </w:r>
    </w:p>
    <w:p w14:paraId="497B1D09"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1315B884" w14:textId="77777777" w:rsidR="008E10D2" w:rsidRDefault="008E10D2">
      <w:pPr>
        <w:ind w:left="360"/>
        <w:rPr>
          <w:rFonts w:ascii="Arial" w:hAnsi="Arial" w:cs="Arial"/>
        </w:rPr>
      </w:pPr>
      <w:r>
        <w:rPr>
          <w:rFonts w:ascii="Wingdings" w:hAnsi="Wingdings" w:cs="Arial"/>
        </w:rPr>
        <w:t></w:t>
      </w:r>
      <w:r>
        <w:rPr>
          <w:rFonts w:ascii="Wingdings" w:hAnsi="Wingdings" w:cs="Arial"/>
        </w:rPr>
        <w:t></w:t>
      </w:r>
      <w:r>
        <w:rPr>
          <w:rFonts w:ascii="Arial" w:hAnsi="Arial" w:cs="Arial"/>
        </w:rPr>
        <w:t>La condition de nationalité :</w:t>
      </w:r>
    </w:p>
    <w:p w14:paraId="4354560D"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1576101C" w14:textId="77777777" w:rsidR="008E10D2" w:rsidRDefault="008E10D2">
      <w:pPr>
        <w:jc w:val="both"/>
        <w:rPr>
          <w:rFonts w:ascii="Arial" w:hAnsi="Arial" w:cs="Arial"/>
        </w:rPr>
      </w:pPr>
      <w:r>
        <w:rPr>
          <w:rFonts w:ascii="Arial" w:hAnsi="Arial" w:cs="Arial"/>
        </w:rPr>
        <w:t>Le demandeur doit être :</w:t>
      </w:r>
    </w:p>
    <w:p w14:paraId="6D54BE69" w14:textId="77777777" w:rsidR="008E10D2" w:rsidRDefault="008E10D2">
      <w:pPr>
        <w:ind w:left="1080"/>
        <w:jc w:val="both"/>
        <w:rPr>
          <w:rFonts w:ascii="Arial" w:hAnsi="Arial" w:cs="Arial"/>
        </w:rPr>
      </w:pPr>
    </w:p>
    <w:p w14:paraId="6719C3D8" w14:textId="77777777" w:rsidR="008E10D2" w:rsidRDefault="008E10D2" w:rsidP="001A7F25">
      <w:pPr>
        <w:numPr>
          <w:ilvl w:val="0"/>
          <w:numId w:val="9"/>
        </w:numPr>
        <w:tabs>
          <w:tab w:val="clear" w:pos="1800"/>
          <w:tab w:val="num" w:pos="851"/>
        </w:tabs>
        <w:ind w:hanging="1233"/>
        <w:jc w:val="both"/>
        <w:rPr>
          <w:rFonts w:ascii="Arial" w:hAnsi="Arial" w:cs="Arial"/>
        </w:rPr>
      </w:pPr>
      <w:r>
        <w:rPr>
          <w:rFonts w:ascii="Arial" w:hAnsi="Arial" w:cs="Arial"/>
        </w:rPr>
        <w:t>soit de nationalité française,</w:t>
      </w:r>
    </w:p>
    <w:p w14:paraId="627B1F7E" w14:textId="77777777" w:rsidR="008E10D2" w:rsidRDefault="008E10D2" w:rsidP="001A7F25">
      <w:pPr>
        <w:numPr>
          <w:ilvl w:val="0"/>
          <w:numId w:val="9"/>
        </w:numPr>
        <w:tabs>
          <w:tab w:val="clear" w:pos="1800"/>
          <w:tab w:val="num" w:pos="851"/>
        </w:tabs>
        <w:ind w:left="851" w:hanging="284"/>
        <w:jc w:val="both"/>
        <w:rPr>
          <w:rFonts w:ascii="Arial" w:hAnsi="Arial" w:cs="Arial"/>
        </w:rPr>
      </w:pPr>
      <w:r>
        <w:rPr>
          <w:rFonts w:ascii="Arial" w:hAnsi="Arial" w:cs="Arial"/>
        </w:rPr>
        <w:t>soit être ressortissant d’un pays ayant signé la convention européenne d’assistance sociale et médicale, ou une convention de réciprocité, ou encore un protocole d’accord en matière d’aide sociale avec la France,</w:t>
      </w:r>
    </w:p>
    <w:p w14:paraId="2873FF70" w14:textId="77777777" w:rsidR="008E10D2" w:rsidRDefault="008E10D2" w:rsidP="001A7F25">
      <w:pPr>
        <w:numPr>
          <w:ilvl w:val="0"/>
          <w:numId w:val="9"/>
        </w:numPr>
        <w:tabs>
          <w:tab w:val="clear" w:pos="1800"/>
          <w:tab w:val="num" w:pos="851"/>
        </w:tabs>
        <w:ind w:hanging="1233"/>
        <w:jc w:val="both"/>
        <w:rPr>
          <w:rFonts w:ascii="Arial" w:hAnsi="Arial" w:cs="Arial"/>
        </w:rPr>
      </w:pPr>
      <w:r>
        <w:rPr>
          <w:rFonts w:ascii="Arial" w:hAnsi="Arial" w:cs="Arial"/>
        </w:rPr>
        <w:t>soit réfugié ou apatride muni de documents administratifs justifiant de cette qualité.</w:t>
      </w:r>
    </w:p>
    <w:p w14:paraId="051B3D4A" w14:textId="77777777" w:rsidR="001A7F25" w:rsidRPr="001A7F25" w:rsidRDefault="001A7F25" w:rsidP="001A7F25">
      <w:pPr>
        <w:ind w:left="1800"/>
        <w:jc w:val="both"/>
        <w:rPr>
          <w:rFonts w:ascii="Arial" w:hAnsi="Arial" w:cs="Arial"/>
          <w:sz w:val="16"/>
          <w:szCs w:val="16"/>
        </w:rPr>
      </w:pPr>
    </w:p>
    <w:p w14:paraId="010AEBF2" w14:textId="77777777" w:rsidR="000D1E64" w:rsidRDefault="000D1E64">
      <w:pPr>
        <w:jc w:val="both"/>
        <w:rPr>
          <w:rFonts w:ascii="Arial" w:hAnsi="Arial" w:cs="Arial"/>
        </w:rPr>
      </w:pPr>
    </w:p>
    <w:p w14:paraId="1B0A4EE6" w14:textId="77777777" w:rsidR="008E10D2" w:rsidRDefault="008E10D2">
      <w:pPr>
        <w:jc w:val="both"/>
        <w:rPr>
          <w:rFonts w:ascii="Arial" w:hAnsi="Arial" w:cs="Arial"/>
        </w:rPr>
      </w:pPr>
      <w:r>
        <w:rPr>
          <w:rFonts w:ascii="Arial" w:hAnsi="Arial" w:cs="Arial"/>
        </w:rPr>
        <w:t>Les personnes de nationalité étrangère non bénéficiaires d’une convention peuvent prétendre, si elles résident en France et justifient d’un titre exigé des personnes de nationalité étrangère pour séjourner régulièrement en France, aux prestations d’aide sociale à l’exception :</w:t>
      </w:r>
    </w:p>
    <w:p w14:paraId="758198EE" w14:textId="77777777" w:rsidR="008E10D2" w:rsidRDefault="008E10D2" w:rsidP="001A7F25">
      <w:pPr>
        <w:numPr>
          <w:ilvl w:val="0"/>
          <w:numId w:val="10"/>
        </w:numPr>
        <w:tabs>
          <w:tab w:val="clear" w:pos="1800"/>
          <w:tab w:val="num" w:pos="851"/>
        </w:tabs>
        <w:ind w:left="851" w:hanging="284"/>
        <w:jc w:val="both"/>
        <w:rPr>
          <w:rFonts w:ascii="Arial" w:hAnsi="Arial" w:cs="Arial"/>
        </w:rPr>
      </w:pPr>
      <w:r>
        <w:rPr>
          <w:rFonts w:ascii="Arial" w:hAnsi="Arial" w:cs="Arial"/>
        </w:rPr>
        <w:t>de l’aide à domicile pour personnes âgées (hors APA) : elles peuvent en bénéficier à condition qu’elles justifient d’une résidence ininterrompue en France métropolitaine depuis au moins 15 ans et avant l’âge de 70 ans.</w:t>
      </w:r>
    </w:p>
    <w:p w14:paraId="07D4E3D4" w14:textId="77777777" w:rsidR="008E10D2" w:rsidRDefault="008E10D2">
      <w:pPr>
        <w:pStyle w:val="Corpsdetexte3"/>
        <w:numPr>
          <w:ilvl w:val="0"/>
          <w:numId w:val="0"/>
        </w:numPr>
        <w:rPr>
          <w:rFonts w:ascii="Arial" w:hAnsi="Arial" w:cs="Arial"/>
          <w:sz w:val="16"/>
        </w:rPr>
      </w:pPr>
    </w:p>
    <w:p w14:paraId="3110F2E7" w14:textId="71E0887A" w:rsidR="0085175F" w:rsidRDefault="009F1F09" w:rsidP="009F1F09">
      <w:pPr>
        <w:pStyle w:val="Corpsdetexte3"/>
        <w:numPr>
          <w:ilvl w:val="0"/>
          <w:numId w:val="0"/>
        </w:numPr>
        <w:rPr>
          <w:rFonts w:ascii="Arial" w:hAnsi="Arial" w:cs="Arial"/>
          <w:sz w:val="20"/>
        </w:rPr>
      </w:pPr>
      <w:r>
        <w:rPr>
          <w:rFonts w:ascii="Arial" w:hAnsi="Arial" w:cs="Arial"/>
          <w:sz w:val="20"/>
        </w:rPr>
        <w:t>(Article L. 111-2 du CASF</w:t>
      </w:r>
      <w:r w:rsidR="003905C0">
        <w:rPr>
          <w:rFonts w:ascii="Arial" w:hAnsi="Arial" w:cs="Arial"/>
          <w:sz w:val="20"/>
        </w:rPr>
        <w:t>)</w:t>
      </w:r>
    </w:p>
    <w:p w14:paraId="70EAE958" w14:textId="3DAC6C98" w:rsidR="009F1F09" w:rsidRPr="009F1F09" w:rsidRDefault="009F1F09" w:rsidP="009F1F09">
      <w:pPr>
        <w:pStyle w:val="Corpsdetexte3"/>
        <w:numPr>
          <w:ilvl w:val="0"/>
          <w:numId w:val="0"/>
        </w:numPr>
        <w:rPr>
          <w:rFonts w:ascii="Arial" w:hAnsi="Arial" w:cs="Arial"/>
          <w:sz w:val="20"/>
        </w:rPr>
      </w:pPr>
    </w:p>
    <w:p w14:paraId="3AD72AB5" w14:textId="454BDAEC" w:rsidR="00BC3879" w:rsidRDefault="00BC3879">
      <w:pPr>
        <w:pStyle w:val="Listepuces"/>
        <w:numPr>
          <w:ilvl w:val="12"/>
          <w:numId w:val="0"/>
        </w:numPr>
        <w:tabs>
          <w:tab w:val="clear" w:pos="567"/>
          <w:tab w:val="clear" w:pos="1134"/>
          <w:tab w:val="left" w:pos="0"/>
          <w:tab w:val="left" w:pos="7380"/>
        </w:tabs>
        <w:spacing w:after="0"/>
        <w:rPr>
          <w:rFonts w:cs="Arial"/>
          <w:b/>
          <w:bCs/>
          <w:color w:val="000000"/>
        </w:rPr>
      </w:pPr>
    </w:p>
    <w:p w14:paraId="0A1A76EA" w14:textId="77777777" w:rsidR="00BC3879" w:rsidRDefault="00BC3879">
      <w:pPr>
        <w:pStyle w:val="Listepuces"/>
        <w:numPr>
          <w:ilvl w:val="12"/>
          <w:numId w:val="0"/>
        </w:numPr>
        <w:tabs>
          <w:tab w:val="clear" w:pos="567"/>
          <w:tab w:val="clear" w:pos="1134"/>
          <w:tab w:val="left" w:pos="0"/>
          <w:tab w:val="left" w:pos="7380"/>
        </w:tabs>
        <w:spacing w:after="0"/>
        <w:rPr>
          <w:rFonts w:cs="Arial"/>
          <w:b/>
          <w:bCs/>
          <w:color w:val="000000"/>
        </w:rPr>
      </w:pPr>
    </w:p>
    <w:p w14:paraId="72434402" w14:textId="022C7973" w:rsidR="008A7DE9" w:rsidRDefault="008E10D2" w:rsidP="008A7DE9">
      <w:pPr>
        <w:pStyle w:val="Listepuces"/>
        <w:numPr>
          <w:ilvl w:val="12"/>
          <w:numId w:val="0"/>
        </w:numPr>
        <w:tabs>
          <w:tab w:val="clear" w:pos="567"/>
          <w:tab w:val="clear" w:pos="1134"/>
          <w:tab w:val="left" w:pos="0"/>
          <w:tab w:val="left" w:pos="7380"/>
        </w:tabs>
        <w:spacing w:after="0"/>
        <w:rPr>
          <w:rFonts w:ascii="Arial Black" w:hAnsi="Arial Black"/>
          <w:color w:val="000000"/>
          <w:sz w:val="20"/>
          <w:szCs w:val="24"/>
        </w:rPr>
      </w:pPr>
      <w:r>
        <w:rPr>
          <w:rFonts w:ascii="Arial Black" w:hAnsi="Arial Black" w:cs="Arial"/>
          <w:color w:val="000000"/>
          <w:sz w:val="32"/>
        </w:rPr>
        <w:tab/>
      </w:r>
    </w:p>
    <w:p w14:paraId="1994F47E" w14:textId="5179E848" w:rsidR="006A0F99" w:rsidRPr="009F1F09" w:rsidRDefault="009F1F09" w:rsidP="008A7DE9">
      <w:pPr>
        <w:pStyle w:val="Listepuces"/>
        <w:numPr>
          <w:ilvl w:val="12"/>
          <w:numId w:val="0"/>
        </w:numPr>
        <w:tabs>
          <w:tab w:val="clear" w:pos="567"/>
          <w:tab w:val="clear" w:pos="1134"/>
          <w:tab w:val="left" w:pos="0"/>
          <w:tab w:val="left" w:pos="7380"/>
        </w:tabs>
        <w:spacing w:after="0"/>
        <w:rPr>
          <w:rFonts w:ascii="Arial Black" w:hAnsi="Arial Black"/>
          <w:color w:val="000000"/>
          <w:sz w:val="20"/>
          <w:szCs w:val="24"/>
        </w:rPr>
      </w:pPr>
      <w:r>
        <w:rPr>
          <w:rFonts w:cs="Arial"/>
          <w:noProof/>
        </w:rPr>
        <w:lastRenderedPageBreak/>
        <mc:AlternateContent>
          <mc:Choice Requires="wps">
            <w:drawing>
              <wp:anchor distT="0" distB="0" distL="114300" distR="114300" simplePos="0" relativeHeight="251848192" behindDoc="0" locked="1" layoutInCell="1" allowOverlap="0" wp14:anchorId="3B234B8E" wp14:editId="70B42577">
                <wp:simplePos x="0" y="0"/>
                <wp:positionH relativeFrom="column">
                  <wp:posOffset>4276725</wp:posOffset>
                </wp:positionH>
                <wp:positionV relativeFrom="page">
                  <wp:posOffset>598170</wp:posOffset>
                </wp:positionV>
                <wp:extent cx="2095500" cy="457200"/>
                <wp:effectExtent l="7620" t="7620" r="11430" b="11430"/>
                <wp:wrapTopAndBottom/>
                <wp:docPr id="9"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457200"/>
                        </a:xfrm>
                        <a:prstGeom prst="rect">
                          <a:avLst/>
                        </a:prstGeom>
                        <a:solidFill>
                          <a:srgbClr val="FFFFFF"/>
                        </a:solidFill>
                        <a:ln w="9525">
                          <a:solidFill>
                            <a:srgbClr val="000000"/>
                          </a:solidFill>
                          <a:miter lim="800000"/>
                          <a:headEnd/>
                          <a:tailEnd/>
                        </a:ln>
                      </wps:spPr>
                      <wps:txbx>
                        <w:txbxContent>
                          <w:p w14:paraId="20AC21FE" w14:textId="77777777" w:rsidR="004824A1" w:rsidRDefault="004824A1" w:rsidP="009F1F09">
                            <w:pPr>
                              <w:jc w:val="center"/>
                              <w:rPr>
                                <w:rFonts w:ascii="Arial Black" w:hAnsi="Arial Black"/>
                                <w:bCs/>
                                <w:color w:val="000000"/>
                                <w:sz w:val="20"/>
                              </w:rPr>
                            </w:pPr>
                            <w:r>
                              <w:rPr>
                                <w:rFonts w:ascii="Arial Black" w:hAnsi="Arial Black"/>
                                <w:bCs/>
                                <w:color w:val="000000"/>
                                <w:sz w:val="20"/>
                              </w:rPr>
                              <w:t>PRINCIPES GENERAUX</w:t>
                            </w:r>
                          </w:p>
                          <w:p w14:paraId="06A0D116" w14:textId="77777777" w:rsidR="004824A1" w:rsidRDefault="004824A1" w:rsidP="009F1F09">
                            <w:pPr>
                              <w:jc w:val="center"/>
                              <w:rPr>
                                <w:bCs/>
                              </w:rPr>
                            </w:pPr>
                            <w:r>
                              <w:rPr>
                                <w:rFonts w:ascii="Arial Black" w:hAnsi="Arial Black"/>
                                <w:bCs/>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34B8E" id="Rectangle 589" o:spid="_x0000_s1028" style="position:absolute;left:0;text-align:left;margin-left:336.75pt;margin-top:47.1pt;width:165pt;height:36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" o:allowoverlap="f">
                <v:textbox>
                  <w:txbxContent>
                    <w:p w14:paraId="20AC21FE" w14:textId="77777777" w:rsidR="004824A1" w:rsidRDefault="004824A1" w:rsidP="009F1F09">
                      <w:pPr>
                        <w:jc w:val="center"/>
                        <w:rPr>
                          <w:rFonts w:ascii="Arial Black" w:hAnsi="Arial Black"/>
                          <w:bCs/>
                          <w:color w:val="000000"/>
                          <w:sz w:val="20"/>
                        </w:rPr>
                      </w:pPr>
                      <w:r>
                        <w:rPr>
                          <w:rFonts w:ascii="Arial Black" w:hAnsi="Arial Black"/>
                          <w:bCs/>
                          <w:color w:val="000000"/>
                          <w:sz w:val="20"/>
                        </w:rPr>
                        <w:t>PRINCIPES GENERAUX</w:t>
                      </w:r>
                    </w:p>
                    <w:p w14:paraId="06A0D116" w14:textId="77777777" w:rsidR="004824A1" w:rsidRDefault="004824A1" w:rsidP="009F1F09">
                      <w:pPr>
                        <w:jc w:val="center"/>
                        <w:rPr>
                          <w:bCs/>
                        </w:rPr>
                      </w:pPr>
                      <w:r>
                        <w:rPr>
                          <w:rFonts w:ascii="Arial Black" w:hAnsi="Arial Black"/>
                          <w:bCs/>
                          <w:color w:val="000000"/>
                          <w:sz w:val="20"/>
                        </w:rPr>
                        <w:t>DE L’AIDE SOCIALE</w:t>
                      </w:r>
                    </w:p>
                  </w:txbxContent>
                </v:textbox>
                <w10:wrap type="topAndBottom" anchory="page"/>
                <w10:anchorlock/>
              </v:rect>
            </w:pict>
          </mc:Fallback>
        </mc:AlternateContent>
      </w:r>
    </w:p>
    <w:p w14:paraId="685F731F" w14:textId="77777777" w:rsidR="00BB2752" w:rsidRDefault="00BB2752" w:rsidP="002A5633">
      <w:pPr>
        <w:jc w:val="both"/>
        <w:rPr>
          <w:rFonts w:ascii="Arial" w:hAnsi="Arial" w:cs="Arial"/>
        </w:rPr>
      </w:pPr>
    </w:p>
    <w:p w14:paraId="68351348" w14:textId="77777777" w:rsidR="00BB2752" w:rsidRDefault="00BB2752" w:rsidP="002A5633">
      <w:pPr>
        <w:jc w:val="both"/>
        <w:rPr>
          <w:rFonts w:ascii="Arial" w:hAnsi="Arial" w:cs="Arial"/>
        </w:rPr>
      </w:pPr>
    </w:p>
    <w:p w14:paraId="73575F63" w14:textId="1C544704" w:rsidR="002A5633" w:rsidRPr="006A0F99" w:rsidRDefault="002A5633" w:rsidP="002A5633">
      <w:pPr>
        <w:jc w:val="both"/>
        <w:rPr>
          <w:rFonts w:ascii="Arial" w:hAnsi="Arial" w:cs="Arial"/>
        </w:rPr>
      </w:pPr>
      <w:r w:rsidRPr="004D18B2">
        <w:rPr>
          <w:rFonts w:ascii="Arial" w:hAnsi="Arial" w:cs="Arial"/>
        </w:rPr>
        <w:t>La liste des titres et documents attestant de la régularité de la résidence en France, exigés des personnes de nationalité étrangère est fixée par l</w:t>
      </w:r>
      <w:r w:rsidRPr="004D18B2">
        <w:rPr>
          <w:rFonts w:ascii="Arial" w:hAnsi="Arial" w:cs="Arial"/>
          <w:color w:val="000000"/>
        </w:rPr>
        <w:t>’article 1</w:t>
      </w:r>
      <w:r w:rsidRPr="004D18B2">
        <w:rPr>
          <w:rFonts w:ascii="Arial" w:hAnsi="Arial" w:cs="Arial"/>
          <w:color w:val="000000"/>
          <w:vertAlign w:val="superscript"/>
        </w:rPr>
        <w:t>er</w:t>
      </w:r>
      <w:r w:rsidRPr="004D18B2">
        <w:rPr>
          <w:rFonts w:ascii="Arial" w:hAnsi="Arial" w:cs="Arial"/>
          <w:color w:val="000000"/>
        </w:rPr>
        <w:t xml:space="preserve"> du décret n°94-294</w:t>
      </w:r>
      <w:r w:rsidRPr="004D18B2">
        <w:rPr>
          <w:rFonts w:ascii="Arial" w:hAnsi="Arial" w:cs="Arial"/>
        </w:rPr>
        <w:t xml:space="preserve"> du 15 avril 1994. Elle comporte les éléments suivants :</w:t>
      </w:r>
    </w:p>
    <w:p w14:paraId="79F343BC" w14:textId="77777777" w:rsidR="002A5633" w:rsidRDefault="002A5633" w:rsidP="00171C4B">
      <w:pPr>
        <w:pStyle w:val="NormalWeb"/>
        <w:numPr>
          <w:ilvl w:val="0"/>
          <w:numId w:val="104"/>
        </w:numPr>
        <w:jc w:val="both"/>
        <w:rPr>
          <w:sz w:val="24"/>
          <w:szCs w:val="24"/>
        </w:rPr>
      </w:pPr>
      <w:r w:rsidRPr="00E87A67">
        <w:rPr>
          <w:sz w:val="24"/>
          <w:szCs w:val="24"/>
        </w:rPr>
        <w:t>Carte de résident,</w:t>
      </w:r>
    </w:p>
    <w:p w14:paraId="047A7D5C" w14:textId="77777777" w:rsidR="002A5633" w:rsidRPr="004D18B2" w:rsidRDefault="002A5633" w:rsidP="00171C4B">
      <w:pPr>
        <w:numPr>
          <w:ilvl w:val="0"/>
          <w:numId w:val="104"/>
        </w:numPr>
        <w:jc w:val="both"/>
        <w:rPr>
          <w:rFonts w:ascii="Arial" w:eastAsia="Arial Unicode MS" w:hAnsi="Arial" w:cs="Arial"/>
        </w:rPr>
      </w:pPr>
      <w:r w:rsidRPr="004D18B2">
        <w:rPr>
          <w:rFonts w:ascii="Arial" w:eastAsia="Arial Unicode MS" w:hAnsi="Arial" w:cs="Arial"/>
        </w:rPr>
        <w:t xml:space="preserve">Carte de résident privilégié, </w:t>
      </w:r>
      <w:r w:rsidRPr="004D18B2">
        <w:t xml:space="preserve"> </w:t>
      </w:r>
    </w:p>
    <w:p w14:paraId="6A27E1D9" w14:textId="77777777" w:rsidR="002A5633" w:rsidRPr="00881B74" w:rsidRDefault="002A5633" w:rsidP="00171C4B">
      <w:pPr>
        <w:pStyle w:val="NormalWeb"/>
        <w:numPr>
          <w:ilvl w:val="0"/>
          <w:numId w:val="104"/>
        </w:numPr>
        <w:jc w:val="both"/>
        <w:rPr>
          <w:sz w:val="24"/>
          <w:szCs w:val="24"/>
        </w:rPr>
      </w:pPr>
      <w:r w:rsidRPr="00881B74">
        <w:rPr>
          <w:sz w:val="24"/>
          <w:szCs w:val="24"/>
        </w:rPr>
        <w:t xml:space="preserve">Carte de séjour temporaire, </w:t>
      </w:r>
    </w:p>
    <w:p w14:paraId="17104137" w14:textId="77777777" w:rsidR="002A5633" w:rsidRPr="00E87A67" w:rsidRDefault="002A5633" w:rsidP="00171C4B">
      <w:pPr>
        <w:pStyle w:val="NormalWeb"/>
        <w:numPr>
          <w:ilvl w:val="0"/>
          <w:numId w:val="104"/>
        </w:numPr>
        <w:jc w:val="both"/>
        <w:rPr>
          <w:color w:val="auto"/>
          <w:sz w:val="24"/>
          <w:szCs w:val="24"/>
        </w:rPr>
      </w:pPr>
      <w:r w:rsidRPr="00E87A67">
        <w:rPr>
          <w:color w:val="auto"/>
          <w:sz w:val="24"/>
          <w:szCs w:val="24"/>
        </w:rPr>
        <w:t xml:space="preserve">Certificat de résidence de ressortissant algérien, </w:t>
      </w:r>
    </w:p>
    <w:p w14:paraId="65A2865D" w14:textId="77777777" w:rsidR="002A5633" w:rsidRDefault="002A5633" w:rsidP="00171C4B">
      <w:pPr>
        <w:pStyle w:val="NormalWeb"/>
        <w:numPr>
          <w:ilvl w:val="0"/>
          <w:numId w:val="104"/>
        </w:numPr>
        <w:jc w:val="both"/>
        <w:rPr>
          <w:sz w:val="24"/>
          <w:szCs w:val="24"/>
        </w:rPr>
      </w:pPr>
      <w:r w:rsidRPr="00881B74">
        <w:rPr>
          <w:sz w:val="24"/>
          <w:szCs w:val="24"/>
        </w:rPr>
        <w:t xml:space="preserve">Récépissé de demande de renouvellement de l'un des titres ci-dessus, </w:t>
      </w:r>
    </w:p>
    <w:p w14:paraId="27097E25" w14:textId="77777777" w:rsidR="002A5633" w:rsidRPr="00616D04" w:rsidRDefault="002A5633" w:rsidP="00171C4B">
      <w:pPr>
        <w:numPr>
          <w:ilvl w:val="0"/>
          <w:numId w:val="104"/>
        </w:numPr>
        <w:jc w:val="both"/>
        <w:rPr>
          <w:rFonts w:ascii="Arial" w:eastAsia="Arial Unicode MS" w:hAnsi="Arial" w:cs="Arial"/>
          <w:color w:val="000000"/>
        </w:rPr>
      </w:pPr>
      <w:r w:rsidRPr="00616D04">
        <w:rPr>
          <w:rFonts w:ascii="Arial" w:eastAsia="Arial Unicode MS" w:hAnsi="Arial" w:cs="Arial"/>
          <w:color w:val="000000"/>
        </w:rPr>
        <w:t xml:space="preserve">Récépissé de première demande de carte de séjour d'une durée de validité supérieure à trois mois, </w:t>
      </w:r>
    </w:p>
    <w:p w14:paraId="32391B8C" w14:textId="77777777" w:rsidR="002A5633" w:rsidRPr="00616D04" w:rsidRDefault="002A5633" w:rsidP="00171C4B">
      <w:pPr>
        <w:numPr>
          <w:ilvl w:val="0"/>
          <w:numId w:val="104"/>
        </w:numPr>
        <w:jc w:val="both"/>
        <w:rPr>
          <w:rFonts w:ascii="Arial" w:eastAsia="Arial Unicode MS" w:hAnsi="Arial" w:cs="Arial"/>
          <w:color w:val="000000"/>
        </w:rPr>
      </w:pPr>
      <w:r w:rsidRPr="00616D04">
        <w:rPr>
          <w:rFonts w:ascii="Arial" w:eastAsia="Arial Unicode MS" w:hAnsi="Arial" w:cs="Arial"/>
          <w:color w:val="000000"/>
        </w:rPr>
        <w:t xml:space="preserve">Autorisation provisoire de séjour d'une durée de validité égale ou supérieure à trois mois, </w:t>
      </w:r>
    </w:p>
    <w:p w14:paraId="53E295FC" w14:textId="77777777" w:rsidR="002A5633" w:rsidRPr="00616D04" w:rsidRDefault="002A5633" w:rsidP="00171C4B">
      <w:pPr>
        <w:numPr>
          <w:ilvl w:val="0"/>
          <w:numId w:val="104"/>
        </w:numPr>
        <w:jc w:val="both"/>
        <w:rPr>
          <w:rFonts w:ascii="Arial" w:eastAsia="Arial Unicode MS" w:hAnsi="Arial" w:cs="Arial"/>
          <w:color w:val="000000"/>
        </w:rPr>
      </w:pPr>
      <w:r w:rsidRPr="00616D04">
        <w:rPr>
          <w:rFonts w:ascii="Arial" w:eastAsia="Arial Unicode MS" w:hAnsi="Arial" w:cs="Arial"/>
          <w:color w:val="000000"/>
        </w:rPr>
        <w:t xml:space="preserve">Récépissé de demande de titre de séjour portant la mention " reconnu réfugié " d'une durée de validité de six mois renouvelable, </w:t>
      </w:r>
    </w:p>
    <w:p w14:paraId="36A0D35E" w14:textId="77777777" w:rsidR="002A5633" w:rsidRDefault="002A5633" w:rsidP="00171C4B">
      <w:pPr>
        <w:pStyle w:val="NormalWeb"/>
        <w:numPr>
          <w:ilvl w:val="0"/>
          <w:numId w:val="104"/>
        </w:numPr>
        <w:jc w:val="both"/>
        <w:rPr>
          <w:sz w:val="24"/>
          <w:szCs w:val="24"/>
        </w:rPr>
      </w:pPr>
      <w:r w:rsidRPr="0014407F">
        <w:rPr>
          <w:sz w:val="24"/>
          <w:szCs w:val="24"/>
        </w:rPr>
        <w:t xml:space="preserve">Récépissé de demande de titre de séjour portant la mention " étranger admis au titre de l'asile " d'une durée de validité de six mois renouvelable, </w:t>
      </w:r>
    </w:p>
    <w:p w14:paraId="52D9896D" w14:textId="77777777" w:rsidR="002A5633" w:rsidRPr="00616D04" w:rsidRDefault="002A5633" w:rsidP="00171C4B">
      <w:pPr>
        <w:numPr>
          <w:ilvl w:val="0"/>
          <w:numId w:val="104"/>
        </w:numPr>
        <w:jc w:val="both"/>
        <w:rPr>
          <w:rFonts w:ascii="Arial" w:eastAsia="Arial Unicode MS" w:hAnsi="Arial" w:cs="Arial"/>
          <w:color w:val="000000"/>
        </w:rPr>
      </w:pPr>
      <w:r w:rsidRPr="00616D04">
        <w:rPr>
          <w:rFonts w:ascii="Arial" w:eastAsia="Arial Unicode MS" w:hAnsi="Arial" w:cs="Arial"/>
          <w:color w:val="000000"/>
        </w:rPr>
        <w:t xml:space="preserve">Récépissé de demande d'asile intitulé " récépissé constatant le dépôt d'une demande de statut de réfugié " d'une durée de validité de trois mois renouvelable, </w:t>
      </w:r>
    </w:p>
    <w:p w14:paraId="271F044F" w14:textId="77777777" w:rsidR="002A5633" w:rsidRDefault="002A5633" w:rsidP="00171C4B">
      <w:pPr>
        <w:pStyle w:val="NormalWeb"/>
        <w:numPr>
          <w:ilvl w:val="0"/>
          <w:numId w:val="104"/>
        </w:numPr>
        <w:jc w:val="both"/>
        <w:rPr>
          <w:sz w:val="24"/>
          <w:szCs w:val="24"/>
        </w:rPr>
      </w:pPr>
      <w:r w:rsidRPr="00881B74">
        <w:rPr>
          <w:sz w:val="24"/>
          <w:szCs w:val="24"/>
        </w:rPr>
        <w:t xml:space="preserve">Passeport monégasque revêtu d'une mention du consul général de France à Monaco valant autorisation de séjour, </w:t>
      </w:r>
    </w:p>
    <w:p w14:paraId="0E27588A" w14:textId="77777777" w:rsidR="002A5633" w:rsidRPr="00E7259F" w:rsidRDefault="002A5633" w:rsidP="00171C4B">
      <w:pPr>
        <w:pStyle w:val="NormalWeb"/>
        <w:numPr>
          <w:ilvl w:val="0"/>
          <w:numId w:val="104"/>
        </w:numPr>
        <w:jc w:val="both"/>
        <w:rPr>
          <w:sz w:val="24"/>
          <w:szCs w:val="24"/>
        </w:rPr>
      </w:pPr>
      <w:r w:rsidRPr="00E7259F">
        <w:rPr>
          <w:sz w:val="24"/>
          <w:szCs w:val="24"/>
        </w:rPr>
        <w:t xml:space="preserve">Carte d'identité d'Andorran délivrée par le préfet du département des Pyrénées-Orientales, </w:t>
      </w:r>
    </w:p>
    <w:p w14:paraId="167C62E7" w14:textId="77777777" w:rsidR="002A5633" w:rsidRPr="004D18B2" w:rsidRDefault="002A5633" w:rsidP="00171C4B">
      <w:pPr>
        <w:pStyle w:val="NormalWeb"/>
        <w:numPr>
          <w:ilvl w:val="0"/>
          <w:numId w:val="104"/>
        </w:numPr>
        <w:spacing w:before="0" w:beforeAutospacing="0" w:after="0" w:afterAutospacing="0"/>
        <w:jc w:val="both"/>
        <w:rPr>
          <w:sz w:val="24"/>
          <w:szCs w:val="24"/>
        </w:rPr>
      </w:pPr>
      <w:r w:rsidRPr="004D18B2">
        <w:rPr>
          <w:sz w:val="24"/>
          <w:szCs w:val="24"/>
        </w:rPr>
        <w:t>Livret ou carnet de circulation.</w:t>
      </w:r>
    </w:p>
    <w:p w14:paraId="33FC161D" w14:textId="77777777" w:rsidR="00005B9E" w:rsidRPr="00005B9E" w:rsidRDefault="00B32EF1" w:rsidP="00881B74">
      <w:pPr>
        <w:jc w:val="center"/>
        <w:rPr>
          <w:rFonts w:ascii="Arial" w:hAnsi="Arial" w:cs="Arial"/>
          <w:sz w:val="20"/>
          <w:szCs w:val="20"/>
        </w:rPr>
      </w:pPr>
      <w:r>
        <w:rPr>
          <w:rFonts w:ascii="Arial" w:hAnsi="Arial" w:cs="Arial"/>
          <w:sz w:val="20"/>
          <w:szCs w:val="20"/>
          <w:highlight w:val="yellow"/>
        </w:rPr>
        <w:br/>
      </w:r>
      <w:r w:rsidR="00005B9E" w:rsidRPr="00CE78FA">
        <w:rPr>
          <w:rFonts w:ascii="Arial" w:hAnsi="Arial" w:cs="Arial"/>
          <w:sz w:val="20"/>
          <w:szCs w:val="20"/>
        </w:rPr>
        <w:t>(</w:t>
      </w:r>
      <w:r w:rsidR="00B13715" w:rsidRPr="00CE78FA">
        <w:rPr>
          <w:rFonts w:ascii="Arial" w:hAnsi="Arial" w:cs="Arial"/>
          <w:sz w:val="20"/>
          <w:szCs w:val="20"/>
        </w:rPr>
        <w:t xml:space="preserve">article L.111-2 du CASF et </w:t>
      </w:r>
      <w:r w:rsidR="00005B9E" w:rsidRPr="00CE78FA">
        <w:rPr>
          <w:rFonts w:ascii="Arial" w:hAnsi="Arial" w:cs="Arial"/>
          <w:sz w:val="20"/>
          <w:szCs w:val="20"/>
        </w:rPr>
        <w:t>décret n° 94-294 du 15 avril 1994)</w:t>
      </w:r>
    </w:p>
    <w:p w14:paraId="68E9171F" w14:textId="77777777" w:rsidR="00005B9E" w:rsidRDefault="00005B9E">
      <w:pPr>
        <w:jc w:val="both"/>
        <w:rPr>
          <w:rFonts w:ascii="Arial" w:hAnsi="Arial" w:cs="Arial"/>
        </w:rPr>
      </w:pPr>
    </w:p>
    <w:p w14:paraId="18309925" w14:textId="07F727CA" w:rsidR="008A7DE9" w:rsidRDefault="00C84761">
      <w:pPr>
        <w:jc w:val="both"/>
        <w:rPr>
          <w:rFonts w:ascii="Arial" w:hAnsi="Arial" w:cs="Arial"/>
        </w:rPr>
      </w:pPr>
      <w:r>
        <w:rPr>
          <w:rFonts w:ascii="Arial" w:hAnsi="Arial" w:cs="Arial"/>
          <w:noProof/>
        </w:rPr>
        <mc:AlternateContent>
          <mc:Choice Requires="wps">
            <w:drawing>
              <wp:anchor distT="0" distB="0" distL="114300" distR="114300" simplePos="0" relativeHeight="251760128" behindDoc="0" locked="1" layoutInCell="1" allowOverlap="0" wp14:anchorId="16F57143" wp14:editId="7909CC7F">
                <wp:simplePos x="0" y="0"/>
                <wp:positionH relativeFrom="column">
                  <wp:posOffset>4445</wp:posOffset>
                </wp:positionH>
                <wp:positionV relativeFrom="page">
                  <wp:posOffset>546100</wp:posOffset>
                </wp:positionV>
                <wp:extent cx="1600200" cy="533400"/>
                <wp:effectExtent l="11430" t="12700" r="7620" b="6350"/>
                <wp:wrapTopAndBottom/>
                <wp:docPr id="281"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9BE2205" w14:textId="3323CBA8" w:rsidR="004824A1" w:rsidRDefault="004824A1" w:rsidP="008A7DE9">
                            <w:r w:rsidRPr="006B5ED9">
                              <w:rPr>
                                <w:noProof/>
                              </w:rPr>
                              <w:drawing>
                                <wp:inline distT="0" distB="0" distL="0" distR="0" wp14:anchorId="205E42C1" wp14:editId="5F1DF403">
                                  <wp:extent cx="1408430" cy="480523"/>
                                  <wp:effectExtent l="0" t="0" r="127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8430" cy="48052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57143" id="Rectangle 587" o:spid="_x0000_s1029" style="position:absolute;left:0;text-align:left;margin-left:.35pt;margin-top:43pt;width:126pt;height:4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akEQIAACg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" o:allowoverlap="f" strokecolor="white">
                <v:textbox>
                  <w:txbxContent>
                    <w:p w14:paraId="59BE2205" w14:textId="3323CBA8" w:rsidR="004824A1" w:rsidRDefault="004824A1" w:rsidP="008A7DE9">
                      <w:r w:rsidRPr="006B5ED9">
                        <w:rPr>
                          <w:noProof/>
                        </w:rPr>
                        <w:drawing>
                          <wp:inline distT="0" distB="0" distL="0" distR="0" wp14:anchorId="205E42C1" wp14:editId="5F1DF403">
                            <wp:extent cx="1408430" cy="480523"/>
                            <wp:effectExtent l="0" t="0" r="127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8430" cy="480523"/>
                                    </a:xfrm>
                                    <a:prstGeom prst="rect">
                                      <a:avLst/>
                                    </a:prstGeom>
                                    <a:noFill/>
                                    <a:ln>
                                      <a:noFill/>
                                    </a:ln>
                                  </pic:spPr>
                                </pic:pic>
                              </a:graphicData>
                            </a:graphic>
                          </wp:inline>
                        </w:drawing>
                      </w:r>
                    </w:p>
                  </w:txbxContent>
                </v:textbox>
                <w10:wrap type="topAndBottom" anchory="page"/>
                <w10:anchorlock/>
              </v:rect>
            </w:pict>
          </mc:Fallback>
        </mc:AlternateContent>
      </w:r>
    </w:p>
    <w:p w14:paraId="1B6FE9B9" w14:textId="77777777" w:rsidR="008E10D2" w:rsidRDefault="008E10D2">
      <w:pPr>
        <w:jc w:val="both"/>
        <w:rPr>
          <w:rFonts w:ascii="Arial" w:hAnsi="Arial" w:cs="Arial"/>
        </w:rPr>
      </w:pPr>
      <w:r>
        <w:rPr>
          <w:rFonts w:ascii="Arial" w:hAnsi="Arial" w:cs="Arial"/>
        </w:rPr>
        <w:t>Les personnes étrangères en situation irrégulière au regard des dispositions relatives au séjour ne peuvent donc pas accéder aux prestations d’aide sociale.</w:t>
      </w:r>
    </w:p>
    <w:p w14:paraId="2F662A69" w14:textId="77777777" w:rsidR="008E10D2" w:rsidRDefault="008E10D2">
      <w:pPr>
        <w:pStyle w:val="En-tte"/>
        <w:tabs>
          <w:tab w:val="clear" w:pos="4536"/>
          <w:tab w:val="clear" w:pos="9072"/>
        </w:tabs>
        <w:rPr>
          <w:rFonts w:ascii="Arial" w:hAnsi="Arial" w:cs="Arial"/>
        </w:rPr>
      </w:pPr>
    </w:p>
    <w:p w14:paraId="7D75CD91" w14:textId="77777777" w:rsidR="008E10D2" w:rsidRDefault="008E10D2">
      <w:pPr>
        <w:pStyle w:val="En-tte"/>
        <w:tabs>
          <w:tab w:val="clear" w:pos="4536"/>
          <w:tab w:val="clear" w:pos="9072"/>
        </w:tabs>
        <w:rPr>
          <w:rFonts w:ascii="Arial" w:hAnsi="Arial" w:cs="Arial"/>
        </w:rPr>
      </w:pPr>
    </w:p>
    <w:p w14:paraId="2B5C2232" w14:textId="0E06E72D" w:rsidR="008E10D2" w:rsidRDefault="008E10D2" w:rsidP="00EF169B">
      <w:pPr>
        <w:pStyle w:val="Titre1"/>
      </w:pPr>
      <w:bookmarkStart w:id="5" w:name="_Toc13060819"/>
      <w:r>
        <w:t xml:space="preserve">ARTICLE 2 – </w:t>
      </w:r>
      <w:r w:rsidR="007331AE">
        <w:rPr>
          <w:b w:val="0"/>
          <w:sz w:val="20"/>
          <w:szCs w:val="20"/>
        </w:rPr>
        <w:t xml:space="preserve">(modifié par délibération du </w:t>
      </w:r>
      <w:r w:rsidR="000173CA">
        <w:rPr>
          <w:b w:val="0"/>
          <w:sz w:val="20"/>
          <w:szCs w:val="20"/>
        </w:rPr>
        <w:t>14 février 2020</w:t>
      </w:r>
      <w:r w:rsidR="007331AE">
        <w:rPr>
          <w:b w:val="0"/>
          <w:sz w:val="20"/>
          <w:szCs w:val="20"/>
        </w:rPr>
        <w:t xml:space="preserve">) </w:t>
      </w:r>
      <w:r>
        <w:t>LES CONDITIONS DE RESSOURCES</w:t>
      </w:r>
      <w:bookmarkEnd w:id="5"/>
    </w:p>
    <w:p w14:paraId="0898AF02" w14:textId="77777777" w:rsidR="008E10D2" w:rsidRDefault="008E10D2">
      <w:pPr>
        <w:numPr>
          <w:ilvl w:val="12"/>
          <w:numId w:val="0"/>
        </w:numPr>
        <w:rPr>
          <w:rFonts w:ascii="Arial" w:hAnsi="Arial" w:cs="Arial"/>
        </w:rPr>
      </w:pPr>
    </w:p>
    <w:p w14:paraId="647EA735" w14:textId="77777777" w:rsidR="008E10D2" w:rsidRDefault="008E10D2">
      <w:pPr>
        <w:numPr>
          <w:ilvl w:val="12"/>
          <w:numId w:val="0"/>
        </w:numPr>
        <w:jc w:val="both"/>
        <w:rPr>
          <w:rFonts w:ascii="Arial" w:hAnsi="Arial" w:cs="Arial"/>
        </w:rPr>
      </w:pPr>
      <w:r>
        <w:rPr>
          <w:rFonts w:ascii="Arial" w:hAnsi="Arial" w:cs="Arial"/>
        </w:rPr>
        <w:t>L'aide sociale est un avantage subsidiaire et ne peut être demandée qu'en cas d'insuffisance des ressources du requérant ou de sa famille.</w:t>
      </w:r>
    </w:p>
    <w:p w14:paraId="69E18108" w14:textId="77777777" w:rsidR="008E10D2" w:rsidRDefault="008E10D2">
      <w:pPr>
        <w:numPr>
          <w:ilvl w:val="12"/>
          <w:numId w:val="0"/>
        </w:numPr>
        <w:jc w:val="both"/>
        <w:rPr>
          <w:rFonts w:ascii="Arial" w:hAnsi="Arial" w:cs="Arial"/>
        </w:rPr>
      </w:pPr>
      <w:r>
        <w:rPr>
          <w:rFonts w:ascii="Arial" w:hAnsi="Arial" w:cs="Arial"/>
        </w:rPr>
        <w:t>Cette condition de ressources varie en fonction des différentes prestations prévues au présent règlement.</w:t>
      </w:r>
    </w:p>
    <w:p w14:paraId="7D43522D" w14:textId="77777777" w:rsidR="00383CAA" w:rsidRDefault="00383CAA" w:rsidP="008A7DE9">
      <w:pPr>
        <w:jc w:val="both"/>
        <w:rPr>
          <w:rFonts w:ascii="Arial Black" w:hAnsi="Arial Black"/>
        </w:rPr>
      </w:pPr>
    </w:p>
    <w:p w14:paraId="0B08FB22" w14:textId="72B62F05" w:rsidR="0012327D" w:rsidRDefault="0012327D" w:rsidP="008A7DE9">
      <w:pPr>
        <w:jc w:val="both"/>
        <w:rPr>
          <w:rFonts w:ascii="Arial Black" w:hAnsi="Arial Black"/>
        </w:rPr>
      </w:pPr>
    </w:p>
    <w:p w14:paraId="5236B678" w14:textId="4C28DF4C" w:rsidR="00BC3879" w:rsidRDefault="00BC3879" w:rsidP="008A7DE9">
      <w:pPr>
        <w:jc w:val="both"/>
        <w:rPr>
          <w:rFonts w:ascii="Arial Black" w:hAnsi="Arial Black"/>
        </w:rPr>
      </w:pPr>
    </w:p>
    <w:p w14:paraId="570B3343" w14:textId="196ECFA3" w:rsidR="00BC3879" w:rsidRDefault="00BC3879" w:rsidP="008A7DE9">
      <w:pPr>
        <w:jc w:val="both"/>
        <w:rPr>
          <w:rFonts w:ascii="Arial Black" w:hAnsi="Arial Black"/>
        </w:rPr>
      </w:pPr>
    </w:p>
    <w:p w14:paraId="0B1FF583" w14:textId="57C0A042" w:rsidR="00B32EF1" w:rsidRPr="008A7DE9" w:rsidRDefault="00C84761" w:rsidP="008A7DE9">
      <w:pPr>
        <w:jc w:val="both"/>
        <w:rPr>
          <w:rFonts w:ascii="Arial Black" w:hAnsi="Arial Black"/>
        </w:rPr>
      </w:pPr>
      <w:r>
        <w:rPr>
          <w:rFonts w:ascii="Arial" w:hAnsi="Arial" w:cs="Arial"/>
          <w:b/>
          <w:noProof/>
        </w:rPr>
        <w:lastRenderedPageBreak/>
        <mc:AlternateContent>
          <mc:Choice Requires="wps">
            <w:drawing>
              <wp:anchor distT="0" distB="0" distL="114300" distR="114300" simplePos="0" relativeHeight="251520512" behindDoc="0" locked="1" layoutInCell="1" allowOverlap="0" wp14:anchorId="6106CCB0" wp14:editId="7E9ADB95">
                <wp:simplePos x="0" y="0"/>
                <wp:positionH relativeFrom="column">
                  <wp:posOffset>4343400</wp:posOffset>
                </wp:positionH>
                <wp:positionV relativeFrom="page">
                  <wp:posOffset>683895</wp:posOffset>
                </wp:positionV>
                <wp:extent cx="2057400" cy="457200"/>
                <wp:effectExtent l="7620" t="7620" r="11430" b="11430"/>
                <wp:wrapNone/>
                <wp:docPr id="28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890D5CC" w14:textId="77777777" w:rsidR="004824A1" w:rsidRDefault="004824A1" w:rsidP="00B149F0">
                            <w:pPr>
                              <w:jc w:val="center"/>
                              <w:rPr>
                                <w:rFonts w:ascii="Arial Black" w:hAnsi="Arial Black"/>
                                <w:bCs/>
                                <w:color w:val="000000"/>
                                <w:sz w:val="20"/>
                              </w:rPr>
                            </w:pPr>
                            <w:r>
                              <w:rPr>
                                <w:rFonts w:ascii="Arial Black" w:hAnsi="Arial Black"/>
                                <w:bCs/>
                                <w:color w:val="000000"/>
                                <w:sz w:val="20"/>
                              </w:rPr>
                              <w:t>PRINCIPES</w:t>
                            </w:r>
                            <w:r>
                              <w:rPr>
                                <w:bCs/>
                                <w:color w:val="000000"/>
                              </w:rPr>
                              <w:t xml:space="preserve"> </w:t>
                            </w:r>
                            <w:r>
                              <w:rPr>
                                <w:rFonts w:ascii="Arial Black" w:hAnsi="Arial Black"/>
                                <w:bCs/>
                                <w:color w:val="000000"/>
                                <w:sz w:val="20"/>
                              </w:rPr>
                              <w:t>GENERAUX</w:t>
                            </w:r>
                          </w:p>
                          <w:p w14:paraId="5766C468" w14:textId="77777777" w:rsidR="004824A1" w:rsidRDefault="004824A1" w:rsidP="00B149F0">
                            <w:pPr>
                              <w:jc w:val="center"/>
                              <w:rPr>
                                <w:b/>
                              </w:rPr>
                            </w:pPr>
                            <w:r>
                              <w:rPr>
                                <w:rFonts w:ascii="Arial Black" w:hAnsi="Arial Black"/>
                                <w:bCs/>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6CCB0" id="Rectangle 19" o:spid="_x0000_s1030" style="position:absolute;left:0;text-align:left;margin-left:342pt;margin-top:53.85pt;width:162pt;height:36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" o:allowoverlap="f">
                <v:textbox>
                  <w:txbxContent>
                    <w:p w14:paraId="2890D5CC" w14:textId="77777777" w:rsidR="004824A1" w:rsidRDefault="004824A1" w:rsidP="00B149F0">
                      <w:pPr>
                        <w:jc w:val="center"/>
                        <w:rPr>
                          <w:rFonts w:ascii="Arial Black" w:hAnsi="Arial Black"/>
                          <w:bCs/>
                          <w:color w:val="000000"/>
                          <w:sz w:val="20"/>
                        </w:rPr>
                      </w:pPr>
                      <w:r>
                        <w:rPr>
                          <w:rFonts w:ascii="Arial Black" w:hAnsi="Arial Black"/>
                          <w:bCs/>
                          <w:color w:val="000000"/>
                          <w:sz w:val="20"/>
                        </w:rPr>
                        <w:t>PRINCIPES</w:t>
                      </w:r>
                      <w:r>
                        <w:rPr>
                          <w:bCs/>
                          <w:color w:val="000000"/>
                        </w:rPr>
                        <w:t xml:space="preserve"> </w:t>
                      </w:r>
                      <w:r>
                        <w:rPr>
                          <w:rFonts w:ascii="Arial Black" w:hAnsi="Arial Black"/>
                          <w:bCs/>
                          <w:color w:val="000000"/>
                          <w:sz w:val="20"/>
                        </w:rPr>
                        <w:t>GENERAUX</w:t>
                      </w:r>
                    </w:p>
                    <w:p w14:paraId="5766C468" w14:textId="77777777" w:rsidR="004824A1" w:rsidRDefault="004824A1" w:rsidP="00B149F0">
                      <w:pPr>
                        <w:jc w:val="center"/>
                        <w:rPr>
                          <w:b/>
                        </w:rPr>
                      </w:pPr>
                      <w:r>
                        <w:rPr>
                          <w:rFonts w:ascii="Arial Black" w:hAnsi="Arial Black"/>
                          <w:bCs/>
                          <w:color w:val="000000"/>
                          <w:sz w:val="20"/>
                        </w:rPr>
                        <w:t>DE L’AIDE SOCIALE</w:t>
                      </w:r>
                    </w:p>
                  </w:txbxContent>
                </v:textbox>
                <w10:wrap anchory="page"/>
                <w10:anchorlock/>
              </v:rect>
            </w:pict>
          </mc:Fallback>
        </mc:AlternateContent>
      </w:r>
      <w:r>
        <w:rPr>
          <w:rFonts w:ascii="Arial" w:hAnsi="Arial" w:cs="Arial"/>
          <w:b/>
          <w:noProof/>
        </w:rPr>
        <mc:AlternateContent>
          <mc:Choice Requires="wps">
            <w:drawing>
              <wp:anchor distT="0" distB="0" distL="114300" distR="114300" simplePos="0" relativeHeight="251559424" behindDoc="0" locked="1" layoutInCell="1" allowOverlap="0" wp14:anchorId="5CE7625D" wp14:editId="1DFC6A8B">
                <wp:simplePos x="0" y="0"/>
                <wp:positionH relativeFrom="column">
                  <wp:posOffset>11430</wp:posOffset>
                </wp:positionH>
                <wp:positionV relativeFrom="page">
                  <wp:posOffset>561340</wp:posOffset>
                </wp:positionV>
                <wp:extent cx="1600200" cy="533400"/>
                <wp:effectExtent l="9525" t="8890" r="9525" b="10160"/>
                <wp:wrapNone/>
                <wp:docPr id="279"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7CCB721" w14:textId="77777777" w:rsidR="004824A1" w:rsidRDefault="004824A1" w:rsidP="000D1E64">
                            <w:r>
                              <w:rPr>
                                <w:rFonts w:cs="Arial"/>
                                <w:b/>
                                <w:bCs/>
                                <w:color w:val="000000"/>
                              </w:rPr>
                              <w:t>Fiche</w:t>
                            </w:r>
                            <w:r>
                              <w:rPr>
                                <w:rFonts w:cs="Arial"/>
                                <w:color w:val="000000"/>
                              </w:rPr>
                              <w:t xml:space="preserve"> – </w:t>
                            </w:r>
                            <w:r>
                              <w:rPr>
                                <w:rFonts w:ascii="Arial Black" w:hAnsi="Arial Black" w:cs="Arial"/>
                                <w:color w:val="000000"/>
                                <w:sz w:val="5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7625D" id="Rectangle 315" o:spid="_x0000_s1031" style="position:absolute;left:0;text-align:left;margin-left:.9pt;margin-top:44.2pt;width:126pt;height:42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qjEAIAACg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" o:allowoverlap="f" strokecolor="white">
                <v:textbox>
                  <w:txbxContent>
                    <w:p w14:paraId="67CCB721" w14:textId="77777777" w:rsidR="004824A1" w:rsidRDefault="004824A1" w:rsidP="000D1E64">
                      <w:r>
                        <w:rPr>
                          <w:rFonts w:cs="Arial"/>
                          <w:b/>
                          <w:bCs/>
                          <w:color w:val="000000"/>
                        </w:rPr>
                        <w:t>Fiche</w:t>
                      </w:r>
                      <w:r>
                        <w:rPr>
                          <w:rFonts w:cs="Arial"/>
                          <w:color w:val="000000"/>
                        </w:rPr>
                        <w:t xml:space="preserve"> – </w:t>
                      </w:r>
                      <w:r>
                        <w:rPr>
                          <w:rFonts w:ascii="Arial Black" w:hAnsi="Arial Black" w:cs="Arial"/>
                          <w:color w:val="000000"/>
                          <w:sz w:val="56"/>
                        </w:rPr>
                        <w:t>1</w:t>
                      </w:r>
                    </w:p>
                  </w:txbxContent>
                </v:textbox>
                <w10:wrap anchory="page"/>
                <w10:anchorlock/>
              </v:rect>
            </w:pict>
          </mc:Fallback>
        </mc:AlternateContent>
      </w:r>
    </w:p>
    <w:p w14:paraId="641A61C1" w14:textId="77777777" w:rsidR="008E10D2" w:rsidRDefault="008E10D2">
      <w:pPr>
        <w:ind w:left="360"/>
        <w:jc w:val="both"/>
        <w:rPr>
          <w:rFonts w:ascii="Arial" w:hAnsi="Arial" w:cs="Arial"/>
        </w:rPr>
      </w:pPr>
      <w:r>
        <w:rPr>
          <w:rFonts w:ascii="Wingdings" w:hAnsi="Wingdings" w:cs="Arial"/>
        </w:rPr>
        <w:t></w:t>
      </w:r>
      <w:r>
        <w:rPr>
          <w:rFonts w:ascii="Wingdings" w:hAnsi="Wingdings" w:cs="Arial"/>
        </w:rPr>
        <w:t></w:t>
      </w:r>
      <w:r>
        <w:rPr>
          <w:rFonts w:ascii="Arial" w:hAnsi="Arial" w:cs="Arial"/>
        </w:rPr>
        <w:t>Les ressources prises en compte :</w:t>
      </w:r>
    </w:p>
    <w:p w14:paraId="632507AC" w14:textId="77777777" w:rsidR="008E10D2" w:rsidRDefault="008E10D2">
      <w:pPr>
        <w:pStyle w:val="Corpsdetexte"/>
        <w:numPr>
          <w:ilvl w:val="0"/>
          <w:numId w:val="0"/>
        </w:numPr>
        <w:rPr>
          <w:rFonts w:ascii="Arial" w:hAnsi="Arial" w:cs="Arial"/>
        </w:rPr>
      </w:pPr>
    </w:p>
    <w:p w14:paraId="1EA4342B" w14:textId="77777777" w:rsidR="008E10D2" w:rsidRDefault="008E10D2">
      <w:pPr>
        <w:pStyle w:val="Corpsdetexte"/>
        <w:numPr>
          <w:ilvl w:val="0"/>
          <w:numId w:val="0"/>
        </w:numPr>
        <w:rPr>
          <w:rFonts w:ascii="Arial" w:hAnsi="Arial" w:cs="Arial"/>
        </w:rPr>
      </w:pPr>
      <w:r>
        <w:rPr>
          <w:rFonts w:ascii="Arial" w:hAnsi="Arial" w:cs="Arial"/>
        </w:rPr>
        <w:t>Les revenus sont ceux du demandeur et, le cas échéant, ceux de son conjoint, concubin ou de la personne avec laquelle il a passé un Pacte civil de solidarité (PACS).</w:t>
      </w:r>
    </w:p>
    <w:p w14:paraId="1C721191" w14:textId="77777777" w:rsidR="008E10D2" w:rsidRDefault="008E10D2">
      <w:pPr>
        <w:jc w:val="both"/>
        <w:rPr>
          <w:rFonts w:ascii="Arial" w:hAnsi="Arial" w:cs="Arial"/>
        </w:rPr>
      </w:pPr>
    </w:p>
    <w:p w14:paraId="5F18A723" w14:textId="77777777" w:rsidR="008E10D2" w:rsidRDefault="008E10D2">
      <w:pPr>
        <w:jc w:val="both"/>
        <w:rPr>
          <w:rFonts w:ascii="Arial" w:hAnsi="Arial" w:cs="Arial"/>
        </w:rPr>
      </w:pPr>
      <w:r>
        <w:rPr>
          <w:rFonts w:ascii="Arial" w:hAnsi="Arial" w:cs="Arial"/>
        </w:rPr>
        <w:t>Sauf dispositions particulières, pour l’appréciation des ressources des postulants à l’aide sociale, il est tenu compte :</w:t>
      </w:r>
    </w:p>
    <w:p w14:paraId="4FD0E426" w14:textId="77777777" w:rsidR="008E10D2" w:rsidRDefault="008E10D2">
      <w:pPr>
        <w:jc w:val="both"/>
        <w:rPr>
          <w:rFonts w:ascii="Arial" w:hAnsi="Arial" w:cs="Arial"/>
        </w:rPr>
      </w:pPr>
    </w:p>
    <w:p w14:paraId="1BCD5801" w14:textId="77777777" w:rsidR="008E10D2" w:rsidRDefault="008E10D2" w:rsidP="00A243CB">
      <w:pPr>
        <w:numPr>
          <w:ilvl w:val="0"/>
          <w:numId w:val="11"/>
        </w:numPr>
        <w:tabs>
          <w:tab w:val="clear" w:pos="1800"/>
          <w:tab w:val="num" w:pos="851"/>
        </w:tabs>
        <w:ind w:hanging="1233"/>
        <w:jc w:val="both"/>
        <w:rPr>
          <w:rFonts w:ascii="Arial" w:hAnsi="Arial" w:cs="Arial"/>
        </w:rPr>
      </w:pPr>
      <w:r>
        <w:rPr>
          <w:rFonts w:ascii="Arial" w:hAnsi="Arial" w:cs="Arial"/>
        </w:rPr>
        <w:t>des revenus professionnels ou au</w:t>
      </w:r>
      <w:r w:rsidR="00014F7D">
        <w:rPr>
          <w:rFonts w:ascii="Arial" w:hAnsi="Arial" w:cs="Arial"/>
        </w:rPr>
        <w:t>tres (revenus concubin, PACS</w:t>
      </w:r>
      <w:r>
        <w:rPr>
          <w:rFonts w:ascii="Arial" w:hAnsi="Arial" w:cs="Arial"/>
        </w:rPr>
        <w:t>),</w:t>
      </w:r>
    </w:p>
    <w:p w14:paraId="2FB5DBCE" w14:textId="77777777" w:rsidR="008E10D2" w:rsidRDefault="008E10D2" w:rsidP="00A243CB">
      <w:pPr>
        <w:numPr>
          <w:ilvl w:val="0"/>
          <w:numId w:val="11"/>
        </w:numPr>
        <w:tabs>
          <w:tab w:val="clear" w:pos="1800"/>
          <w:tab w:val="num" w:pos="851"/>
        </w:tabs>
        <w:ind w:hanging="1233"/>
        <w:jc w:val="both"/>
        <w:rPr>
          <w:rFonts w:ascii="Arial" w:hAnsi="Arial" w:cs="Arial"/>
        </w:rPr>
      </w:pPr>
      <w:r>
        <w:rPr>
          <w:rFonts w:ascii="Arial" w:hAnsi="Arial" w:cs="Arial"/>
        </w:rPr>
        <w:t>les revenus de capitaux mobiliers ou immobiliers,</w:t>
      </w:r>
    </w:p>
    <w:p w14:paraId="6EBE4593" w14:textId="77777777" w:rsidR="008E10D2" w:rsidRDefault="008E10D2" w:rsidP="00A243CB">
      <w:pPr>
        <w:numPr>
          <w:ilvl w:val="0"/>
          <w:numId w:val="11"/>
        </w:numPr>
        <w:tabs>
          <w:tab w:val="clear" w:pos="1800"/>
          <w:tab w:val="num" w:pos="851"/>
        </w:tabs>
        <w:ind w:left="851" w:hanging="284"/>
        <w:jc w:val="both"/>
        <w:rPr>
          <w:rFonts w:ascii="Arial" w:hAnsi="Arial" w:cs="Arial"/>
        </w:rPr>
      </w:pPr>
      <w:r>
        <w:rPr>
          <w:rFonts w:ascii="Arial" w:hAnsi="Arial" w:cs="Arial"/>
        </w:rPr>
        <w:t>de la valeur en capital des biens non productifs de revenus qui, à l’exclusion de ceux constituant l’habitation principale du demandeur, sont considérés comme procurant un revenu annuel égal à 50% de leur valeur locative s’il s’agit d’immeubles bâtis, à 80 % de cette valeur, s’il s’agit de terrains non bâtis et à 3 % du montant des capitaux.</w:t>
      </w:r>
    </w:p>
    <w:p w14:paraId="14800D25" w14:textId="77777777" w:rsidR="008E10D2" w:rsidRDefault="008E10D2">
      <w:pPr>
        <w:ind w:left="1080"/>
        <w:jc w:val="both"/>
        <w:rPr>
          <w:rFonts w:ascii="Arial" w:hAnsi="Arial" w:cs="Arial"/>
          <w:sz w:val="16"/>
        </w:rPr>
      </w:pPr>
    </w:p>
    <w:p w14:paraId="0F84F7EC" w14:textId="77777777" w:rsidR="008E10D2" w:rsidRDefault="008E10D2">
      <w:pPr>
        <w:pStyle w:val="Corpsdetexte3"/>
        <w:numPr>
          <w:ilvl w:val="0"/>
          <w:numId w:val="0"/>
        </w:numPr>
        <w:rPr>
          <w:rFonts w:ascii="Arial" w:hAnsi="Arial" w:cs="Arial"/>
          <w:sz w:val="20"/>
        </w:rPr>
      </w:pPr>
      <w:r>
        <w:rPr>
          <w:rFonts w:ascii="Arial" w:hAnsi="Arial" w:cs="Arial"/>
          <w:sz w:val="20"/>
        </w:rPr>
        <w:t>(Articles L. 132-1 et R. 132-1 du CASF)</w:t>
      </w:r>
    </w:p>
    <w:p w14:paraId="7B27C40A" w14:textId="77777777" w:rsidR="008E10D2" w:rsidRDefault="008E10D2">
      <w:pPr>
        <w:pStyle w:val="Pieddepage"/>
        <w:tabs>
          <w:tab w:val="clear" w:pos="4536"/>
          <w:tab w:val="clear" w:pos="9072"/>
        </w:tabs>
        <w:overflowPunct/>
        <w:autoSpaceDE/>
        <w:autoSpaceDN/>
        <w:adjustRightInd/>
        <w:spacing w:after="0"/>
        <w:ind w:left="360"/>
        <w:textAlignment w:val="auto"/>
        <w:rPr>
          <w:rFonts w:ascii="Wingdings" w:hAnsi="Wingdings" w:cs="Arial"/>
          <w:szCs w:val="24"/>
        </w:rPr>
      </w:pPr>
    </w:p>
    <w:p w14:paraId="3F98B363" w14:textId="77777777" w:rsidR="008E10D2" w:rsidRDefault="008E10D2">
      <w:pPr>
        <w:pStyle w:val="Pieddepage"/>
        <w:tabs>
          <w:tab w:val="clear" w:pos="4536"/>
          <w:tab w:val="clear" w:pos="9072"/>
        </w:tabs>
        <w:overflowPunct/>
        <w:autoSpaceDE/>
        <w:autoSpaceDN/>
        <w:adjustRightInd/>
        <w:spacing w:after="0"/>
        <w:ind w:left="360"/>
        <w:textAlignment w:val="auto"/>
        <w:rPr>
          <w:rFonts w:cs="Arial"/>
          <w:szCs w:val="24"/>
        </w:rPr>
      </w:pPr>
      <w:r>
        <w:rPr>
          <w:rFonts w:ascii="Wingdings" w:hAnsi="Wingdings" w:cs="Arial"/>
          <w:szCs w:val="24"/>
        </w:rPr>
        <w:t></w:t>
      </w:r>
      <w:r>
        <w:rPr>
          <w:rFonts w:ascii="Wingdings" w:hAnsi="Wingdings" w:cs="Arial"/>
          <w:szCs w:val="24"/>
        </w:rPr>
        <w:t></w:t>
      </w:r>
      <w:r>
        <w:rPr>
          <w:rFonts w:cs="Arial"/>
          <w:szCs w:val="24"/>
        </w:rPr>
        <w:t>Les revenus non pris en compte :</w:t>
      </w:r>
    </w:p>
    <w:p w14:paraId="6026AB43" w14:textId="77777777" w:rsidR="008E10D2" w:rsidRDefault="008E10D2">
      <w:pPr>
        <w:ind w:left="1080"/>
        <w:jc w:val="both"/>
      </w:pPr>
    </w:p>
    <w:p w14:paraId="4685226D" w14:textId="77777777" w:rsidR="008E10D2" w:rsidRDefault="008E10D2" w:rsidP="00A243CB">
      <w:pPr>
        <w:numPr>
          <w:ilvl w:val="0"/>
          <w:numId w:val="12"/>
        </w:numPr>
        <w:tabs>
          <w:tab w:val="clear" w:pos="1800"/>
          <w:tab w:val="num" w:pos="851"/>
        </w:tabs>
        <w:ind w:hanging="1233"/>
        <w:jc w:val="both"/>
        <w:rPr>
          <w:rFonts w:ascii="Arial" w:hAnsi="Arial" w:cs="Arial"/>
        </w:rPr>
      </w:pPr>
      <w:r>
        <w:rPr>
          <w:rFonts w:ascii="Arial" w:hAnsi="Arial" w:cs="Arial"/>
        </w:rPr>
        <w:t xml:space="preserve">La retraite du combattant et les pensions attachées aux distinctions honorifiques, </w:t>
      </w:r>
    </w:p>
    <w:p w14:paraId="7C867773" w14:textId="77777777" w:rsidR="008E10D2" w:rsidRDefault="00C463DB" w:rsidP="00A243CB">
      <w:pPr>
        <w:numPr>
          <w:ilvl w:val="0"/>
          <w:numId w:val="12"/>
        </w:numPr>
        <w:tabs>
          <w:tab w:val="clear" w:pos="1800"/>
          <w:tab w:val="num" w:pos="851"/>
        </w:tabs>
        <w:ind w:left="851" w:hanging="284"/>
        <w:jc w:val="both"/>
        <w:rPr>
          <w:rFonts w:ascii="Arial" w:hAnsi="Arial" w:cs="Arial"/>
        </w:rPr>
      </w:pPr>
      <w:r>
        <w:rPr>
          <w:rFonts w:ascii="Arial" w:hAnsi="Arial" w:cs="Arial"/>
        </w:rPr>
        <w:t>L</w:t>
      </w:r>
      <w:r w:rsidR="008E10D2">
        <w:rPr>
          <w:rFonts w:ascii="Arial" w:hAnsi="Arial" w:cs="Arial"/>
        </w:rPr>
        <w:t>es prestations familiales, l’allocation logement, l’aide personnalisée au logement, les prestations de l’aide sociale à l’enfance et de l’aide à la famille.</w:t>
      </w:r>
    </w:p>
    <w:p w14:paraId="4DA17E66" w14:textId="77777777" w:rsidR="008E10D2" w:rsidRDefault="008E10D2" w:rsidP="00A243CB">
      <w:pPr>
        <w:tabs>
          <w:tab w:val="num" w:pos="851"/>
        </w:tabs>
        <w:ind w:hanging="1233"/>
        <w:jc w:val="both"/>
        <w:rPr>
          <w:rFonts w:ascii="Arial" w:hAnsi="Arial" w:cs="Arial"/>
        </w:rPr>
      </w:pPr>
    </w:p>
    <w:p w14:paraId="477AE034" w14:textId="77777777" w:rsidR="00C94CC6" w:rsidRPr="00C94CC6" w:rsidRDefault="00C94CC6" w:rsidP="00C94CC6">
      <w:pPr>
        <w:pStyle w:val="Pieddepage"/>
        <w:tabs>
          <w:tab w:val="clear" w:pos="4536"/>
          <w:tab w:val="clear" w:pos="9072"/>
        </w:tabs>
        <w:overflowPunct/>
        <w:autoSpaceDE/>
        <w:autoSpaceDN/>
        <w:adjustRightInd/>
        <w:spacing w:after="0"/>
        <w:jc w:val="center"/>
        <w:textAlignment w:val="auto"/>
        <w:rPr>
          <w:rFonts w:cs="Arial"/>
          <w:sz w:val="20"/>
        </w:rPr>
      </w:pPr>
      <w:r>
        <w:rPr>
          <w:rFonts w:cs="Arial"/>
          <w:sz w:val="20"/>
        </w:rPr>
        <w:t>(Article L. 132-2 du CASF)</w:t>
      </w:r>
    </w:p>
    <w:p w14:paraId="4FF7F9DD" w14:textId="77777777" w:rsidR="00C94CC6" w:rsidRDefault="00C94CC6">
      <w:pPr>
        <w:pStyle w:val="Pieddepage"/>
        <w:tabs>
          <w:tab w:val="clear" w:pos="4536"/>
          <w:tab w:val="clear" w:pos="9072"/>
        </w:tabs>
        <w:overflowPunct/>
        <w:autoSpaceDE/>
        <w:autoSpaceDN/>
        <w:adjustRightInd/>
        <w:spacing w:after="0"/>
        <w:textAlignment w:val="auto"/>
        <w:rPr>
          <w:rFonts w:cs="Arial"/>
          <w:szCs w:val="24"/>
        </w:rPr>
      </w:pPr>
    </w:p>
    <w:p w14:paraId="77397E5B"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r>
        <w:rPr>
          <w:rFonts w:cs="Arial"/>
          <w:szCs w:val="24"/>
        </w:rPr>
        <w:t>En matière d’aide sociale aux personnes handicapées, les arrérages des rentes viagères constituées en leur faveur sont exclus.</w:t>
      </w:r>
    </w:p>
    <w:p w14:paraId="73B1588D" w14:textId="77777777" w:rsidR="008E10D2" w:rsidRDefault="008E10D2">
      <w:pPr>
        <w:pStyle w:val="Pieddepage"/>
        <w:tabs>
          <w:tab w:val="clear" w:pos="4536"/>
          <w:tab w:val="clear" w:pos="9072"/>
        </w:tabs>
        <w:overflowPunct/>
        <w:autoSpaceDE/>
        <w:autoSpaceDN/>
        <w:adjustRightInd/>
        <w:spacing w:after="0"/>
        <w:textAlignment w:val="auto"/>
        <w:rPr>
          <w:rFonts w:cs="Arial"/>
          <w:sz w:val="16"/>
          <w:szCs w:val="24"/>
        </w:rPr>
      </w:pPr>
    </w:p>
    <w:p w14:paraId="759EFDD9" w14:textId="431107B7" w:rsidR="008E10D2" w:rsidRPr="00C94CC6" w:rsidRDefault="00C94CC6" w:rsidP="00C94CC6">
      <w:pPr>
        <w:pStyle w:val="Pieddepage"/>
        <w:tabs>
          <w:tab w:val="clear" w:pos="4536"/>
          <w:tab w:val="clear" w:pos="9072"/>
        </w:tabs>
        <w:overflowPunct/>
        <w:autoSpaceDE/>
        <w:autoSpaceDN/>
        <w:adjustRightInd/>
        <w:spacing w:after="0"/>
        <w:jc w:val="center"/>
        <w:textAlignment w:val="auto"/>
        <w:rPr>
          <w:rFonts w:cs="Arial"/>
          <w:sz w:val="20"/>
        </w:rPr>
      </w:pPr>
      <w:r w:rsidRPr="00C463DB">
        <w:rPr>
          <w:rFonts w:cs="Arial"/>
          <w:sz w:val="20"/>
        </w:rPr>
        <w:t xml:space="preserve">(Article </w:t>
      </w:r>
      <w:r w:rsidRPr="00CE78FA">
        <w:rPr>
          <w:rFonts w:cs="Arial"/>
          <w:sz w:val="20"/>
        </w:rPr>
        <w:t>L. 241-1 du CASF</w:t>
      </w:r>
      <w:r w:rsidR="00BA1547" w:rsidRPr="00CE78FA">
        <w:rPr>
          <w:rFonts w:cs="Arial"/>
          <w:sz w:val="20"/>
        </w:rPr>
        <w:t xml:space="preserve"> et 199 septies du CGI</w:t>
      </w:r>
      <w:r w:rsidRPr="00CE78FA">
        <w:rPr>
          <w:rFonts w:cs="Arial"/>
          <w:sz w:val="20"/>
        </w:rPr>
        <w:t>)</w:t>
      </w:r>
    </w:p>
    <w:p w14:paraId="6F7D6BEF" w14:textId="77777777" w:rsidR="008E10D2" w:rsidRDefault="008E10D2">
      <w:pPr>
        <w:pStyle w:val="Pieddepage"/>
        <w:tabs>
          <w:tab w:val="clear" w:pos="4536"/>
          <w:tab w:val="clear" w:pos="9072"/>
        </w:tabs>
        <w:overflowPunct/>
        <w:autoSpaceDE/>
        <w:autoSpaceDN/>
        <w:adjustRightInd/>
        <w:spacing w:after="0"/>
        <w:textAlignment w:val="auto"/>
        <w:rPr>
          <w:rFonts w:cs="Arial"/>
        </w:rPr>
      </w:pPr>
    </w:p>
    <w:p w14:paraId="39A2A4A3" w14:textId="77777777" w:rsidR="00A97661" w:rsidRDefault="00A97661">
      <w:pPr>
        <w:pStyle w:val="Pieddepage"/>
        <w:tabs>
          <w:tab w:val="clear" w:pos="4536"/>
          <w:tab w:val="clear" w:pos="9072"/>
        </w:tabs>
        <w:overflowPunct/>
        <w:autoSpaceDE/>
        <w:autoSpaceDN/>
        <w:adjustRightInd/>
        <w:spacing w:after="0"/>
        <w:textAlignment w:val="auto"/>
        <w:rPr>
          <w:rFonts w:cs="Arial"/>
        </w:rPr>
      </w:pPr>
    </w:p>
    <w:p w14:paraId="2F92E1F3" w14:textId="77777777" w:rsidR="008A7DE9" w:rsidRDefault="008A7DE9">
      <w:pPr>
        <w:pStyle w:val="Pieddepage"/>
        <w:tabs>
          <w:tab w:val="clear" w:pos="4536"/>
          <w:tab w:val="clear" w:pos="9072"/>
        </w:tabs>
        <w:overflowPunct/>
        <w:autoSpaceDE/>
        <w:autoSpaceDN/>
        <w:adjustRightInd/>
        <w:spacing w:after="0"/>
        <w:textAlignment w:val="auto"/>
        <w:rPr>
          <w:rFonts w:cs="Arial"/>
        </w:rPr>
      </w:pPr>
    </w:p>
    <w:p w14:paraId="30F2EDDC" w14:textId="77777777" w:rsidR="008A7DE9" w:rsidRDefault="008A7DE9">
      <w:pPr>
        <w:pStyle w:val="Pieddepage"/>
        <w:tabs>
          <w:tab w:val="clear" w:pos="4536"/>
          <w:tab w:val="clear" w:pos="9072"/>
        </w:tabs>
        <w:overflowPunct/>
        <w:autoSpaceDE/>
        <w:autoSpaceDN/>
        <w:adjustRightInd/>
        <w:spacing w:after="0"/>
        <w:textAlignment w:val="auto"/>
        <w:rPr>
          <w:rFonts w:cs="Arial"/>
        </w:rPr>
      </w:pPr>
    </w:p>
    <w:p w14:paraId="729BEECE" w14:textId="580A1AF7" w:rsidR="008A7DE9" w:rsidRDefault="00C84761">
      <w:pPr>
        <w:pStyle w:val="Pieddepage"/>
        <w:tabs>
          <w:tab w:val="clear" w:pos="4536"/>
          <w:tab w:val="clear" w:pos="9072"/>
        </w:tabs>
        <w:overflowPunct/>
        <w:autoSpaceDE/>
        <w:autoSpaceDN/>
        <w:adjustRightInd/>
        <w:spacing w:after="0"/>
        <w:textAlignment w:val="auto"/>
        <w:rPr>
          <w:rFonts w:cs="Arial"/>
        </w:rPr>
      </w:pPr>
      <w:r>
        <w:rPr>
          <w:rFonts w:cs="Arial"/>
          <w:noProof/>
        </w:rPr>
        <mc:AlternateContent>
          <mc:Choice Requires="wps">
            <w:drawing>
              <wp:anchor distT="0" distB="0" distL="114300" distR="114300" simplePos="0" relativeHeight="251762176" behindDoc="0" locked="1" layoutInCell="1" allowOverlap="0" wp14:anchorId="33B56F3D" wp14:editId="2D2AA509">
                <wp:simplePos x="0" y="0"/>
                <wp:positionH relativeFrom="column">
                  <wp:posOffset>6350</wp:posOffset>
                </wp:positionH>
                <wp:positionV relativeFrom="page">
                  <wp:posOffset>548005</wp:posOffset>
                </wp:positionV>
                <wp:extent cx="1600200" cy="533400"/>
                <wp:effectExtent l="13970" t="5080" r="5080" b="13970"/>
                <wp:wrapTopAndBottom/>
                <wp:docPr id="278"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3F77E05" w14:textId="77777777" w:rsidR="004824A1" w:rsidRDefault="004824A1" w:rsidP="008A7DE9">
                            <w:r>
                              <w:rPr>
                                <w:rFonts w:cs="Arial"/>
                                <w:b/>
                                <w:bCs/>
                                <w:color w:val="000000"/>
                              </w:rPr>
                              <w:t>Fiche</w:t>
                            </w:r>
                            <w:r>
                              <w:rPr>
                                <w:rFonts w:cs="Arial"/>
                                <w:color w:val="000000"/>
                              </w:rPr>
                              <w:t xml:space="preserve"> – </w:t>
                            </w:r>
                            <w:r>
                              <w:rPr>
                                <w:rFonts w:ascii="Arial Black" w:hAnsi="Arial Black" w:cs="Arial"/>
                                <w:color w:val="000000"/>
                                <w:sz w:val="5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56F3D" id="Rectangle 590" o:spid="_x0000_s1032" style="position:absolute;left:0;text-align:left;margin-left:.5pt;margin-top:43.15pt;width:126pt;height:42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RNEQIAACg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" o:allowoverlap="f" strokecolor="white">
                <v:textbox>
                  <w:txbxContent>
                    <w:p w14:paraId="43F77E05" w14:textId="77777777" w:rsidR="004824A1" w:rsidRDefault="004824A1" w:rsidP="008A7DE9">
                      <w:r>
                        <w:rPr>
                          <w:rFonts w:cs="Arial"/>
                          <w:b/>
                          <w:bCs/>
                          <w:color w:val="000000"/>
                        </w:rPr>
                        <w:t>Fiche</w:t>
                      </w:r>
                      <w:r>
                        <w:rPr>
                          <w:rFonts w:cs="Arial"/>
                          <w:color w:val="000000"/>
                        </w:rPr>
                        <w:t xml:space="preserve"> – </w:t>
                      </w:r>
                      <w:r>
                        <w:rPr>
                          <w:rFonts w:ascii="Arial Black" w:hAnsi="Arial Black" w:cs="Arial"/>
                          <w:color w:val="000000"/>
                          <w:sz w:val="56"/>
                        </w:rPr>
                        <w:t>1</w:t>
                      </w:r>
                    </w:p>
                  </w:txbxContent>
                </v:textbox>
                <w10:wrap type="topAndBottom" anchory="page"/>
                <w10:anchorlock/>
              </v:rect>
            </w:pict>
          </mc:Fallback>
        </mc:AlternateContent>
      </w:r>
    </w:p>
    <w:p w14:paraId="63254587" w14:textId="52F9A4F3" w:rsidR="008A7DE9" w:rsidRDefault="00C84761" w:rsidP="008A7DE9">
      <w:pPr>
        <w:pStyle w:val="Pieddepage"/>
        <w:tabs>
          <w:tab w:val="clear" w:pos="4536"/>
          <w:tab w:val="clear" w:pos="9072"/>
        </w:tabs>
        <w:overflowPunct/>
        <w:autoSpaceDE/>
        <w:autoSpaceDN/>
        <w:adjustRightInd/>
        <w:spacing w:after="0"/>
        <w:textAlignment w:val="auto"/>
      </w:pPr>
      <w:r>
        <w:rPr>
          <w:rFonts w:cs="Arial"/>
          <w:noProof/>
        </w:rPr>
        <mc:AlternateContent>
          <mc:Choice Requires="wps">
            <w:drawing>
              <wp:anchor distT="0" distB="0" distL="114300" distR="114300" simplePos="0" relativeHeight="251761152" behindDoc="0" locked="1" layoutInCell="1" allowOverlap="0" wp14:anchorId="52794EC0" wp14:editId="41F79AC7">
                <wp:simplePos x="0" y="0"/>
                <wp:positionH relativeFrom="column">
                  <wp:posOffset>4305300</wp:posOffset>
                </wp:positionH>
                <wp:positionV relativeFrom="page">
                  <wp:posOffset>683895</wp:posOffset>
                </wp:positionV>
                <wp:extent cx="2095500" cy="457200"/>
                <wp:effectExtent l="7620" t="7620" r="11430" b="11430"/>
                <wp:wrapTopAndBottom/>
                <wp:docPr id="277"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457200"/>
                        </a:xfrm>
                        <a:prstGeom prst="rect">
                          <a:avLst/>
                        </a:prstGeom>
                        <a:solidFill>
                          <a:srgbClr val="FFFFFF"/>
                        </a:solidFill>
                        <a:ln w="9525">
                          <a:solidFill>
                            <a:srgbClr val="000000"/>
                          </a:solidFill>
                          <a:miter lim="800000"/>
                          <a:headEnd/>
                          <a:tailEnd/>
                        </a:ln>
                      </wps:spPr>
                      <wps:txbx>
                        <w:txbxContent>
                          <w:p w14:paraId="0A63EA5F" w14:textId="77777777" w:rsidR="004824A1" w:rsidRDefault="004824A1" w:rsidP="008A7DE9">
                            <w:pPr>
                              <w:jc w:val="center"/>
                              <w:rPr>
                                <w:rFonts w:ascii="Arial Black" w:hAnsi="Arial Black"/>
                                <w:bCs/>
                                <w:color w:val="000000"/>
                                <w:sz w:val="20"/>
                              </w:rPr>
                            </w:pPr>
                            <w:r>
                              <w:rPr>
                                <w:rFonts w:ascii="Arial Black" w:hAnsi="Arial Black"/>
                                <w:bCs/>
                                <w:color w:val="000000"/>
                                <w:sz w:val="20"/>
                              </w:rPr>
                              <w:t>PRINCIPES GENERAUX</w:t>
                            </w:r>
                          </w:p>
                          <w:p w14:paraId="3622F91B" w14:textId="77777777" w:rsidR="004824A1" w:rsidRDefault="004824A1" w:rsidP="008A7DE9">
                            <w:pPr>
                              <w:jc w:val="center"/>
                              <w:rPr>
                                <w:bCs/>
                              </w:rPr>
                            </w:pPr>
                            <w:r>
                              <w:rPr>
                                <w:rFonts w:ascii="Arial Black" w:hAnsi="Arial Black"/>
                                <w:bCs/>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94EC0" id="_x0000_s1033" style="position:absolute;left:0;text-align:left;margin-left:339pt;margin-top:53.85pt;width:165pt;height:36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" o:allowoverlap="f">
                <v:textbox>
                  <w:txbxContent>
                    <w:p w14:paraId="0A63EA5F" w14:textId="77777777" w:rsidR="004824A1" w:rsidRDefault="004824A1" w:rsidP="008A7DE9">
                      <w:pPr>
                        <w:jc w:val="center"/>
                        <w:rPr>
                          <w:rFonts w:ascii="Arial Black" w:hAnsi="Arial Black"/>
                          <w:bCs/>
                          <w:color w:val="000000"/>
                          <w:sz w:val="20"/>
                        </w:rPr>
                      </w:pPr>
                      <w:r>
                        <w:rPr>
                          <w:rFonts w:ascii="Arial Black" w:hAnsi="Arial Black"/>
                          <w:bCs/>
                          <w:color w:val="000000"/>
                          <w:sz w:val="20"/>
                        </w:rPr>
                        <w:t>PRINCIPES GENERAUX</w:t>
                      </w:r>
                    </w:p>
                    <w:p w14:paraId="3622F91B" w14:textId="77777777" w:rsidR="004824A1" w:rsidRDefault="004824A1" w:rsidP="008A7DE9">
                      <w:pPr>
                        <w:jc w:val="center"/>
                        <w:rPr>
                          <w:bCs/>
                        </w:rPr>
                      </w:pPr>
                      <w:r>
                        <w:rPr>
                          <w:rFonts w:ascii="Arial Black" w:hAnsi="Arial Black"/>
                          <w:bCs/>
                          <w:color w:val="000000"/>
                          <w:sz w:val="20"/>
                        </w:rPr>
                        <w:t>DE L’AIDE SOCIALE</w:t>
                      </w:r>
                    </w:p>
                  </w:txbxContent>
                </v:textbox>
                <w10:wrap type="topAndBottom" anchory="page"/>
                <w10:anchorlock/>
              </v:rect>
            </w:pict>
          </mc:Fallback>
        </mc:AlternateContent>
      </w:r>
      <w:bookmarkStart w:id="6" w:name="_Toc13060820"/>
    </w:p>
    <w:p w14:paraId="27E92D14" w14:textId="77777777" w:rsidR="008E10D2" w:rsidRPr="008A7DE9" w:rsidRDefault="008E10D2" w:rsidP="008A7DE9">
      <w:pPr>
        <w:pStyle w:val="Pieddepage"/>
        <w:tabs>
          <w:tab w:val="clear" w:pos="4536"/>
          <w:tab w:val="clear" w:pos="9072"/>
        </w:tabs>
        <w:overflowPunct/>
        <w:autoSpaceDE/>
        <w:autoSpaceDN/>
        <w:adjustRightInd/>
        <w:spacing w:after="0"/>
        <w:textAlignment w:val="auto"/>
        <w:rPr>
          <w:rFonts w:cs="Arial"/>
          <w:b/>
        </w:rPr>
      </w:pPr>
      <w:r w:rsidRPr="008A7DE9">
        <w:rPr>
          <w:b/>
        </w:rPr>
        <w:t>ARTICLE 3 – LES AUTRES CONDITIONS</w:t>
      </w:r>
      <w:bookmarkEnd w:id="6"/>
    </w:p>
    <w:p w14:paraId="3773145C" w14:textId="77777777" w:rsidR="008E10D2" w:rsidRDefault="008E10D2">
      <w:pPr>
        <w:pStyle w:val="Pieddepage"/>
        <w:tabs>
          <w:tab w:val="clear" w:pos="4536"/>
          <w:tab w:val="clear" w:pos="9072"/>
        </w:tabs>
        <w:overflowPunct/>
        <w:autoSpaceDE/>
        <w:autoSpaceDN/>
        <w:adjustRightInd/>
        <w:spacing w:after="0"/>
        <w:textAlignment w:val="auto"/>
        <w:rPr>
          <w:rFonts w:cs="Arial"/>
          <w:u w:val="single"/>
        </w:rPr>
      </w:pPr>
    </w:p>
    <w:p w14:paraId="54E0DAD2" w14:textId="77777777" w:rsidR="008E10D2" w:rsidRDefault="008E10D2">
      <w:pPr>
        <w:pStyle w:val="Corpsdetexte"/>
        <w:rPr>
          <w:rFonts w:ascii="Arial" w:hAnsi="Arial" w:cs="Arial"/>
        </w:rPr>
      </w:pPr>
      <w:r>
        <w:rPr>
          <w:rFonts w:ascii="Arial" w:hAnsi="Arial" w:cs="Arial"/>
        </w:rPr>
        <w:t>L'accès aux différentes prestations d'aide sociale peut être également conditionné à l'âge du demandeur (aide sociale aux personnes âgées), au handicap de la personne âgée ou handicapée (aide sociale aux personnes âgées ou adultes handicapés).</w:t>
      </w:r>
    </w:p>
    <w:p w14:paraId="49AABB45" w14:textId="77777777" w:rsidR="00F25C2E" w:rsidRDefault="00F25C2E" w:rsidP="00F25C2E"/>
    <w:p w14:paraId="34346EC6" w14:textId="28F9BB63" w:rsidR="00193E91" w:rsidRDefault="0066681B" w:rsidP="001844CB">
      <w:r>
        <w:br w:type="page"/>
      </w:r>
    </w:p>
    <w:p w14:paraId="0F9698AA" w14:textId="764BBAA9" w:rsidR="001844CB" w:rsidRDefault="001844CB" w:rsidP="001844CB"/>
    <w:p w14:paraId="5244EC31" w14:textId="0A58CD7D" w:rsidR="001844CB" w:rsidRDefault="001844CB" w:rsidP="001844CB"/>
    <w:p w14:paraId="0BCFF59A" w14:textId="48A6AFEA" w:rsidR="00BB2752" w:rsidRDefault="00BB2752" w:rsidP="001844CB"/>
    <w:p w14:paraId="3DB77B26" w14:textId="77777777" w:rsidR="00BB2752" w:rsidRDefault="00BB2752" w:rsidP="001844CB">
      <w:pPr>
        <w:sectPr w:rsidR="00BB2752" w:rsidSect="008E3024">
          <w:headerReference w:type="default" r:id="rId10"/>
          <w:footerReference w:type="even" r:id="rId11"/>
          <w:footerReference w:type="default" r:id="rId12"/>
          <w:headerReference w:type="first" r:id="rId13"/>
          <w:footerReference w:type="first" r:id="rId14"/>
          <w:pgSz w:w="12240" w:h="15840" w:code="119"/>
          <w:pgMar w:top="567" w:right="1134" w:bottom="680" w:left="1077" w:header="283" w:footer="283" w:gutter="0"/>
          <w:pgNumType w:start="1"/>
          <w:cols w:space="720"/>
          <w:titlePg/>
          <w:docGrid w:linePitch="326"/>
        </w:sectPr>
      </w:pPr>
    </w:p>
    <w:p w14:paraId="5A8A79F8" w14:textId="6AF1BCA9" w:rsidR="008E10D2" w:rsidRPr="00D83B9F" w:rsidRDefault="00C84761" w:rsidP="00D83B9F">
      <w:pPr>
        <w:pStyle w:val="Corpsdetexte"/>
      </w:pPr>
      <w:r>
        <w:rPr>
          <w:rFonts w:ascii="Arial" w:hAnsi="Arial" w:cs="Arial"/>
          <w:b/>
          <w:bCs/>
          <w:noProof/>
        </w:rPr>
        <mc:AlternateContent>
          <mc:Choice Requires="wps">
            <w:drawing>
              <wp:anchor distT="0" distB="0" distL="114300" distR="114300" simplePos="0" relativeHeight="251521536" behindDoc="0" locked="1" layoutInCell="1" allowOverlap="0" wp14:anchorId="12CF028E" wp14:editId="7CCD4C36">
                <wp:simplePos x="0" y="0"/>
                <wp:positionH relativeFrom="column">
                  <wp:posOffset>4352925</wp:posOffset>
                </wp:positionH>
                <wp:positionV relativeFrom="page">
                  <wp:posOffset>694690</wp:posOffset>
                </wp:positionV>
                <wp:extent cx="2057400" cy="457200"/>
                <wp:effectExtent l="7620" t="8890" r="11430" b="10160"/>
                <wp:wrapTopAndBottom/>
                <wp:docPr id="27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CD0A123"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3AC260CE" w14:textId="77777777" w:rsidR="004824A1" w:rsidRDefault="004824A1" w:rsidP="00B149F0">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F028E" id="Rectangle 24" o:spid="_x0000_s1034" style="position:absolute;left:0;text-align:left;margin-left:342.75pt;margin-top:54.7pt;width:162pt;height:36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" o:allowoverlap="f">
                <v:textbox>
                  <w:txbxContent>
                    <w:p w14:paraId="0CD0A123"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3AC260CE" w14:textId="77777777" w:rsidR="004824A1" w:rsidRDefault="004824A1" w:rsidP="00B149F0">
                      <w:pPr>
                        <w:jc w:val="center"/>
                      </w:pPr>
                      <w:r>
                        <w:rPr>
                          <w:rFonts w:ascii="Arial Black" w:hAnsi="Arial Black"/>
                          <w:color w:val="000000"/>
                          <w:sz w:val="20"/>
                        </w:rPr>
                        <w:t>DE L’AIDE SOCIALE</w:t>
                      </w:r>
                    </w:p>
                  </w:txbxContent>
                </v:textbox>
                <w10:wrap type="topAndBottom" anchory="page"/>
                <w10:anchorlock/>
              </v:rect>
            </w:pict>
          </mc:Fallback>
        </mc:AlternateContent>
      </w:r>
      <w:r>
        <w:rPr>
          <w:rFonts w:ascii="Arial" w:hAnsi="Arial" w:cs="Arial"/>
          <w:b/>
          <w:bCs/>
          <w:noProof/>
        </w:rPr>
        <mc:AlternateContent>
          <mc:Choice Requires="wps">
            <w:drawing>
              <wp:anchor distT="0" distB="0" distL="114300" distR="114300" simplePos="0" relativeHeight="251560448" behindDoc="0" locked="1" layoutInCell="1" allowOverlap="0" wp14:anchorId="2AA1BD28" wp14:editId="1A44FF59">
                <wp:simplePos x="0" y="0"/>
                <wp:positionH relativeFrom="column">
                  <wp:posOffset>11430</wp:posOffset>
                </wp:positionH>
                <wp:positionV relativeFrom="page">
                  <wp:posOffset>542925</wp:posOffset>
                </wp:positionV>
                <wp:extent cx="1600200" cy="533400"/>
                <wp:effectExtent l="9525" t="9525" r="9525" b="9525"/>
                <wp:wrapTopAndBottom/>
                <wp:docPr id="275"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A549C57" w14:textId="77777777" w:rsidR="004824A1" w:rsidRDefault="004824A1" w:rsidP="006B06ED">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1BD28" id="Rectangle 316" o:spid="_x0000_s1035" style="position:absolute;left:0;text-align:left;margin-left:.9pt;margin-top:42.75pt;width:126pt;height:42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OsEAIAACg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" o:allowoverlap="f" strokecolor="white">
                <v:textbox>
                  <w:txbxContent>
                    <w:p w14:paraId="3A549C57" w14:textId="77777777" w:rsidR="004824A1" w:rsidRDefault="004824A1" w:rsidP="006B06ED">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p>
    <w:p w14:paraId="0D760958" w14:textId="77777777" w:rsidR="00E270B1" w:rsidRDefault="00E270B1" w:rsidP="00E270B1">
      <w:pPr>
        <w:pStyle w:val="Titre2"/>
        <w:pBdr>
          <w:top w:val="single" w:sz="4" w:space="1" w:color="auto"/>
          <w:left w:val="single" w:sz="4" w:space="4" w:color="auto"/>
          <w:bottom w:val="single" w:sz="4" w:space="18" w:color="auto"/>
          <w:right w:val="single" w:sz="4" w:space="4" w:color="auto"/>
        </w:pBdr>
      </w:pPr>
    </w:p>
    <w:p w14:paraId="04513E2D" w14:textId="77777777" w:rsidR="00E270B1" w:rsidRPr="00E270B1" w:rsidRDefault="008E10D2" w:rsidP="00E270B1">
      <w:pPr>
        <w:pStyle w:val="Titre2"/>
        <w:pBdr>
          <w:top w:val="single" w:sz="4" w:space="1" w:color="auto"/>
          <w:left w:val="single" w:sz="4" w:space="4" w:color="auto"/>
          <w:bottom w:val="single" w:sz="4" w:space="18" w:color="auto"/>
          <w:right w:val="single" w:sz="4" w:space="4" w:color="auto"/>
        </w:pBdr>
      </w:pPr>
      <w:bookmarkStart w:id="7" w:name="_Toc13060821"/>
      <w:r>
        <w:t>LES CONSÉQUENCES DE L’ADMISSION A L’AIDE SOCIALE</w:t>
      </w:r>
      <w:bookmarkEnd w:id="7"/>
    </w:p>
    <w:p w14:paraId="3DC4F0A1" w14:textId="050134E8" w:rsidR="008C4E65" w:rsidRDefault="008C4E65">
      <w:pPr>
        <w:pStyle w:val="Pieddepage"/>
        <w:tabs>
          <w:tab w:val="clear" w:pos="4536"/>
          <w:tab w:val="clear" w:pos="9072"/>
        </w:tabs>
        <w:overflowPunct/>
        <w:autoSpaceDE/>
        <w:autoSpaceDN/>
        <w:adjustRightInd/>
        <w:spacing w:after="0"/>
        <w:textAlignment w:val="auto"/>
        <w:rPr>
          <w:rFonts w:cs="Arial"/>
          <w:szCs w:val="24"/>
        </w:rPr>
      </w:pPr>
    </w:p>
    <w:p w14:paraId="47502AED" w14:textId="77777777" w:rsidR="008E10D2" w:rsidRDefault="008E10D2" w:rsidP="00EF169B">
      <w:pPr>
        <w:pStyle w:val="Titre1"/>
      </w:pPr>
      <w:bookmarkStart w:id="8" w:name="_Toc13060822"/>
      <w:r>
        <w:t>ARTICLE 4 – LA PRISE EN CHARGE DÉPARTEMENTALE : LA RÈGLE DU DOMICILE DE SECOURS</w:t>
      </w:r>
      <w:bookmarkEnd w:id="8"/>
    </w:p>
    <w:p w14:paraId="698BA927"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2DE51BF4"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Le domicile de secours est le critère d’imputation des dépenses d’aide sociale, mais en aucun cas, une condition d’admission à l’aide sociale opposable au demandeur.</w:t>
      </w:r>
    </w:p>
    <w:p w14:paraId="496E30DD"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2355643B" w14:textId="77777777" w:rsidR="008E10D2" w:rsidRDefault="008E10D2">
      <w:pPr>
        <w:pStyle w:val="Pieddepage"/>
        <w:tabs>
          <w:tab w:val="clear" w:pos="4536"/>
          <w:tab w:val="clear" w:pos="9072"/>
        </w:tabs>
        <w:overflowPunct/>
        <w:autoSpaceDE/>
        <w:autoSpaceDN/>
        <w:adjustRightInd/>
        <w:spacing w:after="0"/>
        <w:textAlignment w:val="auto"/>
        <w:rPr>
          <w:rFonts w:cs="Arial"/>
        </w:rPr>
      </w:pPr>
      <w:r>
        <w:rPr>
          <w:rFonts w:cs="Arial"/>
        </w:rPr>
        <w:t>Le Département de la Vienne prend en charge les dépenses d'aide sociale des personnes résidant dans le département ou en dehors de la Vienne et pouvant justifier de leur domicile de secours.</w:t>
      </w:r>
    </w:p>
    <w:p w14:paraId="1DF2EC06" w14:textId="77777777" w:rsidR="008E10D2" w:rsidRDefault="008E10D2">
      <w:pPr>
        <w:pStyle w:val="Pieddepage"/>
        <w:tabs>
          <w:tab w:val="clear" w:pos="4536"/>
          <w:tab w:val="clear" w:pos="9072"/>
        </w:tabs>
        <w:overflowPunct/>
        <w:autoSpaceDE/>
        <w:autoSpaceDN/>
        <w:adjustRightInd/>
        <w:spacing w:after="0"/>
        <w:textAlignment w:val="auto"/>
        <w:rPr>
          <w:rFonts w:cs="Arial"/>
          <w:sz w:val="16"/>
        </w:rPr>
      </w:pPr>
    </w:p>
    <w:p w14:paraId="0B556BB0"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iCs/>
          <w:sz w:val="20"/>
          <w:szCs w:val="24"/>
          <w:lang w:val="de-DE"/>
        </w:rPr>
      </w:pPr>
      <w:r>
        <w:rPr>
          <w:rFonts w:cs="Arial"/>
          <w:iCs/>
          <w:sz w:val="20"/>
          <w:szCs w:val="24"/>
          <w:lang w:val="de-DE"/>
        </w:rPr>
        <w:t xml:space="preserve">(Art. </w:t>
      </w:r>
      <w:r w:rsidR="00FD04B2" w:rsidRPr="00FD04B2">
        <w:rPr>
          <w:rFonts w:cs="Arial"/>
          <w:iCs/>
          <w:sz w:val="20"/>
          <w:szCs w:val="24"/>
        </w:rPr>
        <w:t>L. 122-1 et</w:t>
      </w:r>
      <w:r w:rsidRPr="00FD04B2">
        <w:rPr>
          <w:rFonts w:cs="Arial"/>
          <w:iCs/>
          <w:sz w:val="20"/>
          <w:szCs w:val="24"/>
        </w:rPr>
        <w:t xml:space="preserve"> L. 111-3 du CASF)</w:t>
      </w:r>
    </w:p>
    <w:p w14:paraId="6710F9AE"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lang w:val="de-DE"/>
        </w:rPr>
      </w:pPr>
    </w:p>
    <w:p w14:paraId="114771A3" w14:textId="77777777"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4.1 – L’acquisition du domicile de secours</w:t>
      </w:r>
    </w:p>
    <w:p w14:paraId="7CDF437E"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1C2D2B57" w14:textId="77777777" w:rsidR="008E10D2" w:rsidRDefault="008E10D2">
      <w:pPr>
        <w:numPr>
          <w:ilvl w:val="12"/>
          <w:numId w:val="0"/>
        </w:numPr>
        <w:rPr>
          <w:rFonts w:ascii="Arial" w:hAnsi="Arial" w:cs="Arial"/>
        </w:rPr>
      </w:pPr>
      <w:r>
        <w:rPr>
          <w:rFonts w:ascii="Arial" w:hAnsi="Arial" w:cs="Arial"/>
        </w:rPr>
        <w:t>Le domicile de secours est une notion de fait, distincte des dispositions des articles 102 et 111 du Code civil.</w:t>
      </w:r>
    </w:p>
    <w:p w14:paraId="0BE4781C"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56E072EF"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Le domicile de secours s’acquiert, après la majorité ou à l’émancipation, par une résidence habituelle de trois mois dans un département.</w:t>
      </w:r>
    </w:p>
    <w:p w14:paraId="7BA60D78"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2C5F9BD9"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Ne sont pas acquisitifs de domicile de secours :</w:t>
      </w:r>
    </w:p>
    <w:p w14:paraId="6AEA92FF" w14:textId="77777777" w:rsidR="008E10D2" w:rsidRDefault="008E10D2" w:rsidP="00A243CB">
      <w:pPr>
        <w:pStyle w:val="Pieddepage"/>
        <w:numPr>
          <w:ilvl w:val="0"/>
          <w:numId w:val="13"/>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les séjours des personnes en établissements sanitaires et sociaux,</w:t>
      </w:r>
    </w:p>
    <w:p w14:paraId="44161F32" w14:textId="77777777" w:rsidR="008E10D2" w:rsidRDefault="008E10D2" w:rsidP="00A243CB">
      <w:pPr>
        <w:pStyle w:val="Pieddepage"/>
        <w:numPr>
          <w:ilvl w:val="0"/>
          <w:numId w:val="13"/>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Pr>
          <w:rFonts w:cs="Arial"/>
          <w:iCs/>
          <w:szCs w:val="24"/>
        </w:rPr>
        <w:t>l’accueil au domicile d’un particulier à titre onéreux, agréé pour recevoir des personnes âgées et des personnes handicapées.</w:t>
      </w:r>
    </w:p>
    <w:p w14:paraId="1FB7A3FF"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631B3784"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Elles conservent le domicile de secours acquis antérieurement à cette situation.</w:t>
      </w:r>
    </w:p>
    <w:p w14:paraId="262DA08A" w14:textId="77777777" w:rsidR="008E10D2" w:rsidRDefault="008E10D2">
      <w:pPr>
        <w:numPr>
          <w:ilvl w:val="12"/>
          <w:numId w:val="0"/>
        </w:numPr>
        <w:jc w:val="both"/>
        <w:rPr>
          <w:rFonts w:ascii="Arial" w:hAnsi="Arial" w:cs="Arial"/>
        </w:rPr>
      </w:pPr>
      <w:r>
        <w:rPr>
          <w:rFonts w:ascii="Arial" w:hAnsi="Arial" w:cs="Arial"/>
        </w:rPr>
        <w:t>Pour les prestations autres que celles de l'aide sociale à l'enfance, l'enfant mineur non émancipé a le domicile de secours de la personne qui exerce l'autorité parentale ou la tutelle confiée en application de l'article 390 du Code civil.</w:t>
      </w:r>
    </w:p>
    <w:p w14:paraId="3F74A2F4" w14:textId="77777777" w:rsidR="008E10D2" w:rsidRDefault="008E10D2">
      <w:pPr>
        <w:pStyle w:val="Pieddepage"/>
        <w:tabs>
          <w:tab w:val="clear" w:pos="4536"/>
          <w:tab w:val="clear" w:pos="9072"/>
        </w:tabs>
        <w:overflowPunct/>
        <w:autoSpaceDE/>
        <w:autoSpaceDN/>
        <w:adjustRightInd/>
        <w:spacing w:after="0"/>
        <w:textAlignment w:val="auto"/>
        <w:rPr>
          <w:rFonts w:cs="Arial"/>
        </w:rPr>
      </w:pPr>
      <w:r>
        <w:rPr>
          <w:rFonts w:cs="Arial"/>
        </w:rPr>
        <w:t>Une personne handicapée hébergée depuis sa minorité dans un établissement sanitaire ou social, ou accueillie par un service ou par un particulier agréé, conserve le domicile de secours qui était le sien avant son entrée.</w:t>
      </w:r>
    </w:p>
    <w:p w14:paraId="789C35CA"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sz w:val="16"/>
        </w:rPr>
      </w:pPr>
    </w:p>
    <w:p w14:paraId="1BC88DB5"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sz w:val="20"/>
        </w:rPr>
      </w:pPr>
      <w:r>
        <w:rPr>
          <w:rFonts w:cs="Arial"/>
          <w:sz w:val="20"/>
        </w:rPr>
        <w:t>(Art. L. 122-2 du CASF)</w:t>
      </w:r>
    </w:p>
    <w:p w14:paraId="77F10E06" w14:textId="12F924C5" w:rsidR="008E10D2" w:rsidRDefault="008E10D2">
      <w:pPr>
        <w:pStyle w:val="Pieddepage"/>
        <w:tabs>
          <w:tab w:val="clear" w:pos="4536"/>
          <w:tab w:val="clear" w:pos="9072"/>
        </w:tabs>
        <w:overflowPunct/>
        <w:autoSpaceDE/>
        <w:autoSpaceDN/>
        <w:adjustRightInd/>
        <w:spacing w:after="0"/>
        <w:jc w:val="center"/>
        <w:textAlignment w:val="auto"/>
        <w:rPr>
          <w:rFonts w:cs="Arial"/>
          <w:sz w:val="20"/>
        </w:rPr>
      </w:pPr>
    </w:p>
    <w:p w14:paraId="7B046205" w14:textId="59313757" w:rsidR="00BC3879" w:rsidRDefault="00BC3879">
      <w:pPr>
        <w:pStyle w:val="Pieddepage"/>
        <w:tabs>
          <w:tab w:val="clear" w:pos="4536"/>
          <w:tab w:val="clear" w:pos="9072"/>
        </w:tabs>
        <w:overflowPunct/>
        <w:autoSpaceDE/>
        <w:autoSpaceDN/>
        <w:adjustRightInd/>
        <w:spacing w:after="0"/>
        <w:jc w:val="center"/>
        <w:textAlignment w:val="auto"/>
        <w:rPr>
          <w:rFonts w:cs="Arial"/>
          <w:sz w:val="20"/>
        </w:rPr>
      </w:pPr>
    </w:p>
    <w:p w14:paraId="5024ECAE" w14:textId="0BCEA698" w:rsidR="00BC3879" w:rsidRDefault="00BC3879">
      <w:pPr>
        <w:pStyle w:val="Pieddepage"/>
        <w:tabs>
          <w:tab w:val="clear" w:pos="4536"/>
          <w:tab w:val="clear" w:pos="9072"/>
        </w:tabs>
        <w:overflowPunct/>
        <w:autoSpaceDE/>
        <w:autoSpaceDN/>
        <w:adjustRightInd/>
        <w:spacing w:after="0"/>
        <w:jc w:val="center"/>
        <w:textAlignment w:val="auto"/>
        <w:rPr>
          <w:rFonts w:cs="Arial"/>
          <w:sz w:val="20"/>
        </w:rPr>
      </w:pPr>
    </w:p>
    <w:p w14:paraId="11D9CAF2" w14:textId="3B31FA54" w:rsidR="00BC3879" w:rsidRDefault="00BC3879">
      <w:pPr>
        <w:pStyle w:val="Pieddepage"/>
        <w:tabs>
          <w:tab w:val="clear" w:pos="4536"/>
          <w:tab w:val="clear" w:pos="9072"/>
        </w:tabs>
        <w:overflowPunct/>
        <w:autoSpaceDE/>
        <w:autoSpaceDN/>
        <w:adjustRightInd/>
        <w:spacing w:after="0"/>
        <w:jc w:val="center"/>
        <w:textAlignment w:val="auto"/>
        <w:rPr>
          <w:rFonts w:cs="Arial"/>
          <w:sz w:val="20"/>
        </w:rPr>
      </w:pPr>
    </w:p>
    <w:p w14:paraId="075D334C" w14:textId="77777777" w:rsidR="00BC3879" w:rsidRDefault="00BC3879">
      <w:pPr>
        <w:pStyle w:val="Pieddepage"/>
        <w:tabs>
          <w:tab w:val="clear" w:pos="4536"/>
          <w:tab w:val="clear" w:pos="9072"/>
        </w:tabs>
        <w:overflowPunct/>
        <w:autoSpaceDE/>
        <w:autoSpaceDN/>
        <w:adjustRightInd/>
        <w:spacing w:after="0"/>
        <w:jc w:val="center"/>
        <w:textAlignment w:val="auto"/>
        <w:rPr>
          <w:rFonts w:cs="Arial"/>
          <w:sz w:val="20"/>
        </w:rPr>
      </w:pPr>
    </w:p>
    <w:p w14:paraId="23D81397" w14:textId="77777777" w:rsidR="00BB2752" w:rsidRDefault="00BB2752" w:rsidP="001844CB">
      <w:pPr>
        <w:pStyle w:val="Listepuces"/>
        <w:numPr>
          <w:ilvl w:val="12"/>
          <w:numId w:val="0"/>
        </w:numPr>
        <w:tabs>
          <w:tab w:val="clear" w:pos="567"/>
          <w:tab w:val="clear" w:pos="1134"/>
          <w:tab w:val="left" w:pos="0"/>
          <w:tab w:val="left" w:pos="7380"/>
        </w:tabs>
        <w:spacing w:after="0"/>
        <w:rPr>
          <w:color w:val="000000"/>
        </w:rPr>
      </w:pPr>
    </w:p>
    <w:p w14:paraId="4331BE96" w14:textId="77777777" w:rsidR="00BB2752" w:rsidRDefault="00BB2752" w:rsidP="001844CB">
      <w:pPr>
        <w:pStyle w:val="Listepuces"/>
        <w:numPr>
          <w:ilvl w:val="12"/>
          <w:numId w:val="0"/>
        </w:numPr>
        <w:tabs>
          <w:tab w:val="clear" w:pos="567"/>
          <w:tab w:val="clear" w:pos="1134"/>
          <w:tab w:val="left" w:pos="0"/>
          <w:tab w:val="left" w:pos="7380"/>
        </w:tabs>
        <w:spacing w:after="0"/>
        <w:rPr>
          <w:color w:val="000000"/>
        </w:rPr>
      </w:pPr>
    </w:p>
    <w:p w14:paraId="15BDA3BA" w14:textId="25B245F0" w:rsidR="008E10D2" w:rsidRPr="001844CB" w:rsidRDefault="00C84761" w:rsidP="001844CB">
      <w:pPr>
        <w:pStyle w:val="Listepuces"/>
        <w:numPr>
          <w:ilvl w:val="12"/>
          <w:numId w:val="0"/>
        </w:numPr>
        <w:tabs>
          <w:tab w:val="clear" w:pos="567"/>
          <w:tab w:val="clear" w:pos="1134"/>
          <w:tab w:val="left" w:pos="0"/>
          <w:tab w:val="left" w:pos="7380"/>
        </w:tabs>
        <w:spacing w:after="0"/>
        <w:rPr>
          <w:color w:val="000000"/>
        </w:rPr>
      </w:pPr>
      <w:r>
        <w:rPr>
          <w:b/>
          <w:bCs/>
          <w:noProof/>
          <w:color w:val="000000"/>
          <w:sz w:val="20"/>
        </w:rPr>
        <mc:AlternateContent>
          <mc:Choice Requires="wps">
            <w:drawing>
              <wp:anchor distT="0" distB="0" distL="114300" distR="114300" simplePos="0" relativeHeight="251522560" behindDoc="0" locked="1" layoutInCell="1" allowOverlap="0" wp14:anchorId="19E26A85" wp14:editId="603776F7">
                <wp:simplePos x="0" y="0"/>
                <wp:positionH relativeFrom="column">
                  <wp:posOffset>4298950</wp:posOffset>
                </wp:positionH>
                <wp:positionV relativeFrom="page">
                  <wp:posOffset>676275</wp:posOffset>
                </wp:positionV>
                <wp:extent cx="2059305" cy="457200"/>
                <wp:effectExtent l="10795" t="9525" r="6350" b="9525"/>
                <wp:wrapTopAndBottom/>
                <wp:docPr id="27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71CC45DA" w14:textId="77777777" w:rsidR="004824A1" w:rsidRDefault="004824A1" w:rsidP="00B149F0">
                            <w:pPr>
                              <w:pStyle w:val="Notedebasdepage"/>
                              <w:jc w:val="center"/>
                              <w:rPr>
                                <w:rFonts w:ascii="Arial Black" w:hAnsi="Arial Black"/>
                                <w:color w:val="000000"/>
                                <w:szCs w:val="24"/>
                              </w:rPr>
                            </w:pPr>
                            <w:r>
                              <w:rPr>
                                <w:rFonts w:ascii="Arial Black" w:hAnsi="Arial Black"/>
                                <w:color w:val="000000"/>
                                <w:szCs w:val="24"/>
                              </w:rPr>
                              <w:t>PRINCIPES GENERAUX</w:t>
                            </w:r>
                          </w:p>
                          <w:p w14:paraId="44A0B355"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26A85" id="Rectangle 29" o:spid="_x0000_s1036" style="position:absolute;left:0;text-align:left;margin-left:338.5pt;margin-top:53.25pt;width:162.15pt;height:36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" o:allowoverlap="f">
                <v:textbox>
                  <w:txbxContent>
                    <w:p w14:paraId="71CC45DA" w14:textId="77777777" w:rsidR="004824A1" w:rsidRDefault="004824A1" w:rsidP="00B149F0">
                      <w:pPr>
                        <w:pStyle w:val="Notedebasdepage"/>
                        <w:jc w:val="center"/>
                        <w:rPr>
                          <w:rFonts w:ascii="Arial Black" w:hAnsi="Arial Black"/>
                          <w:color w:val="000000"/>
                          <w:szCs w:val="24"/>
                        </w:rPr>
                      </w:pPr>
                      <w:r>
                        <w:rPr>
                          <w:rFonts w:ascii="Arial Black" w:hAnsi="Arial Black"/>
                          <w:color w:val="000000"/>
                          <w:szCs w:val="24"/>
                        </w:rPr>
                        <w:t>PRINCIPES GENERAUX</w:t>
                      </w:r>
                    </w:p>
                    <w:p w14:paraId="44A0B355"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v:textbox>
                <w10:wrap type="topAndBottom" anchory="page"/>
                <w10:anchorlock/>
              </v:rect>
            </w:pict>
          </mc:Fallback>
        </mc:AlternateContent>
      </w:r>
      <w:r>
        <w:rPr>
          <w:rFonts w:cs="Arial"/>
          <w:noProof/>
        </w:rPr>
        <mc:AlternateContent>
          <mc:Choice Requires="wps">
            <w:drawing>
              <wp:anchor distT="0" distB="0" distL="114300" distR="114300" simplePos="0" relativeHeight="251561472" behindDoc="0" locked="1" layoutInCell="1" allowOverlap="0" wp14:anchorId="1E1D32A1" wp14:editId="5DF7651E">
                <wp:simplePos x="0" y="0"/>
                <wp:positionH relativeFrom="column">
                  <wp:posOffset>11430</wp:posOffset>
                </wp:positionH>
                <wp:positionV relativeFrom="page">
                  <wp:posOffset>571500</wp:posOffset>
                </wp:positionV>
                <wp:extent cx="1600200" cy="533400"/>
                <wp:effectExtent l="9525" t="9525" r="9525" b="9525"/>
                <wp:wrapTopAndBottom/>
                <wp:docPr id="273"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1F779EE" w14:textId="77777777" w:rsidR="004824A1" w:rsidRDefault="004824A1" w:rsidP="008C4E65">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D32A1" id="Rectangle 317" o:spid="_x0000_s1037" style="position:absolute;left:0;text-align:left;margin-left:.9pt;margin-top:45pt;width:126pt;height:42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D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" o:allowoverlap="f" strokecolor="white">
                <v:textbox>
                  <w:txbxContent>
                    <w:p w14:paraId="51F779EE" w14:textId="77777777" w:rsidR="004824A1" w:rsidRDefault="004824A1" w:rsidP="008C4E65">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p>
    <w:p w14:paraId="273ED570" w14:textId="77777777" w:rsidR="008E10D2" w:rsidRDefault="008E10D2">
      <w:pPr>
        <w:pStyle w:val="Pieddepage"/>
        <w:tabs>
          <w:tab w:val="clear" w:pos="4536"/>
          <w:tab w:val="clear" w:pos="9072"/>
        </w:tabs>
        <w:overflowPunct/>
        <w:autoSpaceDE/>
        <w:autoSpaceDN/>
        <w:adjustRightInd/>
        <w:spacing w:after="0"/>
        <w:textAlignment w:val="auto"/>
        <w:rPr>
          <w:rFonts w:cs="Arial"/>
        </w:rPr>
      </w:pPr>
      <w:r>
        <w:rPr>
          <w:rFonts w:cs="Arial"/>
        </w:rPr>
        <w:t>En tout état de cau</w:t>
      </w:r>
      <w:r w:rsidR="00014F7D">
        <w:rPr>
          <w:rFonts w:cs="Arial"/>
        </w:rPr>
        <w:t>se, conformément à l’article L.</w:t>
      </w:r>
      <w:r w:rsidR="00FD04B2">
        <w:rPr>
          <w:rFonts w:cs="Arial"/>
        </w:rPr>
        <w:t xml:space="preserve"> </w:t>
      </w:r>
      <w:r>
        <w:rPr>
          <w:rFonts w:cs="Arial"/>
        </w:rPr>
        <w:t>312-1 du CASF, le service d’accompagnement rattaché à un établissement n’est pas acquisitif de domicile de secours.</w:t>
      </w:r>
    </w:p>
    <w:p w14:paraId="308EEC60" w14:textId="77777777" w:rsidR="008E10D2" w:rsidRDefault="008E10D2">
      <w:pPr>
        <w:pStyle w:val="Pieddepage"/>
        <w:tabs>
          <w:tab w:val="clear" w:pos="4536"/>
          <w:tab w:val="clear" w:pos="9072"/>
        </w:tabs>
        <w:overflowPunct/>
        <w:autoSpaceDE/>
        <w:autoSpaceDN/>
        <w:adjustRightInd/>
        <w:spacing w:after="0"/>
        <w:textAlignment w:val="auto"/>
        <w:rPr>
          <w:rFonts w:cs="Arial"/>
        </w:rPr>
      </w:pPr>
    </w:p>
    <w:p w14:paraId="760EEBAC" w14:textId="77777777" w:rsidR="008E10D2" w:rsidRDefault="008E10D2">
      <w:pPr>
        <w:pStyle w:val="Pieddepage"/>
        <w:tabs>
          <w:tab w:val="clear" w:pos="4536"/>
          <w:tab w:val="clear" w:pos="9072"/>
        </w:tabs>
        <w:overflowPunct/>
        <w:autoSpaceDE/>
        <w:autoSpaceDN/>
        <w:adjustRightInd/>
        <w:spacing w:after="0"/>
        <w:textAlignment w:val="auto"/>
        <w:rPr>
          <w:rFonts w:cs="Arial"/>
          <w:b/>
          <w:bCs/>
        </w:rPr>
      </w:pPr>
      <w:r>
        <w:rPr>
          <w:rFonts w:cs="Arial"/>
          <w:b/>
          <w:bCs/>
        </w:rPr>
        <w:t>4.2 – La perte du domicile de secours</w:t>
      </w:r>
    </w:p>
    <w:p w14:paraId="35742CA8" w14:textId="77777777" w:rsidR="008E10D2" w:rsidRDefault="008E10D2">
      <w:pPr>
        <w:pStyle w:val="Pieddepage"/>
        <w:tabs>
          <w:tab w:val="clear" w:pos="4536"/>
          <w:tab w:val="clear" w:pos="9072"/>
        </w:tabs>
        <w:overflowPunct/>
        <w:autoSpaceDE/>
        <w:autoSpaceDN/>
        <w:adjustRightInd/>
        <w:spacing w:after="0"/>
        <w:textAlignment w:val="auto"/>
        <w:rPr>
          <w:rFonts w:cs="Arial"/>
          <w:u w:val="single"/>
        </w:rPr>
      </w:pPr>
    </w:p>
    <w:p w14:paraId="44E1F695" w14:textId="77777777" w:rsidR="008E10D2" w:rsidRDefault="008E10D2">
      <w:pPr>
        <w:pStyle w:val="Pieddepage"/>
        <w:tabs>
          <w:tab w:val="clear" w:pos="4536"/>
          <w:tab w:val="clear" w:pos="9072"/>
        </w:tabs>
        <w:overflowPunct/>
        <w:autoSpaceDE/>
        <w:autoSpaceDN/>
        <w:adjustRightInd/>
        <w:spacing w:after="0"/>
        <w:textAlignment w:val="auto"/>
        <w:rPr>
          <w:rFonts w:cs="Arial"/>
        </w:rPr>
      </w:pPr>
      <w:r>
        <w:rPr>
          <w:rFonts w:cs="Arial"/>
        </w:rPr>
        <w:t>Le domicile de secours se perd :</w:t>
      </w:r>
    </w:p>
    <w:p w14:paraId="2BBD8BE5" w14:textId="77777777" w:rsidR="008E10D2" w:rsidRDefault="008E10D2">
      <w:pPr>
        <w:pStyle w:val="Pieddepage"/>
        <w:tabs>
          <w:tab w:val="clear" w:pos="4536"/>
          <w:tab w:val="clear" w:pos="9072"/>
        </w:tabs>
        <w:overflowPunct/>
        <w:autoSpaceDE/>
        <w:autoSpaceDN/>
        <w:adjustRightInd/>
        <w:spacing w:after="0"/>
        <w:textAlignment w:val="auto"/>
        <w:rPr>
          <w:rFonts w:cs="Arial"/>
        </w:rPr>
      </w:pPr>
    </w:p>
    <w:p w14:paraId="21AC9AE6" w14:textId="77777777" w:rsidR="008E10D2" w:rsidRDefault="008E10D2" w:rsidP="00A243CB">
      <w:pPr>
        <w:pStyle w:val="Pieddepage"/>
        <w:numPr>
          <w:ilvl w:val="0"/>
          <w:numId w:val="14"/>
        </w:numPr>
        <w:tabs>
          <w:tab w:val="clear" w:pos="1800"/>
          <w:tab w:val="clear" w:pos="4536"/>
          <w:tab w:val="clear" w:pos="9072"/>
          <w:tab w:val="num" w:pos="851"/>
        </w:tabs>
        <w:overflowPunct/>
        <w:autoSpaceDE/>
        <w:autoSpaceDN/>
        <w:adjustRightInd/>
        <w:spacing w:after="0"/>
        <w:ind w:left="851" w:hanging="284"/>
        <w:textAlignment w:val="auto"/>
        <w:rPr>
          <w:rFonts w:cs="Arial"/>
        </w:rPr>
      </w:pPr>
      <w:r>
        <w:rPr>
          <w:rFonts w:cs="Arial"/>
        </w:rPr>
        <w:t>par une absence ininterrompue de trois mois postérieurement à la majorité ou à l’émancipation, sauf si celle-ci est motivée par un séjour dans un établissement sanitaire ou social ou dans un accueil familial,</w:t>
      </w:r>
    </w:p>
    <w:p w14:paraId="75BF20B3" w14:textId="77777777" w:rsidR="008E10D2" w:rsidRDefault="008E10D2" w:rsidP="00A243CB">
      <w:pPr>
        <w:pStyle w:val="Pieddepage"/>
        <w:numPr>
          <w:ilvl w:val="0"/>
          <w:numId w:val="14"/>
        </w:numPr>
        <w:tabs>
          <w:tab w:val="clear" w:pos="1800"/>
          <w:tab w:val="clear" w:pos="4536"/>
          <w:tab w:val="clear" w:pos="9072"/>
          <w:tab w:val="num" w:pos="851"/>
        </w:tabs>
        <w:overflowPunct/>
        <w:autoSpaceDE/>
        <w:autoSpaceDN/>
        <w:adjustRightInd/>
        <w:spacing w:after="0"/>
        <w:ind w:hanging="1233"/>
        <w:textAlignment w:val="auto"/>
        <w:rPr>
          <w:rFonts w:cs="Arial"/>
        </w:rPr>
      </w:pPr>
      <w:r>
        <w:rPr>
          <w:rFonts w:cs="Arial"/>
        </w:rPr>
        <w:t>par l’acquisition d’un autre domicile de secours.</w:t>
      </w:r>
    </w:p>
    <w:p w14:paraId="4056673E" w14:textId="77777777" w:rsidR="008E10D2" w:rsidRDefault="008E10D2">
      <w:pPr>
        <w:pStyle w:val="Pieddepage"/>
        <w:tabs>
          <w:tab w:val="clear" w:pos="4536"/>
          <w:tab w:val="clear" w:pos="9072"/>
        </w:tabs>
        <w:overflowPunct/>
        <w:autoSpaceDE/>
        <w:autoSpaceDN/>
        <w:adjustRightInd/>
        <w:spacing w:after="0"/>
        <w:ind w:left="1080"/>
        <w:textAlignment w:val="auto"/>
        <w:rPr>
          <w:rFonts w:cs="Arial"/>
          <w:iCs/>
          <w:szCs w:val="24"/>
        </w:rPr>
      </w:pPr>
    </w:p>
    <w:p w14:paraId="4DC384DF" w14:textId="77777777" w:rsidR="008E10D2" w:rsidRDefault="008E10D2">
      <w:pPr>
        <w:numPr>
          <w:ilvl w:val="12"/>
          <w:numId w:val="0"/>
        </w:numPr>
        <w:jc w:val="both"/>
        <w:rPr>
          <w:rFonts w:ascii="Arial" w:hAnsi="Arial" w:cs="Arial"/>
        </w:rPr>
      </w:pPr>
      <w:r>
        <w:rPr>
          <w:rFonts w:ascii="Arial" w:hAnsi="Arial" w:cs="Arial"/>
        </w:rPr>
        <w:t>Si l'absence résulte de circonstances excluant toute liberté de choix du lieu de séjour, ou d'un traitement dans un établissement hospitalier situé hors du département dans lequel réside habituellement le bénéficiaire de l'aide sociale, le délai de trois mois ne commence à courir que du jour où ces circonstances n'existent plus.</w:t>
      </w:r>
    </w:p>
    <w:p w14:paraId="60CD4690" w14:textId="77777777" w:rsidR="008E10D2" w:rsidRDefault="008E10D2">
      <w:pPr>
        <w:numPr>
          <w:ilvl w:val="12"/>
          <w:numId w:val="0"/>
        </w:numPr>
        <w:tabs>
          <w:tab w:val="left" w:pos="902"/>
        </w:tabs>
        <w:jc w:val="both"/>
        <w:rPr>
          <w:rFonts w:ascii="Arial" w:hAnsi="Arial" w:cs="Arial"/>
          <w:sz w:val="16"/>
        </w:rPr>
      </w:pPr>
    </w:p>
    <w:p w14:paraId="3E18DD33"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122-3 du CASF)</w:t>
      </w:r>
    </w:p>
    <w:p w14:paraId="5AEAD407"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7DD4FCF6" w14:textId="77777777"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4.3 – L’absence de domicile de secours</w:t>
      </w:r>
    </w:p>
    <w:p w14:paraId="6EF96333"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u w:val="single"/>
        </w:rPr>
      </w:pPr>
    </w:p>
    <w:p w14:paraId="705F82DA"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A défaut de domicile de secours dans la Vienne, les dépenses d’aide sociale incombent au département où réside l’intéressé au moment de la demande d’admission à l’aide sociale.</w:t>
      </w:r>
    </w:p>
    <w:p w14:paraId="1B2BD19E" w14:textId="77777777" w:rsidR="008E10D2" w:rsidRDefault="008E10D2">
      <w:pPr>
        <w:pStyle w:val="Pieddepage"/>
        <w:tabs>
          <w:tab w:val="clear" w:pos="4536"/>
          <w:tab w:val="clear" w:pos="9072"/>
        </w:tabs>
        <w:overflowPunct/>
        <w:autoSpaceDE/>
        <w:autoSpaceDN/>
        <w:adjustRightInd/>
        <w:spacing w:after="0"/>
        <w:textAlignment w:val="auto"/>
        <w:rPr>
          <w:rFonts w:cs="Arial"/>
          <w:iCs/>
          <w:sz w:val="16"/>
          <w:szCs w:val="24"/>
        </w:rPr>
      </w:pPr>
    </w:p>
    <w:p w14:paraId="7B156DF1"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122-1 du CASF)</w:t>
      </w:r>
    </w:p>
    <w:p w14:paraId="0027A4B3"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0BE61B1B" w14:textId="77777777"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4.4 – Les dépenses d’aide sociale à la charge de l’Etat</w:t>
      </w:r>
    </w:p>
    <w:p w14:paraId="15AA9781"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u w:val="single"/>
        </w:rPr>
      </w:pPr>
    </w:p>
    <w:p w14:paraId="4C82F6A9"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La compétence de l’Etat est engagée pour :</w:t>
      </w:r>
    </w:p>
    <w:p w14:paraId="573D94F0"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70878DC1" w14:textId="77777777" w:rsidR="008E10D2" w:rsidRDefault="008E10D2" w:rsidP="00A243CB">
      <w:pPr>
        <w:pStyle w:val="Pieddepage"/>
        <w:numPr>
          <w:ilvl w:val="0"/>
          <w:numId w:val="15"/>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les personnes pour lesquelles aucun domicile fixe ne peut être déterminé,</w:t>
      </w:r>
    </w:p>
    <w:p w14:paraId="1B562BC3" w14:textId="77777777" w:rsidR="008E10D2" w:rsidRDefault="008E10D2" w:rsidP="00A243CB">
      <w:pPr>
        <w:pStyle w:val="Pieddepage"/>
        <w:numPr>
          <w:ilvl w:val="0"/>
          <w:numId w:val="15"/>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Pr>
          <w:rFonts w:cs="Arial"/>
          <w:iCs/>
          <w:szCs w:val="24"/>
        </w:rPr>
        <w:t>les personnes dont la présence sur le territoire métropolitain résulte de circonstances exceptionnelles et qui n’ont pu choisir librement leur lieu de résidence.</w:t>
      </w:r>
    </w:p>
    <w:p w14:paraId="53D99B0D" w14:textId="77777777" w:rsidR="008E10D2" w:rsidRDefault="008E10D2">
      <w:pPr>
        <w:pStyle w:val="Pieddepage"/>
        <w:tabs>
          <w:tab w:val="clear" w:pos="4536"/>
          <w:tab w:val="clear" w:pos="9072"/>
        </w:tabs>
        <w:overflowPunct/>
        <w:autoSpaceDE/>
        <w:autoSpaceDN/>
        <w:adjustRightInd/>
        <w:spacing w:after="0"/>
        <w:textAlignment w:val="auto"/>
        <w:rPr>
          <w:rFonts w:cs="Arial"/>
          <w:iCs/>
          <w:sz w:val="16"/>
          <w:szCs w:val="24"/>
        </w:rPr>
      </w:pPr>
    </w:p>
    <w:p w14:paraId="43AF9983" w14:textId="6DB731EB" w:rsidR="008E10D2" w:rsidRPr="001844CB" w:rsidRDefault="008E10D2" w:rsidP="001844CB">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121-7 du CASF)</w:t>
      </w:r>
    </w:p>
    <w:p w14:paraId="368D4E51" w14:textId="07A59850"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 xml:space="preserve">4.5 – </w:t>
      </w:r>
      <w:r>
        <w:rPr>
          <w:rFonts w:cs="Arial"/>
          <w:iCs/>
          <w:sz w:val="20"/>
          <w:szCs w:val="24"/>
        </w:rPr>
        <w:t>(modifié par délibération</w:t>
      </w:r>
      <w:r w:rsidR="00D83B9F">
        <w:rPr>
          <w:rFonts w:cs="Arial"/>
          <w:iCs/>
          <w:sz w:val="20"/>
          <w:szCs w:val="24"/>
        </w:rPr>
        <w:t>s</w:t>
      </w:r>
      <w:r>
        <w:rPr>
          <w:rFonts w:cs="Arial"/>
          <w:iCs/>
          <w:sz w:val="20"/>
          <w:szCs w:val="24"/>
        </w:rPr>
        <w:t xml:space="preserve"> du 28 juin 2013</w:t>
      </w:r>
      <w:r w:rsidR="00D83B9F">
        <w:rPr>
          <w:rFonts w:cs="Arial"/>
          <w:iCs/>
          <w:sz w:val="20"/>
          <w:szCs w:val="24"/>
        </w:rPr>
        <w:t xml:space="preserve"> et de novembre 2019</w:t>
      </w:r>
      <w:r>
        <w:rPr>
          <w:rFonts w:cs="Arial"/>
          <w:iCs/>
          <w:sz w:val="20"/>
          <w:szCs w:val="24"/>
        </w:rPr>
        <w:t>)</w:t>
      </w:r>
      <w:r>
        <w:rPr>
          <w:rFonts w:cs="Arial"/>
          <w:iCs/>
          <w:szCs w:val="24"/>
        </w:rPr>
        <w:t xml:space="preserve"> </w:t>
      </w:r>
      <w:r>
        <w:rPr>
          <w:rFonts w:cs="Arial"/>
          <w:b/>
          <w:bCs/>
          <w:iCs/>
          <w:szCs w:val="24"/>
        </w:rPr>
        <w:t>La contestation du domicile de secours</w:t>
      </w:r>
    </w:p>
    <w:p w14:paraId="76D0F426" w14:textId="77777777" w:rsidR="001844CB" w:rsidRPr="001844CB" w:rsidRDefault="001844CB">
      <w:pPr>
        <w:pStyle w:val="Pieddepage"/>
        <w:tabs>
          <w:tab w:val="clear" w:pos="4536"/>
          <w:tab w:val="clear" w:pos="9072"/>
        </w:tabs>
        <w:overflowPunct/>
        <w:autoSpaceDE/>
        <w:autoSpaceDN/>
        <w:adjustRightInd/>
        <w:spacing w:after="0"/>
        <w:textAlignment w:val="auto"/>
        <w:rPr>
          <w:rFonts w:cs="Arial"/>
          <w:b/>
          <w:bCs/>
          <w:iCs/>
          <w:szCs w:val="24"/>
        </w:rPr>
      </w:pPr>
    </w:p>
    <w:p w14:paraId="66024D58" w14:textId="77777777" w:rsidR="008E10D2" w:rsidRDefault="008E10D2">
      <w:pPr>
        <w:pStyle w:val="Pieddepage"/>
        <w:tabs>
          <w:tab w:val="clear" w:pos="4536"/>
          <w:tab w:val="clear" w:pos="9072"/>
        </w:tabs>
        <w:overflowPunct/>
        <w:autoSpaceDE/>
        <w:autoSpaceDN/>
        <w:adjustRightInd/>
        <w:spacing w:after="0"/>
        <w:ind w:left="360"/>
        <w:textAlignment w:val="auto"/>
        <w:rPr>
          <w:rFonts w:cs="Arial"/>
          <w:iCs/>
          <w:szCs w:val="24"/>
          <w:u w:val="single"/>
        </w:rPr>
      </w:pPr>
      <w:r>
        <w:rPr>
          <w:rFonts w:ascii="Wingdings" w:hAnsi="Wingdings" w:cs="Arial"/>
          <w:iCs/>
          <w:szCs w:val="24"/>
        </w:rPr>
        <w:t></w:t>
      </w:r>
      <w:r>
        <w:rPr>
          <w:rFonts w:ascii="Wingdings" w:hAnsi="Wingdings" w:cs="Arial"/>
          <w:iCs/>
          <w:szCs w:val="24"/>
        </w:rPr>
        <w:t></w:t>
      </w:r>
      <w:r>
        <w:rPr>
          <w:rFonts w:cs="Arial"/>
          <w:iCs/>
          <w:szCs w:val="24"/>
        </w:rPr>
        <w:t>Dans le Département :</w:t>
      </w:r>
    </w:p>
    <w:p w14:paraId="015E1399" w14:textId="77777777" w:rsidR="008E10D2" w:rsidRDefault="008E10D2">
      <w:pPr>
        <w:pStyle w:val="Pieddepage"/>
        <w:tabs>
          <w:tab w:val="clear" w:pos="4536"/>
          <w:tab w:val="clear" w:pos="9072"/>
        </w:tabs>
        <w:overflowPunct/>
        <w:autoSpaceDE/>
        <w:autoSpaceDN/>
        <w:adjustRightInd/>
        <w:spacing w:after="0"/>
        <w:ind w:left="360"/>
        <w:textAlignment w:val="auto"/>
        <w:rPr>
          <w:rFonts w:cs="Arial"/>
          <w:iCs/>
          <w:szCs w:val="24"/>
          <w:u w:val="single"/>
        </w:rPr>
      </w:pPr>
    </w:p>
    <w:p w14:paraId="7112EE19" w14:textId="60AACA4E" w:rsidR="001844CB" w:rsidRPr="001844CB" w:rsidRDefault="008E10D2" w:rsidP="001844CB">
      <w:pPr>
        <w:pStyle w:val="Corpsdetexte"/>
        <w:numPr>
          <w:ilvl w:val="0"/>
          <w:numId w:val="0"/>
        </w:numPr>
        <w:rPr>
          <w:rFonts w:ascii="Arial" w:hAnsi="Arial" w:cs="Arial"/>
        </w:rPr>
      </w:pPr>
      <w:r>
        <w:rPr>
          <w:rFonts w:ascii="Arial" w:hAnsi="Arial" w:cs="Arial"/>
        </w:rPr>
        <w:t xml:space="preserve">Lorsque le Président du </w:t>
      </w:r>
      <w:r w:rsidR="006E17DE">
        <w:rPr>
          <w:rFonts w:ascii="Arial" w:hAnsi="Arial" w:cs="Arial"/>
        </w:rPr>
        <w:t>Conseil Départemental</w:t>
      </w:r>
      <w:r w:rsidR="0008134F">
        <w:rPr>
          <w:rFonts w:ascii="Arial" w:hAnsi="Arial" w:cs="Arial"/>
        </w:rPr>
        <w:t xml:space="preserve"> </w:t>
      </w:r>
      <w:r>
        <w:rPr>
          <w:rFonts w:ascii="Arial" w:hAnsi="Arial" w:cs="Arial"/>
        </w:rPr>
        <w:t>est saisi d'une demande d'admission à l'aide sociale, dont la charge financière lui paraît incomber à l'Etat, il transmet le dossier au Préfet au plus tard dans le mois de la réception de la demande.</w:t>
      </w:r>
    </w:p>
    <w:p w14:paraId="460D11A3" w14:textId="17A1599F" w:rsidR="00BB2752" w:rsidRPr="009F1F09" w:rsidRDefault="009F1F09">
      <w:pPr>
        <w:pStyle w:val="Listepuces"/>
        <w:numPr>
          <w:ilvl w:val="12"/>
          <w:numId w:val="0"/>
        </w:numPr>
        <w:tabs>
          <w:tab w:val="clear" w:pos="567"/>
          <w:tab w:val="clear" w:pos="1134"/>
          <w:tab w:val="left" w:pos="0"/>
          <w:tab w:val="left" w:pos="7380"/>
        </w:tabs>
        <w:spacing w:after="0"/>
        <w:rPr>
          <w:rFonts w:cs="Arial"/>
          <w:b/>
          <w:bCs/>
          <w:color w:val="000000"/>
        </w:rPr>
      </w:pPr>
      <w:r>
        <w:rPr>
          <w:rFonts w:cs="Arial"/>
          <w:b/>
          <w:bCs/>
          <w:noProof/>
        </w:rPr>
        <w:lastRenderedPageBreak/>
        <mc:AlternateContent>
          <mc:Choice Requires="wps">
            <w:drawing>
              <wp:anchor distT="0" distB="0" distL="114300" distR="114300" simplePos="0" relativeHeight="251852288" behindDoc="0" locked="1" layoutInCell="1" allowOverlap="0" wp14:anchorId="33E2B53E" wp14:editId="7140D7E5">
                <wp:simplePos x="0" y="0"/>
                <wp:positionH relativeFrom="column">
                  <wp:posOffset>4488180</wp:posOffset>
                </wp:positionH>
                <wp:positionV relativeFrom="page">
                  <wp:posOffset>657225</wp:posOffset>
                </wp:positionV>
                <wp:extent cx="1885950" cy="523875"/>
                <wp:effectExtent l="0" t="0" r="19050" b="28575"/>
                <wp:wrapTopAndBottom/>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523875"/>
                        </a:xfrm>
                        <a:prstGeom prst="rect">
                          <a:avLst/>
                        </a:prstGeom>
                        <a:solidFill>
                          <a:srgbClr val="FFFFFF"/>
                        </a:solidFill>
                        <a:ln w="9525">
                          <a:solidFill>
                            <a:srgbClr val="000000"/>
                          </a:solidFill>
                          <a:miter lim="800000"/>
                          <a:headEnd/>
                          <a:tailEnd/>
                        </a:ln>
                      </wps:spPr>
                      <wps:txbx>
                        <w:txbxContent>
                          <w:p w14:paraId="539D2DD9" w14:textId="77777777" w:rsidR="004824A1" w:rsidRDefault="004824A1" w:rsidP="009F1F09">
                            <w:pPr>
                              <w:jc w:val="center"/>
                              <w:rPr>
                                <w:rFonts w:ascii="Arial Black" w:hAnsi="Arial Black"/>
                                <w:color w:val="000000"/>
                                <w:sz w:val="20"/>
                              </w:rPr>
                            </w:pPr>
                            <w:r>
                              <w:rPr>
                                <w:rFonts w:ascii="Arial Black" w:hAnsi="Arial Black"/>
                                <w:color w:val="000000"/>
                                <w:sz w:val="20"/>
                              </w:rPr>
                              <w:t>PRINCIPES GENERAUX</w:t>
                            </w:r>
                          </w:p>
                          <w:p w14:paraId="4FF4AD08" w14:textId="77777777" w:rsidR="004824A1" w:rsidRDefault="004824A1" w:rsidP="009F1F09">
                            <w:pPr>
                              <w:jc w:val="center"/>
                              <w:rPr>
                                <w:rFonts w:ascii="Arial Black" w:hAnsi="Arial Black"/>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2B53E" id="Rectangle 33" o:spid="_x0000_s1038" style="position:absolute;left:0;text-align:left;margin-left:353.4pt;margin-top:51.75pt;width:148.5pt;height:41.2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" o:allowoverlap="f">
                <v:textbox>
                  <w:txbxContent>
                    <w:p w14:paraId="539D2DD9" w14:textId="77777777" w:rsidR="004824A1" w:rsidRDefault="004824A1" w:rsidP="009F1F09">
                      <w:pPr>
                        <w:jc w:val="center"/>
                        <w:rPr>
                          <w:rFonts w:ascii="Arial Black" w:hAnsi="Arial Black"/>
                          <w:color w:val="000000"/>
                          <w:sz w:val="20"/>
                        </w:rPr>
                      </w:pPr>
                      <w:r>
                        <w:rPr>
                          <w:rFonts w:ascii="Arial Black" w:hAnsi="Arial Black"/>
                          <w:color w:val="000000"/>
                          <w:sz w:val="20"/>
                        </w:rPr>
                        <w:t>PRINCIPES GENERAUX</w:t>
                      </w:r>
                    </w:p>
                    <w:p w14:paraId="4FF4AD08" w14:textId="77777777" w:rsidR="004824A1" w:rsidRDefault="004824A1" w:rsidP="009F1F09">
                      <w:pPr>
                        <w:jc w:val="center"/>
                        <w:rPr>
                          <w:rFonts w:ascii="Arial Black" w:hAnsi="Arial Black"/>
                          <w:sz w:val="20"/>
                        </w:rPr>
                      </w:pPr>
                      <w:r>
                        <w:rPr>
                          <w:rFonts w:ascii="Arial Black" w:hAnsi="Arial Black"/>
                          <w:color w:val="000000"/>
                          <w:sz w:val="20"/>
                        </w:rPr>
                        <w:t>DE L’AIDE SOCIALE</w:t>
                      </w:r>
                    </w:p>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850240" behindDoc="0" locked="1" layoutInCell="1" allowOverlap="0" wp14:anchorId="2667CB71" wp14:editId="309C9B16">
                <wp:simplePos x="0" y="0"/>
                <wp:positionH relativeFrom="column">
                  <wp:posOffset>1905</wp:posOffset>
                </wp:positionH>
                <wp:positionV relativeFrom="page">
                  <wp:posOffset>714375</wp:posOffset>
                </wp:positionV>
                <wp:extent cx="1600200" cy="590550"/>
                <wp:effectExtent l="0" t="0" r="19050" b="19050"/>
                <wp:wrapTopAndBottom/>
                <wp:docPr id="1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90550"/>
                        </a:xfrm>
                        <a:prstGeom prst="rect">
                          <a:avLst/>
                        </a:prstGeom>
                        <a:solidFill>
                          <a:srgbClr val="FFFFFF"/>
                        </a:solidFill>
                        <a:ln w="9525">
                          <a:solidFill>
                            <a:srgbClr val="FFFFFF"/>
                          </a:solidFill>
                          <a:miter lim="800000"/>
                          <a:headEnd/>
                          <a:tailEnd/>
                        </a:ln>
                      </wps:spPr>
                      <wps:txbx>
                        <w:txbxContent>
                          <w:p w14:paraId="541AC543" w14:textId="77777777" w:rsidR="004824A1" w:rsidRDefault="004824A1" w:rsidP="009F1F09">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7CB71" id="Rectangle 319" o:spid="_x0000_s1039" style="position:absolute;left:0;text-align:left;margin-left:.15pt;margin-top:56.25pt;width:126pt;height:46.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" o:allowoverlap="f" strokecolor="white">
                <v:textbox>
                  <w:txbxContent>
                    <w:p w14:paraId="541AC543" w14:textId="77777777" w:rsidR="004824A1" w:rsidRDefault="004824A1" w:rsidP="009F1F09">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p>
    <w:p w14:paraId="1BDB0BD7" w14:textId="65389084" w:rsidR="008E10D2" w:rsidRDefault="008E10D2">
      <w:pPr>
        <w:pStyle w:val="Listepuces"/>
        <w:numPr>
          <w:ilvl w:val="12"/>
          <w:numId w:val="0"/>
        </w:numPr>
        <w:tabs>
          <w:tab w:val="clear" w:pos="567"/>
          <w:tab w:val="clear" w:pos="1134"/>
          <w:tab w:val="left" w:pos="0"/>
          <w:tab w:val="left" w:pos="7380"/>
        </w:tabs>
        <w:spacing w:after="0"/>
        <w:rPr>
          <w:rFonts w:ascii="Arial Black" w:hAnsi="Arial Black" w:cs="Arial"/>
          <w:color w:val="000000"/>
        </w:rPr>
      </w:pPr>
      <w:r>
        <w:rPr>
          <w:rFonts w:ascii="Arial Black" w:hAnsi="Arial Black" w:cs="Arial"/>
          <w:color w:val="000000"/>
          <w:sz w:val="32"/>
        </w:rPr>
        <w:tab/>
      </w:r>
    </w:p>
    <w:p w14:paraId="3D61ED21" w14:textId="2182F60A" w:rsidR="00B859E1" w:rsidRDefault="008E10D2" w:rsidP="00D83B9F">
      <w:pPr>
        <w:rPr>
          <w:rFonts w:ascii="Arial" w:hAnsi="Arial" w:cs="Arial"/>
        </w:rPr>
      </w:pPr>
      <w:r w:rsidRPr="00B859E1">
        <w:rPr>
          <w:rFonts w:ascii="Arial" w:hAnsi="Arial" w:cs="Arial"/>
        </w:rPr>
        <w:t>Si ce dernier n'admet pas la compétence de l'Etat, il transmet le dossier au plus tard dans le mois de sa saisine</w:t>
      </w:r>
      <w:r w:rsidR="00C42453">
        <w:rPr>
          <w:rFonts w:ascii="Arial" w:hAnsi="Arial" w:cs="Arial"/>
        </w:rPr>
        <w:t xml:space="preserve"> </w:t>
      </w:r>
      <w:r w:rsidR="00B859E1" w:rsidRPr="00CE78FA">
        <w:rPr>
          <w:rFonts w:ascii="Arial" w:hAnsi="Arial" w:cs="Arial"/>
        </w:rPr>
        <w:t>au Tribunal administratif de Paris</w:t>
      </w:r>
      <w:r w:rsidRPr="00CE78FA">
        <w:rPr>
          <w:rFonts w:ascii="Arial" w:hAnsi="Arial" w:cs="Arial"/>
        </w:rPr>
        <w:t>, qui statue.</w:t>
      </w:r>
    </w:p>
    <w:p w14:paraId="70D2E367" w14:textId="77777777" w:rsidR="00B859E1" w:rsidRDefault="00B859E1">
      <w:pPr>
        <w:pStyle w:val="Corpsdetexte"/>
        <w:numPr>
          <w:ilvl w:val="0"/>
          <w:numId w:val="0"/>
        </w:numPr>
        <w:rPr>
          <w:rFonts w:ascii="Arial" w:hAnsi="Arial" w:cs="Arial"/>
        </w:rPr>
      </w:pPr>
    </w:p>
    <w:p w14:paraId="656ACD25" w14:textId="400A4B36" w:rsidR="008E10D2" w:rsidRDefault="008E10D2">
      <w:pPr>
        <w:pStyle w:val="Corpsdetexte"/>
        <w:numPr>
          <w:ilvl w:val="0"/>
          <w:numId w:val="0"/>
        </w:numPr>
        <w:rPr>
          <w:rFonts w:ascii="Arial" w:hAnsi="Arial" w:cs="Arial"/>
        </w:rPr>
      </w:pPr>
      <w:r w:rsidRPr="00DB1994">
        <w:rPr>
          <w:rFonts w:ascii="Arial" w:hAnsi="Arial" w:cs="Arial"/>
        </w:rPr>
        <w:t xml:space="preserve">Lorsque le Préfet est saisi d'une demande d'admission à l'aide sociale, dont la charge financière lui paraît relever d'un département, il transmet le dossier au plus tard dans le mois de la réception de la demande au Président du </w:t>
      </w:r>
      <w:r w:rsidR="006E17DE" w:rsidRPr="00DB1994">
        <w:rPr>
          <w:rFonts w:ascii="Arial" w:hAnsi="Arial" w:cs="Arial"/>
        </w:rPr>
        <w:t>Conseil Départemental</w:t>
      </w:r>
      <w:r w:rsidR="0008134F" w:rsidRPr="00DB1994">
        <w:rPr>
          <w:rFonts w:ascii="Arial" w:hAnsi="Arial" w:cs="Arial"/>
        </w:rPr>
        <w:t xml:space="preserve"> </w:t>
      </w:r>
      <w:r w:rsidRPr="00DB1994">
        <w:rPr>
          <w:rFonts w:ascii="Arial" w:hAnsi="Arial" w:cs="Arial"/>
        </w:rPr>
        <w:t xml:space="preserve">du département qu'il estime compétent. Si ce dernier n'admet pas la compétence de son département, il retourne le dossier au Préfet au plus tard dans le mois de sa saisine. </w:t>
      </w:r>
      <w:r w:rsidRPr="00B859E1">
        <w:rPr>
          <w:rFonts w:ascii="Arial" w:hAnsi="Arial" w:cs="Arial"/>
        </w:rPr>
        <w:t xml:space="preserve">Si le Préfet persiste à décliner la compétence de l'Etat, il transmet le dossier au plus tard </w:t>
      </w:r>
      <w:r w:rsidR="00B859E1" w:rsidRPr="00B859E1">
        <w:rPr>
          <w:rFonts w:ascii="Arial" w:hAnsi="Arial" w:cs="Arial"/>
        </w:rPr>
        <w:t>dans le mois de sa saisine</w:t>
      </w:r>
      <w:r w:rsidR="00587BF3">
        <w:rPr>
          <w:rFonts w:ascii="Arial" w:hAnsi="Arial" w:cs="Arial"/>
        </w:rPr>
        <w:t xml:space="preserve"> </w:t>
      </w:r>
      <w:r w:rsidR="00B859E1" w:rsidRPr="00CE78FA">
        <w:rPr>
          <w:rFonts w:ascii="Arial" w:hAnsi="Arial" w:cs="Arial"/>
        </w:rPr>
        <w:t xml:space="preserve">au Tribunal administratif de Paris, </w:t>
      </w:r>
      <w:r w:rsidRPr="00CE78FA">
        <w:rPr>
          <w:rFonts w:ascii="Arial" w:hAnsi="Arial" w:cs="Arial"/>
        </w:rPr>
        <w:t>qui statue.</w:t>
      </w:r>
    </w:p>
    <w:p w14:paraId="4D4CDF7B" w14:textId="77777777" w:rsidR="008E10D2" w:rsidRDefault="008E10D2">
      <w:pPr>
        <w:pStyle w:val="Pieddepage"/>
        <w:tabs>
          <w:tab w:val="clear" w:pos="4536"/>
          <w:tab w:val="clear" w:pos="9072"/>
        </w:tabs>
        <w:overflowPunct/>
        <w:autoSpaceDE/>
        <w:autoSpaceDN/>
        <w:adjustRightInd/>
        <w:spacing w:after="0"/>
        <w:textAlignment w:val="auto"/>
        <w:rPr>
          <w:rFonts w:cs="Arial"/>
          <w:iCs/>
          <w:color w:val="FF0000"/>
          <w:szCs w:val="24"/>
          <w:u w:val="single"/>
        </w:rPr>
      </w:pPr>
    </w:p>
    <w:p w14:paraId="19263FC3" w14:textId="77777777" w:rsidR="008E10D2" w:rsidRDefault="008E10D2">
      <w:pPr>
        <w:pStyle w:val="Pieddepage"/>
        <w:tabs>
          <w:tab w:val="clear" w:pos="4536"/>
          <w:tab w:val="clear" w:pos="9072"/>
        </w:tabs>
        <w:overflowPunct/>
        <w:autoSpaceDE/>
        <w:autoSpaceDN/>
        <w:adjustRightInd/>
        <w:spacing w:after="0"/>
        <w:ind w:left="360"/>
        <w:textAlignment w:val="auto"/>
        <w:rPr>
          <w:rFonts w:cs="Arial"/>
          <w:iCs/>
          <w:szCs w:val="24"/>
        </w:rPr>
      </w:pPr>
      <w:r>
        <w:rPr>
          <w:rFonts w:ascii="Wingdings" w:hAnsi="Wingdings" w:cs="Arial"/>
          <w:iCs/>
          <w:szCs w:val="24"/>
        </w:rPr>
        <w:t></w:t>
      </w:r>
      <w:r>
        <w:rPr>
          <w:rFonts w:ascii="Wingdings" w:hAnsi="Wingdings" w:cs="Arial"/>
          <w:iCs/>
          <w:szCs w:val="24"/>
        </w:rPr>
        <w:t></w:t>
      </w:r>
      <w:r>
        <w:rPr>
          <w:rFonts w:cs="Arial"/>
          <w:iCs/>
          <w:szCs w:val="24"/>
        </w:rPr>
        <w:t>Entre départements :</w:t>
      </w:r>
    </w:p>
    <w:p w14:paraId="6B68D9A7" w14:textId="77777777" w:rsidR="008E10D2" w:rsidRDefault="008E10D2">
      <w:pPr>
        <w:pStyle w:val="Pieddepage"/>
        <w:tabs>
          <w:tab w:val="clear" w:pos="4536"/>
          <w:tab w:val="clear" w:pos="9072"/>
        </w:tabs>
        <w:overflowPunct/>
        <w:autoSpaceDE/>
        <w:autoSpaceDN/>
        <w:adjustRightInd/>
        <w:spacing w:after="0"/>
        <w:ind w:left="360"/>
        <w:textAlignment w:val="auto"/>
        <w:rPr>
          <w:rFonts w:cs="Arial"/>
          <w:iCs/>
          <w:szCs w:val="24"/>
        </w:rPr>
      </w:pPr>
    </w:p>
    <w:p w14:paraId="3072D640" w14:textId="77777777" w:rsidR="008E10D2" w:rsidRDefault="008E10D2">
      <w:pPr>
        <w:numPr>
          <w:ilvl w:val="12"/>
          <w:numId w:val="0"/>
        </w:numPr>
        <w:jc w:val="both"/>
        <w:rPr>
          <w:rFonts w:ascii="Arial" w:hAnsi="Arial" w:cs="Arial"/>
        </w:rPr>
      </w:pPr>
      <w:r>
        <w:rPr>
          <w:rFonts w:ascii="Arial" w:hAnsi="Arial" w:cs="Arial"/>
        </w:rPr>
        <w:t>Lorsqu'il estime que le demandeur a son domicile de secours dans un autre</w:t>
      </w:r>
      <w:r>
        <w:rPr>
          <w:rFonts w:ascii="Arial" w:hAnsi="Arial" w:cs="Arial"/>
          <w:b/>
        </w:rPr>
        <w:t xml:space="preserve"> </w:t>
      </w:r>
      <w:r>
        <w:rPr>
          <w:rFonts w:ascii="Arial" w:hAnsi="Arial" w:cs="Arial"/>
        </w:rPr>
        <w:t xml:space="preserve">département, le Président du </w:t>
      </w:r>
      <w:r w:rsidR="006E17DE">
        <w:rPr>
          <w:rFonts w:ascii="Arial" w:hAnsi="Arial" w:cs="Arial"/>
        </w:rPr>
        <w:t>Conseil Départemental</w:t>
      </w:r>
      <w:r>
        <w:rPr>
          <w:rFonts w:ascii="Arial" w:hAnsi="Arial" w:cs="Arial"/>
        </w:rPr>
        <w:t xml:space="preserve"> doit, dans le délai d'un mois après le dépôt de la demande, transmettre le dossier au Président du </w:t>
      </w:r>
      <w:r w:rsidR="006E17DE">
        <w:rPr>
          <w:rFonts w:ascii="Arial" w:hAnsi="Arial" w:cs="Arial"/>
        </w:rPr>
        <w:t>Conseil Départemental</w:t>
      </w:r>
      <w:r w:rsidR="0008134F">
        <w:rPr>
          <w:rFonts w:ascii="Arial" w:hAnsi="Arial" w:cs="Arial"/>
        </w:rPr>
        <w:t xml:space="preserve"> </w:t>
      </w:r>
      <w:r>
        <w:rPr>
          <w:rFonts w:ascii="Arial" w:hAnsi="Arial" w:cs="Arial"/>
        </w:rPr>
        <w:t>du département concerné. Celui-ci doit, dans le mois qui suit, se prononcer sur sa compétence.</w:t>
      </w:r>
    </w:p>
    <w:p w14:paraId="40923562" w14:textId="7EB2D1C5" w:rsidR="006F5F69" w:rsidRDefault="008E10D2" w:rsidP="006F5F69">
      <w:pPr>
        <w:pStyle w:val="Corpsdetexte"/>
        <w:numPr>
          <w:ilvl w:val="0"/>
          <w:numId w:val="0"/>
        </w:numPr>
        <w:rPr>
          <w:rFonts w:ascii="Arial" w:hAnsi="Arial" w:cs="Arial"/>
        </w:rPr>
      </w:pPr>
      <w:r w:rsidRPr="00BA1FC8">
        <w:rPr>
          <w:rFonts w:ascii="Arial" w:hAnsi="Arial" w:cs="Arial"/>
        </w:rPr>
        <w:t>Si ce dernier n'admet pas sa compétence, il transmet le dossier</w:t>
      </w:r>
      <w:r w:rsidR="00B859E1" w:rsidRPr="00BA1FC8">
        <w:rPr>
          <w:rFonts w:ascii="Arial" w:hAnsi="Arial" w:cs="Arial"/>
        </w:rPr>
        <w:t xml:space="preserve"> </w:t>
      </w:r>
      <w:r w:rsidR="006F5F69" w:rsidRPr="00CE78FA">
        <w:rPr>
          <w:rFonts w:ascii="Arial" w:hAnsi="Arial" w:cs="Arial"/>
        </w:rPr>
        <w:t xml:space="preserve">au Tribunal administratif </w:t>
      </w:r>
      <w:r w:rsidR="00215037" w:rsidRPr="00CE78FA">
        <w:rPr>
          <w:rFonts w:ascii="Arial" w:hAnsi="Arial" w:cs="Arial"/>
        </w:rPr>
        <w:t>de.</w:t>
      </w:r>
      <w:r w:rsidR="00215037">
        <w:rPr>
          <w:rFonts w:ascii="Arial" w:hAnsi="Arial" w:cs="Arial"/>
        </w:rPr>
        <w:t xml:space="preserve"> Paris qui statue.</w:t>
      </w:r>
    </w:p>
    <w:p w14:paraId="4416CC2A" w14:textId="77777777" w:rsidR="008C4E65" w:rsidRDefault="008C4E65">
      <w:pPr>
        <w:numPr>
          <w:ilvl w:val="12"/>
          <w:numId w:val="0"/>
        </w:numPr>
        <w:jc w:val="both"/>
        <w:rPr>
          <w:rFonts w:ascii="Arial" w:hAnsi="Arial" w:cs="Arial"/>
        </w:rPr>
      </w:pPr>
    </w:p>
    <w:p w14:paraId="39A33FC0" w14:textId="77777777" w:rsidR="008E10D2" w:rsidRDefault="008E10D2">
      <w:pPr>
        <w:numPr>
          <w:ilvl w:val="12"/>
          <w:numId w:val="0"/>
        </w:numPr>
        <w:jc w:val="both"/>
        <w:rPr>
          <w:rFonts w:ascii="Arial" w:hAnsi="Arial" w:cs="Arial"/>
        </w:rPr>
      </w:pPr>
      <w:r>
        <w:rPr>
          <w:rFonts w:ascii="Arial" w:hAnsi="Arial" w:cs="Arial"/>
        </w:rPr>
        <w:t xml:space="preserve">En cas d'urgence, le Président du </w:t>
      </w:r>
      <w:r w:rsidR="006E17DE">
        <w:rPr>
          <w:rFonts w:ascii="Arial" w:hAnsi="Arial" w:cs="Arial"/>
        </w:rPr>
        <w:t>Conseil Départemental</w:t>
      </w:r>
      <w:r w:rsidR="0008134F">
        <w:rPr>
          <w:rFonts w:ascii="Arial" w:hAnsi="Arial" w:cs="Arial"/>
        </w:rPr>
        <w:t xml:space="preserve"> </w:t>
      </w:r>
      <w:r>
        <w:rPr>
          <w:rFonts w:ascii="Arial" w:hAnsi="Arial" w:cs="Arial"/>
        </w:rPr>
        <w:t>prend ou fait prendre une décision immédiate. Si, ultérieurement, l'examen au fond du dossier fait apparaître que le domicile de secours du bénéficiaire se trouve dans un autre département</w:t>
      </w:r>
      <w:r w:rsidR="00014F7D">
        <w:rPr>
          <w:rFonts w:ascii="Arial" w:hAnsi="Arial" w:cs="Arial"/>
        </w:rPr>
        <w:t>, la décision doit être notifiée</w:t>
      </w:r>
      <w:r>
        <w:rPr>
          <w:rFonts w:ascii="Arial" w:hAnsi="Arial" w:cs="Arial"/>
        </w:rPr>
        <w:t xml:space="preserve"> à ce département dans un délai de deux mois. Dans ce cas, le non-respect du délai entraîne le maintien des frais engagés à la charge du département où l’admission a été prononcée.</w:t>
      </w:r>
    </w:p>
    <w:p w14:paraId="46D17015" w14:textId="77777777" w:rsidR="008E10D2" w:rsidRDefault="008E10D2">
      <w:pPr>
        <w:jc w:val="center"/>
        <w:rPr>
          <w:rFonts w:ascii="Arial" w:hAnsi="Arial" w:cs="Arial"/>
          <w:sz w:val="16"/>
        </w:rPr>
      </w:pPr>
    </w:p>
    <w:p w14:paraId="6BC5AC78" w14:textId="095DAD6E" w:rsidR="008E10D2" w:rsidRDefault="008E10D2">
      <w:pPr>
        <w:jc w:val="center"/>
        <w:rPr>
          <w:rFonts w:ascii="Arial" w:hAnsi="Arial" w:cs="Arial"/>
          <w:iCs/>
          <w:sz w:val="20"/>
        </w:rPr>
      </w:pPr>
      <w:r>
        <w:rPr>
          <w:rFonts w:ascii="Arial" w:hAnsi="Arial" w:cs="Arial"/>
          <w:sz w:val="20"/>
        </w:rPr>
        <w:t>(</w:t>
      </w:r>
      <w:r>
        <w:rPr>
          <w:rFonts w:ascii="Arial" w:hAnsi="Arial" w:cs="Arial"/>
          <w:sz w:val="20"/>
          <w:szCs w:val="15"/>
        </w:rPr>
        <w:t>Article</w:t>
      </w:r>
      <w:r w:rsidR="00740E52">
        <w:rPr>
          <w:rFonts w:ascii="Arial" w:hAnsi="Arial" w:cs="Arial"/>
          <w:sz w:val="20"/>
          <w:szCs w:val="15"/>
        </w:rPr>
        <w:t>s</w:t>
      </w:r>
      <w:r>
        <w:rPr>
          <w:rFonts w:ascii="Arial" w:hAnsi="Arial" w:cs="Arial"/>
          <w:sz w:val="20"/>
          <w:szCs w:val="15"/>
        </w:rPr>
        <w:t xml:space="preserve"> R. 131-8</w:t>
      </w:r>
      <w:r w:rsidR="00667CFE">
        <w:rPr>
          <w:rFonts w:ascii="Arial" w:hAnsi="Arial" w:cs="Arial"/>
          <w:sz w:val="20"/>
          <w:szCs w:val="15"/>
        </w:rPr>
        <w:t xml:space="preserve"> </w:t>
      </w:r>
      <w:r>
        <w:rPr>
          <w:rFonts w:ascii="Arial" w:hAnsi="Arial" w:cs="Arial"/>
          <w:sz w:val="20"/>
        </w:rPr>
        <w:t xml:space="preserve">et </w:t>
      </w:r>
      <w:r>
        <w:rPr>
          <w:rFonts w:ascii="Arial" w:hAnsi="Arial" w:cs="Arial"/>
          <w:iCs/>
          <w:sz w:val="20"/>
        </w:rPr>
        <w:t>L. 122-4 du CASF)</w:t>
      </w:r>
    </w:p>
    <w:p w14:paraId="19766571" w14:textId="77777777" w:rsidR="008E10D2" w:rsidRDefault="008E10D2">
      <w:pPr>
        <w:pStyle w:val="En-tte"/>
        <w:tabs>
          <w:tab w:val="clear" w:pos="4536"/>
          <w:tab w:val="clear" w:pos="9072"/>
        </w:tabs>
        <w:rPr>
          <w:rFonts w:ascii="Arial" w:hAnsi="Arial" w:cs="Arial"/>
        </w:rPr>
      </w:pPr>
    </w:p>
    <w:p w14:paraId="6E1E5E9D" w14:textId="77777777" w:rsidR="008E10D2" w:rsidRDefault="008E10D2">
      <w:pPr>
        <w:rPr>
          <w:rFonts w:ascii="Arial" w:hAnsi="Arial" w:cs="Arial"/>
        </w:rPr>
      </w:pPr>
    </w:p>
    <w:p w14:paraId="1E20A094" w14:textId="4E14F0D5" w:rsidR="008E10D2" w:rsidRDefault="008E10D2" w:rsidP="00EF169B">
      <w:pPr>
        <w:pStyle w:val="Titre1"/>
      </w:pPr>
      <w:bookmarkStart w:id="9" w:name="_Toc13060823"/>
      <w:r>
        <w:t xml:space="preserve">ARTICLE 5 – </w:t>
      </w:r>
      <w:r w:rsidR="007331AE">
        <w:rPr>
          <w:b w:val="0"/>
          <w:sz w:val="20"/>
          <w:szCs w:val="20"/>
        </w:rPr>
        <w:t xml:space="preserve">(modifié par délibération du </w:t>
      </w:r>
      <w:r w:rsidR="000173CA">
        <w:rPr>
          <w:b w:val="0"/>
          <w:sz w:val="20"/>
          <w:szCs w:val="20"/>
        </w:rPr>
        <w:t>14 février 2020</w:t>
      </w:r>
      <w:r w:rsidR="007331AE">
        <w:rPr>
          <w:b w:val="0"/>
          <w:sz w:val="20"/>
          <w:szCs w:val="20"/>
        </w:rPr>
        <w:t xml:space="preserve">) </w:t>
      </w:r>
      <w:r>
        <w:t>LES RECOURS EN RÉCUPÉRATION</w:t>
      </w:r>
      <w:bookmarkEnd w:id="9"/>
      <w:r>
        <w:t xml:space="preserve"> </w:t>
      </w:r>
    </w:p>
    <w:p w14:paraId="64BD04D6" w14:textId="77777777" w:rsidR="008E10D2" w:rsidRDefault="008E10D2">
      <w:pPr>
        <w:pStyle w:val="Pieddepage"/>
        <w:tabs>
          <w:tab w:val="clear" w:pos="4536"/>
          <w:tab w:val="clear" w:pos="9072"/>
        </w:tabs>
        <w:overflowPunct/>
        <w:autoSpaceDE/>
        <w:autoSpaceDN/>
        <w:adjustRightInd/>
        <w:spacing w:after="0"/>
        <w:textAlignment w:val="auto"/>
        <w:rPr>
          <w:rFonts w:cs="Arial"/>
          <w:iCs/>
          <w:color w:val="FF0000"/>
          <w:szCs w:val="24"/>
        </w:rPr>
      </w:pPr>
    </w:p>
    <w:p w14:paraId="426F72FD" w14:textId="77777777" w:rsidR="00A246CC" w:rsidRPr="00A246CC" w:rsidRDefault="00A246CC">
      <w:pPr>
        <w:pStyle w:val="Pieddepage"/>
        <w:tabs>
          <w:tab w:val="clear" w:pos="4536"/>
          <w:tab w:val="clear" w:pos="9072"/>
        </w:tabs>
        <w:overflowPunct/>
        <w:autoSpaceDE/>
        <w:autoSpaceDN/>
        <w:adjustRightInd/>
        <w:spacing w:after="0"/>
        <w:textAlignment w:val="auto"/>
        <w:rPr>
          <w:rFonts w:cs="Arial"/>
          <w:b/>
          <w:iCs/>
          <w:szCs w:val="24"/>
        </w:rPr>
      </w:pPr>
      <w:r w:rsidRPr="00A246CC">
        <w:rPr>
          <w:rFonts w:cs="Arial"/>
          <w:b/>
          <w:iCs/>
          <w:szCs w:val="24"/>
        </w:rPr>
        <w:t>5.1 – Les différents recours en récupération exercés par le Département</w:t>
      </w:r>
    </w:p>
    <w:p w14:paraId="489B274E" w14:textId="77777777" w:rsidR="00A246CC" w:rsidRPr="00173F79" w:rsidRDefault="00A246CC">
      <w:pPr>
        <w:pStyle w:val="Pieddepage"/>
        <w:tabs>
          <w:tab w:val="clear" w:pos="4536"/>
          <w:tab w:val="clear" w:pos="9072"/>
        </w:tabs>
        <w:overflowPunct/>
        <w:autoSpaceDE/>
        <w:autoSpaceDN/>
        <w:adjustRightInd/>
        <w:spacing w:after="0"/>
        <w:textAlignment w:val="auto"/>
        <w:rPr>
          <w:rFonts w:cs="Arial"/>
          <w:iCs/>
          <w:color w:val="FF0000"/>
          <w:szCs w:val="24"/>
        </w:rPr>
      </w:pPr>
    </w:p>
    <w:p w14:paraId="033FBB8C" w14:textId="77777777" w:rsidR="008E10D2" w:rsidRPr="00E07430" w:rsidRDefault="008E10D2">
      <w:pPr>
        <w:numPr>
          <w:ilvl w:val="12"/>
          <w:numId w:val="0"/>
        </w:numPr>
        <w:jc w:val="both"/>
        <w:rPr>
          <w:rFonts w:ascii="Arial" w:hAnsi="Arial" w:cs="Arial"/>
        </w:rPr>
      </w:pPr>
      <w:r w:rsidRPr="00E07430">
        <w:rPr>
          <w:rFonts w:ascii="Arial" w:hAnsi="Arial" w:cs="Arial"/>
        </w:rPr>
        <w:t>Des recours peuvent être exercés par le Département</w:t>
      </w:r>
      <w:r w:rsidR="00E07430" w:rsidRPr="00E07430">
        <w:rPr>
          <w:rFonts w:ascii="Arial" w:hAnsi="Arial" w:cs="Arial"/>
        </w:rPr>
        <w:t>,</w:t>
      </w:r>
      <w:r w:rsidRPr="00E07430">
        <w:rPr>
          <w:rFonts w:ascii="Arial" w:hAnsi="Arial" w:cs="Arial"/>
        </w:rPr>
        <w:t xml:space="preserve"> dans la limite du montant des dépenses effectivement </w:t>
      </w:r>
      <w:r w:rsidRPr="00E07430">
        <w:rPr>
          <w:rFonts w:ascii="Arial" w:hAnsi="Arial" w:cs="Arial"/>
          <w:bCs/>
        </w:rPr>
        <w:t xml:space="preserve">engagées </w:t>
      </w:r>
      <w:r w:rsidRPr="00E07430">
        <w:rPr>
          <w:rFonts w:ascii="Arial" w:hAnsi="Arial" w:cs="Arial"/>
        </w:rPr>
        <w:t>au titre des prestations d'aide sociale</w:t>
      </w:r>
      <w:r w:rsidR="00E07430" w:rsidRPr="00E07430">
        <w:rPr>
          <w:rFonts w:ascii="Arial" w:hAnsi="Arial" w:cs="Arial"/>
        </w:rPr>
        <w:t>,</w:t>
      </w:r>
      <w:r w:rsidRPr="00E07430">
        <w:rPr>
          <w:rFonts w:ascii="Arial" w:hAnsi="Arial" w:cs="Arial"/>
        </w:rPr>
        <w:t xml:space="preserve"> contre :</w:t>
      </w:r>
    </w:p>
    <w:p w14:paraId="3F0AA607" w14:textId="77777777" w:rsidR="008E10D2" w:rsidRPr="00E07430" w:rsidRDefault="008E10D2">
      <w:pPr>
        <w:numPr>
          <w:ilvl w:val="12"/>
          <w:numId w:val="0"/>
        </w:numPr>
        <w:rPr>
          <w:rFonts w:ascii="Arial" w:hAnsi="Arial" w:cs="Arial"/>
        </w:rPr>
      </w:pPr>
    </w:p>
    <w:p w14:paraId="16902EEB" w14:textId="77777777" w:rsidR="008E10D2" w:rsidRPr="00E07430" w:rsidRDefault="008E10D2" w:rsidP="008E10D2">
      <w:pPr>
        <w:pStyle w:val="Pieddepage"/>
        <w:numPr>
          <w:ilvl w:val="0"/>
          <w:numId w:val="1"/>
        </w:numPr>
        <w:tabs>
          <w:tab w:val="clear" w:pos="4536"/>
          <w:tab w:val="clear" w:pos="9072"/>
        </w:tabs>
        <w:overflowPunct/>
        <w:autoSpaceDE/>
        <w:autoSpaceDN/>
        <w:adjustRightInd/>
        <w:spacing w:after="0"/>
        <w:textAlignment w:val="auto"/>
        <w:rPr>
          <w:rFonts w:cs="Arial"/>
          <w:iCs/>
          <w:szCs w:val="24"/>
        </w:rPr>
      </w:pPr>
      <w:r w:rsidRPr="00E07430">
        <w:rPr>
          <w:rFonts w:cs="Arial"/>
          <w:iCs/>
          <w:szCs w:val="24"/>
        </w:rPr>
        <w:t>Le bénéficiaire revenu à meilleure fortune</w:t>
      </w:r>
    </w:p>
    <w:p w14:paraId="3464A5B8" w14:textId="77777777" w:rsidR="008E10D2" w:rsidRPr="00E07430" w:rsidRDefault="008E10D2">
      <w:pPr>
        <w:pStyle w:val="Pieddepage"/>
        <w:tabs>
          <w:tab w:val="clear" w:pos="4536"/>
          <w:tab w:val="clear" w:pos="9072"/>
        </w:tabs>
        <w:overflowPunct/>
        <w:autoSpaceDE/>
        <w:autoSpaceDN/>
        <w:adjustRightInd/>
        <w:spacing w:after="0"/>
        <w:textAlignment w:val="auto"/>
        <w:rPr>
          <w:rFonts w:cs="Arial"/>
          <w:iCs/>
          <w:szCs w:val="24"/>
        </w:rPr>
      </w:pPr>
    </w:p>
    <w:p w14:paraId="0F094506" w14:textId="2EEEDD06" w:rsidR="008E10D2" w:rsidRPr="001844CB" w:rsidRDefault="008E10D2" w:rsidP="001844CB">
      <w:pPr>
        <w:pStyle w:val="Pieddepage"/>
        <w:numPr>
          <w:ilvl w:val="12"/>
          <w:numId w:val="0"/>
        </w:numPr>
        <w:tabs>
          <w:tab w:val="clear" w:pos="4536"/>
          <w:tab w:val="clear" w:pos="9072"/>
        </w:tabs>
        <w:overflowPunct/>
        <w:autoSpaceDE/>
        <w:autoSpaceDN/>
        <w:adjustRightInd/>
        <w:spacing w:after="0"/>
        <w:textAlignment w:val="auto"/>
        <w:rPr>
          <w:rFonts w:cs="Arial"/>
          <w:szCs w:val="24"/>
        </w:rPr>
      </w:pPr>
      <w:r w:rsidRPr="00E07430">
        <w:rPr>
          <w:rFonts w:cs="Arial"/>
          <w:szCs w:val="24"/>
        </w:rPr>
        <w:t xml:space="preserve">Ce recours peut être exercé contre le bénéficiaire de l'aide sociale dont la situation </w:t>
      </w:r>
      <w:r w:rsidR="00972929" w:rsidRPr="00E07430">
        <w:rPr>
          <w:rFonts w:cs="Arial"/>
          <w:szCs w:val="24"/>
        </w:rPr>
        <w:t>financière vient</w:t>
      </w:r>
      <w:r w:rsidRPr="00E07430">
        <w:rPr>
          <w:rFonts w:cs="Arial"/>
        </w:rPr>
        <w:t xml:space="preserve"> à</w:t>
      </w:r>
      <w:r w:rsidR="001844CB">
        <w:rPr>
          <w:rFonts w:cs="Arial"/>
        </w:rPr>
        <w:t xml:space="preserve"> s'améliorer, (héritage, etc..)</w:t>
      </w:r>
    </w:p>
    <w:p w14:paraId="780F9927" w14:textId="77777777" w:rsidR="00BB2752" w:rsidRDefault="00BB2752" w:rsidP="00D83B9F">
      <w:pPr>
        <w:pStyle w:val="Listepuces"/>
        <w:numPr>
          <w:ilvl w:val="12"/>
          <w:numId w:val="0"/>
        </w:numPr>
        <w:tabs>
          <w:tab w:val="clear" w:pos="567"/>
          <w:tab w:val="clear" w:pos="1134"/>
          <w:tab w:val="left" w:pos="0"/>
          <w:tab w:val="left" w:pos="7380"/>
        </w:tabs>
        <w:spacing w:after="0"/>
        <w:rPr>
          <w:rFonts w:ascii="Arial Black" w:hAnsi="Arial Black" w:cs="Arial"/>
        </w:rPr>
      </w:pPr>
    </w:p>
    <w:p w14:paraId="2CB62A67" w14:textId="77777777" w:rsidR="00BB2752" w:rsidRDefault="00BB2752" w:rsidP="00D83B9F">
      <w:pPr>
        <w:pStyle w:val="Listepuces"/>
        <w:numPr>
          <w:ilvl w:val="12"/>
          <w:numId w:val="0"/>
        </w:numPr>
        <w:tabs>
          <w:tab w:val="clear" w:pos="567"/>
          <w:tab w:val="clear" w:pos="1134"/>
          <w:tab w:val="left" w:pos="0"/>
          <w:tab w:val="left" w:pos="7380"/>
        </w:tabs>
        <w:spacing w:after="0"/>
        <w:rPr>
          <w:rFonts w:ascii="Arial Black" w:hAnsi="Arial Black" w:cs="Arial"/>
        </w:rPr>
      </w:pPr>
    </w:p>
    <w:p w14:paraId="7B0B6506" w14:textId="294E92D3" w:rsidR="00BB2752" w:rsidRDefault="00BB2752" w:rsidP="00D83B9F">
      <w:pPr>
        <w:pStyle w:val="Listepuces"/>
        <w:numPr>
          <w:ilvl w:val="12"/>
          <w:numId w:val="0"/>
        </w:numPr>
        <w:tabs>
          <w:tab w:val="clear" w:pos="567"/>
          <w:tab w:val="clear" w:pos="1134"/>
          <w:tab w:val="left" w:pos="0"/>
          <w:tab w:val="left" w:pos="7380"/>
        </w:tabs>
        <w:spacing w:after="0"/>
        <w:rPr>
          <w:rFonts w:ascii="Arial Black" w:hAnsi="Arial Black" w:cs="Arial"/>
        </w:rPr>
      </w:pPr>
    </w:p>
    <w:p w14:paraId="13194DD3" w14:textId="73AAD071" w:rsidR="00E07430" w:rsidRPr="00D83B9F" w:rsidRDefault="00C84761" w:rsidP="00D83B9F">
      <w:pPr>
        <w:pStyle w:val="Listepuces"/>
        <w:numPr>
          <w:ilvl w:val="12"/>
          <w:numId w:val="0"/>
        </w:numPr>
        <w:tabs>
          <w:tab w:val="clear" w:pos="567"/>
          <w:tab w:val="clear" w:pos="1134"/>
          <w:tab w:val="left" w:pos="0"/>
          <w:tab w:val="left" w:pos="7380"/>
        </w:tabs>
        <w:spacing w:after="0"/>
        <w:rPr>
          <w:rFonts w:ascii="Arial Black" w:hAnsi="Arial Black" w:cs="Arial"/>
        </w:rPr>
      </w:pPr>
      <w:r>
        <w:rPr>
          <w:rFonts w:cs="Arial"/>
          <w:b/>
          <w:bCs/>
          <w:noProof/>
        </w:rPr>
        <mc:AlternateContent>
          <mc:Choice Requires="wps">
            <w:drawing>
              <wp:anchor distT="0" distB="0" distL="114300" distR="114300" simplePos="0" relativeHeight="251524608" behindDoc="0" locked="1" layoutInCell="1" allowOverlap="0" wp14:anchorId="420C8EB7" wp14:editId="423A1946">
                <wp:simplePos x="0" y="0"/>
                <wp:positionH relativeFrom="column">
                  <wp:posOffset>4295775</wp:posOffset>
                </wp:positionH>
                <wp:positionV relativeFrom="page">
                  <wp:posOffset>683895</wp:posOffset>
                </wp:positionV>
                <wp:extent cx="2059305" cy="457200"/>
                <wp:effectExtent l="7620" t="7620" r="9525" b="11430"/>
                <wp:wrapTopAndBottom/>
                <wp:docPr id="27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792F088C"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1C67E9E2"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C8EB7" id="_x0000_s1040" style="position:absolute;left:0;text-align:left;margin-left:338.25pt;margin-top:53.85pt;width:162.15pt;height:36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tfFA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" o:allowoverlap="f">
                <v:textbox>
                  <w:txbxContent>
                    <w:p w14:paraId="792F088C"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1C67E9E2"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563520" behindDoc="0" locked="1" layoutInCell="1" allowOverlap="0" wp14:anchorId="76CBC7A3" wp14:editId="5A79E136">
                <wp:simplePos x="0" y="0"/>
                <wp:positionH relativeFrom="column">
                  <wp:posOffset>11430</wp:posOffset>
                </wp:positionH>
                <wp:positionV relativeFrom="page">
                  <wp:posOffset>571500</wp:posOffset>
                </wp:positionV>
                <wp:extent cx="1600200" cy="533400"/>
                <wp:effectExtent l="9525" t="9525" r="9525" b="9525"/>
                <wp:wrapTopAndBottom/>
                <wp:docPr id="26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206083A" w14:textId="77777777" w:rsidR="004824A1" w:rsidRDefault="004824A1" w:rsidP="008C4E65">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BC7A3" id="_x0000_s1041" style="position:absolute;left:0;text-align:left;margin-left:.9pt;margin-top:45pt;width:126pt;height:42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cGEQ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" o:allowoverlap="f" strokecolor="white">
                <v:textbox>
                  <w:txbxContent>
                    <w:p w14:paraId="4206083A" w14:textId="77777777" w:rsidR="004824A1" w:rsidRDefault="004824A1" w:rsidP="008C4E65">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p>
    <w:p w14:paraId="4CCB4FEC" w14:textId="77777777" w:rsidR="008E10D2" w:rsidRPr="00E07430" w:rsidRDefault="008E10D2" w:rsidP="008E10D2">
      <w:pPr>
        <w:pStyle w:val="Pieddepage"/>
        <w:numPr>
          <w:ilvl w:val="0"/>
          <w:numId w:val="1"/>
        </w:numPr>
        <w:tabs>
          <w:tab w:val="clear" w:pos="4536"/>
          <w:tab w:val="clear" w:pos="9072"/>
        </w:tabs>
        <w:overflowPunct/>
        <w:autoSpaceDE/>
        <w:autoSpaceDN/>
        <w:adjustRightInd/>
        <w:spacing w:after="0"/>
        <w:textAlignment w:val="auto"/>
        <w:rPr>
          <w:rFonts w:cs="Arial"/>
          <w:iCs/>
          <w:szCs w:val="24"/>
        </w:rPr>
      </w:pPr>
      <w:r w:rsidRPr="00E07430">
        <w:rPr>
          <w:rFonts w:cs="Arial"/>
          <w:iCs/>
          <w:szCs w:val="24"/>
        </w:rPr>
        <w:t>Le donataire</w:t>
      </w:r>
    </w:p>
    <w:p w14:paraId="2EC5FA62" w14:textId="77777777" w:rsidR="008E10D2" w:rsidRPr="00E07430" w:rsidRDefault="008E10D2">
      <w:pPr>
        <w:pStyle w:val="Pieddepage"/>
        <w:tabs>
          <w:tab w:val="clear" w:pos="4536"/>
          <w:tab w:val="clear" w:pos="9072"/>
        </w:tabs>
        <w:overflowPunct/>
        <w:autoSpaceDE/>
        <w:autoSpaceDN/>
        <w:adjustRightInd/>
        <w:spacing w:after="0"/>
        <w:textAlignment w:val="auto"/>
        <w:rPr>
          <w:rFonts w:cs="Arial"/>
          <w:iCs/>
          <w:szCs w:val="24"/>
        </w:rPr>
      </w:pPr>
    </w:p>
    <w:p w14:paraId="7C235FC8" w14:textId="77777777" w:rsidR="008E10D2" w:rsidRPr="00E07430" w:rsidRDefault="008E10D2">
      <w:pPr>
        <w:numPr>
          <w:ilvl w:val="12"/>
          <w:numId w:val="0"/>
        </w:numPr>
        <w:jc w:val="both"/>
        <w:rPr>
          <w:rFonts w:ascii="Arial" w:hAnsi="Arial" w:cs="Arial"/>
        </w:rPr>
      </w:pPr>
      <w:r w:rsidRPr="00E07430">
        <w:rPr>
          <w:rFonts w:ascii="Arial" w:hAnsi="Arial" w:cs="Arial"/>
        </w:rPr>
        <w:t>Le Département a un droit de recours contre le donataire lorsque la donation est intervenue postérieurement à la demande d'aide sociale ou dans les 10 ans qui ont précédé la demande.</w:t>
      </w:r>
    </w:p>
    <w:p w14:paraId="741E8838" w14:textId="77777777" w:rsidR="008E10D2" w:rsidRPr="00E07430" w:rsidRDefault="008E10D2">
      <w:pPr>
        <w:numPr>
          <w:ilvl w:val="12"/>
          <w:numId w:val="0"/>
        </w:numPr>
        <w:jc w:val="both"/>
        <w:rPr>
          <w:rFonts w:ascii="Arial" w:hAnsi="Arial" w:cs="Arial"/>
        </w:rPr>
      </w:pPr>
      <w:r w:rsidRPr="00E07430">
        <w:rPr>
          <w:rFonts w:ascii="Arial" w:hAnsi="Arial" w:cs="Arial"/>
        </w:rPr>
        <w:t>Celui-ci est exercé jusqu’à concurrence des prestations avancées par le Département et dans la limite de la valeur des biens donnés par le bénéficiaire de l’aide sociale, appréciée au jour de l’introduction du recours, déduction faite, le cas échéant, des plus-values résultant des impenses ou du travail du donataire.</w:t>
      </w:r>
    </w:p>
    <w:p w14:paraId="525CC341" w14:textId="77777777" w:rsidR="008E10D2" w:rsidRPr="00E07430" w:rsidRDefault="008E10D2">
      <w:pPr>
        <w:numPr>
          <w:ilvl w:val="12"/>
          <w:numId w:val="0"/>
        </w:numPr>
        <w:jc w:val="both"/>
        <w:rPr>
          <w:rFonts w:ascii="Arial" w:hAnsi="Arial" w:cs="Arial"/>
        </w:rPr>
      </w:pPr>
    </w:p>
    <w:p w14:paraId="4BBB78A4" w14:textId="77777777" w:rsidR="008E10D2" w:rsidRPr="00E07430" w:rsidRDefault="008E10D2">
      <w:pPr>
        <w:numPr>
          <w:ilvl w:val="12"/>
          <w:numId w:val="0"/>
        </w:numPr>
        <w:jc w:val="both"/>
        <w:rPr>
          <w:rFonts w:ascii="Arial" w:hAnsi="Arial" w:cs="Arial"/>
        </w:rPr>
      </w:pPr>
      <w:r w:rsidRPr="00E07430">
        <w:rPr>
          <w:rFonts w:ascii="Arial" w:hAnsi="Arial" w:cs="Arial"/>
        </w:rPr>
        <w:t>Les sommes d’argent données par le bénéficiaire de la prise en charge, depuis son admission à l’aide sociale ou dans l’année qui précède sa demande, sans acte authentique sont des donations de fait donc récupérables par le Département.</w:t>
      </w:r>
    </w:p>
    <w:p w14:paraId="72101839" w14:textId="77777777" w:rsidR="008E10D2" w:rsidRPr="00E07430" w:rsidRDefault="008E10D2">
      <w:pPr>
        <w:numPr>
          <w:ilvl w:val="12"/>
          <w:numId w:val="0"/>
        </w:numPr>
        <w:jc w:val="both"/>
        <w:rPr>
          <w:rFonts w:ascii="Arial" w:hAnsi="Arial" w:cs="Arial"/>
        </w:rPr>
      </w:pPr>
    </w:p>
    <w:p w14:paraId="6E7E2B14" w14:textId="77777777" w:rsidR="008E10D2" w:rsidRPr="00E07430" w:rsidRDefault="008E10D2">
      <w:pPr>
        <w:pStyle w:val="Pieddepage"/>
        <w:tabs>
          <w:tab w:val="clear" w:pos="4536"/>
          <w:tab w:val="clear" w:pos="9072"/>
        </w:tabs>
        <w:overflowPunct/>
        <w:autoSpaceDE/>
        <w:autoSpaceDN/>
        <w:adjustRightInd/>
        <w:spacing w:after="0"/>
        <w:textAlignment w:val="auto"/>
        <w:rPr>
          <w:rFonts w:cs="Arial"/>
          <w:iCs/>
          <w:szCs w:val="24"/>
        </w:rPr>
      </w:pPr>
      <w:r w:rsidRPr="00E07430">
        <w:rPr>
          <w:rFonts w:cs="Arial"/>
          <w:iCs/>
          <w:szCs w:val="24"/>
        </w:rPr>
        <w:t>La souscription d’un contrat d’assurance vie peut être requalifiée en donation sous certaines conditions.</w:t>
      </w:r>
    </w:p>
    <w:p w14:paraId="79479F84" w14:textId="77777777" w:rsidR="008E10D2" w:rsidRPr="00E07430" w:rsidRDefault="008E10D2">
      <w:pPr>
        <w:pStyle w:val="Pieddepage"/>
        <w:tabs>
          <w:tab w:val="clear" w:pos="4536"/>
          <w:tab w:val="clear" w:pos="9072"/>
        </w:tabs>
        <w:overflowPunct/>
        <w:autoSpaceDE/>
        <w:autoSpaceDN/>
        <w:adjustRightInd/>
        <w:spacing w:after="0"/>
        <w:textAlignment w:val="auto"/>
        <w:rPr>
          <w:rFonts w:cs="Arial"/>
          <w:iCs/>
          <w:szCs w:val="24"/>
        </w:rPr>
      </w:pPr>
    </w:p>
    <w:p w14:paraId="4BBF7188" w14:textId="77777777" w:rsidR="008E10D2" w:rsidRPr="00E07430" w:rsidRDefault="008E10D2" w:rsidP="008E10D2">
      <w:pPr>
        <w:pStyle w:val="Pieddepage"/>
        <w:numPr>
          <w:ilvl w:val="0"/>
          <w:numId w:val="1"/>
        </w:numPr>
        <w:tabs>
          <w:tab w:val="clear" w:pos="4536"/>
          <w:tab w:val="clear" w:pos="9072"/>
        </w:tabs>
        <w:overflowPunct/>
        <w:autoSpaceDE/>
        <w:autoSpaceDN/>
        <w:adjustRightInd/>
        <w:spacing w:after="0"/>
        <w:textAlignment w:val="auto"/>
        <w:rPr>
          <w:rFonts w:cs="Arial"/>
          <w:iCs/>
          <w:szCs w:val="24"/>
        </w:rPr>
      </w:pPr>
      <w:r w:rsidRPr="00E07430">
        <w:rPr>
          <w:rFonts w:cs="Arial"/>
          <w:iCs/>
          <w:szCs w:val="24"/>
        </w:rPr>
        <w:t>Le légataire</w:t>
      </w:r>
    </w:p>
    <w:p w14:paraId="0A733B83" w14:textId="77777777" w:rsidR="008E10D2" w:rsidRPr="00E07430" w:rsidRDefault="008E10D2">
      <w:pPr>
        <w:pStyle w:val="Pieddepage"/>
        <w:tabs>
          <w:tab w:val="clear" w:pos="4536"/>
          <w:tab w:val="clear" w:pos="9072"/>
        </w:tabs>
        <w:overflowPunct/>
        <w:autoSpaceDE/>
        <w:autoSpaceDN/>
        <w:adjustRightInd/>
        <w:spacing w:after="0"/>
        <w:textAlignment w:val="auto"/>
        <w:rPr>
          <w:rFonts w:cs="Arial"/>
          <w:iCs/>
          <w:szCs w:val="24"/>
        </w:rPr>
      </w:pPr>
    </w:p>
    <w:p w14:paraId="01BEC08C" w14:textId="77777777" w:rsidR="008E10D2" w:rsidRPr="00E07430" w:rsidRDefault="008E10D2">
      <w:pPr>
        <w:pStyle w:val="Corpsdetexte"/>
        <w:rPr>
          <w:rFonts w:ascii="Arial" w:hAnsi="Arial" w:cs="Arial"/>
        </w:rPr>
      </w:pPr>
      <w:r w:rsidRPr="00E07430">
        <w:rPr>
          <w:rFonts w:ascii="Arial" w:hAnsi="Arial" w:cs="Arial"/>
        </w:rPr>
        <w:t>Ce recours s'exerce jusqu'à concurrence des prestations avancées par le Département et dans la limite de la valeur des biens légués au jour de l'ouverture de la succession.</w:t>
      </w:r>
    </w:p>
    <w:p w14:paraId="0DED77EE" w14:textId="77777777" w:rsidR="008E10D2" w:rsidRPr="00E07430" w:rsidRDefault="008E10D2">
      <w:pPr>
        <w:numPr>
          <w:ilvl w:val="12"/>
          <w:numId w:val="0"/>
        </w:numPr>
        <w:jc w:val="both"/>
        <w:rPr>
          <w:rFonts w:ascii="Arial" w:hAnsi="Arial" w:cs="Arial"/>
        </w:rPr>
      </w:pPr>
    </w:p>
    <w:p w14:paraId="6A1E9A5C" w14:textId="77777777" w:rsidR="008E10D2" w:rsidRPr="00E07430" w:rsidRDefault="008E10D2">
      <w:pPr>
        <w:numPr>
          <w:ilvl w:val="12"/>
          <w:numId w:val="0"/>
        </w:numPr>
        <w:jc w:val="both"/>
        <w:rPr>
          <w:rFonts w:ascii="Arial" w:hAnsi="Arial" w:cs="Arial"/>
        </w:rPr>
      </w:pPr>
      <w:r w:rsidRPr="00E07430">
        <w:rPr>
          <w:rFonts w:ascii="Arial" w:hAnsi="Arial" w:cs="Arial"/>
        </w:rPr>
        <w:t xml:space="preserve">Le Président du </w:t>
      </w:r>
      <w:r w:rsidR="006E17DE" w:rsidRPr="00E07430">
        <w:rPr>
          <w:rFonts w:ascii="Arial" w:hAnsi="Arial" w:cs="Arial"/>
        </w:rPr>
        <w:t>Conseil Départemental</w:t>
      </w:r>
      <w:r w:rsidR="0008134F" w:rsidRPr="00E07430">
        <w:rPr>
          <w:rFonts w:ascii="Arial" w:hAnsi="Arial" w:cs="Arial"/>
        </w:rPr>
        <w:t xml:space="preserve"> </w:t>
      </w:r>
      <w:r w:rsidRPr="00E07430">
        <w:rPr>
          <w:rFonts w:ascii="Arial" w:hAnsi="Arial" w:cs="Arial"/>
        </w:rPr>
        <w:t>fixe le montant des sommes à récupérer. Il peut décider de reporter la récupération en tout ou partie.</w:t>
      </w:r>
    </w:p>
    <w:p w14:paraId="3314B568" w14:textId="77777777" w:rsidR="008E10D2" w:rsidRPr="00E07430" w:rsidRDefault="008E10D2">
      <w:pPr>
        <w:numPr>
          <w:ilvl w:val="12"/>
          <w:numId w:val="0"/>
        </w:numPr>
        <w:jc w:val="both"/>
        <w:rPr>
          <w:rFonts w:ascii="Arial" w:hAnsi="Arial" w:cs="Arial"/>
        </w:rPr>
      </w:pPr>
      <w:r w:rsidRPr="00E07430">
        <w:rPr>
          <w:rFonts w:ascii="Arial" w:hAnsi="Arial" w:cs="Arial"/>
        </w:rPr>
        <w:t xml:space="preserve">Pour se prononcer, le Président du </w:t>
      </w:r>
      <w:r w:rsidR="006E17DE" w:rsidRPr="00E07430">
        <w:rPr>
          <w:rFonts w:ascii="Arial" w:hAnsi="Arial" w:cs="Arial"/>
        </w:rPr>
        <w:t>Conseil Départemental</w:t>
      </w:r>
      <w:r w:rsidR="0008134F" w:rsidRPr="00E07430">
        <w:rPr>
          <w:rFonts w:ascii="Arial" w:hAnsi="Arial" w:cs="Arial"/>
        </w:rPr>
        <w:t xml:space="preserve"> </w:t>
      </w:r>
      <w:r w:rsidRPr="00E07430">
        <w:rPr>
          <w:rFonts w:ascii="Arial" w:hAnsi="Arial" w:cs="Arial"/>
        </w:rPr>
        <w:t>tient compte du degré de parenté, de la situation de fortune, des obligations remplies ou non par les héritiers.</w:t>
      </w:r>
    </w:p>
    <w:p w14:paraId="3C802588" w14:textId="77777777" w:rsidR="008E10D2" w:rsidRPr="00E07430" w:rsidRDefault="008E10D2">
      <w:pPr>
        <w:numPr>
          <w:ilvl w:val="12"/>
          <w:numId w:val="0"/>
        </w:numPr>
        <w:jc w:val="both"/>
        <w:rPr>
          <w:rFonts w:ascii="Arial" w:hAnsi="Arial" w:cs="Arial"/>
          <w:iCs/>
        </w:rPr>
      </w:pPr>
    </w:p>
    <w:p w14:paraId="1B2CA894" w14:textId="77777777" w:rsidR="008E10D2" w:rsidRPr="00E07430" w:rsidRDefault="008E10D2" w:rsidP="008E10D2">
      <w:pPr>
        <w:pStyle w:val="Pieddepage"/>
        <w:numPr>
          <w:ilvl w:val="0"/>
          <w:numId w:val="1"/>
        </w:numPr>
        <w:tabs>
          <w:tab w:val="clear" w:pos="4536"/>
          <w:tab w:val="clear" w:pos="9072"/>
        </w:tabs>
        <w:overflowPunct/>
        <w:autoSpaceDE/>
        <w:autoSpaceDN/>
        <w:adjustRightInd/>
        <w:spacing w:after="0"/>
        <w:textAlignment w:val="auto"/>
        <w:rPr>
          <w:rFonts w:cs="Arial"/>
          <w:iCs/>
          <w:szCs w:val="24"/>
        </w:rPr>
      </w:pPr>
      <w:r w:rsidRPr="00E07430">
        <w:rPr>
          <w:rFonts w:cs="Arial"/>
          <w:iCs/>
          <w:szCs w:val="24"/>
        </w:rPr>
        <w:t>La succession du bénéficiaire</w:t>
      </w:r>
    </w:p>
    <w:p w14:paraId="1B4BE4E6" w14:textId="77777777" w:rsidR="008E10D2" w:rsidRPr="00E07430" w:rsidRDefault="008E10D2">
      <w:pPr>
        <w:pStyle w:val="Pieddepage"/>
        <w:tabs>
          <w:tab w:val="clear" w:pos="4536"/>
          <w:tab w:val="clear" w:pos="9072"/>
        </w:tabs>
        <w:overflowPunct/>
        <w:autoSpaceDE/>
        <w:autoSpaceDN/>
        <w:adjustRightInd/>
        <w:spacing w:after="0"/>
        <w:textAlignment w:val="auto"/>
        <w:rPr>
          <w:rFonts w:cs="Arial"/>
          <w:iCs/>
          <w:szCs w:val="24"/>
        </w:rPr>
      </w:pPr>
    </w:p>
    <w:p w14:paraId="499908B2" w14:textId="77777777" w:rsidR="008E10D2" w:rsidRPr="00E07430" w:rsidRDefault="008E10D2">
      <w:pPr>
        <w:pStyle w:val="Corpsdetexte"/>
        <w:rPr>
          <w:rFonts w:ascii="Arial" w:hAnsi="Arial" w:cs="Arial"/>
        </w:rPr>
      </w:pPr>
      <w:r w:rsidRPr="00E07430">
        <w:rPr>
          <w:rFonts w:ascii="Arial" w:hAnsi="Arial" w:cs="Arial"/>
        </w:rPr>
        <w:t>Des recours contre la succession des bénéficiaires de l’aide sociale sont exercés par le Département, en récupération de tout ou partie des prestations servies.</w:t>
      </w:r>
    </w:p>
    <w:p w14:paraId="0EEF76E6" w14:textId="77777777" w:rsidR="008E10D2" w:rsidRPr="00E07430" w:rsidRDefault="008E10D2">
      <w:pPr>
        <w:numPr>
          <w:ilvl w:val="12"/>
          <w:numId w:val="0"/>
        </w:numPr>
        <w:jc w:val="both"/>
        <w:rPr>
          <w:rFonts w:ascii="Arial" w:hAnsi="Arial" w:cs="Arial"/>
        </w:rPr>
      </w:pPr>
    </w:p>
    <w:p w14:paraId="13B10E0E" w14:textId="77777777" w:rsidR="008E10D2" w:rsidRPr="00E07430" w:rsidRDefault="008E10D2">
      <w:pPr>
        <w:numPr>
          <w:ilvl w:val="12"/>
          <w:numId w:val="0"/>
        </w:numPr>
        <w:jc w:val="both"/>
        <w:rPr>
          <w:rFonts w:ascii="Arial" w:hAnsi="Arial" w:cs="Arial"/>
          <w:bCs/>
        </w:rPr>
      </w:pPr>
      <w:r w:rsidRPr="00E07430">
        <w:rPr>
          <w:rFonts w:ascii="Arial" w:hAnsi="Arial" w:cs="Arial"/>
          <w:bCs/>
        </w:rPr>
        <w:t xml:space="preserve">Le montant des sommes à récupérer est fixé par le Président du </w:t>
      </w:r>
      <w:r w:rsidR="006E17DE" w:rsidRPr="00E07430">
        <w:rPr>
          <w:rFonts w:ascii="Arial" w:hAnsi="Arial" w:cs="Arial"/>
          <w:bCs/>
        </w:rPr>
        <w:t>Conseil Départemental</w:t>
      </w:r>
      <w:r w:rsidRPr="00E07430">
        <w:rPr>
          <w:rFonts w:ascii="Arial" w:hAnsi="Arial" w:cs="Arial"/>
          <w:bCs/>
        </w:rPr>
        <w:t>.</w:t>
      </w:r>
    </w:p>
    <w:p w14:paraId="0A74E0EB" w14:textId="77777777" w:rsidR="008E10D2" w:rsidRPr="00E07430" w:rsidRDefault="008E10D2">
      <w:pPr>
        <w:numPr>
          <w:ilvl w:val="12"/>
          <w:numId w:val="0"/>
        </w:numPr>
        <w:jc w:val="both"/>
        <w:rPr>
          <w:rFonts w:ascii="Arial" w:hAnsi="Arial" w:cs="Arial"/>
          <w:bCs/>
        </w:rPr>
      </w:pPr>
    </w:p>
    <w:p w14:paraId="40E542D4" w14:textId="77777777" w:rsidR="008E10D2" w:rsidRPr="00E07430" w:rsidRDefault="008E10D2">
      <w:pPr>
        <w:numPr>
          <w:ilvl w:val="12"/>
          <w:numId w:val="0"/>
        </w:numPr>
        <w:jc w:val="both"/>
        <w:rPr>
          <w:rFonts w:ascii="Arial" w:hAnsi="Arial" w:cs="Arial"/>
        </w:rPr>
      </w:pPr>
      <w:r w:rsidRPr="00E07430">
        <w:rPr>
          <w:rFonts w:ascii="Arial" w:hAnsi="Arial" w:cs="Arial"/>
        </w:rPr>
        <w:t>Le recours sur succession est effectué jusqu’à concurrence du montant des prestations allouées et de la valeur de l’actif successoral net.</w:t>
      </w:r>
    </w:p>
    <w:p w14:paraId="3641A658" w14:textId="77777777" w:rsidR="008E10D2" w:rsidRPr="00E07430" w:rsidRDefault="008E10D2">
      <w:pPr>
        <w:numPr>
          <w:ilvl w:val="12"/>
          <w:numId w:val="0"/>
        </w:numPr>
        <w:jc w:val="both"/>
        <w:rPr>
          <w:rFonts w:ascii="Arial" w:hAnsi="Arial" w:cs="Arial"/>
        </w:rPr>
      </w:pPr>
    </w:p>
    <w:p w14:paraId="0F9743F4" w14:textId="77777777" w:rsidR="008E10D2" w:rsidRPr="00E07430" w:rsidRDefault="008E10D2">
      <w:pPr>
        <w:pStyle w:val="Corpsdetexte"/>
        <w:rPr>
          <w:rFonts w:ascii="Arial" w:hAnsi="Arial" w:cs="Arial"/>
        </w:rPr>
      </w:pPr>
      <w:r w:rsidRPr="00E07430">
        <w:rPr>
          <w:rFonts w:ascii="Arial" w:hAnsi="Arial" w:cs="Arial"/>
        </w:rPr>
        <w:t xml:space="preserve">Lorsqu’il n’y a pas d’héritiers connus ou lorsque ceux-ci ont renoncé à la succession, le Président du </w:t>
      </w:r>
      <w:r w:rsidR="006E17DE" w:rsidRPr="00E07430">
        <w:rPr>
          <w:rFonts w:ascii="Arial" w:hAnsi="Arial" w:cs="Arial"/>
        </w:rPr>
        <w:t>Conseil Départemental</w:t>
      </w:r>
      <w:r w:rsidR="0008134F" w:rsidRPr="00E07430">
        <w:rPr>
          <w:rFonts w:ascii="Arial" w:hAnsi="Arial" w:cs="Arial"/>
        </w:rPr>
        <w:t xml:space="preserve"> </w:t>
      </w:r>
      <w:r w:rsidRPr="00E07430">
        <w:rPr>
          <w:rFonts w:ascii="Arial" w:hAnsi="Arial" w:cs="Arial"/>
        </w:rPr>
        <w:t>peut demander au Tribunal de Grande Instance, de déclarer la succession vacante et d’en confier la curatelle au service des Domaines qui procèdera au remboursement de la créance départementale.</w:t>
      </w:r>
    </w:p>
    <w:p w14:paraId="3916B425" w14:textId="77777777" w:rsidR="008E10D2" w:rsidRPr="00E07430" w:rsidRDefault="008E10D2">
      <w:pPr>
        <w:numPr>
          <w:ilvl w:val="12"/>
          <w:numId w:val="0"/>
        </w:numPr>
        <w:jc w:val="both"/>
        <w:rPr>
          <w:rFonts w:ascii="Arial" w:hAnsi="Arial" w:cs="Arial"/>
          <w:sz w:val="16"/>
        </w:rPr>
      </w:pPr>
    </w:p>
    <w:p w14:paraId="3CCB016F" w14:textId="27CEFEBB" w:rsidR="008C4E65" w:rsidRPr="00E07430" w:rsidRDefault="007C68FF" w:rsidP="001844CB">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132-8 et</w:t>
      </w:r>
      <w:r w:rsidR="003C48A4" w:rsidRPr="00E07430">
        <w:rPr>
          <w:rFonts w:cs="Arial"/>
          <w:iCs/>
          <w:sz w:val="20"/>
          <w:szCs w:val="24"/>
        </w:rPr>
        <w:t xml:space="preserve"> R. 132-11 </w:t>
      </w:r>
      <w:r w:rsidR="008E10D2" w:rsidRPr="00E07430">
        <w:rPr>
          <w:rFonts w:cs="Arial"/>
          <w:iCs/>
          <w:sz w:val="20"/>
          <w:szCs w:val="24"/>
        </w:rPr>
        <w:t>du CASF)</w:t>
      </w:r>
    </w:p>
    <w:p w14:paraId="5302E287" w14:textId="77777777" w:rsidR="008C4E65" w:rsidRPr="00E07430" w:rsidRDefault="008C4E65">
      <w:pPr>
        <w:pStyle w:val="Pieddepage"/>
        <w:tabs>
          <w:tab w:val="clear" w:pos="4536"/>
          <w:tab w:val="clear" w:pos="9072"/>
        </w:tabs>
        <w:overflowPunct/>
        <w:autoSpaceDE/>
        <w:autoSpaceDN/>
        <w:adjustRightInd/>
        <w:spacing w:after="0"/>
        <w:jc w:val="center"/>
        <w:textAlignment w:val="auto"/>
        <w:rPr>
          <w:rFonts w:cs="Arial"/>
          <w:iCs/>
          <w:sz w:val="20"/>
          <w:szCs w:val="24"/>
        </w:rPr>
      </w:pPr>
    </w:p>
    <w:p w14:paraId="30B941C4" w14:textId="76296484" w:rsidR="00D83B9F" w:rsidRDefault="00D83B9F" w:rsidP="00D83B9F">
      <w:pPr>
        <w:pStyle w:val="Pieddepage"/>
        <w:tabs>
          <w:tab w:val="clear" w:pos="4536"/>
          <w:tab w:val="clear" w:pos="9072"/>
        </w:tabs>
        <w:overflowPunct/>
        <w:autoSpaceDE/>
        <w:autoSpaceDN/>
        <w:adjustRightInd/>
        <w:spacing w:after="0"/>
        <w:textAlignment w:val="auto"/>
        <w:rPr>
          <w:rFonts w:cs="Arial"/>
          <w:iCs/>
          <w:sz w:val="20"/>
          <w:szCs w:val="24"/>
        </w:rPr>
      </w:pPr>
    </w:p>
    <w:p w14:paraId="0B41D6BA" w14:textId="00B9F54F" w:rsidR="00BB2752" w:rsidRDefault="00BB2752" w:rsidP="00BB2752">
      <w:pPr>
        <w:pStyle w:val="Pieddepage"/>
        <w:tabs>
          <w:tab w:val="clear" w:pos="4536"/>
          <w:tab w:val="clear" w:pos="9072"/>
        </w:tabs>
        <w:overflowPunct/>
        <w:autoSpaceDE/>
        <w:autoSpaceDN/>
        <w:adjustRightInd/>
        <w:spacing w:after="0"/>
        <w:textAlignment w:val="auto"/>
        <w:rPr>
          <w:rFonts w:cs="Arial"/>
          <w:sz w:val="20"/>
        </w:rPr>
      </w:pPr>
    </w:p>
    <w:p w14:paraId="7F172204" w14:textId="77777777" w:rsidR="00BB2752" w:rsidRDefault="00BB2752" w:rsidP="00BB2752">
      <w:pPr>
        <w:pStyle w:val="Pieddepage"/>
        <w:tabs>
          <w:tab w:val="clear" w:pos="4536"/>
          <w:tab w:val="clear" w:pos="9072"/>
        </w:tabs>
        <w:overflowPunct/>
        <w:autoSpaceDE/>
        <w:autoSpaceDN/>
        <w:adjustRightInd/>
        <w:spacing w:after="0"/>
        <w:textAlignment w:val="auto"/>
        <w:rPr>
          <w:rFonts w:cs="Arial"/>
          <w:sz w:val="20"/>
        </w:rPr>
      </w:pPr>
    </w:p>
    <w:p w14:paraId="254C3221" w14:textId="77777777" w:rsidR="00BB2752" w:rsidRDefault="00BB2752" w:rsidP="00BB2752">
      <w:pPr>
        <w:pStyle w:val="Pieddepage"/>
        <w:tabs>
          <w:tab w:val="clear" w:pos="4536"/>
          <w:tab w:val="clear" w:pos="9072"/>
        </w:tabs>
        <w:overflowPunct/>
        <w:autoSpaceDE/>
        <w:autoSpaceDN/>
        <w:adjustRightInd/>
        <w:spacing w:after="0"/>
        <w:textAlignment w:val="auto"/>
        <w:rPr>
          <w:rFonts w:cs="Arial"/>
          <w:sz w:val="20"/>
        </w:rPr>
      </w:pPr>
    </w:p>
    <w:p w14:paraId="26BBF3D7" w14:textId="77777777" w:rsidR="00BB2752" w:rsidRDefault="00BB2752" w:rsidP="00BB2752">
      <w:pPr>
        <w:pStyle w:val="Pieddepage"/>
        <w:tabs>
          <w:tab w:val="clear" w:pos="4536"/>
          <w:tab w:val="clear" w:pos="9072"/>
        </w:tabs>
        <w:overflowPunct/>
        <w:autoSpaceDE/>
        <w:autoSpaceDN/>
        <w:adjustRightInd/>
        <w:spacing w:after="0"/>
        <w:textAlignment w:val="auto"/>
        <w:rPr>
          <w:rFonts w:cs="Arial"/>
          <w:sz w:val="20"/>
        </w:rPr>
      </w:pPr>
    </w:p>
    <w:p w14:paraId="6C665E72" w14:textId="77777777" w:rsidR="00BB2752" w:rsidRDefault="00BB2752" w:rsidP="00BB2752">
      <w:pPr>
        <w:pStyle w:val="Pieddepage"/>
        <w:tabs>
          <w:tab w:val="clear" w:pos="4536"/>
          <w:tab w:val="clear" w:pos="9072"/>
        </w:tabs>
        <w:overflowPunct/>
        <w:autoSpaceDE/>
        <w:autoSpaceDN/>
        <w:adjustRightInd/>
        <w:spacing w:after="0"/>
        <w:textAlignment w:val="auto"/>
        <w:rPr>
          <w:rFonts w:cs="Arial"/>
          <w:sz w:val="20"/>
        </w:rPr>
      </w:pPr>
    </w:p>
    <w:p w14:paraId="40C572C4" w14:textId="5B1FC21B" w:rsidR="008F0459" w:rsidRDefault="00C84761" w:rsidP="00BB2752">
      <w:pPr>
        <w:pStyle w:val="Pieddepage"/>
        <w:tabs>
          <w:tab w:val="clear" w:pos="4536"/>
          <w:tab w:val="clear" w:pos="9072"/>
        </w:tabs>
        <w:overflowPunct/>
        <w:autoSpaceDE/>
        <w:autoSpaceDN/>
        <w:adjustRightInd/>
        <w:spacing w:after="0"/>
        <w:textAlignment w:val="auto"/>
        <w:rPr>
          <w:rFonts w:cs="Arial"/>
          <w:sz w:val="20"/>
        </w:rPr>
      </w:pPr>
      <w:r>
        <w:rPr>
          <w:rFonts w:cs="Arial"/>
          <w:b/>
          <w:bCs/>
          <w:noProof/>
        </w:rPr>
        <mc:AlternateContent>
          <mc:Choice Requires="wps">
            <w:drawing>
              <wp:anchor distT="0" distB="0" distL="114300" distR="114300" simplePos="0" relativeHeight="251525632" behindDoc="0" locked="1" layoutInCell="1" allowOverlap="0" wp14:anchorId="02B6AB29" wp14:editId="061A239A">
                <wp:simplePos x="0" y="0"/>
                <wp:positionH relativeFrom="column">
                  <wp:posOffset>4292600</wp:posOffset>
                </wp:positionH>
                <wp:positionV relativeFrom="page">
                  <wp:posOffset>666750</wp:posOffset>
                </wp:positionV>
                <wp:extent cx="2059305" cy="457200"/>
                <wp:effectExtent l="13970" t="9525" r="12700" b="9525"/>
                <wp:wrapTopAndBottom/>
                <wp:docPr id="26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9454DBE"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22C4620B"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6AB29" id="Rectangle 34" o:spid="_x0000_s1042" style="position:absolute;left:0;text-align:left;margin-left:338pt;margin-top:52.5pt;width:162.15pt;height:36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" o:allowoverlap="f">
                <v:textbox>
                  <w:txbxContent>
                    <w:p w14:paraId="69454DBE"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22C4620B"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v:textbox>
                <w10:wrap type="topAndBottom" anchory="page"/>
                <w10:anchorlock/>
              </v:rect>
            </w:pict>
          </mc:Fallback>
        </mc:AlternateContent>
      </w:r>
      <w:r>
        <w:rPr>
          <w:rFonts w:cs="Arial"/>
          <w:b/>
          <w:bCs/>
          <w:noProof/>
        </w:rPr>
        <mc:AlternateContent>
          <mc:Choice Requires="wps">
            <w:drawing>
              <wp:anchor distT="0" distB="0" distL="114300" distR="114300" simplePos="0" relativeHeight="251564544" behindDoc="0" locked="1" layoutInCell="1" allowOverlap="0" wp14:anchorId="34D0E996" wp14:editId="7DDF0FAD">
                <wp:simplePos x="0" y="0"/>
                <wp:positionH relativeFrom="column">
                  <wp:posOffset>11430</wp:posOffset>
                </wp:positionH>
                <wp:positionV relativeFrom="page">
                  <wp:posOffset>542290</wp:posOffset>
                </wp:positionV>
                <wp:extent cx="1600200" cy="533400"/>
                <wp:effectExtent l="9525" t="8890" r="9525" b="10160"/>
                <wp:wrapTopAndBottom/>
                <wp:docPr id="267"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A43B607" w14:textId="77777777" w:rsidR="004824A1" w:rsidRDefault="004824A1" w:rsidP="008C4E65">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0E996" id="Rectangle 321" o:spid="_x0000_s1043" style="position:absolute;left:0;text-align:left;margin-left:.9pt;margin-top:42.7pt;width:126pt;height:42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wEEQIAACk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" o:allowoverlap="f" strokecolor="white">
                <v:textbox>
                  <w:txbxContent>
                    <w:p w14:paraId="7A43B607" w14:textId="77777777" w:rsidR="004824A1" w:rsidRDefault="004824A1" w:rsidP="008C4E65">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r w:rsidR="008F0459" w:rsidRPr="00E07430">
        <w:rPr>
          <w:rFonts w:cs="Arial"/>
          <w:sz w:val="20"/>
        </w:rPr>
        <w:t>(</w:t>
      </w:r>
      <w:r w:rsidR="002967C0" w:rsidRPr="00E07430">
        <w:rPr>
          <w:rFonts w:cs="Arial"/>
          <w:sz w:val="20"/>
        </w:rPr>
        <w:t>ajouté</w:t>
      </w:r>
      <w:r w:rsidR="008F0459" w:rsidRPr="00E07430">
        <w:rPr>
          <w:rFonts w:cs="Arial"/>
          <w:sz w:val="20"/>
        </w:rPr>
        <w:t xml:space="preserve"> par délibération du 4 décembre 2015</w:t>
      </w:r>
      <w:r w:rsidR="00A74FBC">
        <w:rPr>
          <w:rFonts w:cs="Arial"/>
          <w:sz w:val="20"/>
        </w:rPr>
        <w:t>)</w:t>
      </w:r>
    </w:p>
    <w:p w14:paraId="5F8B24C6" w14:textId="77777777" w:rsidR="00BB2752" w:rsidRPr="00BB2752" w:rsidRDefault="00BB2752" w:rsidP="00BB2752">
      <w:pPr>
        <w:pStyle w:val="Pieddepage"/>
        <w:tabs>
          <w:tab w:val="clear" w:pos="4536"/>
          <w:tab w:val="clear" w:pos="9072"/>
        </w:tabs>
        <w:overflowPunct/>
        <w:autoSpaceDE/>
        <w:autoSpaceDN/>
        <w:adjustRightInd/>
        <w:spacing w:after="0"/>
        <w:textAlignment w:val="auto"/>
        <w:rPr>
          <w:rFonts w:cs="Arial"/>
          <w:iCs/>
          <w:sz w:val="20"/>
          <w:szCs w:val="24"/>
        </w:rPr>
      </w:pPr>
    </w:p>
    <w:p w14:paraId="71D0A91C" w14:textId="77777777" w:rsidR="008C4E65" w:rsidRPr="00E07430" w:rsidRDefault="003C48A4" w:rsidP="00560804">
      <w:pPr>
        <w:pStyle w:val="Pieddepage"/>
        <w:tabs>
          <w:tab w:val="clear" w:pos="4536"/>
          <w:tab w:val="clear" w:pos="9072"/>
        </w:tabs>
        <w:overflowPunct/>
        <w:autoSpaceDE/>
        <w:autoSpaceDN/>
        <w:adjustRightInd/>
        <w:spacing w:after="0"/>
        <w:textAlignment w:val="auto"/>
        <w:rPr>
          <w:rFonts w:cs="Arial"/>
          <w:iCs/>
          <w:szCs w:val="24"/>
        </w:rPr>
      </w:pPr>
      <w:r w:rsidRPr="00E07430">
        <w:rPr>
          <w:rFonts w:cs="Arial"/>
          <w:iCs/>
          <w:szCs w:val="24"/>
        </w:rPr>
        <w:t>Pour ce qui concerne les prestations d’aide à domicile aux personnes âgées (aide-ménagère, aide aux repas) et aux personnes handicapées (aide-ménagère et repas), le recours sur la succession ne s’exerce que sur la partie de l’actif net successoral qui excède 46 000 € (à la date du 4 décembre 2015). Seules le</w:t>
      </w:r>
      <w:r w:rsidR="008C4E65" w:rsidRPr="00E07430">
        <w:rPr>
          <w:rFonts w:cs="Arial"/>
          <w:iCs/>
          <w:szCs w:val="24"/>
        </w:rPr>
        <w:t xml:space="preserve">s dépenses supérieures à </w:t>
      </w:r>
      <w:r w:rsidRPr="00E07430">
        <w:rPr>
          <w:rFonts w:cs="Arial"/>
          <w:iCs/>
          <w:szCs w:val="24"/>
        </w:rPr>
        <w:t>760 € peuvent donner lieu à recouvrement.</w:t>
      </w:r>
      <w:r w:rsidR="008C4E65" w:rsidRPr="00E07430">
        <w:rPr>
          <w:rFonts w:cs="Arial"/>
          <w:iCs/>
          <w:szCs w:val="24"/>
        </w:rPr>
        <w:t xml:space="preserve"> </w:t>
      </w:r>
    </w:p>
    <w:p w14:paraId="6CF48431" w14:textId="77777777" w:rsidR="003C48A4" w:rsidRPr="00E07430" w:rsidRDefault="003C48A4" w:rsidP="00560804">
      <w:pPr>
        <w:pStyle w:val="Pieddepage"/>
        <w:tabs>
          <w:tab w:val="clear" w:pos="4536"/>
          <w:tab w:val="clear" w:pos="9072"/>
        </w:tabs>
        <w:overflowPunct/>
        <w:autoSpaceDE/>
        <w:autoSpaceDN/>
        <w:adjustRightInd/>
        <w:spacing w:after="0"/>
        <w:textAlignment w:val="auto"/>
        <w:rPr>
          <w:rFonts w:cs="Arial"/>
          <w:iCs/>
          <w:sz w:val="16"/>
          <w:szCs w:val="16"/>
        </w:rPr>
      </w:pPr>
    </w:p>
    <w:p w14:paraId="7B8030BA" w14:textId="77777777" w:rsidR="003C48A4" w:rsidRPr="00E07430" w:rsidRDefault="003C48A4" w:rsidP="00560804">
      <w:pPr>
        <w:pStyle w:val="Pieddepage"/>
        <w:tabs>
          <w:tab w:val="clear" w:pos="4536"/>
          <w:tab w:val="clear" w:pos="9072"/>
        </w:tabs>
        <w:overflowPunct/>
        <w:autoSpaceDE/>
        <w:autoSpaceDN/>
        <w:adjustRightInd/>
        <w:spacing w:after="0"/>
        <w:jc w:val="center"/>
        <w:textAlignment w:val="auto"/>
        <w:rPr>
          <w:rFonts w:cs="Arial"/>
          <w:iCs/>
          <w:sz w:val="16"/>
          <w:szCs w:val="16"/>
        </w:rPr>
      </w:pPr>
      <w:r w:rsidRPr="00E07430">
        <w:rPr>
          <w:rFonts w:cs="Arial"/>
          <w:iCs/>
          <w:sz w:val="20"/>
          <w:szCs w:val="24"/>
        </w:rPr>
        <w:t>(Art. R. 132-12 du CASF)</w:t>
      </w:r>
      <w:r w:rsidRPr="00E07430">
        <w:rPr>
          <w:rFonts w:cs="Arial"/>
          <w:iCs/>
          <w:sz w:val="20"/>
          <w:szCs w:val="24"/>
        </w:rPr>
        <w:br/>
      </w:r>
    </w:p>
    <w:p w14:paraId="7FDA432E" w14:textId="77777777" w:rsidR="003C48A4" w:rsidRPr="00E07430" w:rsidRDefault="003C48A4" w:rsidP="00560804">
      <w:pPr>
        <w:pStyle w:val="Pieddepage"/>
        <w:tabs>
          <w:tab w:val="clear" w:pos="4536"/>
          <w:tab w:val="clear" w:pos="9072"/>
        </w:tabs>
        <w:overflowPunct/>
        <w:autoSpaceDE/>
        <w:autoSpaceDN/>
        <w:adjustRightInd/>
        <w:spacing w:after="0"/>
        <w:textAlignment w:val="auto"/>
        <w:rPr>
          <w:rFonts w:cs="Arial"/>
          <w:iCs/>
          <w:szCs w:val="24"/>
        </w:rPr>
      </w:pPr>
      <w:r w:rsidRPr="00E07430">
        <w:rPr>
          <w:rFonts w:cs="Arial"/>
          <w:iCs/>
          <w:szCs w:val="24"/>
        </w:rPr>
        <w:t>Des recours en récupération sur la succession d’une personne adulte handicapée ne peuvent être exercés lorsque les héritiers sont le conjoint, les enfants, les parents, la ou les personnes qui ont assumé, de façon effective et constante la charge de la personne handicapée, excepté pour les prestations de droit commun (aide-ménagère, repas…).</w:t>
      </w:r>
    </w:p>
    <w:p w14:paraId="73504667" w14:textId="77777777" w:rsidR="003C48A4" w:rsidRPr="00E07430" w:rsidRDefault="003C48A4" w:rsidP="00560804">
      <w:pPr>
        <w:pStyle w:val="Pieddepage"/>
        <w:tabs>
          <w:tab w:val="clear" w:pos="4536"/>
          <w:tab w:val="clear" w:pos="9072"/>
        </w:tabs>
        <w:overflowPunct/>
        <w:autoSpaceDE/>
        <w:autoSpaceDN/>
        <w:adjustRightInd/>
        <w:spacing w:after="0"/>
        <w:textAlignment w:val="auto"/>
        <w:rPr>
          <w:rFonts w:cs="Arial"/>
          <w:iCs/>
          <w:sz w:val="16"/>
          <w:szCs w:val="24"/>
        </w:rPr>
      </w:pPr>
    </w:p>
    <w:p w14:paraId="69A9BFA6" w14:textId="77777777" w:rsidR="00E86534" w:rsidRPr="00E07430" w:rsidRDefault="00E86534" w:rsidP="00E86534">
      <w:pPr>
        <w:pStyle w:val="Pieddepage"/>
        <w:tabs>
          <w:tab w:val="clear" w:pos="4536"/>
          <w:tab w:val="clear" w:pos="9072"/>
        </w:tabs>
        <w:overflowPunct/>
        <w:autoSpaceDE/>
        <w:autoSpaceDN/>
        <w:adjustRightInd/>
        <w:spacing w:after="0"/>
        <w:jc w:val="center"/>
        <w:textAlignment w:val="auto"/>
        <w:rPr>
          <w:rFonts w:cs="Arial"/>
          <w:iCs/>
          <w:sz w:val="20"/>
          <w:szCs w:val="24"/>
        </w:rPr>
      </w:pPr>
      <w:r w:rsidRPr="00E07430">
        <w:rPr>
          <w:rFonts w:cs="Arial"/>
          <w:iCs/>
          <w:sz w:val="20"/>
          <w:szCs w:val="24"/>
        </w:rPr>
        <w:t>(Art. L. 344-5 du CASF)</w:t>
      </w:r>
    </w:p>
    <w:p w14:paraId="302A223D" w14:textId="77777777" w:rsidR="00E86534" w:rsidRPr="00E07430" w:rsidRDefault="00E86534" w:rsidP="00E86534">
      <w:pPr>
        <w:pStyle w:val="Pieddepage"/>
        <w:tabs>
          <w:tab w:val="clear" w:pos="4536"/>
          <w:tab w:val="clear" w:pos="9072"/>
        </w:tabs>
        <w:overflowPunct/>
        <w:autoSpaceDE/>
        <w:autoSpaceDN/>
        <w:adjustRightInd/>
        <w:spacing w:after="0"/>
        <w:jc w:val="center"/>
        <w:textAlignment w:val="auto"/>
        <w:rPr>
          <w:rFonts w:cs="Arial"/>
        </w:rPr>
      </w:pPr>
    </w:p>
    <w:p w14:paraId="5B705D51" w14:textId="77777777" w:rsidR="001D01D0" w:rsidRPr="00E07430" w:rsidRDefault="001D01D0" w:rsidP="001D01D0">
      <w:pPr>
        <w:pStyle w:val="Pieddepage"/>
        <w:numPr>
          <w:ilvl w:val="0"/>
          <w:numId w:val="1"/>
        </w:numPr>
        <w:tabs>
          <w:tab w:val="clear" w:pos="4536"/>
          <w:tab w:val="clear" w:pos="9072"/>
        </w:tabs>
        <w:overflowPunct/>
        <w:autoSpaceDE/>
        <w:autoSpaceDN/>
        <w:adjustRightInd/>
        <w:spacing w:after="0"/>
        <w:textAlignment w:val="auto"/>
        <w:rPr>
          <w:rFonts w:cs="Arial"/>
          <w:iCs/>
          <w:sz w:val="20"/>
        </w:rPr>
      </w:pPr>
      <w:r w:rsidRPr="00E07430">
        <w:rPr>
          <w:rFonts w:cs="Arial"/>
          <w:iCs/>
          <w:szCs w:val="24"/>
        </w:rPr>
        <w:t>Le bénéficiaire d’un contrat d’assurance-vie</w:t>
      </w:r>
      <w:r w:rsidR="00560804" w:rsidRPr="00E07430">
        <w:rPr>
          <w:rFonts w:cs="Arial"/>
          <w:iCs/>
          <w:szCs w:val="24"/>
        </w:rPr>
        <w:t xml:space="preserve"> </w:t>
      </w:r>
      <w:r w:rsidR="00560804" w:rsidRPr="00E07430">
        <w:rPr>
          <w:rFonts w:cs="Arial"/>
          <w:iCs/>
          <w:sz w:val="20"/>
        </w:rPr>
        <w:t xml:space="preserve">(ajouté par délibération du </w:t>
      </w:r>
      <w:r w:rsidR="00BF1751" w:rsidRPr="00E07430">
        <w:rPr>
          <w:rFonts w:cs="Arial"/>
          <w:iCs/>
          <w:sz w:val="20"/>
        </w:rPr>
        <w:t>6</w:t>
      </w:r>
      <w:r w:rsidR="00560804" w:rsidRPr="00E07430">
        <w:rPr>
          <w:rFonts w:cs="Arial"/>
          <w:iCs/>
          <w:sz w:val="20"/>
        </w:rPr>
        <w:t xml:space="preserve"> </w:t>
      </w:r>
      <w:r w:rsidR="00BF1751" w:rsidRPr="00E07430">
        <w:rPr>
          <w:rFonts w:cs="Arial"/>
          <w:iCs/>
          <w:sz w:val="20"/>
        </w:rPr>
        <w:t>avril</w:t>
      </w:r>
      <w:r w:rsidR="00560804" w:rsidRPr="00E07430">
        <w:rPr>
          <w:rFonts w:cs="Arial"/>
          <w:iCs/>
          <w:sz w:val="20"/>
        </w:rPr>
        <w:t xml:space="preserve"> 2017)</w:t>
      </w:r>
    </w:p>
    <w:p w14:paraId="00B8E07E" w14:textId="77777777" w:rsidR="001D01D0" w:rsidRPr="00E07430" w:rsidRDefault="001D01D0" w:rsidP="00560804">
      <w:pPr>
        <w:pStyle w:val="Pieddepage"/>
        <w:tabs>
          <w:tab w:val="clear" w:pos="4536"/>
          <w:tab w:val="clear" w:pos="9072"/>
        </w:tabs>
        <w:overflowPunct/>
        <w:autoSpaceDE/>
        <w:autoSpaceDN/>
        <w:adjustRightInd/>
        <w:spacing w:after="0"/>
        <w:jc w:val="left"/>
        <w:textAlignment w:val="auto"/>
        <w:rPr>
          <w:rFonts w:cs="Arial"/>
        </w:rPr>
      </w:pPr>
    </w:p>
    <w:p w14:paraId="4F89031C" w14:textId="77777777" w:rsidR="001D01D0" w:rsidRPr="00E07430" w:rsidRDefault="001D01D0" w:rsidP="00560804">
      <w:pPr>
        <w:pStyle w:val="Pieddepage"/>
        <w:tabs>
          <w:tab w:val="clear" w:pos="4536"/>
          <w:tab w:val="clear" w:pos="9072"/>
        </w:tabs>
        <w:overflowPunct/>
        <w:autoSpaceDE/>
        <w:autoSpaceDN/>
        <w:adjustRightInd/>
        <w:spacing w:after="0"/>
        <w:textAlignment w:val="auto"/>
        <w:rPr>
          <w:rFonts w:cs="Arial"/>
        </w:rPr>
      </w:pPr>
      <w:r w:rsidRPr="00E07430">
        <w:rPr>
          <w:rFonts w:cs="Arial"/>
        </w:rPr>
        <w:t xml:space="preserve">A titre subsidiaire, un recours peut être exercé contre le bénéficiaire d’un contrat d’assurance-vie souscrit par le bénéficiaire de l’aide sociale, à concurrence de la fraction des primes versées après l’âge de soixante-dix ans. </w:t>
      </w:r>
    </w:p>
    <w:p w14:paraId="564931FF" w14:textId="77777777" w:rsidR="001D01D0" w:rsidRPr="00E07430" w:rsidRDefault="001D01D0" w:rsidP="00560804">
      <w:pPr>
        <w:pStyle w:val="Pieddepage"/>
        <w:tabs>
          <w:tab w:val="clear" w:pos="4536"/>
          <w:tab w:val="clear" w:pos="9072"/>
        </w:tabs>
        <w:overflowPunct/>
        <w:autoSpaceDE/>
        <w:autoSpaceDN/>
        <w:adjustRightInd/>
        <w:spacing w:after="0"/>
        <w:textAlignment w:val="auto"/>
        <w:rPr>
          <w:rFonts w:cs="Arial"/>
        </w:rPr>
      </w:pPr>
      <w:r w:rsidRPr="00E07430">
        <w:rPr>
          <w:rFonts w:cs="Arial"/>
        </w:rPr>
        <w:t>Lorsqu’il y a plusieurs bénéficiaires du contrat d’assurance</w:t>
      </w:r>
      <w:r w:rsidR="00FF1DCC" w:rsidRPr="00E07430">
        <w:rPr>
          <w:rFonts w:cs="Arial"/>
        </w:rPr>
        <w:t>-vie, la récupération s’effectue au prorata des sommes versées à chacun de ceux-ci.</w:t>
      </w:r>
    </w:p>
    <w:p w14:paraId="510FED5C" w14:textId="77777777" w:rsidR="00FF1DCC" w:rsidRPr="00E07430" w:rsidRDefault="00FF1DCC" w:rsidP="00560804">
      <w:pPr>
        <w:pStyle w:val="Pieddepage"/>
        <w:tabs>
          <w:tab w:val="clear" w:pos="4536"/>
          <w:tab w:val="clear" w:pos="9072"/>
        </w:tabs>
        <w:overflowPunct/>
        <w:autoSpaceDE/>
        <w:autoSpaceDN/>
        <w:adjustRightInd/>
        <w:spacing w:after="0"/>
        <w:textAlignment w:val="auto"/>
        <w:rPr>
          <w:rFonts w:cs="Arial"/>
          <w:sz w:val="16"/>
          <w:szCs w:val="16"/>
        </w:rPr>
      </w:pPr>
    </w:p>
    <w:p w14:paraId="1A3813F9" w14:textId="477CA839" w:rsidR="00A74FBC" w:rsidRPr="00127CEA" w:rsidRDefault="00FF1DCC" w:rsidP="00127CEA">
      <w:pPr>
        <w:pStyle w:val="Pieddepage"/>
        <w:tabs>
          <w:tab w:val="clear" w:pos="4536"/>
          <w:tab w:val="clear" w:pos="9072"/>
        </w:tabs>
        <w:overflowPunct/>
        <w:autoSpaceDE/>
        <w:autoSpaceDN/>
        <w:adjustRightInd/>
        <w:spacing w:after="0"/>
        <w:jc w:val="center"/>
        <w:textAlignment w:val="auto"/>
        <w:rPr>
          <w:rFonts w:cs="Arial"/>
        </w:rPr>
      </w:pPr>
      <w:r w:rsidRPr="00E07430">
        <w:rPr>
          <w:rFonts w:cs="Arial"/>
          <w:iCs/>
          <w:sz w:val="20"/>
          <w:szCs w:val="24"/>
        </w:rPr>
        <w:t>(Art. L. 132</w:t>
      </w:r>
      <w:r w:rsidR="00386589" w:rsidRPr="00E07430">
        <w:rPr>
          <w:rFonts w:cs="Arial"/>
          <w:iCs/>
          <w:sz w:val="20"/>
          <w:szCs w:val="24"/>
        </w:rPr>
        <w:t>-8</w:t>
      </w:r>
      <w:r w:rsidRPr="00E07430">
        <w:rPr>
          <w:rFonts w:cs="Arial"/>
          <w:iCs/>
          <w:sz w:val="20"/>
          <w:szCs w:val="24"/>
        </w:rPr>
        <w:t xml:space="preserve"> du CASF)</w:t>
      </w:r>
    </w:p>
    <w:p w14:paraId="7462FBA4" w14:textId="3A16325D" w:rsidR="00A74FBC" w:rsidRDefault="00C84761" w:rsidP="00A74FBC">
      <w:pPr>
        <w:pStyle w:val="Pieddepage"/>
        <w:tabs>
          <w:tab w:val="left" w:pos="708"/>
        </w:tabs>
        <w:overflowPunct/>
        <w:autoSpaceDE/>
        <w:adjustRightInd/>
        <w:spacing w:after="0"/>
        <w:ind w:left="360"/>
        <w:rPr>
          <w:rFonts w:ascii="Wingdings" w:hAnsi="Wingdings" w:cs="Arial"/>
          <w:iCs/>
          <w:strike/>
          <w:szCs w:val="24"/>
        </w:rPr>
      </w:pPr>
      <w:r>
        <w:rPr>
          <w:rFonts w:ascii="Wingdings" w:hAnsi="Wingdings" w:cs="Arial"/>
          <w:iCs/>
          <w:strike/>
          <w:noProof/>
          <w:szCs w:val="24"/>
        </w:rPr>
        <mc:AlternateContent>
          <mc:Choice Requires="wps">
            <w:drawing>
              <wp:anchor distT="0" distB="0" distL="114300" distR="114300" simplePos="0" relativeHeight="251763200" behindDoc="0" locked="1" layoutInCell="1" allowOverlap="0" wp14:anchorId="3CCCE496" wp14:editId="633D19DE">
                <wp:simplePos x="0" y="0"/>
                <wp:positionH relativeFrom="column">
                  <wp:posOffset>5080</wp:posOffset>
                </wp:positionH>
                <wp:positionV relativeFrom="page">
                  <wp:posOffset>567690</wp:posOffset>
                </wp:positionV>
                <wp:extent cx="1600200" cy="533400"/>
                <wp:effectExtent l="12065" t="5715" r="6985" b="13335"/>
                <wp:wrapTopAndBottom/>
                <wp:docPr id="266" name="Rectangle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5138AC5" w14:textId="210A523C" w:rsidR="004824A1" w:rsidRDefault="004824A1" w:rsidP="00A74FBC"/>
                          <w:p w14:paraId="240196C6" w14:textId="247C6846" w:rsidR="004824A1" w:rsidRDefault="004824A1" w:rsidP="00A74FBC"/>
                          <w:p w14:paraId="53B90352" w14:textId="77777777" w:rsidR="004824A1" w:rsidRDefault="004824A1" w:rsidP="00A74F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CE496" id="Rectangle 591" o:spid="_x0000_s1044" style="position:absolute;left:0;text-align:left;margin-left:.4pt;margin-top:44.7pt;width:126pt;height:4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vlEQIAACk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" o:allowoverlap="f" strokecolor="white">
                <v:textbox>
                  <w:txbxContent>
                    <w:p w14:paraId="65138AC5" w14:textId="210A523C" w:rsidR="004824A1" w:rsidRDefault="004824A1" w:rsidP="00A74FBC"/>
                    <w:p w14:paraId="240196C6" w14:textId="247C6846" w:rsidR="004824A1" w:rsidRDefault="004824A1" w:rsidP="00A74FBC"/>
                    <w:p w14:paraId="53B90352" w14:textId="77777777" w:rsidR="004824A1" w:rsidRDefault="004824A1" w:rsidP="00A74FBC"/>
                  </w:txbxContent>
                </v:textbox>
                <w10:wrap type="topAndBottom" anchory="page"/>
                <w10:anchorlock/>
              </v:rect>
            </w:pict>
          </mc:Fallback>
        </mc:AlternateContent>
      </w:r>
    </w:p>
    <w:p w14:paraId="1FEB37A5" w14:textId="77777777" w:rsidR="00A910EB" w:rsidRPr="00A910EB" w:rsidRDefault="00A910EB" w:rsidP="00A910EB">
      <w:pPr>
        <w:pStyle w:val="Pieddepage"/>
        <w:tabs>
          <w:tab w:val="left" w:pos="708"/>
        </w:tabs>
        <w:overflowPunct/>
        <w:autoSpaceDE/>
        <w:adjustRightInd/>
        <w:spacing w:after="0"/>
        <w:jc w:val="left"/>
        <w:rPr>
          <w:rFonts w:cs="Arial"/>
          <w:iCs/>
          <w:strike/>
          <w:szCs w:val="24"/>
        </w:rPr>
      </w:pPr>
    </w:p>
    <w:p w14:paraId="6DA7CFDF" w14:textId="132CF089" w:rsidR="00A246CC" w:rsidRDefault="00A246CC" w:rsidP="00A246CC">
      <w:pPr>
        <w:pStyle w:val="Pieddepage"/>
        <w:tabs>
          <w:tab w:val="clear" w:pos="4536"/>
          <w:tab w:val="clear" w:pos="9072"/>
        </w:tabs>
        <w:overflowPunct/>
        <w:autoSpaceDE/>
        <w:autoSpaceDN/>
        <w:adjustRightInd/>
        <w:spacing w:after="0"/>
        <w:textAlignment w:val="auto"/>
        <w:rPr>
          <w:rFonts w:cs="Arial"/>
        </w:rPr>
      </w:pPr>
      <w:r w:rsidRPr="00CE78FA">
        <w:rPr>
          <w:rFonts w:cs="Arial"/>
        </w:rPr>
        <w:t xml:space="preserve">Les modalités de recouvrement </w:t>
      </w:r>
      <w:r w:rsidR="00360025" w:rsidRPr="00CE78FA">
        <w:rPr>
          <w:rFonts w:cs="Arial"/>
        </w:rPr>
        <w:t xml:space="preserve">par le Département </w:t>
      </w:r>
      <w:r w:rsidRPr="00CE78FA">
        <w:rPr>
          <w:rFonts w:cs="Arial"/>
        </w:rPr>
        <w:t xml:space="preserve">de l’aide sociale </w:t>
      </w:r>
      <w:r w:rsidR="00360025" w:rsidRPr="00CE78FA">
        <w:rPr>
          <w:rFonts w:cs="Arial"/>
        </w:rPr>
        <w:t>accordée aux</w:t>
      </w:r>
      <w:r w:rsidRPr="00CE78FA">
        <w:rPr>
          <w:rFonts w:cs="Arial"/>
        </w:rPr>
        <w:t xml:space="preserve"> personnes âgées et </w:t>
      </w:r>
      <w:r w:rsidR="00360025" w:rsidRPr="00CE78FA">
        <w:rPr>
          <w:rFonts w:cs="Arial"/>
        </w:rPr>
        <w:t>aux</w:t>
      </w:r>
      <w:r w:rsidRPr="00CE78FA">
        <w:rPr>
          <w:rFonts w:cs="Arial"/>
        </w:rPr>
        <w:t xml:space="preserve"> personnes handicapées sont préci</w:t>
      </w:r>
      <w:r w:rsidR="00C17B3B" w:rsidRPr="00CE78FA">
        <w:rPr>
          <w:rFonts w:cs="Arial"/>
        </w:rPr>
        <w:t xml:space="preserve">sées dans </w:t>
      </w:r>
      <w:r w:rsidR="00360025" w:rsidRPr="00CE78FA">
        <w:rPr>
          <w:rFonts w:cs="Arial"/>
        </w:rPr>
        <w:t xml:space="preserve">les </w:t>
      </w:r>
      <w:r w:rsidR="00C17B3B" w:rsidRPr="00CE78FA">
        <w:rPr>
          <w:rFonts w:cs="Arial"/>
        </w:rPr>
        <w:t xml:space="preserve">deux tableaux </w:t>
      </w:r>
      <w:r w:rsidR="00360025" w:rsidRPr="00CE78FA">
        <w:rPr>
          <w:rFonts w:cs="Arial"/>
        </w:rPr>
        <w:t xml:space="preserve">joints </w:t>
      </w:r>
      <w:r w:rsidR="00C17B3B" w:rsidRPr="00CE78FA">
        <w:rPr>
          <w:rFonts w:cs="Arial"/>
        </w:rPr>
        <w:t>en Annexe 1 d</w:t>
      </w:r>
      <w:r w:rsidR="00360025" w:rsidRPr="00CE78FA">
        <w:rPr>
          <w:rFonts w:cs="Arial"/>
        </w:rPr>
        <w:t>u présent</w:t>
      </w:r>
      <w:r w:rsidR="00C17B3B" w:rsidRPr="00CE78FA">
        <w:rPr>
          <w:rFonts w:cs="Arial"/>
        </w:rPr>
        <w:t xml:space="preserve"> Règle</w:t>
      </w:r>
      <w:r w:rsidRPr="00CE78FA">
        <w:rPr>
          <w:rFonts w:cs="Arial"/>
        </w:rPr>
        <w:t>ment.</w:t>
      </w:r>
      <w:r>
        <w:rPr>
          <w:rFonts w:cs="Arial"/>
        </w:rPr>
        <w:t xml:space="preserve"> </w:t>
      </w:r>
    </w:p>
    <w:p w14:paraId="59DE88A2" w14:textId="77777777" w:rsidR="008E10D2" w:rsidRPr="00A97661" w:rsidRDefault="008E10D2" w:rsidP="00A97661">
      <w:pPr>
        <w:pStyle w:val="Pieddepage"/>
        <w:tabs>
          <w:tab w:val="clear" w:pos="4536"/>
          <w:tab w:val="clear" w:pos="9072"/>
        </w:tabs>
        <w:overflowPunct/>
        <w:autoSpaceDE/>
        <w:autoSpaceDN/>
        <w:adjustRightInd/>
        <w:spacing w:after="0"/>
        <w:jc w:val="center"/>
        <w:textAlignment w:val="auto"/>
        <w:rPr>
          <w:rFonts w:cs="Arial"/>
          <w:iCs/>
          <w:sz w:val="20"/>
          <w:szCs w:val="24"/>
        </w:rPr>
      </w:pPr>
    </w:p>
    <w:p w14:paraId="492C9AF9" w14:textId="77777777"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5.2 – La Garantie de recours : l’inscription hypothécaire</w:t>
      </w:r>
    </w:p>
    <w:p w14:paraId="4F42206B"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36E27A2B" w14:textId="77777777" w:rsidR="008E10D2" w:rsidRDefault="008E10D2">
      <w:pPr>
        <w:numPr>
          <w:ilvl w:val="12"/>
          <w:numId w:val="0"/>
        </w:numPr>
        <w:jc w:val="both"/>
        <w:rPr>
          <w:rFonts w:ascii="Arial" w:hAnsi="Arial" w:cs="Arial"/>
        </w:rPr>
      </w:pPr>
      <w:r>
        <w:rPr>
          <w:rFonts w:ascii="Arial" w:hAnsi="Arial" w:cs="Arial"/>
        </w:rPr>
        <w:t xml:space="preserve">Le Président du </w:t>
      </w:r>
      <w:r w:rsidR="006E17DE">
        <w:rPr>
          <w:rFonts w:ascii="Arial" w:hAnsi="Arial" w:cs="Arial"/>
        </w:rPr>
        <w:t>Conseil Départemental</w:t>
      </w:r>
      <w:r w:rsidR="0008134F">
        <w:rPr>
          <w:rFonts w:ascii="Arial" w:hAnsi="Arial" w:cs="Arial"/>
        </w:rPr>
        <w:t xml:space="preserve"> </w:t>
      </w:r>
      <w:r>
        <w:rPr>
          <w:rFonts w:ascii="Arial" w:hAnsi="Arial" w:cs="Arial"/>
        </w:rPr>
        <w:t>peut requérir l'inscription d'une hypothèque légale sur les immeubles et biens appartenant au bénéficiaire de l'aide sociale afin de garantir sa créance.</w:t>
      </w:r>
    </w:p>
    <w:p w14:paraId="2975A089" w14:textId="77777777" w:rsidR="008E10D2" w:rsidRDefault="008E10D2">
      <w:pPr>
        <w:numPr>
          <w:ilvl w:val="12"/>
          <w:numId w:val="0"/>
        </w:numPr>
        <w:jc w:val="both"/>
        <w:rPr>
          <w:rFonts w:ascii="Arial" w:hAnsi="Arial" w:cs="Arial"/>
        </w:rPr>
      </w:pPr>
      <w:r>
        <w:rPr>
          <w:rFonts w:ascii="Arial" w:hAnsi="Arial" w:cs="Arial"/>
        </w:rPr>
        <w:t>Celle-ci est prise lorsque le postulant à l'aide sociale possède des biens immobiliers d'une valeur égale ou supérieure à 1500 €.</w:t>
      </w:r>
    </w:p>
    <w:p w14:paraId="209C643D" w14:textId="77777777" w:rsidR="008E10D2" w:rsidRDefault="008E10D2">
      <w:pPr>
        <w:numPr>
          <w:ilvl w:val="12"/>
          <w:numId w:val="0"/>
        </w:numPr>
        <w:jc w:val="both"/>
        <w:rPr>
          <w:rFonts w:ascii="Arial" w:hAnsi="Arial" w:cs="Arial"/>
        </w:rPr>
      </w:pPr>
    </w:p>
    <w:p w14:paraId="2ABE420B" w14:textId="77777777" w:rsidR="008E10D2" w:rsidRDefault="008E10D2">
      <w:pPr>
        <w:numPr>
          <w:ilvl w:val="12"/>
          <w:numId w:val="0"/>
        </w:numPr>
        <w:jc w:val="both"/>
        <w:rPr>
          <w:rFonts w:ascii="Arial" w:hAnsi="Arial" w:cs="Arial"/>
        </w:rPr>
      </w:pPr>
      <w:r>
        <w:rPr>
          <w:rFonts w:ascii="Arial" w:hAnsi="Arial" w:cs="Arial"/>
        </w:rPr>
        <w:t>Cette inscription est prise au profit de la collectivité supportant directement les prestations d’aide sociale.</w:t>
      </w:r>
    </w:p>
    <w:p w14:paraId="5FF85737" w14:textId="77777777" w:rsidR="00375EA9" w:rsidRDefault="00375EA9">
      <w:pPr>
        <w:numPr>
          <w:ilvl w:val="12"/>
          <w:numId w:val="0"/>
        </w:numPr>
        <w:jc w:val="both"/>
        <w:rPr>
          <w:rFonts w:ascii="Arial" w:hAnsi="Arial" w:cs="Arial"/>
        </w:rPr>
      </w:pPr>
    </w:p>
    <w:p w14:paraId="5AE360E3" w14:textId="23EB730A" w:rsidR="00127CEA" w:rsidRDefault="00127CEA">
      <w:pPr>
        <w:numPr>
          <w:ilvl w:val="12"/>
          <w:numId w:val="0"/>
        </w:numPr>
        <w:jc w:val="both"/>
        <w:rPr>
          <w:rFonts w:ascii="Arial" w:hAnsi="Arial" w:cs="Arial"/>
        </w:rPr>
      </w:pPr>
    </w:p>
    <w:p w14:paraId="6008CF9C" w14:textId="6557EAC8" w:rsidR="00127CEA" w:rsidRDefault="00127CEA">
      <w:pPr>
        <w:numPr>
          <w:ilvl w:val="12"/>
          <w:numId w:val="0"/>
        </w:numPr>
        <w:jc w:val="both"/>
        <w:rPr>
          <w:rFonts w:ascii="Arial" w:hAnsi="Arial" w:cs="Arial"/>
        </w:rPr>
      </w:pPr>
    </w:p>
    <w:p w14:paraId="78D6E20E" w14:textId="35517693" w:rsidR="00BB2752" w:rsidRDefault="00BB2752">
      <w:pPr>
        <w:numPr>
          <w:ilvl w:val="12"/>
          <w:numId w:val="0"/>
        </w:numPr>
        <w:jc w:val="both"/>
        <w:rPr>
          <w:rFonts w:ascii="Arial" w:hAnsi="Arial" w:cs="Arial"/>
        </w:rPr>
      </w:pPr>
    </w:p>
    <w:p w14:paraId="113EB342" w14:textId="6CE2F103" w:rsidR="00BB2752" w:rsidRDefault="00BB2752">
      <w:pPr>
        <w:numPr>
          <w:ilvl w:val="12"/>
          <w:numId w:val="0"/>
        </w:numPr>
        <w:jc w:val="both"/>
        <w:rPr>
          <w:rFonts w:ascii="Arial" w:hAnsi="Arial" w:cs="Arial"/>
        </w:rPr>
      </w:pPr>
    </w:p>
    <w:p w14:paraId="5944FA5F" w14:textId="2B1FF442" w:rsidR="00BB2752" w:rsidRDefault="00BB2752">
      <w:pPr>
        <w:numPr>
          <w:ilvl w:val="12"/>
          <w:numId w:val="0"/>
        </w:numPr>
        <w:jc w:val="both"/>
        <w:rPr>
          <w:rFonts w:ascii="Arial" w:hAnsi="Arial" w:cs="Arial"/>
        </w:rPr>
      </w:pPr>
    </w:p>
    <w:p w14:paraId="03EA47F8" w14:textId="283B15AE" w:rsidR="00BB2752" w:rsidRDefault="00BB2752">
      <w:pPr>
        <w:numPr>
          <w:ilvl w:val="12"/>
          <w:numId w:val="0"/>
        </w:numPr>
        <w:jc w:val="both"/>
        <w:rPr>
          <w:rFonts w:ascii="Arial" w:hAnsi="Arial" w:cs="Arial"/>
        </w:rPr>
      </w:pPr>
    </w:p>
    <w:p w14:paraId="7DBB8C8C" w14:textId="77777777" w:rsidR="00BB2752" w:rsidRDefault="00BB2752">
      <w:pPr>
        <w:numPr>
          <w:ilvl w:val="12"/>
          <w:numId w:val="0"/>
        </w:numPr>
        <w:jc w:val="both"/>
        <w:rPr>
          <w:rFonts w:ascii="Arial" w:hAnsi="Arial" w:cs="Arial"/>
        </w:rPr>
      </w:pPr>
    </w:p>
    <w:p w14:paraId="32B033EF" w14:textId="77777777" w:rsidR="008E10D2" w:rsidRDefault="008E10D2">
      <w:pPr>
        <w:numPr>
          <w:ilvl w:val="12"/>
          <w:numId w:val="0"/>
        </w:numPr>
        <w:jc w:val="both"/>
        <w:rPr>
          <w:rFonts w:ascii="Arial" w:hAnsi="Arial" w:cs="Arial"/>
        </w:rPr>
      </w:pPr>
      <w:r>
        <w:rPr>
          <w:rFonts w:ascii="Arial" w:hAnsi="Arial" w:cs="Arial"/>
        </w:rPr>
        <w:t>Les bordereaux d'inscription doivent mentionner le montant des prestations allouées au bénéficiaire de l'aide sociale. L'hypothèque prend rang à l'égard de chaque somme inscrite, à compter de la date de l'inscription correspondante.</w:t>
      </w:r>
    </w:p>
    <w:p w14:paraId="2CC52959" w14:textId="77777777" w:rsidR="008E10D2" w:rsidRDefault="008E10D2">
      <w:pPr>
        <w:numPr>
          <w:ilvl w:val="12"/>
          <w:numId w:val="0"/>
        </w:numPr>
        <w:jc w:val="both"/>
        <w:rPr>
          <w:rFonts w:ascii="Arial" w:hAnsi="Arial" w:cs="Arial"/>
        </w:rPr>
      </w:pPr>
      <w:r>
        <w:rPr>
          <w:rFonts w:ascii="Arial" w:hAnsi="Arial" w:cs="Arial"/>
        </w:rPr>
        <w:t>L'inscription hypothécaire est prise pour :</w:t>
      </w:r>
    </w:p>
    <w:p w14:paraId="22D006C9" w14:textId="77777777" w:rsidR="008E10D2" w:rsidRDefault="008E10D2">
      <w:pPr>
        <w:numPr>
          <w:ilvl w:val="12"/>
          <w:numId w:val="0"/>
        </w:numPr>
        <w:jc w:val="both"/>
        <w:rPr>
          <w:rFonts w:ascii="Arial" w:hAnsi="Arial" w:cs="Arial"/>
        </w:rPr>
      </w:pPr>
    </w:p>
    <w:p w14:paraId="21A1237D" w14:textId="77777777" w:rsidR="008E10D2" w:rsidRDefault="008E10D2" w:rsidP="00941D19">
      <w:pPr>
        <w:pStyle w:val="Listepuces"/>
        <w:numPr>
          <w:ilvl w:val="0"/>
          <w:numId w:val="16"/>
        </w:numPr>
        <w:tabs>
          <w:tab w:val="clear" w:pos="1800"/>
          <w:tab w:val="num" w:pos="851"/>
        </w:tabs>
        <w:spacing w:after="0"/>
        <w:ind w:hanging="1233"/>
        <w:rPr>
          <w:rFonts w:cs="Arial"/>
          <w:bCs/>
        </w:rPr>
      </w:pPr>
      <w:r>
        <w:rPr>
          <w:rFonts w:cs="Arial"/>
          <w:bCs/>
        </w:rPr>
        <w:t>l’hébergement des personnes âgées,</w:t>
      </w:r>
    </w:p>
    <w:p w14:paraId="3DDB3D6A" w14:textId="77777777" w:rsidR="008E10D2" w:rsidRDefault="008E10D2" w:rsidP="00941D19">
      <w:pPr>
        <w:pStyle w:val="Listepuces"/>
        <w:numPr>
          <w:ilvl w:val="0"/>
          <w:numId w:val="16"/>
        </w:numPr>
        <w:tabs>
          <w:tab w:val="clear" w:pos="1800"/>
          <w:tab w:val="num" w:pos="851"/>
        </w:tabs>
        <w:spacing w:after="0"/>
        <w:ind w:left="851" w:hanging="284"/>
        <w:rPr>
          <w:rFonts w:cs="Arial"/>
          <w:bCs/>
        </w:rPr>
      </w:pPr>
      <w:r>
        <w:rPr>
          <w:rFonts w:cs="Arial"/>
          <w:bCs/>
        </w:rPr>
        <w:t>l’hébergement en établissement pour personnes handicapées lorsqu’elles ne sont pas mariées ou n’ont pas d’enfant.</w:t>
      </w:r>
    </w:p>
    <w:p w14:paraId="1ECFDE88" w14:textId="77777777" w:rsidR="008E10D2" w:rsidRDefault="008E10D2">
      <w:pPr>
        <w:pStyle w:val="Listepuces"/>
        <w:spacing w:after="0"/>
        <w:ind w:left="360" w:firstLine="0"/>
        <w:rPr>
          <w:rFonts w:cs="Arial"/>
          <w:bCs/>
        </w:rPr>
      </w:pPr>
    </w:p>
    <w:p w14:paraId="2798C4C6" w14:textId="77777777" w:rsidR="008E10D2" w:rsidRDefault="008E10D2">
      <w:pPr>
        <w:numPr>
          <w:ilvl w:val="12"/>
          <w:numId w:val="0"/>
        </w:numPr>
        <w:jc w:val="both"/>
        <w:rPr>
          <w:rFonts w:ascii="Arial" w:hAnsi="Arial" w:cs="Arial"/>
        </w:rPr>
      </w:pPr>
      <w:r>
        <w:rPr>
          <w:rFonts w:ascii="Arial" w:hAnsi="Arial" w:cs="Arial"/>
        </w:rPr>
        <w:t xml:space="preserve">La mainlevée de l'inscription hypothécaire intervient par décision du Président du </w:t>
      </w:r>
      <w:r w:rsidR="006E17DE">
        <w:rPr>
          <w:rFonts w:ascii="Arial" w:hAnsi="Arial" w:cs="Arial"/>
        </w:rPr>
        <w:t>Conseil Départemental</w:t>
      </w:r>
      <w:r>
        <w:rPr>
          <w:rFonts w:ascii="Arial" w:hAnsi="Arial" w:cs="Arial"/>
        </w:rPr>
        <w:t>, après remboursement de la créance ou de décision de remise.</w:t>
      </w:r>
    </w:p>
    <w:p w14:paraId="2AC1B0B4" w14:textId="77777777" w:rsidR="008E10D2" w:rsidRDefault="008E10D2">
      <w:pPr>
        <w:pStyle w:val="Pieddepage"/>
        <w:tabs>
          <w:tab w:val="clear" w:pos="4536"/>
          <w:tab w:val="clear" w:pos="9072"/>
        </w:tabs>
        <w:overflowPunct/>
        <w:autoSpaceDE/>
        <w:autoSpaceDN/>
        <w:adjustRightInd/>
        <w:spacing w:after="0"/>
        <w:textAlignment w:val="auto"/>
        <w:rPr>
          <w:rFonts w:cs="Arial"/>
          <w:iCs/>
          <w:sz w:val="16"/>
          <w:szCs w:val="24"/>
        </w:rPr>
      </w:pPr>
    </w:p>
    <w:p w14:paraId="63A4BBE3" w14:textId="77777777" w:rsidR="005D5329" w:rsidRDefault="008E10D2" w:rsidP="005D5329">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132-9, R. 132-13 à R. 132-16 du CASF)</w:t>
      </w:r>
    </w:p>
    <w:p w14:paraId="41C8CCC8" w14:textId="10AE9831" w:rsidR="006A0453" w:rsidRPr="005D5329" w:rsidRDefault="00C84761" w:rsidP="005D5329">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b/>
          <w:bCs/>
          <w:noProof/>
        </w:rPr>
        <mc:AlternateContent>
          <mc:Choice Requires="wps">
            <w:drawing>
              <wp:anchor distT="0" distB="0" distL="114300" distR="114300" simplePos="0" relativeHeight="251555328" behindDoc="0" locked="1" layoutInCell="1" allowOverlap="0" wp14:anchorId="1B6A1B72" wp14:editId="50F2E100">
                <wp:simplePos x="0" y="0"/>
                <wp:positionH relativeFrom="column">
                  <wp:posOffset>4295775</wp:posOffset>
                </wp:positionH>
                <wp:positionV relativeFrom="page">
                  <wp:posOffset>666750</wp:posOffset>
                </wp:positionV>
                <wp:extent cx="2059305" cy="457200"/>
                <wp:effectExtent l="7620" t="9525" r="9525" b="9525"/>
                <wp:wrapTopAndBottom/>
                <wp:docPr id="265"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08660450"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4CC0194C"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A1B72" id="Rectangle 308" o:spid="_x0000_s1045" style="position:absolute;left:0;text-align:left;margin-left:338.25pt;margin-top:52.5pt;width:162.15pt;height:36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e8FA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" o:allowoverlap="f">
                <v:textbox>
                  <w:txbxContent>
                    <w:p w14:paraId="08660450"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4CC0194C" w14:textId="77777777" w:rsidR="004824A1" w:rsidRDefault="004824A1" w:rsidP="00B149F0">
                      <w:pPr>
                        <w:jc w:val="center"/>
                        <w:rPr>
                          <w:rFonts w:ascii="Arial Black" w:hAnsi="Arial Black"/>
                          <w:sz w:val="20"/>
                        </w:rPr>
                      </w:pPr>
                      <w:r>
                        <w:rPr>
                          <w:rFonts w:ascii="Arial Black" w:hAnsi="Arial Black"/>
                          <w:color w:val="000000"/>
                          <w:sz w:val="20"/>
                        </w:rPr>
                        <w:t>DE L’AIDE SOCIALE</w:t>
                      </w:r>
                    </w:p>
                  </w:txbxContent>
                </v:textbox>
                <w10:wrap type="topAndBottom" anchory="page"/>
                <w10:anchorlock/>
              </v:rect>
            </w:pict>
          </mc:Fallback>
        </mc:AlternateContent>
      </w:r>
      <w:r>
        <w:rPr>
          <w:rFonts w:cs="Arial"/>
          <w:b/>
          <w:bCs/>
          <w:noProof/>
        </w:rPr>
        <mc:AlternateContent>
          <mc:Choice Requires="wps">
            <w:drawing>
              <wp:anchor distT="0" distB="0" distL="114300" distR="114300" simplePos="0" relativeHeight="251565568" behindDoc="0" locked="1" layoutInCell="1" allowOverlap="0" wp14:anchorId="50ABACCB" wp14:editId="5524639F">
                <wp:simplePos x="0" y="0"/>
                <wp:positionH relativeFrom="column">
                  <wp:posOffset>11430</wp:posOffset>
                </wp:positionH>
                <wp:positionV relativeFrom="page">
                  <wp:posOffset>552450</wp:posOffset>
                </wp:positionV>
                <wp:extent cx="1600200" cy="533400"/>
                <wp:effectExtent l="9525" t="9525" r="9525" b="9525"/>
                <wp:wrapTopAndBottom/>
                <wp:docPr id="264"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B5F13A0" w14:textId="77777777" w:rsidR="004824A1" w:rsidRDefault="004824A1" w:rsidP="00F25C2E">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BACCB" id="Rectangle 323" o:spid="_x0000_s1046" style="position:absolute;left:0;text-align:left;margin-left:.9pt;margin-top:43.5pt;width:126pt;height:42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pOEQ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" o:allowoverlap="f" strokecolor="white">
                <v:textbox>
                  <w:txbxContent>
                    <w:p w14:paraId="4B5F13A0" w14:textId="77777777" w:rsidR="004824A1" w:rsidRDefault="004824A1" w:rsidP="00F25C2E">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p>
    <w:p w14:paraId="4F64DBEA" w14:textId="77777777" w:rsidR="00F25C2E" w:rsidRDefault="00F25C2E">
      <w:pPr>
        <w:pStyle w:val="Pieddepage"/>
        <w:tabs>
          <w:tab w:val="clear" w:pos="4536"/>
          <w:tab w:val="clear" w:pos="9072"/>
        </w:tabs>
        <w:overflowPunct/>
        <w:autoSpaceDE/>
        <w:autoSpaceDN/>
        <w:adjustRightInd/>
        <w:spacing w:after="0"/>
        <w:textAlignment w:val="auto"/>
        <w:rPr>
          <w:rFonts w:cs="Arial"/>
          <w:b/>
          <w:bCs/>
          <w:iCs/>
          <w:szCs w:val="24"/>
        </w:rPr>
      </w:pPr>
    </w:p>
    <w:p w14:paraId="6B556FE1" w14:textId="77777777" w:rsidR="008E10D2" w:rsidRDefault="008E10D2" w:rsidP="00EF169B">
      <w:pPr>
        <w:pStyle w:val="Titre1"/>
      </w:pPr>
      <w:bookmarkStart w:id="10" w:name="_Toc13060824"/>
      <w:r>
        <w:t>ARTICLE 6 – L’OBLIGATION ALIMENTAIRE</w:t>
      </w:r>
      <w:bookmarkEnd w:id="10"/>
    </w:p>
    <w:p w14:paraId="47B1FCB4" w14:textId="77777777"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p>
    <w:p w14:paraId="123869DF"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Les articles 205 et suivants du Code civil et l’article L. 132-6 et suivants du CASF établissent les règles relatives à l’obligation alimentaire ainsi que les modalités de sa mise en œuvre.</w:t>
      </w:r>
    </w:p>
    <w:p w14:paraId="194259BE" w14:textId="77777777" w:rsidR="008E10D2" w:rsidRDefault="008E10D2">
      <w:pPr>
        <w:pStyle w:val="Pieddepage"/>
        <w:tabs>
          <w:tab w:val="clear" w:pos="4536"/>
          <w:tab w:val="clear" w:pos="9072"/>
        </w:tabs>
        <w:overflowPunct/>
        <w:autoSpaceDE/>
        <w:autoSpaceDN/>
        <w:adjustRightInd/>
        <w:spacing w:after="0"/>
        <w:textAlignment w:val="auto"/>
        <w:rPr>
          <w:rFonts w:cs="Arial"/>
          <w:b/>
          <w:bCs/>
          <w:iCs/>
          <w:szCs w:val="24"/>
        </w:rPr>
      </w:pPr>
    </w:p>
    <w:p w14:paraId="7D259223"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 xml:space="preserve">6.1 – </w:t>
      </w:r>
      <w:r>
        <w:rPr>
          <w:sz w:val="20"/>
        </w:rPr>
        <w:t xml:space="preserve">(modifié par délibération du 14 février 2020 </w:t>
      </w:r>
      <w:r w:rsidRPr="00746D08">
        <w:rPr>
          <w:b/>
          <w:bCs/>
          <w:sz w:val="20"/>
        </w:rPr>
        <w:t>et du 22 mai 2025</w:t>
      </w:r>
      <w:r>
        <w:rPr>
          <w:sz w:val="20"/>
        </w:rPr>
        <w:t xml:space="preserve">) </w:t>
      </w:r>
      <w:r>
        <w:rPr>
          <w:rFonts w:cs="Arial"/>
          <w:b/>
          <w:bCs/>
          <w:iCs/>
          <w:szCs w:val="24"/>
        </w:rPr>
        <w:t xml:space="preserve">Le principe </w:t>
      </w:r>
    </w:p>
    <w:p w14:paraId="2564343D"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p>
    <w:p w14:paraId="1034D4D1"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L’obligation alimentaire s’applique pour toutes les prestations d’aide sociale à l’exception de :</w:t>
      </w:r>
    </w:p>
    <w:p w14:paraId="55D5026F" w14:textId="77777777" w:rsidR="00292EC7" w:rsidRDefault="00292EC7" w:rsidP="00292EC7"/>
    <w:p w14:paraId="67CB321D" w14:textId="77777777" w:rsidR="00292EC7" w:rsidRDefault="00292EC7" w:rsidP="00292EC7">
      <w:pPr>
        <w:pStyle w:val="Pieddepage"/>
        <w:numPr>
          <w:ilvl w:val="0"/>
          <w:numId w:val="17"/>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l’aide-ménagère au titre de l’aide sociale aux personnes âgées,</w:t>
      </w:r>
    </w:p>
    <w:p w14:paraId="794E81E9" w14:textId="77777777" w:rsidR="00292EC7" w:rsidRDefault="00292EC7" w:rsidP="00292EC7">
      <w:pPr>
        <w:pStyle w:val="Pieddepage"/>
        <w:numPr>
          <w:ilvl w:val="0"/>
          <w:numId w:val="17"/>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l’allocation personnalisée d’autonomie,</w:t>
      </w:r>
    </w:p>
    <w:p w14:paraId="53DABFC1" w14:textId="77777777" w:rsidR="00292EC7" w:rsidRDefault="00292EC7" w:rsidP="00292EC7">
      <w:pPr>
        <w:pStyle w:val="Listepuces"/>
        <w:numPr>
          <w:ilvl w:val="0"/>
          <w:numId w:val="16"/>
        </w:numPr>
        <w:tabs>
          <w:tab w:val="clear" w:pos="1800"/>
          <w:tab w:val="num" w:pos="851"/>
        </w:tabs>
        <w:spacing w:after="0"/>
        <w:ind w:left="851" w:hanging="284"/>
      </w:pPr>
      <w:r>
        <w:t xml:space="preserve">les prestations d’aide sociale aux personnes handicapées (hébergement en établissement pour personnes handicapées, hébergement en établissement pour personnes âgées - </w:t>
      </w:r>
      <w:r>
        <w:rPr>
          <w:bCs/>
        </w:rPr>
        <w:t xml:space="preserve">y compris à titre dérogatoire - pour les personnes handicapées qui étaient auparavant accueillies en établissement pour handicapés, </w:t>
      </w:r>
      <w:r>
        <w:t>allocation compensatrice, aide-ménagère et prestation de compensation du handicap).</w:t>
      </w:r>
    </w:p>
    <w:p w14:paraId="09FB2F8D" w14:textId="77777777" w:rsidR="00292EC7" w:rsidRDefault="00292EC7" w:rsidP="00292EC7">
      <w:pPr>
        <w:pStyle w:val="Listepuces"/>
        <w:spacing w:after="0"/>
        <w:ind w:left="0" w:firstLine="0"/>
        <w:rPr>
          <w:rFonts w:cs="Arial"/>
          <w:iCs/>
          <w:szCs w:val="24"/>
        </w:rPr>
      </w:pPr>
    </w:p>
    <w:p w14:paraId="045BDEF0" w14:textId="77777777" w:rsidR="00292EC7" w:rsidRDefault="00292EC7" w:rsidP="00292EC7">
      <w:pPr>
        <w:pStyle w:val="Listepuces"/>
        <w:spacing w:after="0"/>
        <w:ind w:left="0" w:firstLine="0"/>
        <w:rPr>
          <w:rFonts w:cs="Arial"/>
          <w:iCs/>
          <w:szCs w:val="24"/>
        </w:rPr>
      </w:pPr>
      <w:r>
        <w:rPr>
          <w:rFonts w:cs="Arial"/>
          <w:iCs/>
          <w:szCs w:val="24"/>
        </w:rPr>
        <w:t>Lorsqu’il y a mise en jeu de l’obligation alimentaire, le demandeur doit fournir la liste nominative et les adresses des personnes tenues envers lui à l’obligation alimentaire.</w:t>
      </w:r>
    </w:p>
    <w:p w14:paraId="53843ED4"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136B3A36"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Les personnes tenues à l’obligation alimentaire sont à l’occasion de toute demande à l’aide sociale, invitées à indiquer l’aide qu’elles peuvent allouer au demandeur et à apporter, le cas échéant, la preuve de leur impossibilité de couvrir la totalité des frais.</w:t>
      </w:r>
    </w:p>
    <w:p w14:paraId="13A4F260"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39F30EAA"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3C8655AB"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089146A9"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48506416"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4F1C7DA7"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130D4B75"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00148E8A"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 xml:space="preserve">Ainsi, </w:t>
      </w:r>
      <w:r w:rsidRPr="00746D08">
        <w:rPr>
          <w:rFonts w:cs="Arial"/>
          <w:b/>
          <w:bCs/>
          <w:iCs/>
          <w:szCs w:val="24"/>
        </w:rPr>
        <w:t>sous réserve des dispositions de l’article L 132-6 du code de l’action sociale et des familles,</w:t>
      </w:r>
      <w:r w:rsidRPr="00746D08">
        <w:rPr>
          <w:rFonts w:cs="Arial"/>
          <w:iCs/>
          <w:szCs w:val="24"/>
        </w:rPr>
        <w:t xml:space="preserve"> </w:t>
      </w:r>
      <w:r>
        <w:rPr>
          <w:rFonts w:cs="Arial"/>
          <w:iCs/>
          <w:szCs w:val="24"/>
        </w:rPr>
        <w:t>l’obligation alimentaire est due au titre de l’article 205 et suivants du Code civil :</w:t>
      </w:r>
    </w:p>
    <w:p w14:paraId="2FACFF1A"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1AC3606A" w14:textId="77777777" w:rsidR="00292EC7" w:rsidRDefault="00292EC7" w:rsidP="00292EC7">
      <w:pPr>
        <w:pStyle w:val="Pieddepage"/>
        <w:numPr>
          <w:ilvl w:val="0"/>
          <w:numId w:val="18"/>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entre époux</w:t>
      </w:r>
    </w:p>
    <w:p w14:paraId="54568D10" w14:textId="77777777" w:rsidR="00292EC7" w:rsidRDefault="00292EC7" w:rsidP="00292EC7">
      <w:pPr>
        <w:pStyle w:val="Pieddepage"/>
        <w:numPr>
          <w:ilvl w:val="0"/>
          <w:numId w:val="18"/>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entre les enfants et leurs parents ou autres ascendants qui sont dans le besoin</w:t>
      </w:r>
    </w:p>
    <w:p w14:paraId="176E6E64" w14:textId="77777777" w:rsidR="00292EC7" w:rsidRDefault="00292EC7" w:rsidP="00292EC7">
      <w:pPr>
        <w:pStyle w:val="Pieddepage"/>
        <w:numPr>
          <w:ilvl w:val="0"/>
          <w:numId w:val="18"/>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Pr>
          <w:rFonts w:cs="Arial"/>
          <w:iCs/>
          <w:szCs w:val="24"/>
        </w:rPr>
        <w:t xml:space="preserve">entre les gendres et les belles-filles et leur beau-père et belle-mère. </w:t>
      </w:r>
      <w:r w:rsidRPr="00247CEB">
        <w:rPr>
          <w:rFonts w:cs="Arial"/>
          <w:iCs/>
          <w:szCs w:val="24"/>
        </w:rPr>
        <w:t>L’obligation alimentaire des gendres et belles-filles cesse lors du décès de leur conjoint, en l’absence d’enfant ou lorsque les enfants issus de cette union sont eux-mêmes</w:t>
      </w:r>
      <w:r>
        <w:rPr>
          <w:rFonts w:cs="Arial"/>
          <w:iCs/>
          <w:szCs w:val="24"/>
        </w:rPr>
        <w:t xml:space="preserve"> décédés.</w:t>
      </w:r>
    </w:p>
    <w:p w14:paraId="028DA210" w14:textId="77777777" w:rsidR="00292EC7" w:rsidRPr="00CF1C9A" w:rsidRDefault="00292EC7" w:rsidP="00292EC7">
      <w:pPr>
        <w:pStyle w:val="Pieddepage"/>
        <w:numPr>
          <w:ilvl w:val="0"/>
          <w:numId w:val="18"/>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sidRPr="00CF1C9A">
        <w:rPr>
          <w:rFonts w:cs="Arial"/>
          <w:iCs/>
          <w:szCs w:val="24"/>
        </w:rPr>
        <w:t>entre les petits enfants et leurs grands-parents. Le Département de la Vienne a décidé de retenir l’obligation alimentaire des petits-enfants uniquement lorsqu’un des parents lui-même enfant du demandeur de l’aide sociale est décédé.</w:t>
      </w:r>
    </w:p>
    <w:p w14:paraId="0E8EE7FA"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1B662316"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L’obligation alimentaire s’applique pour l’adopté envers l’adoptant et réciproquement. Cette obligation continue d’exister envers l’adopté et ses pères et mères en cas d’adoption simple.</w:t>
      </w:r>
    </w:p>
    <w:p w14:paraId="385CD57D"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5C76F5B9"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A noter que l’enfant d’un premier mariage n’a aucune obligation alimentaire envers la nouvelle épouse de son père.</w:t>
      </w:r>
    </w:p>
    <w:p w14:paraId="5ABDA7D3"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38DC3FE4" w14:textId="77777777" w:rsidR="00292EC7" w:rsidRPr="005D5329" w:rsidRDefault="00292EC7" w:rsidP="00292EC7">
      <w:pPr>
        <w:pStyle w:val="Pieddepage"/>
        <w:tabs>
          <w:tab w:val="clear" w:pos="4536"/>
          <w:tab w:val="clear" w:pos="9072"/>
        </w:tabs>
        <w:overflowPunct/>
        <w:autoSpaceDE/>
        <w:autoSpaceDN/>
        <w:adjustRightInd/>
        <w:spacing w:after="0"/>
        <w:jc w:val="left"/>
        <w:textAlignment w:val="auto"/>
        <w:rPr>
          <w:rFonts w:ascii="Arial Black" w:hAnsi="Arial Black"/>
        </w:rPr>
      </w:pPr>
      <w:r>
        <w:rPr>
          <w:b/>
          <w:bCs/>
          <w:noProof/>
        </w:rPr>
        <mc:AlternateContent>
          <mc:Choice Requires="wps">
            <w:drawing>
              <wp:anchor distT="0" distB="0" distL="114300" distR="114300" simplePos="0" relativeHeight="251867648" behindDoc="0" locked="1" layoutInCell="1" allowOverlap="0" wp14:anchorId="6F10520E" wp14:editId="6028DFFD">
                <wp:simplePos x="0" y="0"/>
                <wp:positionH relativeFrom="column">
                  <wp:posOffset>4295775</wp:posOffset>
                </wp:positionH>
                <wp:positionV relativeFrom="page">
                  <wp:posOffset>683895</wp:posOffset>
                </wp:positionV>
                <wp:extent cx="2059305" cy="457200"/>
                <wp:effectExtent l="7620" t="7620" r="9525" b="11430"/>
                <wp:wrapTopAndBottom/>
                <wp:docPr id="263"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7B23B5BF" w14:textId="77777777" w:rsidR="00292EC7" w:rsidRDefault="00292EC7" w:rsidP="00292EC7">
                            <w:pPr>
                              <w:jc w:val="center"/>
                              <w:rPr>
                                <w:rFonts w:ascii="Arial Black" w:hAnsi="Arial Black"/>
                                <w:color w:val="000000"/>
                                <w:sz w:val="20"/>
                              </w:rPr>
                            </w:pPr>
                            <w:r>
                              <w:rPr>
                                <w:rFonts w:ascii="Arial Black" w:hAnsi="Arial Black"/>
                                <w:color w:val="000000"/>
                                <w:sz w:val="20"/>
                              </w:rPr>
                              <w:t>PRINCIPES GENERAUX</w:t>
                            </w:r>
                          </w:p>
                          <w:p w14:paraId="24005042" w14:textId="77777777" w:rsidR="00292EC7" w:rsidRDefault="00292EC7" w:rsidP="00292EC7">
                            <w:pPr>
                              <w:jc w:val="center"/>
                              <w:rPr>
                                <w:rFonts w:ascii="Arial Black" w:hAnsi="Arial Black"/>
                                <w:sz w:val="20"/>
                              </w:rP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0520E" id="Rectangle 309" o:spid="_x0000_s1047" style="position:absolute;margin-left:338.25pt;margin-top:53.85pt;width:162.15pt;height:36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" o:allowoverlap="f">
                <v:textbox>
                  <w:txbxContent>
                    <w:p w14:paraId="7B23B5BF" w14:textId="77777777" w:rsidR="00292EC7" w:rsidRDefault="00292EC7" w:rsidP="00292EC7">
                      <w:pPr>
                        <w:jc w:val="center"/>
                        <w:rPr>
                          <w:rFonts w:ascii="Arial Black" w:hAnsi="Arial Black"/>
                          <w:color w:val="000000"/>
                          <w:sz w:val="20"/>
                        </w:rPr>
                      </w:pPr>
                      <w:r>
                        <w:rPr>
                          <w:rFonts w:ascii="Arial Black" w:hAnsi="Arial Black"/>
                          <w:color w:val="000000"/>
                          <w:sz w:val="20"/>
                        </w:rPr>
                        <w:t>PRINCIPES GENERAUX</w:t>
                      </w:r>
                    </w:p>
                    <w:p w14:paraId="24005042" w14:textId="77777777" w:rsidR="00292EC7" w:rsidRDefault="00292EC7" w:rsidP="00292EC7">
                      <w:pPr>
                        <w:jc w:val="center"/>
                        <w:rPr>
                          <w:rFonts w:ascii="Arial Black" w:hAnsi="Arial Black"/>
                          <w:sz w:val="20"/>
                        </w:rPr>
                      </w:pPr>
                      <w:r>
                        <w:rPr>
                          <w:rFonts w:ascii="Arial Black" w:hAnsi="Arial Black"/>
                          <w:color w:val="000000"/>
                          <w:sz w:val="20"/>
                        </w:rPr>
                        <w:t>DE L’AIDE SOCIALE</w:t>
                      </w:r>
                    </w:p>
                  </w:txbxContent>
                </v:textbox>
                <w10:wrap type="topAndBottom" anchory="page"/>
                <w10:anchorlock/>
              </v:rect>
            </w:pict>
          </mc:Fallback>
        </mc:AlternateContent>
      </w:r>
      <w:r>
        <w:rPr>
          <w:rFonts w:ascii="Arial Black" w:hAnsi="Arial Black"/>
          <w:noProof/>
          <w:sz w:val="32"/>
        </w:rPr>
        <mc:AlternateContent>
          <mc:Choice Requires="wps">
            <w:drawing>
              <wp:anchor distT="0" distB="0" distL="114300" distR="114300" simplePos="0" relativeHeight="251868672" behindDoc="0" locked="1" layoutInCell="1" allowOverlap="0" wp14:anchorId="1B25E553" wp14:editId="17DB50A9">
                <wp:simplePos x="0" y="0"/>
                <wp:positionH relativeFrom="column">
                  <wp:posOffset>11430</wp:posOffset>
                </wp:positionH>
                <wp:positionV relativeFrom="page">
                  <wp:posOffset>561340</wp:posOffset>
                </wp:positionV>
                <wp:extent cx="1600200" cy="533400"/>
                <wp:effectExtent l="9525" t="8890" r="9525" b="10160"/>
                <wp:wrapTopAndBottom/>
                <wp:docPr id="262"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B13AECC" w14:textId="77777777" w:rsidR="00292EC7" w:rsidRDefault="00292EC7" w:rsidP="00292EC7">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5E553" id="Rectangle 324" o:spid="_x0000_s1048" style="position:absolute;margin-left:.9pt;margin-top:44.2pt;width:126pt;height:42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" o:allowoverlap="f" strokecolor="white">
                <v:textbox>
                  <w:txbxContent>
                    <w:p w14:paraId="3B13AECC" w14:textId="77777777" w:rsidR="00292EC7" w:rsidRDefault="00292EC7" w:rsidP="00292EC7">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r>
        <w:rPr>
          <w:rFonts w:cs="Arial"/>
          <w:iCs/>
          <w:szCs w:val="24"/>
        </w:rPr>
        <w:t>Les enfants qui, après signalement à l’aide sociale à l’enfance ont fait l’objet d’un retrait judiciaire de leur milieu familial durant une période de trente-six mois cumulés au cours des douze premières années de leur vie, sont de droit dispensés de cette obligation. Cette dispense s’étend aux descendants des enfants sus visés.</w:t>
      </w:r>
    </w:p>
    <w:p w14:paraId="748BD96E"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3421355E" w14:textId="77777777" w:rsidR="00292EC7" w:rsidRDefault="00292EC7" w:rsidP="00292EC7">
      <w:pPr>
        <w:pStyle w:val="Pieddepage"/>
        <w:numPr>
          <w:ilvl w:val="0"/>
          <w:numId w:val="19"/>
        </w:numPr>
        <w:tabs>
          <w:tab w:val="clear" w:pos="1800"/>
          <w:tab w:val="clear" w:pos="4536"/>
          <w:tab w:val="clear" w:pos="9072"/>
          <w:tab w:val="num" w:pos="851"/>
        </w:tabs>
        <w:overflowPunct/>
        <w:autoSpaceDE/>
        <w:autoSpaceDN/>
        <w:adjustRightInd/>
        <w:spacing w:after="0"/>
        <w:ind w:hanging="1233"/>
        <w:textAlignment w:val="auto"/>
        <w:rPr>
          <w:rFonts w:cs="Arial"/>
          <w:iCs/>
          <w:szCs w:val="24"/>
        </w:rPr>
      </w:pPr>
      <w:r>
        <w:rPr>
          <w:rFonts w:cs="Arial"/>
          <w:iCs/>
          <w:szCs w:val="24"/>
        </w:rPr>
        <w:t>la dette alimentaire est incessible et insaisissable,</w:t>
      </w:r>
    </w:p>
    <w:p w14:paraId="790919E8" w14:textId="77777777" w:rsidR="00292EC7" w:rsidRDefault="00292EC7" w:rsidP="00292EC7">
      <w:pPr>
        <w:pStyle w:val="Pieddepage"/>
        <w:numPr>
          <w:ilvl w:val="0"/>
          <w:numId w:val="19"/>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Pr>
          <w:rFonts w:cs="Arial"/>
          <w:iCs/>
          <w:szCs w:val="24"/>
        </w:rPr>
        <w:t>l’obligation alimentaire peut survivre au divorce (pension alimentaire) ou au décès (créance sur succession).</w:t>
      </w:r>
    </w:p>
    <w:p w14:paraId="6D33D369" w14:textId="77777777" w:rsidR="00292EC7" w:rsidRDefault="00292EC7" w:rsidP="00292EC7"/>
    <w:p w14:paraId="78426657"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La renonciation par les héritiers à la succession du bénéficiaire ne les dispense pas de leur participation au titre de l’obligation alimentaire.</w:t>
      </w:r>
    </w:p>
    <w:p w14:paraId="265D19E8"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p>
    <w:p w14:paraId="5CB7AE53"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Seul le juge a le pouvoir d’exonérer de l’obligation alimentaire, notamment en cas d’indignité parentale ou de contestation de l’existence du lien produisant l’obligation alimentaire.</w:t>
      </w:r>
    </w:p>
    <w:p w14:paraId="0DA78637"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iCs/>
          <w:sz w:val="16"/>
          <w:szCs w:val="24"/>
        </w:rPr>
      </w:pPr>
    </w:p>
    <w:p w14:paraId="6ED49A35" w14:textId="77777777" w:rsidR="00292EC7" w:rsidRDefault="00292EC7" w:rsidP="00292EC7">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132-6 et L. 344-5-1 du CASF)</w:t>
      </w:r>
    </w:p>
    <w:p w14:paraId="6D2CE63A" w14:textId="77777777" w:rsidR="00292EC7" w:rsidRDefault="00292EC7" w:rsidP="00292EC7">
      <w:pPr>
        <w:pStyle w:val="En-tte"/>
        <w:tabs>
          <w:tab w:val="clear" w:pos="4536"/>
          <w:tab w:val="clear" w:pos="9072"/>
        </w:tabs>
        <w:rPr>
          <w:rFonts w:ascii="Arial" w:hAnsi="Arial" w:cs="Arial"/>
        </w:rPr>
      </w:pPr>
    </w:p>
    <w:p w14:paraId="6E892C63" w14:textId="77777777" w:rsidR="00292EC7" w:rsidRDefault="00292EC7" w:rsidP="00292EC7">
      <w:pPr>
        <w:spacing w:after="160" w:line="259" w:lineRule="auto"/>
        <w:rPr>
          <w:rFonts w:ascii="Arial" w:hAnsi="Arial" w:cs="Arial"/>
          <w:b/>
          <w:bCs/>
          <w:iCs/>
        </w:rPr>
      </w:pPr>
      <w:r>
        <w:rPr>
          <w:rFonts w:cs="Arial"/>
          <w:b/>
          <w:bCs/>
          <w:iCs/>
        </w:rPr>
        <w:br w:type="page"/>
      </w:r>
    </w:p>
    <w:p w14:paraId="1F78D2C5"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p>
    <w:p w14:paraId="793A8C55"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r>
        <w:rPr>
          <w:rFonts w:cs="Arial"/>
          <w:b/>
          <w:bCs/>
          <w:iCs/>
          <w:szCs w:val="24"/>
        </w:rPr>
        <w:t xml:space="preserve">6.2 – </w:t>
      </w:r>
      <w:r>
        <w:rPr>
          <w:rFonts w:cs="Arial"/>
          <w:iCs/>
          <w:sz w:val="20"/>
          <w:szCs w:val="24"/>
        </w:rPr>
        <w:t>(modifié par délibération du 27 mars 2009</w:t>
      </w:r>
      <w:r>
        <w:rPr>
          <w:rFonts w:cs="Arial"/>
          <w:bCs/>
          <w:iCs/>
          <w:szCs w:val="24"/>
        </w:rPr>
        <w:t>)</w:t>
      </w:r>
      <w:r>
        <w:rPr>
          <w:rFonts w:cs="Arial"/>
          <w:b/>
          <w:bCs/>
          <w:iCs/>
          <w:szCs w:val="24"/>
        </w:rPr>
        <w:t xml:space="preserve"> La mise en œuvre de l’obligation alimentaire</w:t>
      </w:r>
    </w:p>
    <w:p w14:paraId="56267EA1"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p>
    <w:p w14:paraId="1DD4DA1B"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rPr>
      </w:pPr>
      <w:r>
        <w:rPr>
          <w:rFonts w:cs="Arial"/>
        </w:rPr>
        <w:t>Le Président du Conseil Départemental fixe la proportion de l’aide consentie par la collectivité publique, en tenant compte de la participation des obligés alimentaires, à qui il appartient ensuite de s'entendre pour la répartition entre chacun d'eux de leur contribution individuelle. En cas de désaccord, le Juge aux affaires familiales (JAF) peut être saisi pour fixer et répartir le montant de la dette alimentaire individuelle.</w:t>
      </w:r>
    </w:p>
    <w:p w14:paraId="09BFFBB4"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rPr>
      </w:pPr>
      <w:r>
        <w:rPr>
          <w:rFonts w:cs="Arial"/>
        </w:rPr>
        <w:t>Les ressources retenues, de la personne tenue à l’obligation alimentaire, pour le calcul de la contribution, sont celles de l’ensemble de son foyer.</w:t>
      </w:r>
    </w:p>
    <w:p w14:paraId="2527DD38" w14:textId="77777777" w:rsidR="00292EC7" w:rsidRDefault="00292EC7" w:rsidP="00292EC7">
      <w:pPr>
        <w:pStyle w:val="Listepuces"/>
        <w:tabs>
          <w:tab w:val="clear" w:pos="567"/>
          <w:tab w:val="clear" w:pos="1134"/>
          <w:tab w:val="left" w:pos="0"/>
        </w:tabs>
        <w:spacing w:after="0"/>
        <w:ind w:left="0" w:firstLine="0"/>
        <w:rPr>
          <w:rFonts w:cs="Arial"/>
        </w:rPr>
      </w:pPr>
    </w:p>
    <w:p w14:paraId="055E62FF" w14:textId="77777777" w:rsidR="00292EC7" w:rsidRDefault="00292EC7" w:rsidP="00292EC7">
      <w:pPr>
        <w:pStyle w:val="Listepuces"/>
        <w:tabs>
          <w:tab w:val="clear" w:pos="567"/>
          <w:tab w:val="clear" w:pos="1134"/>
          <w:tab w:val="left" w:pos="0"/>
        </w:tabs>
        <w:spacing w:after="0"/>
        <w:ind w:left="0" w:firstLine="0"/>
        <w:rPr>
          <w:rFonts w:cs="Arial"/>
        </w:rPr>
      </w:pPr>
      <w:r>
        <w:rPr>
          <w:rFonts w:cs="Arial"/>
        </w:rPr>
        <w:t>En cas de carence du bénéficiaire de l’aide sociale, le Président du Conseil Départemental, peut demander, en son lieu et place, au JAF, la fixation de la dette alimentaire et le versement de son montant au Département qui le reverse au bénéficiaire, augmenté le cas échéant de la quote-part de l’aide sociale.</w:t>
      </w:r>
    </w:p>
    <w:p w14:paraId="11088637" w14:textId="77777777" w:rsidR="00292EC7" w:rsidRDefault="00292EC7" w:rsidP="00292EC7">
      <w:pPr>
        <w:pStyle w:val="Listepuces"/>
        <w:tabs>
          <w:tab w:val="clear" w:pos="567"/>
          <w:tab w:val="clear" w:pos="1134"/>
          <w:tab w:val="left" w:pos="0"/>
        </w:tabs>
        <w:spacing w:after="0"/>
        <w:ind w:left="0" w:firstLine="0"/>
        <w:rPr>
          <w:rFonts w:cs="Arial"/>
        </w:rPr>
      </w:pPr>
    </w:p>
    <w:p w14:paraId="0F119A97" w14:textId="77777777" w:rsidR="00292EC7" w:rsidRDefault="00292EC7" w:rsidP="00292EC7">
      <w:pPr>
        <w:pStyle w:val="Listepuces"/>
        <w:tabs>
          <w:tab w:val="clear" w:pos="567"/>
          <w:tab w:val="clear" w:pos="1134"/>
          <w:tab w:val="left" w:pos="0"/>
        </w:tabs>
        <w:spacing w:after="0"/>
        <w:ind w:left="0" w:firstLine="0"/>
        <w:rPr>
          <w:rFonts w:cs="Arial"/>
        </w:rPr>
      </w:pPr>
      <w:r>
        <w:rPr>
          <w:rFonts w:cs="Arial"/>
        </w:rPr>
        <w:t>La décision peut être révisée dans trois cas :</w:t>
      </w:r>
    </w:p>
    <w:p w14:paraId="31644595" w14:textId="77777777" w:rsidR="00292EC7" w:rsidRDefault="00292EC7" w:rsidP="00292EC7">
      <w:pPr>
        <w:pStyle w:val="Listepuces"/>
        <w:tabs>
          <w:tab w:val="clear" w:pos="567"/>
          <w:tab w:val="clear" w:pos="1134"/>
          <w:tab w:val="left" w:pos="0"/>
        </w:tabs>
        <w:spacing w:after="0"/>
        <w:ind w:left="0" w:firstLine="0"/>
        <w:rPr>
          <w:rFonts w:cs="Arial"/>
        </w:rPr>
      </w:pPr>
    </w:p>
    <w:p w14:paraId="6ECE3DD7" w14:textId="77777777" w:rsidR="00292EC7" w:rsidRDefault="00292EC7" w:rsidP="00292EC7">
      <w:pPr>
        <w:pStyle w:val="Listepuces"/>
        <w:numPr>
          <w:ilvl w:val="0"/>
          <w:numId w:val="20"/>
        </w:numPr>
        <w:tabs>
          <w:tab w:val="clear" w:pos="567"/>
          <w:tab w:val="clear" w:pos="1134"/>
          <w:tab w:val="clear" w:pos="1800"/>
          <w:tab w:val="left" w:pos="0"/>
          <w:tab w:val="num" w:pos="851"/>
        </w:tabs>
        <w:spacing w:after="0"/>
        <w:ind w:left="851" w:hanging="284"/>
        <w:rPr>
          <w:rFonts w:cs="Arial"/>
          <w:iCs/>
          <w:szCs w:val="24"/>
        </w:rPr>
      </w:pPr>
      <w:r>
        <w:rPr>
          <w:rFonts w:cs="Arial"/>
          <w:iCs/>
          <w:szCs w:val="24"/>
        </w:rPr>
        <w:t>sur production par le bénéficiaire de l’aide sociale, d’une décision du Juge judiciaire (juge d’instance en premier ressort), rejetant sa demande d’aliment ou limitant l’obligation alimentaire à une somme inférieure à celle envisagée par l’organisme d’admission,</w:t>
      </w:r>
    </w:p>
    <w:p w14:paraId="792763B4" w14:textId="77777777" w:rsidR="00292EC7" w:rsidRDefault="00292EC7" w:rsidP="00292EC7">
      <w:pPr>
        <w:pStyle w:val="Listepuces"/>
        <w:numPr>
          <w:ilvl w:val="0"/>
          <w:numId w:val="20"/>
        </w:numPr>
        <w:tabs>
          <w:tab w:val="clear" w:pos="567"/>
          <w:tab w:val="clear" w:pos="1134"/>
          <w:tab w:val="clear" w:pos="1800"/>
          <w:tab w:val="left" w:pos="0"/>
          <w:tab w:val="num" w:pos="851"/>
        </w:tabs>
        <w:spacing w:after="0"/>
        <w:ind w:hanging="1233"/>
        <w:rPr>
          <w:rFonts w:cs="Arial"/>
          <w:iCs/>
          <w:szCs w:val="24"/>
        </w:rPr>
      </w:pPr>
      <w:r>
        <w:rPr>
          <w:rFonts w:cs="Arial"/>
          <w:iCs/>
          <w:szCs w:val="24"/>
        </w:rPr>
        <w:t>lorsqu’un obligé alimentaire voit sa situation financière sensiblement changer,</w:t>
      </w:r>
    </w:p>
    <w:p w14:paraId="7728E14E" w14:textId="77777777" w:rsidR="00292EC7" w:rsidRDefault="00292EC7" w:rsidP="00292EC7">
      <w:pPr>
        <w:pStyle w:val="Listepuces"/>
        <w:numPr>
          <w:ilvl w:val="0"/>
          <w:numId w:val="20"/>
        </w:numPr>
        <w:tabs>
          <w:tab w:val="clear" w:pos="567"/>
          <w:tab w:val="clear" w:pos="1134"/>
          <w:tab w:val="clear" w:pos="1800"/>
          <w:tab w:val="left" w:pos="0"/>
          <w:tab w:val="num" w:pos="851"/>
        </w:tabs>
        <w:spacing w:after="0"/>
        <w:ind w:left="851" w:hanging="284"/>
        <w:rPr>
          <w:rFonts w:cs="Arial"/>
          <w:iCs/>
          <w:szCs w:val="24"/>
        </w:rPr>
      </w:pPr>
      <w:r>
        <w:rPr>
          <w:rFonts w:cs="Arial"/>
          <w:iCs/>
          <w:szCs w:val="24"/>
        </w:rPr>
        <w:t>lorsque les débiteurs d’aliments ont été condamnés à verser des arrérages supérieurs à ceux qu’elle avait prévue.</w:t>
      </w:r>
    </w:p>
    <w:p w14:paraId="76586358" w14:textId="77777777" w:rsidR="00292EC7" w:rsidRDefault="00292EC7" w:rsidP="00292EC7">
      <w:pPr>
        <w:pStyle w:val="Listepuces"/>
        <w:tabs>
          <w:tab w:val="clear" w:pos="567"/>
          <w:tab w:val="clear" w:pos="1134"/>
          <w:tab w:val="left" w:pos="0"/>
        </w:tabs>
        <w:spacing w:after="0"/>
        <w:ind w:left="0" w:firstLine="0"/>
        <w:rPr>
          <w:rFonts w:cs="Arial"/>
          <w:iCs/>
          <w:sz w:val="16"/>
          <w:szCs w:val="24"/>
        </w:rPr>
      </w:pPr>
    </w:p>
    <w:p w14:paraId="37E82A78" w14:textId="77777777" w:rsidR="00292EC7" w:rsidRDefault="00292EC7" w:rsidP="00292EC7">
      <w:pPr>
        <w:pStyle w:val="Listepuces"/>
        <w:tabs>
          <w:tab w:val="clear" w:pos="567"/>
          <w:tab w:val="clear" w:pos="1134"/>
          <w:tab w:val="left" w:pos="0"/>
        </w:tabs>
        <w:spacing w:after="0"/>
        <w:ind w:left="0" w:firstLine="0"/>
        <w:jc w:val="center"/>
        <w:rPr>
          <w:rFonts w:cs="Arial"/>
          <w:iCs/>
          <w:sz w:val="20"/>
          <w:szCs w:val="24"/>
        </w:rPr>
      </w:pPr>
      <w:r>
        <w:rPr>
          <w:rFonts w:cs="Arial"/>
          <w:iCs/>
          <w:sz w:val="20"/>
          <w:szCs w:val="24"/>
        </w:rPr>
        <w:t>(Art. L. 132-6 et L. 132-7 du CASF)</w:t>
      </w:r>
    </w:p>
    <w:p w14:paraId="60B20F0A"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p>
    <w:p w14:paraId="29F7DD7B" w14:textId="77777777" w:rsidR="00292EC7" w:rsidRDefault="00292EC7" w:rsidP="00292EC7">
      <w:pPr>
        <w:pStyle w:val="Pieddepage"/>
        <w:tabs>
          <w:tab w:val="clear" w:pos="4536"/>
          <w:tab w:val="clear" w:pos="9072"/>
        </w:tabs>
        <w:overflowPunct/>
        <w:autoSpaceDE/>
        <w:autoSpaceDN/>
        <w:adjustRightInd/>
        <w:spacing w:after="0"/>
        <w:textAlignment w:val="auto"/>
        <w:rPr>
          <w:rFonts w:cs="Arial"/>
          <w:b/>
          <w:bCs/>
          <w:iCs/>
          <w:szCs w:val="24"/>
        </w:rPr>
      </w:pPr>
    </w:p>
    <w:p w14:paraId="24F89246" w14:textId="77777777" w:rsidR="00292EC7" w:rsidRDefault="00292EC7" w:rsidP="00292EC7"/>
    <w:p w14:paraId="5267B95C" w14:textId="77777777" w:rsidR="00B859E1" w:rsidRDefault="00B859E1" w:rsidP="00B859E1">
      <w:pPr>
        <w:sectPr w:rsidR="00B859E1" w:rsidSect="00B859E1">
          <w:type w:val="continuous"/>
          <w:pgSz w:w="12240" w:h="15840" w:code="119"/>
          <w:pgMar w:top="567" w:right="1134" w:bottom="680" w:left="1077" w:header="284" w:footer="284" w:gutter="0"/>
          <w:cols w:space="720"/>
          <w:titlePg/>
          <w:docGrid w:linePitch="326"/>
        </w:sectPr>
      </w:pPr>
    </w:p>
    <w:p w14:paraId="703EED3D" w14:textId="77777777" w:rsidR="00F25C2E" w:rsidRPr="00B859E1" w:rsidRDefault="00F25C2E" w:rsidP="00B859E1"/>
    <w:p w14:paraId="39202FCD" w14:textId="6E071C30" w:rsidR="008E10D2" w:rsidRDefault="00C84761">
      <w:pPr>
        <w:pStyle w:val="Pieddepage"/>
        <w:tabs>
          <w:tab w:val="clear" w:pos="4536"/>
          <w:tab w:val="clear" w:pos="9072"/>
          <w:tab w:val="left" w:pos="7380"/>
        </w:tabs>
        <w:overflowPunct/>
        <w:autoSpaceDE/>
        <w:autoSpaceDN/>
        <w:adjustRightInd/>
        <w:spacing w:after="0"/>
        <w:jc w:val="left"/>
        <w:textAlignment w:val="auto"/>
        <w:rPr>
          <w:rFonts w:cs="Arial"/>
          <w:b/>
          <w:bCs/>
          <w:color w:val="000000"/>
          <w:szCs w:val="24"/>
          <w:u w:val="single"/>
        </w:rPr>
      </w:pPr>
      <w:r>
        <w:rPr>
          <w:rFonts w:cs="Arial"/>
          <w:b/>
          <w:bCs/>
          <w:noProof/>
          <w:color w:val="000000"/>
        </w:rPr>
        <mc:AlternateContent>
          <mc:Choice Requires="wps">
            <w:drawing>
              <wp:anchor distT="0" distB="0" distL="114300" distR="114300" simplePos="0" relativeHeight="251526656" behindDoc="0" locked="1" layoutInCell="1" allowOverlap="0" wp14:anchorId="7148BB9F" wp14:editId="250FE669">
                <wp:simplePos x="0" y="0"/>
                <wp:positionH relativeFrom="column">
                  <wp:posOffset>4295775</wp:posOffset>
                </wp:positionH>
                <wp:positionV relativeFrom="page">
                  <wp:posOffset>676275</wp:posOffset>
                </wp:positionV>
                <wp:extent cx="2059305" cy="457200"/>
                <wp:effectExtent l="7620" t="9525" r="9525" b="9525"/>
                <wp:wrapTopAndBottom/>
                <wp:docPr id="26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24F70387"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334F1DB9" w14:textId="77777777" w:rsidR="004824A1" w:rsidRDefault="004824A1" w:rsidP="00B149F0">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8BB9F" id="Rectangle 39" o:spid="_x0000_s1049" style="position:absolute;margin-left:338.25pt;margin-top:53.25pt;width:162.15pt;height:36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" o:allowoverlap="f">
                <v:textbox>
                  <w:txbxContent>
                    <w:p w14:paraId="24F70387"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334F1DB9" w14:textId="77777777" w:rsidR="004824A1" w:rsidRDefault="004824A1" w:rsidP="00B149F0">
                      <w:pPr>
                        <w:jc w:val="center"/>
                      </w:pPr>
                      <w:r>
                        <w:rPr>
                          <w:rFonts w:ascii="Arial Black" w:hAnsi="Arial Black"/>
                          <w:color w:val="000000"/>
                          <w:sz w:val="20"/>
                        </w:rPr>
                        <w:t>DE L’AIDE SOCIALE</w:t>
                      </w:r>
                    </w:p>
                  </w:txbxContent>
                </v:textbox>
                <w10:wrap type="topAndBottom" anchory="page"/>
                <w10:anchorlock/>
              </v:rect>
            </w:pict>
          </mc:Fallback>
        </mc:AlternateContent>
      </w:r>
      <w:r>
        <w:rPr>
          <w:rFonts w:cs="Arial"/>
          <w:b/>
          <w:bCs/>
          <w:noProof/>
          <w:color w:val="000000"/>
        </w:rPr>
        <mc:AlternateContent>
          <mc:Choice Requires="wps">
            <w:drawing>
              <wp:anchor distT="0" distB="0" distL="114300" distR="114300" simplePos="0" relativeHeight="251567616" behindDoc="0" locked="1" layoutInCell="1" allowOverlap="0" wp14:anchorId="0E52C3CB" wp14:editId="70A212AF">
                <wp:simplePos x="0" y="0"/>
                <wp:positionH relativeFrom="column">
                  <wp:posOffset>11430</wp:posOffset>
                </wp:positionH>
                <wp:positionV relativeFrom="page">
                  <wp:posOffset>542925</wp:posOffset>
                </wp:positionV>
                <wp:extent cx="1600200" cy="533400"/>
                <wp:effectExtent l="9525" t="9525" r="9525" b="9525"/>
                <wp:wrapTopAndBottom/>
                <wp:docPr id="260"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005ADFC" w14:textId="77777777" w:rsidR="004824A1" w:rsidRDefault="004824A1" w:rsidP="00DA5BC8">
                            <w:r>
                              <w:rPr>
                                <w:rFonts w:cs="Arial"/>
                                <w:b/>
                                <w:bCs/>
                                <w:color w:val="000000"/>
                              </w:rPr>
                              <w:t>Fiche</w:t>
                            </w:r>
                            <w:r>
                              <w:rPr>
                                <w:rFonts w:cs="Arial"/>
                                <w:color w:val="000000"/>
                              </w:rPr>
                              <w:t xml:space="preserve"> – </w:t>
                            </w:r>
                            <w:r>
                              <w:rPr>
                                <w:rFonts w:ascii="Arial Black" w:hAnsi="Arial Black" w:cs="Arial"/>
                                <w:color w:val="000000"/>
                                <w:sz w:val="5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2C3CB" id="Rectangle 326" o:spid="_x0000_s1050" style="position:absolute;margin-left:.9pt;margin-top:42.75pt;width:126pt;height:42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1LEg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Xn&#10;i/g4Hu2gfiJmESa90nyR0QH+4GwgrVbcf98LVJyZD5a6c10sFlHcyVks387JwfPI7jwirCSoigfO&#10;JnMTpoHYO9RtRz8ViQ4Lt9TRRieyX7I65k96TO06zk4U/Lmfbr1M+PonAA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Cj2g1L&#10;EgIAACkEAAAOAAAAAAAAAAAAAAAAAC4CAABkcnMvZTJvRG9jLnhtbFBLAQItABQABgAIAAAAIQAJ&#10;5SWh3AAAAAgBAAAPAAAAAAAAAAAAAAAAAGwEAABkcnMvZG93bnJldi54bWxQSwUGAAAAAAQABADz&#10;AAAAdQUAAAAA&#10;" o:allowoverlap="f" strokecolor="white">
                <v:textbox>
                  <w:txbxContent>
                    <w:p w14:paraId="5005ADFC" w14:textId="77777777" w:rsidR="004824A1" w:rsidRDefault="004824A1" w:rsidP="00DA5BC8">
                      <w:r>
                        <w:rPr>
                          <w:rFonts w:cs="Arial"/>
                          <w:b/>
                          <w:bCs/>
                          <w:color w:val="000000"/>
                        </w:rPr>
                        <w:t>Fiche</w:t>
                      </w:r>
                      <w:r>
                        <w:rPr>
                          <w:rFonts w:cs="Arial"/>
                          <w:color w:val="000000"/>
                        </w:rPr>
                        <w:t xml:space="preserve"> – </w:t>
                      </w:r>
                      <w:r>
                        <w:rPr>
                          <w:rFonts w:ascii="Arial Black" w:hAnsi="Arial Black" w:cs="Arial"/>
                          <w:color w:val="000000"/>
                          <w:sz w:val="56"/>
                        </w:rPr>
                        <w:t>2</w:t>
                      </w:r>
                    </w:p>
                  </w:txbxContent>
                </v:textbox>
                <w10:wrap type="topAndBottom" anchory="page"/>
                <w10:anchorlock/>
              </v:rect>
            </w:pict>
          </mc:Fallback>
        </mc:AlternateContent>
      </w:r>
      <w:r w:rsidR="008E10D2">
        <w:rPr>
          <w:rFonts w:ascii="Arial Black" w:hAnsi="Arial Black" w:cs="Arial"/>
          <w:color w:val="000000"/>
          <w:sz w:val="32"/>
        </w:rPr>
        <w:tab/>
      </w:r>
    </w:p>
    <w:p w14:paraId="22D6A204" w14:textId="77777777" w:rsidR="008E10D2" w:rsidRDefault="008E10D2">
      <w:pPr>
        <w:rPr>
          <w:rFonts w:ascii="Arial" w:hAnsi="Arial" w:cs="Arial"/>
        </w:rPr>
      </w:pPr>
    </w:p>
    <w:p w14:paraId="1F12456D" w14:textId="77777777" w:rsidR="003D0DA4" w:rsidRDefault="003D0DA4">
      <w:pPr>
        <w:rPr>
          <w:rFonts w:ascii="Arial" w:hAnsi="Arial" w:cs="Arial"/>
        </w:rPr>
      </w:pPr>
    </w:p>
    <w:p w14:paraId="1AFE3580" w14:textId="77777777" w:rsidR="003D0DA4" w:rsidRDefault="003D0DA4">
      <w:pPr>
        <w:rPr>
          <w:rFonts w:ascii="Arial" w:hAnsi="Arial" w:cs="Arial"/>
        </w:rPr>
      </w:pPr>
    </w:p>
    <w:p w14:paraId="25572D3E" w14:textId="77777777" w:rsidR="003D0DA4" w:rsidRDefault="003D0DA4">
      <w:pPr>
        <w:rPr>
          <w:rFonts w:ascii="Arial" w:hAnsi="Arial" w:cs="Arial"/>
        </w:rPr>
      </w:pPr>
    </w:p>
    <w:p w14:paraId="1C6F70C7" w14:textId="77777777" w:rsidR="003D0DA4" w:rsidRDefault="003D0DA4">
      <w:pPr>
        <w:rPr>
          <w:rFonts w:ascii="Arial" w:hAnsi="Arial" w:cs="Arial"/>
        </w:rPr>
      </w:pPr>
    </w:p>
    <w:p w14:paraId="7A46402E" w14:textId="4ADE5F3E" w:rsidR="003D0DA4" w:rsidRDefault="003D0DA4">
      <w:pPr>
        <w:rPr>
          <w:rFonts w:ascii="Arial" w:hAnsi="Arial" w:cs="Arial"/>
        </w:rPr>
      </w:pPr>
    </w:p>
    <w:p w14:paraId="4FF8AF3B" w14:textId="360353FE" w:rsidR="00BB2752" w:rsidRDefault="00BB2752">
      <w:pPr>
        <w:rPr>
          <w:rFonts w:ascii="Arial" w:hAnsi="Arial" w:cs="Arial"/>
        </w:rPr>
      </w:pPr>
    </w:p>
    <w:p w14:paraId="38B9FE62" w14:textId="622E3C7D" w:rsidR="00BB2752" w:rsidRDefault="00BB2752">
      <w:pPr>
        <w:rPr>
          <w:rFonts w:ascii="Arial" w:hAnsi="Arial" w:cs="Arial"/>
        </w:rPr>
      </w:pPr>
    </w:p>
    <w:p w14:paraId="22D37A94" w14:textId="5D61876F" w:rsidR="00BB2752" w:rsidRDefault="00BB2752">
      <w:pPr>
        <w:rPr>
          <w:rFonts w:ascii="Arial" w:hAnsi="Arial" w:cs="Arial"/>
        </w:rPr>
      </w:pPr>
    </w:p>
    <w:p w14:paraId="0195890A" w14:textId="77777777" w:rsidR="00BB2752" w:rsidRDefault="00BB2752">
      <w:pPr>
        <w:rPr>
          <w:rFonts w:ascii="Arial" w:hAnsi="Arial" w:cs="Arial"/>
        </w:rPr>
      </w:pPr>
    </w:p>
    <w:p w14:paraId="74192642" w14:textId="77777777" w:rsidR="003D0DA4" w:rsidRDefault="003D0DA4">
      <w:pPr>
        <w:rPr>
          <w:rFonts w:ascii="Arial" w:hAnsi="Arial" w:cs="Arial"/>
        </w:rPr>
      </w:pPr>
    </w:p>
    <w:p w14:paraId="03DDB46E" w14:textId="77777777" w:rsidR="003D0DA4" w:rsidRDefault="003D0DA4">
      <w:pPr>
        <w:rPr>
          <w:rFonts w:ascii="Arial" w:hAnsi="Arial" w:cs="Arial"/>
        </w:rPr>
      </w:pPr>
    </w:p>
    <w:p w14:paraId="6350A18B" w14:textId="278EBD2C" w:rsidR="00A64C64" w:rsidRDefault="001844CB" w:rsidP="00A64C64">
      <w:pPr>
        <w:rPr>
          <w:rFonts w:ascii="Arial" w:hAnsi="Arial" w:cs="Arial"/>
        </w:rPr>
      </w:pPr>
      <w:r>
        <w:rPr>
          <w:noProof/>
        </w:rPr>
        <w:lastRenderedPageBreak/>
        <mc:AlternateContent>
          <mc:Choice Requires="wps">
            <w:drawing>
              <wp:anchor distT="0" distB="0" distL="114300" distR="114300" simplePos="0" relativeHeight="251823616" behindDoc="0" locked="1" layoutInCell="1" allowOverlap="0" wp14:anchorId="173B0925" wp14:editId="489E2FF8">
                <wp:simplePos x="0" y="0"/>
                <wp:positionH relativeFrom="column">
                  <wp:posOffset>4192905</wp:posOffset>
                </wp:positionH>
                <wp:positionV relativeFrom="page">
                  <wp:posOffset>742950</wp:posOffset>
                </wp:positionV>
                <wp:extent cx="2181225" cy="495300"/>
                <wp:effectExtent l="0" t="0" r="28575" b="19050"/>
                <wp:wrapTopAndBottom/>
                <wp:docPr id="31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495300"/>
                        </a:xfrm>
                        <a:prstGeom prst="rect">
                          <a:avLst/>
                        </a:prstGeom>
                        <a:solidFill>
                          <a:srgbClr val="FFFFFF"/>
                        </a:solidFill>
                        <a:ln w="9525">
                          <a:solidFill>
                            <a:srgbClr val="000000"/>
                          </a:solidFill>
                          <a:miter lim="800000"/>
                          <a:headEnd/>
                          <a:tailEnd/>
                        </a:ln>
                      </wps:spPr>
                      <wps:txbx>
                        <w:txbxContent>
                          <w:p w14:paraId="1089E9A1" w14:textId="77777777" w:rsidR="004824A1" w:rsidRDefault="004824A1" w:rsidP="001844CB">
                            <w:pPr>
                              <w:jc w:val="center"/>
                              <w:rPr>
                                <w:rFonts w:ascii="Arial Black" w:hAnsi="Arial Black"/>
                                <w:color w:val="000000"/>
                                <w:sz w:val="20"/>
                              </w:rPr>
                            </w:pPr>
                            <w:r>
                              <w:rPr>
                                <w:rFonts w:ascii="Arial Black" w:hAnsi="Arial Black"/>
                                <w:color w:val="000000"/>
                                <w:sz w:val="20"/>
                              </w:rPr>
                              <w:t>PRINCIPES GENERAUX</w:t>
                            </w:r>
                          </w:p>
                          <w:p w14:paraId="15D47C30" w14:textId="77777777" w:rsidR="004824A1" w:rsidRDefault="004824A1" w:rsidP="001844CB">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0925" id="Rectangle 389" o:spid="_x0000_s1051" style="position:absolute;margin-left:330.15pt;margin-top:58.5pt;width:171.75pt;height:39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" o:allowoverlap="f">
                <v:textbox>
                  <w:txbxContent>
                    <w:p w14:paraId="1089E9A1" w14:textId="77777777" w:rsidR="004824A1" w:rsidRDefault="004824A1" w:rsidP="001844CB">
                      <w:pPr>
                        <w:jc w:val="center"/>
                        <w:rPr>
                          <w:rFonts w:ascii="Arial Black" w:hAnsi="Arial Black"/>
                          <w:color w:val="000000"/>
                          <w:sz w:val="20"/>
                        </w:rPr>
                      </w:pPr>
                      <w:r>
                        <w:rPr>
                          <w:rFonts w:ascii="Arial Black" w:hAnsi="Arial Black"/>
                          <w:color w:val="000000"/>
                          <w:sz w:val="20"/>
                        </w:rPr>
                        <w:t>PRINCIPES GENERAUX</w:t>
                      </w:r>
                    </w:p>
                    <w:p w14:paraId="15D47C30" w14:textId="77777777" w:rsidR="004824A1" w:rsidRDefault="004824A1" w:rsidP="001844CB">
                      <w:pPr>
                        <w:jc w:val="center"/>
                      </w:pPr>
                      <w:r>
                        <w:rPr>
                          <w:rFonts w:ascii="Arial Black" w:hAnsi="Arial Black"/>
                          <w:color w:val="000000"/>
                          <w:sz w:val="20"/>
                        </w:rPr>
                        <w:t>DE L’AIDE SOCIALE</w:t>
                      </w:r>
                    </w:p>
                  </w:txbxContent>
                </v:textbox>
                <w10:wrap type="topAndBottom" anchory="page"/>
                <w10:anchorlock/>
              </v:rect>
            </w:pict>
          </mc:Fallback>
        </mc:AlternateContent>
      </w:r>
      <w:r w:rsidR="00C84761">
        <w:rPr>
          <w:rFonts w:ascii="Arial" w:hAnsi="Arial" w:cs="Arial"/>
          <w:noProof/>
        </w:rPr>
        <mc:AlternateContent>
          <mc:Choice Requires="wps">
            <w:drawing>
              <wp:anchor distT="0" distB="0" distL="114300" distR="114300" simplePos="0" relativeHeight="251610624" behindDoc="0" locked="1" layoutInCell="1" allowOverlap="0" wp14:anchorId="35154859" wp14:editId="2D5E5DE9">
                <wp:simplePos x="0" y="0"/>
                <wp:positionH relativeFrom="column">
                  <wp:posOffset>11430</wp:posOffset>
                </wp:positionH>
                <wp:positionV relativeFrom="page">
                  <wp:posOffset>552450</wp:posOffset>
                </wp:positionV>
                <wp:extent cx="1600200" cy="533400"/>
                <wp:effectExtent l="9525" t="9525" r="9525" b="9525"/>
                <wp:wrapTopAndBottom/>
                <wp:docPr id="258"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666DA7B" w14:textId="446E3AFB" w:rsidR="004824A1" w:rsidRPr="00BB2752" w:rsidRDefault="004824A1" w:rsidP="002302F2">
                            <w:pPr>
                              <w:rPr>
                                <w:rFonts w:ascii="Arial Black" w:hAnsi="Arial Black" w:cs="Arial"/>
                                <w:color w:val="000000"/>
                                <w:sz w:val="52"/>
                                <w:szCs w:val="52"/>
                              </w:rPr>
                            </w:pPr>
                            <w:r>
                              <w:rPr>
                                <w:rFonts w:cs="Arial"/>
                                <w:b/>
                                <w:bCs/>
                                <w:color w:val="000000"/>
                              </w:rPr>
                              <w:t>Fiche</w:t>
                            </w:r>
                            <w:r>
                              <w:rPr>
                                <w:rFonts w:cs="Arial"/>
                                <w:color w:val="000000"/>
                              </w:rPr>
                              <w:t xml:space="preserve"> – </w:t>
                            </w:r>
                            <w:r>
                              <w:rPr>
                                <w:rFonts w:ascii="Arial Black" w:hAnsi="Arial Black" w:cs="Arial"/>
                                <w:color w:val="000000"/>
                                <w:sz w:val="56"/>
                              </w:rPr>
                              <w:t>3</w:t>
                            </w:r>
                          </w:p>
                          <w:p w14:paraId="53D97E9B" w14:textId="0294A928" w:rsidR="004824A1" w:rsidRDefault="004824A1" w:rsidP="002302F2">
                            <w:pPr>
                              <w:rPr>
                                <w:rFonts w:ascii="Arial Black" w:hAnsi="Arial Black" w:cs="Arial"/>
                                <w:color w:val="000000"/>
                                <w:sz w:val="56"/>
                              </w:rPr>
                            </w:pPr>
                          </w:p>
                          <w:p w14:paraId="1C2A2818" w14:textId="77777777" w:rsidR="004824A1" w:rsidRDefault="004824A1" w:rsidP="002302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54859" id="Rectangle 399" o:spid="_x0000_s1052" style="position:absolute;margin-left:.9pt;margin-top:43.5pt;width:126pt;height:4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ZJEg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LP&#10;lvFxPKqgPhKzCKNeab7IaAF/cNaTVkvuv+8FKs7MB0vduZnO51HcyZkv3s7IwctIdRkRVhJUyQNn&#10;o7kJ40DsHepdSz9NEx0W7qijjU5kv2R1yp/0mNp1mp0o+Es/3XqZ8PVP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CiQZZJ&#10;EgIAACkEAAAOAAAAAAAAAAAAAAAAAC4CAABkcnMvZTJvRG9jLnhtbFBLAQItABQABgAIAAAAIQC6&#10;gW2z3AAAAAgBAAAPAAAAAAAAAAAAAAAAAGwEAABkcnMvZG93bnJldi54bWxQSwUGAAAAAAQABADz&#10;AAAAdQUAAAAA&#10;" o:allowoverlap="f" strokecolor="white">
                <v:textbox>
                  <w:txbxContent>
                    <w:p w14:paraId="3666DA7B" w14:textId="446E3AFB" w:rsidR="004824A1" w:rsidRPr="00BB2752" w:rsidRDefault="004824A1" w:rsidP="002302F2">
                      <w:pPr>
                        <w:rPr>
                          <w:rFonts w:ascii="Arial Black" w:hAnsi="Arial Black" w:cs="Arial"/>
                          <w:color w:val="000000"/>
                          <w:sz w:val="52"/>
                          <w:szCs w:val="52"/>
                        </w:rPr>
                      </w:pPr>
                      <w:r>
                        <w:rPr>
                          <w:rFonts w:cs="Arial"/>
                          <w:b/>
                          <w:bCs/>
                          <w:color w:val="000000"/>
                        </w:rPr>
                        <w:t>Fiche</w:t>
                      </w:r>
                      <w:r>
                        <w:rPr>
                          <w:rFonts w:cs="Arial"/>
                          <w:color w:val="000000"/>
                        </w:rPr>
                        <w:t xml:space="preserve"> – </w:t>
                      </w:r>
                      <w:r>
                        <w:rPr>
                          <w:rFonts w:ascii="Arial Black" w:hAnsi="Arial Black" w:cs="Arial"/>
                          <w:color w:val="000000"/>
                          <w:sz w:val="56"/>
                        </w:rPr>
                        <w:t>3</w:t>
                      </w:r>
                    </w:p>
                    <w:p w14:paraId="53D97E9B" w14:textId="0294A928" w:rsidR="004824A1" w:rsidRDefault="004824A1" w:rsidP="002302F2">
                      <w:pPr>
                        <w:rPr>
                          <w:rFonts w:ascii="Arial Black" w:hAnsi="Arial Black" w:cs="Arial"/>
                          <w:color w:val="000000"/>
                          <w:sz w:val="56"/>
                        </w:rPr>
                      </w:pPr>
                    </w:p>
                    <w:p w14:paraId="1C2A2818" w14:textId="77777777" w:rsidR="004824A1" w:rsidRDefault="004824A1" w:rsidP="002302F2"/>
                  </w:txbxContent>
                </v:textbox>
                <w10:wrap type="topAndBottom" anchory="page"/>
                <w10:anchorlock/>
              </v:rect>
            </w:pict>
          </mc:Fallback>
        </mc:AlternateContent>
      </w:r>
    </w:p>
    <w:p w14:paraId="0D29218E" w14:textId="2A39F777" w:rsidR="00BB2752" w:rsidRDefault="00BB2752" w:rsidP="00A64C64">
      <w:pPr>
        <w:rPr>
          <w:rFonts w:ascii="Arial" w:hAnsi="Arial" w:cs="Arial"/>
        </w:rPr>
      </w:pPr>
    </w:p>
    <w:p w14:paraId="6CDC1718" w14:textId="77777777" w:rsidR="00BB2752" w:rsidRPr="00A64C64" w:rsidRDefault="00BB2752" w:rsidP="00A64C64">
      <w:pPr>
        <w:rPr>
          <w:rFonts w:ascii="Arial" w:hAnsi="Arial" w:cs="Arial"/>
        </w:rPr>
      </w:pPr>
    </w:p>
    <w:p w14:paraId="275241BE" w14:textId="77777777" w:rsidR="00E270B1" w:rsidRDefault="00E270B1" w:rsidP="00E270B1">
      <w:pPr>
        <w:pStyle w:val="Titre2"/>
        <w:pBdr>
          <w:top w:val="single" w:sz="4" w:space="1" w:color="auto"/>
          <w:left w:val="single" w:sz="4" w:space="4" w:color="auto"/>
          <w:bottom w:val="single" w:sz="4" w:space="17" w:color="auto"/>
          <w:right w:val="single" w:sz="4" w:space="4" w:color="auto"/>
        </w:pBdr>
      </w:pPr>
    </w:p>
    <w:p w14:paraId="19B0CD40" w14:textId="77777777" w:rsidR="008E10D2" w:rsidRDefault="008E10D2" w:rsidP="00E270B1">
      <w:pPr>
        <w:pStyle w:val="Titre2"/>
        <w:pBdr>
          <w:top w:val="single" w:sz="4" w:space="1" w:color="auto"/>
          <w:left w:val="single" w:sz="4" w:space="4" w:color="auto"/>
          <w:bottom w:val="single" w:sz="4" w:space="17" w:color="auto"/>
          <w:right w:val="single" w:sz="4" w:space="4" w:color="auto"/>
        </w:pBdr>
      </w:pPr>
      <w:bookmarkStart w:id="11" w:name="_Toc13060825"/>
      <w:r>
        <w:t>LA PROCÉDURE D’ADMISSION A L’AIDE SOCIALE</w:t>
      </w:r>
      <w:bookmarkEnd w:id="11"/>
    </w:p>
    <w:p w14:paraId="2EBEBEB5" w14:textId="77777777" w:rsidR="002302F2" w:rsidRDefault="002302F2">
      <w:pPr>
        <w:pStyle w:val="Pieddepage"/>
        <w:tabs>
          <w:tab w:val="clear" w:pos="4536"/>
          <w:tab w:val="clear" w:pos="9072"/>
        </w:tabs>
        <w:overflowPunct/>
        <w:autoSpaceDE/>
        <w:autoSpaceDN/>
        <w:adjustRightInd/>
        <w:spacing w:after="0"/>
        <w:textAlignment w:val="auto"/>
        <w:rPr>
          <w:rFonts w:cs="Arial"/>
          <w:szCs w:val="24"/>
        </w:rPr>
      </w:pPr>
    </w:p>
    <w:p w14:paraId="66A6F0E8" w14:textId="77777777" w:rsidR="008E10D2" w:rsidRDefault="008E10D2" w:rsidP="00EF169B">
      <w:pPr>
        <w:pStyle w:val="Titre1"/>
      </w:pPr>
      <w:bookmarkStart w:id="12" w:name="_Toc13060826"/>
      <w:r>
        <w:t>ARTICLE 7 – LE DÉPÔT DE LA DEMANDE</w:t>
      </w:r>
      <w:bookmarkEnd w:id="12"/>
    </w:p>
    <w:p w14:paraId="2D74D53D" w14:textId="77777777" w:rsidR="008E10D2" w:rsidRDefault="008E10D2">
      <w:pPr>
        <w:pStyle w:val="Pieddepage"/>
        <w:tabs>
          <w:tab w:val="clear" w:pos="4536"/>
          <w:tab w:val="clear" w:pos="9072"/>
        </w:tabs>
        <w:overflowPunct/>
        <w:autoSpaceDE/>
        <w:autoSpaceDN/>
        <w:adjustRightInd/>
        <w:spacing w:after="0"/>
        <w:textAlignment w:val="auto"/>
        <w:rPr>
          <w:rFonts w:cs="Arial"/>
          <w:szCs w:val="24"/>
          <w:u w:val="single"/>
        </w:rPr>
      </w:pPr>
    </w:p>
    <w:p w14:paraId="762560A5"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r>
        <w:rPr>
          <w:rFonts w:cs="Arial"/>
          <w:szCs w:val="24"/>
        </w:rPr>
        <w:t>Les demandes d’admission au bénéfice de l’aide sociale sont déposées par le demandeur ou son représentant, à l’exception de celles concernant l’allocation personnalisée d’autonomie et la prestation de compensation du handicap, au Centre communal ou intercommunal d’action sociale (CCAS), ou à défaut, à la mairie de résidence du demandeur. Le Département qui reçoit directement une demande d’aide sociale est tenu d’adresser celle-ci au CCAS compétent.</w:t>
      </w:r>
    </w:p>
    <w:p w14:paraId="12F991D4" w14:textId="77777777" w:rsidR="008E10D2" w:rsidRDefault="008E10D2">
      <w:pPr>
        <w:pStyle w:val="Pieddepage"/>
        <w:tabs>
          <w:tab w:val="clear" w:pos="4536"/>
          <w:tab w:val="clear" w:pos="9072"/>
        </w:tabs>
        <w:overflowPunct/>
        <w:autoSpaceDE/>
        <w:autoSpaceDN/>
        <w:adjustRightInd/>
        <w:spacing w:after="0"/>
        <w:textAlignment w:val="auto"/>
        <w:rPr>
          <w:rFonts w:cs="Arial"/>
          <w:sz w:val="16"/>
          <w:szCs w:val="24"/>
        </w:rPr>
      </w:pPr>
    </w:p>
    <w:p w14:paraId="0B5C3D79"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sz w:val="20"/>
          <w:szCs w:val="24"/>
        </w:rPr>
      </w:pPr>
      <w:r>
        <w:rPr>
          <w:rFonts w:cs="Arial"/>
          <w:sz w:val="20"/>
          <w:szCs w:val="24"/>
        </w:rPr>
        <w:t>(Art. L. 131-1 du CASF)</w:t>
      </w:r>
    </w:p>
    <w:p w14:paraId="6CAEFB0F"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0FE25FD2" w14:textId="77777777" w:rsidR="002302F2" w:rsidRDefault="002302F2" w:rsidP="00A36DE0">
      <w:pPr>
        <w:numPr>
          <w:ilvl w:val="12"/>
          <w:numId w:val="0"/>
        </w:numPr>
        <w:rPr>
          <w:rFonts w:ascii="Arial" w:hAnsi="Arial" w:cs="Arial"/>
          <w:b/>
          <w:bCs/>
        </w:rPr>
      </w:pPr>
    </w:p>
    <w:p w14:paraId="7A82A805" w14:textId="77777777" w:rsidR="00A36DE0" w:rsidRPr="00A36DE0" w:rsidRDefault="008E10D2" w:rsidP="00EF169B">
      <w:pPr>
        <w:pStyle w:val="Titre1"/>
        <w:rPr>
          <w:iCs/>
          <w:sz w:val="20"/>
          <w:szCs w:val="20"/>
        </w:rPr>
      </w:pPr>
      <w:bookmarkStart w:id="13" w:name="_Toc13060827"/>
      <w:r w:rsidRPr="00EF413A">
        <w:t>ARTICLE 8</w:t>
      </w:r>
      <w:r w:rsidR="000415F0">
        <w:t xml:space="preserve"> </w:t>
      </w:r>
      <w:r w:rsidR="000415F0" w:rsidRPr="00EF413A">
        <w:t>–</w:t>
      </w:r>
      <w:r w:rsidR="000415F0">
        <w:t xml:space="preserve"> </w:t>
      </w:r>
      <w:r w:rsidR="000415F0" w:rsidRPr="00EF169B">
        <w:rPr>
          <w:b w:val="0"/>
          <w:iCs/>
          <w:sz w:val="20"/>
          <w:szCs w:val="20"/>
        </w:rPr>
        <w:t>(modifié par délibération du 6 avril 2017)</w:t>
      </w:r>
      <w:r w:rsidRPr="00EF413A">
        <w:t xml:space="preserve"> LA CONSTITUTION DU DOSSIER</w:t>
      </w:r>
      <w:bookmarkEnd w:id="13"/>
      <w:r w:rsidR="00A36DE0">
        <w:t xml:space="preserve"> </w:t>
      </w:r>
    </w:p>
    <w:p w14:paraId="0174B285" w14:textId="77777777" w:rsidR="008E10D2" w:rsidRDefault="008E10D2">
      <w:pPr>
        <w:pStyle w:val="Pieddepage"/>
        <w:tabs>
          <w:tab w:val="clear" w:pos="4536"/>
          <w:tab w:val="clear" w:pos="9072"/>
        </w:tabs>
        <w:overflowPunct/>
        <w:autoSpaceDE/>
        <w:autoSpaceDN/>
        <w:adjustRightInd/>
        <w:spacing w:after="0"/>
        <w:textAlignment w:val="auto"/>
        <w:rPr>
          <w:rFonts w:cs="Arial"/>
          <w:b/>
          <w:bCs/>
          <w:szCs w:val="24"/>
        </w:rPr>
      </w:pPr>
    </w:p>
    <w:p w14:paraId="74F13E9A"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r>
        <w:rPr>
          <w:rFonts w:cs="Arial"/>
          <w:szCs w:val="24"/>
        </w:rPr>
        <w:t>Les demandes donnent lieu à l’établissement d’un dossier par le CCAS, qui peut utiliser à cet effet des visiteurs enquêteurs pour constater l’état de besoin du demandeur.</w:t>
      </w:r>
    </w:p>
    <w:p w14:paraId="65FB932E"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7F4A2D0A" w14:textId="77777777" w:rsidR="008E10D2" w:rsidRDefault="008E10D2">
      <w:pPr>
        <w:pStyle w:val="Corpsdetexte"/>
        <w:rPr>
          <w:rFonts w:ascii="Arial" w:hAnsi="Arial" w:cs="Arial"/>
          <w:iCs/>
        </w:rPr>
      </w:pPr>
      <w:r>
        <w:rPr>
          <w:rFonts w:ascii="Arial" w:hAnsi="Arial" w:cs="Arial"/>
          <w:iCs/>
        </w:rPr>
        <w:t>Le dossier réglementaire doit obligatoirement comporter les imprimés et pièces suivantes :</w:t>
      </w:r>
    </w:p>
    <w:p w14:paraId="5BAED6F6" w14:textId="77777777" w:rsidR="00A36DE0" w:rsidRDefault="00A36DE0" w:rsidP="00814D13">
      <w:pPr>
        <w:pStyle w:val="Listepuces"/>
        <w:tabs>
          <w:tab w:val="clear" w:pos="1134"/>
          <w:tab w:val="left" w:pos="540"/>
        </w:tabs>
        <w:spacing w:after="0"/>
        <w:ind w:left="993" w:hanging="709"/>
        <w:rPr>
          <w:rFonts w:ascii="Wingdings" w:hAnsi="Wingdings" w:cs="Arial"/>
          <w:iCs/>
          <w:szCs w:val="24"/>
        </w:rPr>
      </w:pPr>
    </w:p>
    <w:p w14:paraId="5D797ECC" w14:textId="77777777" w:rsidR="008E10D2" w:rsidRDefault="00EC3DF2" w:rsidP="00814D13">
      <w:pPr>
        <w:pStyle w:val="Listepuces"/>
        <w:tabs>
          <w:tab w:val="clear" w:pos="1134"/>
          <w:tab w:val="left" w:pos="540"/>
        </w:tabs>
        <w:spacing w:after="0"/>
        <w:ind w:left="993" w:hanging="709"/>
        <w:rPr>
          <w:rFonts w:cs="Arial"/>
          <w:iCs/>
        </w:rPr>
      </w:pPr>
      <w:r>
        <w:rPr>
          <w:rFonts w:ascii="Wingdings" w:hAnsi="Wingdings" w:cs="Arial"/>
          <w:iCs/>
          <w:szCs w:val="24"/>
        </w:rPr>
        <w:t></w:t>
      </w:r>
      <w:r>
        <w:rPr>
          <w:rFonts w:ascii="Wingdings" w:hAnsi="Wingdings" w:cs="Arial"/>
          <w:iCs/>
          <w:szCs w:val="24"/>
        </w:rPr>
        <w:t></w:t>
      </w:r>
      <w:r w:rsidR="008E10D2">
        <w:rPr>
          <w:rFonts w:cs="Arial"/>
          <w:bCs/>
        </w:rPr>
        <w:t>Le dossier familial d'aide sociale</w:t>
      </w:r>
      <w:r w:rsidR="008E10D2">
        <w:rPr>
          <w:rFonts w:cs="Arial"/>
          <w:b/>
        </w:rPr>
        <w:t xml:space="preserve"> </w:t>
      </w:r>
      <w:r w:rsidR="008E10D2">
        <w:rPr>
          <w:rFonts w:cs="Arial"/>
        </w:rPr>
        <w:t>établi en un seul exemplaire pour le foyer du demandeur et qui réunit tous les éléments de base nécessaires à l'examen des droits du requérant :</w:t>
      </w:r>
    </w:p>
    <w:p w14:paraId="19023360" w14:textId="77777777" w:rsidR="008E10D2" w:rsidRDefault="008E10D2">
      <w:pPr>
        <w:pStyle w:val="Listepuces"/>
        <w:tabs>
          <w:tab w:val="clear" w:pos="1134"/>
          <w:tab w:val="left" w:pos="540"/>
        </w:tabs>
        <w:spacing w:after="0"/>
        <w:ind w:left="0" w:firstLine="0"/>
        <w:rPr>
          <w:rFonts w:cs="Arial"/>
          <w:iCs/>
        </w:rPr>
      </w:pPr>
    </w:p>
    <w:p w14:paraId="0479A67F" w14:textId="77777777" w:rsidR="008E10D2" w:rsidRDefault="008E10D2" w:rsidP="00941D19">
      <w:pPr>
        <w:pStyle w:val="Listepuces2"/>
        <w:numPr>
          <w:ilvl w:val="0"/>
          <w:numId w:val="21"/>
        </w:numPr>
        <w:tabs>
          <w:tab w:val="clear" w:pos="1800"/>
          <w:tab w:val="num" w:pos="851"/>
        </w:tabs>
        <w:spacing w:after="0"/>
        <w:ind w:hanging="1233"/>
        <w:rPr>
          <w:rFonts w:cs="Arial"/>
          <w:iCs/>
        </w:rPr>
      </w:pPr>
      <w:r>
        <w:rPr>
          <w:rFonts w:cs="Arial"/>
          <w:iCs/>
        </w:rPr>
        <w:t>photocopie du livret de famille,</w:t>
      </w:r>
    </w:p>
    <w:p w14:paraId="49F50797" w14:textId="77777777" w:rsidR="008E10D2" w:rsidRDefault="008E10D2" w:rsidP="00941D19">
      <w:pPr>
        <w:pStyle w:val="Listepuces2"/>
        <w:numPr>
          <w:ilvl w:val="0"/>
          <w:numId w:val="21"/>
        </w:numPr>
        <w:tabs>
          <w:tab w:val="clear" w:pos="1800"/>
          <w:tab w:val="num" w:pos="851"/>
        </w:tabs>
        <w:spacing w:after="0"/>
        <w:ind w:hanging="1233"/>
        <w:rPr>
          <w:rFonts w:cs="Arial"/>
          <w:iCs/>
        </w:rPr>
      </w:pPr>
      <w:r>
        <w:rPr>
          <w:rFonts w:cs="Arial"/>
          <w:iCs/>
        </w:rPr>
        <w:t>dernier avis d'imposition ou de non-imposition sur le revenu,</w:t>
      </w:r>
    </w:p>
    <w:p w14:paraId="58310133" w14:textId="77777777" w:rsidR="008E10D2" w:rsidRDefault="008E10D2" w:rsidP="00941D19">
      <w:pPr>
        <w:pStyle w:val="Listepuces2"/>
        <w:numPr>
          <w:ilvl w:val="0"/>
          <w:numId w:val="21"/>
        </w:numPr>
        <w:tabs>
          <w:tab w:val="clear" w:pos="1800"/>
          <w:tab w:val="num" w:pos="851"/>
        </w:tabs>
        <w:spacing w:after="0"/>
        <w:ind w:left="851" w:hanging="284"/>
        <w:rPr>
          <w:rFonts w:cs="Arial"/>
          <w:iCs/>
        </w:rPr>
      </w:pPr>
      <w:r>
        <w:rPr>
          <w:rFonts w:cs="Arial"/>
          <w:iCs/>
        </w:rPr>
        <w:t>justificatifs des revenus mensuels perçus pendant les 3 derniers mois précédant la demande et ceux perçus suivant une périodicité supérieure au trimestre quelle qu'en soit la nature,</w:t>
      </w:r>
    </w:p>
    <w:p w14:paraId="6B07D718" w14:textId="77777777" w:rsidR="008E10D2" w:rsidRDefault="008E10D2" w:rsidP="00941D19">
      <w:pPr>
        <w:pStyle w:val="Listepuces2"/>
        <w:numPr>
          <w:ilvl w:val="0"/>
          <w:numId w:val="21"/>
        </w:numPr>
        <w:tabs>
          <w:tab w:val="clear" w:pos="1800"/>
          <w:tab w:val="num" w:pos="851"/>
        </w:tabs>
        <w:spacing w:after="0"/>
        <w:ind w:left="851" w:hanging="284"/>
        <w:rPr>
          <w:rFonts w:cs="Arial"/>
          <w:iCs/>
        </w:rPr>
      </w:pPr>
      <w:r>
        <w:rPr>
          <w:rFonts w:cs="Arial"/>
          <w:iCs/>
        </w:rPr>
        <w:t>photocopie de la carte d'assuré social et, au besoin, l'attestation des droits délivrée par la Caisse primaire d'assurance maladie,</w:t>
      </w:r>
    </w:p>
    <w:p w14:paraId="26D39E32" w14:textId="77777777" w:rsidR="00A90BF0" w:rsidRDefault="00A90BF0" w:rsidP="00941D19">
      <w:pPr>
        <w:pStyle w:val="Listepuces2"/>
        <w:numPr>
          <w:ilvl w:val="0"/>
          <w:numId w:val="21"/>
        </w:numPr>
        <w:tabs>
          <w:tab w:val="clear" w:pos="1800"/>
          <w:tab w:val="num" w:pos="851"/>
        </w:tabs>
        <w:spacing w:after="0"/>
        <w:ind w:left="851" w:hanging="284"/>
        <w:rPr>
          <w:rFonts w:cs="Arial"/>
          <w:iCs/>
        </w:rPr>
      </w:pPr>
      <w:r>
        <w:rPr>
          <w:rFonts w:cs="Arial"/>
          <w:iCs/>
        </w:rPr>
        <w:t>indication des biens immobiliers et des capitaux placés dont la souscription d’un contrat d’assurance-vie,</w:t>
      </w:r>
    </w:p>
    <w:p w14:paraId="55D57A8D" w14:textId="084C7F13" w:rsidR="00CF7255" w:rsidRDefault="007D1866" w:rsidP="006A292F">
      <w:pPr>
        <w:pStyle w:val="Listepuces2"/>
        <w:numPr>
          <w:ilvl w:val="0"/>
          <w:numId w:val="21"/>
        </w:numPr>
        <w:tabs>
          <w:tab w:val="clear" w:pos="1800"/>
          <w:tab w:val="num" w:pos="851"/>
        </w:tabs>
        <w:spacing w:after="0"/>
        <w:ind w:left="851" w:hanging="284"/>
        <w:rPr>
          <w:rFonts w:cs="Arial"/>
          <w:iCs/>
        </w:rPr>
      </w:pPr>
      <w:r>
        <w:rPr>
          <w:rFonts w:cs="Arial"/>
          <w:iCs/>
        </w:rPr>
        <w:t>i</w:t>
      </w:r>
      <w:r w:rsidR="008E10D2">
        <w:rPr>
          <w:rFonts w:cs="Arial"/>
          <w:iCs/>
        </w:rPr>
        <w:t>ndication de toute transaction immobilière quelle qu'en soit l'ancienneté et photocopie des actes y afférant</w:t>
      </w:r>
    </w:p>
    <w:p w14:paraId="79B3A988" w14:textId="2E1B0570" w:rsidR="009F1F09" w:rsidRDefault="009F1F09" w:rsidP="009F1F09">
      <w:pPr>
        <w:pStyle w:val="Listepuces2"/>
        <w:spacing w:after="0"/>
        <w:rPr>
          <w:rFonts w:cs="Arial"/>
          <w:iCs/>
        </w:rPr>
      </w:pPr>
    </w:p>
    <w:p w14:paraId="5DAC77B9" w14:textId="77777777" w:rsidR="009F1F09" w:rsidRDefault="009F1F09" w:rsidP="009F1F09">
      <w:pPr>
        <w:pStyle w:val="Listepuces2"/>
        <w:spacing w:after="0"/>
        <w:rPr>
          <w:rFonts w:cs="Arial"/>
          <w:iCs/>
        </w:rPr>
      </w:pPr>
    </w:p>
    <w:p w14:paraId="4EBA3840" w14:textId="77777777" w:rsidR="0096243B" w:rsidRDefault="0096243B" w:rsidP="007D1866">
      <w:pPr>
        <w:pStyle w:val="Listepuces"/>
        <w:tabs>
          <w:tab w:val="clear" w:pos="1134"/>
          <w:tab w:val="left" w:pos="709"/>
        </w:tabs>
        <w:spacing w:after="0"/>
        <w:ind w:left="709" w:hanging="425"/>
        <w:rPr>
          <w:rFonts w:ascii="Wingdings" w:hAnsi="Wingdings" w:cs="Arial"/>
          <w:iCs/>
          <w:szCs w:val="24"/>
        </w:rPr>
      </w:pPr>
    </w:p>
    <w:p w14:paraId="5D2FF068" w14:textId="1C06DF88" w:rsidR="008E10D2" w:rsidRDefault="00EC3DF2" w:rsidP="007D1866">
      <w:pPr>
        <w:pStyle w:val="Listepuces"/>
        <w:tabs>
          <w:tab w:val="clear" w:pos="1134"/>
          <w:tab w:val="left" w:pos="709"/>
        </w:tabs>
        <w:spacing w:after="0"/>
        <w:ind w:left="709" w:hanging="425"/>
        <w:rPr>
          <w:rFonts w:cs="Arial"/>
          <w:iCs/>
        </w:rPr>
      </w:pPr>
      <w:r>
        <w:rPr>
          <w:rFonts w:ascii="Wingdings" w:hAnsi="Wingdings" w:cs="Arial"/>
          <w:iCs/>
          <w:szCs w:val="24"/>
        </w:rPr>
        <w:lastRenderedPageBreak/>
        <w:t></w:t>
      </w:r>
      <w:r>
        <w:rPr>
          <w:rFonts w:ascii="Wingdings" w:hAnsi="Wingdings" w:cs="Arial"/>
          <w:iCs/>
          <w:szCs w:val="24"/>
        </w:rPr>
        <w:t></w:t>
      </w:r>
      <w:r w:rsidR="007D1866">
        <w:rPr>
          <w:rFonts w:cs="Arial"/>
          <w:iCs/>
        </w:rPr>
        <w:t>L</w:t>
      </w:r>
      <w:r w:rsidR="008E10D2">
        <w:rPr>
          <w:rFonts w:cs="Arial"/>
          <w:iCs/>
        </w:rPr>
        <w:t>a demande d'aide sociale avec annotation précise de l’objet de la demande et de la date sollicitée d’ouverture des droits,</w:t>
      </w:r>
    </w:p>
    <w:p w14:paraId="1326A039" w14:textId="77777777" w:rsidR="008E10D2" w:rsidRDefault="008E10D2" w:rsidP="00EC3DF2">
      <w:pPr>
        <w:pStyle w:val="Listepuces"/>
        <w:spacing w:after="0"/>
        <w:ind w:left="0" w:hanging="141"/>
        <w:rPr>
          <w:rFonts w:cs="Arial"/>
          <w:iCs/>
        </w:rPr>
      </w:pPr>
    </w:p>
    <w:p w14:paraId="4BDD72DD" w14:textId="77777777" w:rsidR="008E10D2" w:rsidRDefault="00EC3DF2" w:rsidP="00814D13">
      <w:pPr>
        <w:pStyle w:val="Listepuces"/>
        <w:spacing w:after="0"/>
        <w:ind w:hanging="850"/>
        <w:rPr>
          <w:rFonts w:cs="Arial"/>
          <w:iCs/>
        </w:rPr>
      </w:pPr>
      <w:r>
        <w:rPr>
          <w:rFonts w:ascii="Wingdings" w:hAnsi="Wingdings" w:cs="Arial"/>
          <w:iCs/>
          <w:szCs w:val="24"/>
        </w:rPr>
        <w:t></w:t>
      </w:r>
      <w:r>
        <w:rPr>
          <w:rFonts w:ascii="Wingdings" w:hAnsi="Wingdings" w:cs="Arial"/>
          <w:iCs/>
          <w:szCs w:val="24"/>
        </w:rPr>
        <w:t></w:t>
      </w:r>
      <w:r w:rsidR="008E10D2">
        <w:rPr>
          <w:rFonts w:cs="Arial"/>
          <w:iCs/>
        </w:rPr>
        <w:t>Les imprimés d'obligation alimentaire.</w:t>
      </w:r>
    </w:p>
    <w:p w14:paraId="098C5F0E" w14:textId="77777777" w:rsidR="008E10D2" w:rsidRDefault="008E10D2">
      <w:pPr>
        <w:pStyle w:val="Listepuces"/>
        <w:spacing w:after="0"/>
        <w:ind w:left="567" w:firstLine="0"/>
        <w:rPr>
          <w:rFonts w:cs="Arial"/>
          <w:iCs/>
        </w:rPr>
      </w:pPr>
    </w:p>
    <w:p w14:paraId="69275C99" w14:textId="77777777" w:rsidR="008E10D2" w:rsidRDefault="008E10D2">
      <w:pPr>
        <w:pStyle w:val="Pieddepage"/>
        <w:tabs>
          <w:tab w:val="clear" w:pos="4536"/>
          <w:tab w:val="clear" w:pos="9072"/>
        </w:tabs>
        <w:overflowPunct/>
        <w:autoSpaceDE/>
        <w:autoSpaceDN/>
        <w:adjustRightInd/>
        <w:spacing w:after="0"/>
        <w:textAlignment w:val="auto"/>
        <w:rPr>
          <w:rFonts w:cs="Arial"/>
          <w:iCs/>
        </w:rPr>
      </w:pPr>
      <w:r>
        <w:rPr>
          <w:rFonts w:cs="Arial"/>
          <w:iCs/>
        </w:rPr>
        <w:t>Le CCAS se charge de faire remplir l'imprimé d'obligation alimentaire et, le cas échéant, demande au CCAS de la commune de résidence des obligés alimentaires de le faire si ceux-ci ne résident pas dans la même commune que le demandeur.</w:t>
      </w:r>
    </w:p>
    <w:p w14:paraId="2618427C" w14:textId="77777777" w:rsidR="008E10D2" w:rsidRDefault="008E10D2">
      <w:pPr>
        <w:pStyle w:val="Corpsdetexte"/>
        <w:rPr>
          <w:rFonts w:ascii="Arial" w:hAnsi="Arial" w:cs="Arial"/>
          <w:iCs/>
        </w:rPr>
      </w:pPr>
      <w:r>
        <w:rPr>
          <w:rFonts w:ascii="Arial" w:hAnsi="Arial" w:cs="Arial"/>
          <w:iCs/>
        </w:rPr>
        <w:t>Pour tout renouvellement de l'aide, le demandeur devra à nouveau, fournir les mêmes pièces constitutives du dossier.</w:t>
      </w:r>
    </w:p>
    <w:p w14:paraId="0BBB4DEA" w14:textId="77777777" w:rsidR="008E10D2" w:rsidRDefault="008E10D2">
      <w:pPr>
        <w:pStyle w:val="Corpsdetexte21"/>
        <w:numPr>
          <w:ilvl w:val="12"/>
          <w:numId w:val="0"/>
        </w:numPr>
        <w:spacing w:after="0"/>
        <w:rPr>
          <w:rFonts w:cs="Arial"/>
          <w:i w:val="0"/>
          <w:iCs/>
        </w:rPr>
      </w:pPr>
    </w:p>
    <w:p w14:paraId="44DF6941" w14:textId="3CA2FC1E" w:rsidR="00BB2752" w:rsidRDefault="008E10D2">
      <w:pPr>
        <w:pStyle w:val="Corpsdetexte21"/>
        <w:numPr>
          <w:ilvl w:val="12"/>
          <w:numId w:val="0"/>
        </w:numPr>
        <w:spacing w:after="0"/>
        <w:rPr>
          <w:rFonts w:cs="Arial"/>
          <w:i w:val="0"/>
          <w:iCs/>
        </w:rPr>
      </w:pPr>
      <w:r>
        <w:rPr>
          <w:rFonts w:cs="Arial"/>
          <w:i w:val="0"/>
          <w:iCs/>
        </w:rPr>
        <w:t xml:space="preserve">Les bénéficiaires de l'aide sociale avertissent de tout changement et de toute modification de leur </w:t>
      </w:r>
      <w:r w:rsidR="001C4C35">
        <w:rPr>
          <w:rFonts w:cs="Arial"/>
          <w:i w:val="0"/>
          <w:iCs/>
        </w:rPr>
        <w:t>situation</w:t>
      </w:r>
    </w:p>
    <w:p w14:paraId="2BA8CCB2" w14:textId="3236B490" w:rsidR="008E10D2" w:rsidRDefault="008E10D2">
      <w:pPr>
        <w:pStyle w:val="Corpsdetexte21"/>
        <w:numPr>
          <w:ilvl w:val="12"/>
          <w:numId w:val="0"/>
        </w:numPr>
        <w:spacing w:after="0"/>
        <w:rPr>
          <w:rFonts w:cs="Arial"/>
          <w:i w:val="0"/>
          <w:iCs/>
        </w:rPr>
      </w:pPr>
      <w:r>
        <w:rPr>
          <w:rFonts w:cs="Arial"/>
          <w:i w:val="0"/>
          <w:iCs/>
        </w:rPr>
        <w:t xml:space="preserve"> (état civil, ressources…), le CCAS qui en informera les services du </w:t>
      </w:r>
      <w:r w:rsidR="00E6389A">
        <w:rPr>
          <w:rFonts w:cs="Arial"/>
          <w:i w:val="0"/>
          <w:iCs/>
        </w:rPr>
        <w:t>Département</w:t>
      </w:r>
      <w:r w:rsidR="0008134F" w:rsidRPr="0008134F">
        <w:rPr>
          <w:rFonts w:cs="Arial"/>
          <w:i w:val="0"/>
        </w:rPr>
        <w:t xml:space="preserve"> </w:t>
      </w:r>
      <w:r w:rsidRPr="0008134F">
        <w:rPr>
          <w:rFonts w:cs="Arial"/>
          <w:i w:val="0"/>
          <w:iCs/>
        </w:rPr>
        <w:t>(</w:t>
      </w:r>
      <w:r>
        <w:rPr>
          <w:rFonts w:cs="Arial"/>
          <w:i w:val="0"/>
          <w:iCs/>
        </w:rPr>
        <w:t xml:space="preserve">Direction Générale Adjointe des Solidarités). </w:t>
      </w:r>
    </w:p>
    <w:p w14:paraId="05C19578" w14:textId="77777777" w:rsidR="004E6766" w:rsidRDefault="004E6766">
      <w:pPr>
        <w:pStyle w:val="Corpsdetexte21"/>
        <w:numPr>
          <w:ilvl w:val="12"/>
          <w:numId w:val="0"/>
        </w:numPr>
        <w:spacing w:after="0"/>
        <w:rPr>
          <w:rFonts w:cs="Arial"/>
          <w:i w:val="0"/>
          <w:iCs/>
          <w:sz w:val="16"/>
        </w:rPr>
      </w:pPr>
    </w:p>
    <w:p w14:paraId="6E8FD709" w14:textId="77777777" w:rsidR="008E10D2" w:rsidRDefault="004E6766" w:rsidP="00EA5225">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 xml:space="preserve">(Art. L. 131-1 </w:t>
      </w:r>
      <w:r w:rsidR="008E10D2">
        <w:rPr>
          <w:rFonts w:cs="Arial"/>
          <w:iCs/>
          <w:sz w:val="20"/>
          <w:szCs w:val="24"/>
        </w:rPr>
        <w:t>du CASF, arrêté du 19 juillet 1961, Annexe 2)</w:t>
      </w:r>
    </w:p>
    <w:p w14:paraId="785EACE9" w14:textId="7172DEAC" w:rsidR="00EF413A" w:rsidRDefault="00EF413A">
      <w:pPr>
        <w:pStyle w:val="Pieddepage"/>
        <w:tabs>
          <w:tab w:val="clear" w:pos="4536"/>
          <w:tab w:val="clear" w:pos="9072"/>
        </w:tabs>
        <w:overflowPunct/>
        <w:autoSpaceDE/>
        <w:autoSpaceDN/>
        <w:adjustRightInd/>
        <w:spacing w:after="0"/>
        <w:textAlignment w:val="auto"/>
        <w:rPr>
          <w:rFonts w:cs="Arial"/>
          <w:iCs/>
          <w:szCs w:val="24"/>
        </w:rPr>
      </w:pPr>
    </w:p>
    <w:p w14:paraId="631C5EAE" w14:textId="77777777" w:rsidR="008E10D2" w:rsidRDefault="008E10D2" w:rsidP="00EF169B">
      <w:pPr>
        <w:pStyle w:val="Titre1"/>
      </w:pPr>
      <w:bookmarkStart w:id="14" w:name="_Toc13060828"/>
      <w:r>
        <w:t>ARTICLE 9 – L’INSTRUCTION DE LA DEMANDE</w:t>
      </w:r>
      <w:bookmarkEnd w:id="14"/>
    </w:p>
    <w:p w14:paraId="526912C0"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u w:val="single"/>
        </w:rPr>
      </w:pPr>
    </w:p>
    <w:p w14:paraId="24012BEA" w14:textId="77777777" w:rsidR="008E10D2" w:rsidRDefault="008E10D2">
      <w:pPr>
        <w:numPr>
          <w:ilvl w:val="12"/>
          <w:numId w:val="0"/>
        </w:numPr>
        <w:jc w:val="both"/>
        <w:rPr>
          <w:rFonts w:ascii="Arial" w:hAnsi="Arial" w:cs="Arial"/>
        </w:rPr>
      </w:pPr>
      <w:r>
        <w:rPr>
          <w:rFonts w:ascii="Arial" w:hAnsi="Arial" w:cs="Arial"/>
        </w:rPr>
        <w:t>Le Centre communal d'action sociale doit :</w:t>
      </w:r>
    </w:p>
    <w:p w14:paraId="5BFE7384" w14:textId="77777777" w:rsidR="008E10D2" w:rsidRDefault="008E10D2">
      <w:pPr>
        <w:numPr>
          <w:ilvl w:val="12"/>
          <w:numId w:val="0"/>
        </w:numPr>
        <w:jc w:val="both"/>
        <w:rPr>
          <w:rFonts w:ascii="Arial" w:hAnsi="Arial" w:cs="Arial"/>
        </w:rPr>
      </w:pPr>
    </w:p>
    <w:p w14:paraId="4BA2820B" w14:textId="77777777" w:rsidR="008E10D2" w:rsidRDefault="008E10D2" w:rsidP="00171C4B">
      <w:pPr>
        <w:pStyle w:val="Listepuces"/>
        <w:numPr>
          <w:ilvl w:val="0"/>
          <w:numId w:val="25"/>
        </w:numPr>
        <w:tabs>
          <w:tab w:val="clear" w:pos="567"/>
          <w:tab w:val="clear" w:pos="1800"/>
          <w:tab w:val="num" w:pos="851"/>
        </w:tabs>
        <w:spacing w:after="0"/>
        <w:ind w:hanging="1233"/>
        <w:rPr>
          <w:rFonts w:cs="Arial"/>
        </w:rPr>
      </w:pPr>
      <w:r>
        <w:rPr>
          <w:rFonts w:cs="Arial"/>
        </w:rPr>
        <w:t>compléter le dossier,</w:t>
      </w:r>
    </w:p>
    <w:p w14:paraId="3463B9D6" w14:textId="77777777" w:rsidR="008E10D2" w:rsidRDefault="008E10D2" w:rsidP="00171C4B">
      <w:pPr>
        <w:pStyle w:val="Listepuces"/>
        <w:numPr>
          <w:ilvl w:val="0"/>
          <w:numId w:val="25"/>
        </w:numPr>
        <w:tabs>
          <w:tab w:val="clear" w:pos="567"/>
          <w:tab w:val="clear" w:pos="1800"/>
          <w:tab w:val="num" w:pos="851"/>
        </w:tabs>
        <w:spacing w:after="0"/>
        <w:ind w:hanging="1233"/>
        <w:rPr>
          <w:rFonts w:cs="Arial"/>
        </w:rPr>
      </w:pPr>
      <w:r>
        <w:rPr>
          <w:rFonts w:cs="Arial"/>
        </w:rPr>
        <w:t>donner un avis motivé sur la demande,</w:t>
      </w:r>
    </w:p>
    <w:p w14:paraId="70DD1869" w14:textId="77777777" w:rsidR="008E10D2" w:rsidRDefault="008E10D2" w:rsidP="00171C4B">
      <w:pPr>
        <w:pStyle w:val="Listepuces"/>
        <w:numPr>
          <w:ilvl w:val="0"/>
          <w:numId w:val="25"/>
        </w:numPr>
        <w:tabs>
          <w:tab w:val="clear" w:pos="567"/>
          <w:tab w:val="clear" w:pos="1800"/>
          <w:tab w:val="num" w:pos="851"/>
        </w:tabs>
        <w:spacing w:after="0"/>
        <w:ind w:left="851" w:hanging="284"/>
        <w:rPr>
          <w:rFonts w:cs="Arial"/>
        </w:rPr>
      </w:pPr>
      <w:r>
        <w:rPr>
          <w:rFonts w:cs="Arial"/>
        </w:rPr>
        <w:t>transmettre le dossier complet et signé par le demandeur (ou son représentant légal) à la Direction Générale Adjointe des Solidarités (DGAS), 39 rue de Beaulieu à Poitiers, dans le mois qui suit le dépôt de la demande.</w:t>
      </w:r>
    </w:p>
    <w:p w14:paraId="6CFE73E5" w14:textId="77777777" w:rsidR="008E10D2" w:rsidRDefault="008E10D2">
      <w:pPr>
        <w:pStyle w:val="Listepuces"/>
        <w:tabs>
          <w:tab w:val="clear" w:pos="567"/>
        </w:tabs>
        <w:spacing w:after="0"/>
        <w:ind w:left="0" w:firstLine="0"/>
        <w:rPr>
          <w:rFonts w:cs="Arial"/>
        </w:rPr>
      </w:pPr>
    </w:p>
    <w:p w14:paraId="78B10CDA" w14:textId="77777777" w:rsidR="008E10D2" w:rsidRDefault="008E10D2">
      <w:pPr>
        <w:pStyle w:val="Corpsdetexte"/>
        <w:rPr>
          <w:rFonts w:ascii="Arial" w:hAnsi="Arial" w:cs="Arial"/>
        </w:rPr>
      </w:pPr>
      <w:r>
        <w:rPr>
          <w:rFonts w:ascii="Arial" w:hAnsi="Arial" w:cs="Arial"/>
        </w:rPr>
        <w:t>Tout dossier incomplet et sans avis sera considéré comme irrecevable et retourné au CCAS.</w:t>
      </w:r>
    </w:p>
    <w:p w14:paraId="3B47005B" w14:textId="77777777" w:rsidR="008E10D2" w:rsidRDefault="008E10D2">
      <w:pPr>
        <w:numPr>
          <w:ilvl w:val="12"/>
          <w:numId w:val="0"/>
        </w:numPr>
        <w:jc w:val="both"/>
        <w:rPr>
          <w:rFonts w:ascii="Arial" w:hAnsi="Arial" w:cs="Arial"/>
        </w:rPr>
      </w:pPr>
    </w:p>
    <w:p w14:paraId="2DE571F6" w14:textId="77777777" w:rsidR="008E10D2" w:rsidRDefault="008E10D2">
      <w:pPr>
        <w:numPr>
          <w:ilvl w:val="12"/>
          <w:numId w:val="0"/>
        </w:numPr>
        <w:jc w:val="both"/>
        <w:rPr>
          <w:rFonts w:ascii="Arial" w:hAnsi="Arial" w:cs="Arial"/>
        </w:rPr>
      </w:pPr>
      <w:r>
        <w:rPr>
          <w:rFonts w:ascii="Arial" w:hAnsi="Arial" w:cs="Arial"/>
        </w:rPr>
        <w:t>Toute personne appelée à intervenir dans l'instruction, l'attribution ou la révision des admissions à l'aide sociale et notamment les membres des conseils d'administration des CCAS, ainsi que toute personne dont ces établissements utilisent le concours sont tenues au secret professionnel dans les termes des articles 226-13 et 226-14 du Code pénal et passibles de peines prévues à l’article 226-13 du même code.</w:t>
      </w:r>
    </w:p>
    <w:p w14:paraId="5651A81B" w14:textId="77777777" w:rsidR="008E10D2" w:rsidRDefault="008E10D2">
      <w:pPr>
        <w:numPr>
          <w:ilvl w:val="12"/>
          <w:numId w:val="0"/>
        </w:numPr>
        <w:jc w:val="both"/>
        <w:rPr>
          <w:rFonts w:ascii="Arial" w:hAnsi="Arial" w:cs="Arial"/>
        </w:rPr>
      </w:pPr>
      <w:r>
        <w:rPr>
          <w:rFonts w:ascii="Arial" w:hAnsi="Arial" w:cs="Arial"/>
        </w:rPr>
        <w:t xml:space="preserve">Dès réception des demandes d'aide sociale, la DGAS effectue les contrôles nécessaires sur pièces et éventuellement sur place. Ces demandes sont ensuite traitées pour décision et soumises au Président du </w:t>
      </w:r>
      <w:r w:rsidR="006E17DE">
        <w:rPr>
          <w:rFonts w:ascii="Arial" w:hAnsi="Arial" w:cs="Arial"/>
        </w:rPr>
        <w:t>Conseil Départemental</w:t>
      </w:r>
      <w:r>
        <w:rPr>
          <w:rFonts w:ascii="Arial" w:hAnsi="Arial" w:cs="Arial"/>
        </w:rPr>
        <w:t>.</w:t>
      </w:r>
    </w:p>
    <w:p w14:paraId="15AB076D" w14:textId="77777777" w:rsidR="00EF413A" w:rsidRDefault="00EF413A">
      <w:pPr>
        <w:numPr>
          <w:ilvl w:val="12"/>
          <w:numId w:val="0"/>
        </w:numPr>
        <w:jc w:val="both"/>
        <w:rPr>
          <w:rFonts w:ascii="Arial" w:hAnsi="Arial" w:cs="Arial"/>
        </w:rPr>
      </w:pPr>
    </w:p>
    <w:p w14:paraId="5B9CCEAE" w14:textId="77777777" w:rsidR="00BB2752" w:rsidRDefault="00BB2752">
      <w:pPr>
        <w:numPr>
          <w:ilvl w:val="12"/>
          <w:numId w:val="0"/>
        </w:numPr>
        <w:jc w:val="both"/>
        <w:rPr>
          <w:u w:val="single"/>
        </w:rPr>
      </w:pPr>
    </w:p>
    <w:p w14:paraId="3A7913CB" w14:textId="56B89065" w:rsidR="00BB2752" w:rsidRDefault="00BB2752">
      <w:pPr>
        <w:numPr>
          <w:ilvl w:val="12"/>
          <w:numId w:val="0"/>
        </w:numPr>
        <w:jc w:val="both"/>
        <w:rPr>
          <w:u w:val="single"/>
        </w:rPr>
      </w:pPr>
    </w:p>
    <w:p w14:paraId="018852FA" w14:textId="338E5C20" w:rsidR="009F1F09" w:rsidRDefault="009F1F09">
      <w:pPr>
        <w:numPr>
          <w:ilvl w:val="12"/>
          <w:numId w:val="0"/>
        </w:numPr>
        <w:jc w:val="both"/>
        <w:rPr>
          <w:u w:val="single"/>
        </w:rPr>
      </w:pPr>
    </w:p>
    <w:p w14:paraId="7771138F" w14:textId="36B0EBFD" w:rsidR="009F1F09" w:rsidRDefault="009F1F09">
      <w:pPr>
        <w:numPr>
          <w:ilvl w:val="12"/>
          <w:numId w:val="0"/>
        </w:numPr>
        <w:jc w:val="both"/>
        <w:rPr>
          <w:u w:val="single"/>
        </w:rPr>
      </w:pPr>
    </w:p>
    <w:p w14:paraId="3C5A1F14" w14:textId="28297687" w:rsidR="009F1F09" w:rsidRDefault="009F1F09">
      <w:pPr>
        <w:numPr>
          <w:ilvl w:val="12"/>
          <w:numId w:val="0"/>
        </w:numPr>
        <w:jc w:val="both"/>
        <w:rPr>
          <w:u w:val="single"/>
        </w:rPr>
      </w:pPr>
    </w:p>
    <w:p w14:paraId="59B4E9F7" w14:textId="77777777" w:rsidR="009F1F09" w:rsidRDefault="009F1F09">
      <w:pPr>
        <w:numPr>
          <w:ilvl w:val="12"/>
          <w:numId w:val="0"/>
        </w:numPr>
        <w:jc w:val="both"/>
        <w:rPr>
          <w:u w:val="single"/>
        </w:rPr>
      </w:pPr>
    </w:p>
    <w:p w14:paraId="433B1CFD" w14:textId="77777777" w:rsidR="00BB2752" w:rsidRDefault="00BB2752">
      <w:pPr>
        <w:numPr>
          <w:ilvl w:val="12"/>
          <w:numId w:val="0"/>
        </w:numPr>
        <w:jc w:val="both"/>
        <w:rPr>
          <w:u w:val="single"/>
        </w:rPr>
      </w:pPr>
    </w:p>
    <w:p w14:paraId="043C4BB0" w14:textId="486B8FE3" w:rsidR="00BB2752" w:rsidRDefault="00BB2752">
      <w:pPr>
        <w:numPr>
          <w:ilvl w:val="12"/>
          <w:numId w:val="0"/>
        </w:numPr>
        <w:jc w:val="both"/>
        <w:rPr>
          <w:u w:val="single"/>
        </w:rPr>
      </w:pPr>
    </w:p>
    <w:p w14:paraId="1A62AE9E" w14:textId="71DF0FFE" w:rsidR="00BB2752" w:rsidRPr="00BB2752" w:rsidRDefault="00C84761">
      <w:pPr>
        <w:numPr>
          <w:ilvl w:val="12"/>
          <w:numId w:val="0"/>
        </w:numPr>
        <w:jc w:val="both"/>
        <w:rPr>
          <w:u w:val="single"/>
        </w:rPr>
      </w:pPr>
      <w:r>
        <w:rPr>
          <w:noProof/>
        </w:rPr>
        <w:lastRenderedPageBreak/>
        <mc:AlternateContent>
          <mc:Choice Requires="wps">
            <w:drawing>
              <wp:anchor distT="0" distB="0" distL="114300" distR="114300" simplePos="0" relativeHeight="251569664" behindDoc="0" locked="1" layoutInCell="1" allowOverlap="0" wp14:anchorId="4BB06662" wp14:editId="2BBCE794">
                <wp:simplePos x="0" y="0"/>
                <wp:positionH relativeFrom="column">
                  <wp:posOffset>11430</wp:posOffset>
                </wp:positionH>
                <wp:positionV relativeFrom="page">
                  <wp:posOffset>542290</wp:posOffset>
                </wp:positionV>
                <wp:extent cx="1600200" cy="533400"/>
                <wp:effectExtent l="9525" t="8890" r="9525" b="10160"/>
                <wp:wrapTopAndBottom/>
                <wp:docPr id="255"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8ADF48C" w14:textId="6ED75A3F" w:rsidR="004824A1" w:rsidRDefault="004824A1" w:rsidP="00DA5BC8">
                            <w:pPr>
                              <w:rPr>
                                <w:rFonts w:ascii="Arial Black" w:hAnsi="Arial Black" w:cs="Arial"/>
                                <w:color w:val="000000"/>
                                <w:sz w:val="56"/>
                              </w:rPr>
                            </w:pPr>
                            <w:r>
                              <w:rPr>
                                <w:rFonts w:cs="Arial"/>
                                <w:b/>
                                <w:bCs/>
                                <w:color w:val="000000"/>
                              </w:rPr>
                              <w:t>Fiche</w:t>
                            </w:r>
                            <w:r>
                              <w:rPr>
                                <w:rFonts w:cs="Arial"/>
                                <w:color w:val="000000"/>
                              </w:rPr>
                              <w:t xml:space="preserve"> – </w:t>
                            </w:r>
                            <w:r>
                              <w:rPr>
                                <w:rFonts w:ascii="Arial Black" w:hAnsi="Arial Black" w:cs="Arial"/>
                                <w:color w:val="000000"/>
                                <w:sz w:val="56"/>
                              </w:rPr>
                              <w:t>3</w:t>
                            </w:r>
                          </w:p>
                          <w:p w14:paraId="56AE0425" w14:textId="77777777" w:rsidR="004824A1" w:rsidRDefault="004824A1" w:rsidP="00DA5B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06662" id="Rectangle 328" o:spid="_x0000_s1053" style="position:absolute;left:0;text-align:left;margin-left:.9pt;margin-top:42.7pt;width:126pt;height:42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2OlEgIAACk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" o:allowoverlap="f" strokecolor="white">
                <v:textbox>
                  <w:txbxContent>
                    <w:p w14:paraId="38ADF48C" w14:textId="6ED75A3F" w:rsidR="004824A1" w:rsidRDefault="004824A1" w:rsidP="00DA5BC8">
                      <w:pPr>
                        <w:rPr>
                          <w:rFonts w:ascii="Arial Black" w:hAnsi="Arial Black" w:cs="Arial"/>
                          <w:color w:val="000000"/>
                          <w:sz w:val="56"/>
                        </w:rPr>
                      </w:pPr>
                      <w:r>
                        <w:rPr>
                          <w:rFonts w:cs="Arial"/>
                          <w:b/>
                          <w:bCs/>
                          <w:color w:val="000000"/>
                        </w:rPr>
                        <w:t>Fiche</w:t>
                      </w:r>
                      <w:r>
                        <w:rPr>
                          <w:rFonts w:cs="Arial"/>
                          <w:color w:val="000000"/>
                        </w:rPr>
                        <w:t xml:space="preserve"> – </w:t>
                      </w:r>
                      <w:r>
                        <w:rPr>
                          <w:rFonts w:ascii="Arial Black" w:hAnsi="Arial Black" w:cs="Arial"/>
                          <w:color w:val="000000"/>
                          <w:sz w:val="56"/>
                        </w:rPr>
                        <w:t>3</w:t>
                      </w:r>
                    </w:p>
                    <w:p w14:paraId="56AE0425" w14:textId="77777777" w:rsidR="004824A1" w:rsidRDefault="004824A1" w:rsidP="00DA5BC8"/>
                  </w:txbxContent>
                </v:textbox>
                <w10:wrap type="topAndBottom" anchory="page"/>
                <w10:anchorlock/>
              </v:rect>
            </w:pict>
          </mc:Fallback>
        </mc:AlternateContent>
      </w:r>
      <w:r>
        <w:rPr>
          <w:noProof/>
        </w:rPr>
        <mc:AlternateContent>
          <mc:Choice Requires="wps">
            <w:drawing>
              <wp:anchor distT="0" distB="0" distL="114300" distR="114300" simplePos="0" relativeHeight="251612672" behindDoc="0" locked="1" layoutInCell="1" allowOverlap="0" wp14:anchorId="495489F4" wp14:editId="38B53AB4">
                <wp:simplePos x="0" y="0"/>
                <wp:positionH relativeFrom="column">
                  <wp:posOffset>4295775</wp:posOffset>
                </wp:positionH>
                <wp:positionV relativeFrom="page">
                  <wp:posOffset>723900</wp:posOffset>
                </wp:positionV>
                <wp:extent cx="2059305" cy="457200"/>
                <wp:effectExtent l="7620" t="9525" r="9525" b="9525"/>
                <wp:wrapTopAndBottom/>
                <wp:docPr id="254"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75A23CB2" w14:textId="77777777" w:rsidR="004824A1" w:rsidRDefault="004824A1" w:rsidP="002302F2">
                            <w:pPr>
                              <w:jc w:val="center"/>
                              <w:rPr>
                                <w:rFonts w:ascii="Arial Black" w:hAnsi="Arial Black"/>
                                <w:color w:val="000000"/>
                                <w:sz w:val="20"/>
                              </w:rPr>
                            </w:pPr>
                            <w:r>
                              <w:rPr>
                                <w:rFonts w:ascii="Arial Black" w:hAnsi="Arial Black"/>
                                <w:color w:val="000000"/>
                                <w:sz w:val="20"/>
                              </w:rPr>
                              <w:t>PRINCIPES GENERAUX</w:t>
                            </w:r>
                          </w:p>
                          <w:p w14:paraId="6BFF786A" w14:textId="77777777" w:rsidR="004824A1" w:rsidRDefault="004824A1" w:rsidP="002302F2">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489F4" id="Rectangle 401" o:spid="_x0000_s1054" style="position:absolute;left:0;text-align:left;margin-left:338.25pt;margin-top:57pt;width:162.15pt;height:36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" o:allowoverlap="f">
                <v:textbox>
                  <w:txbxContent>
                    <w:p w14:paraId="75A23CB2" w14:textId="77777777" w:rsidR="004824A1" w:rsidRDefault="004824A1" w:rsidP="002302F2">
                      <w:pPr>
                        <w:jc w:val="center"/>
                        <w:rPr>
                          <w:rFonts w:ascii="Arial Black" w:hAnsi="Arial Black"/>
                          <w:color w:val="000000"/>
                          <w:sz w:val="20"/>
                        </w:rPr>
                      </w:pPr>
                      <w:r>
                        <w:rPr>
                          <w:rFonts w:ascii="Arial Black" w:hAnsi="Arial Black"/>
                          <w:color w:val="000000"/>
                          <w:sz w:val="20"/>
                        </w:rPr>
                        <w:t>PRINCIPES GENERAUX</w:t>
                      </w:r>
                    </w:p>
                    <w:p w14:paraId="6BFF786A" w14:textId="77777777" w:rsidR="004824A1" w:rsidRDefault="004824A1" w:rsidP="002302F2">
                      <w:pPr>
                        <w:jc w:val="center"/>
                      </w:pPr>
                      <w:r>
                        <w:rPr>
                          <w:rFonts w:ascii="Arial Black" w:hAnsi="Arial Black"/>
                          <w:color w:val="000000"/>
                          <w:sz w:val="20"/>
                        </w:rPr>
                        <w:t>DE L’AIDE SOCIALE</w:t>
                      </w:r>
                    </w:p>
                  </w:txbxContent>
                </v:textbox>
                <w10:wrap type="topAndBottom" anchory="page"/>
                <w10:anchorlock/>
              </v:rect>
            </w:pict>
          </mc:Fallback>
        </mc:AlternateContent>
      </w:r>
    </w:p>
    <w:p w14:paraId="4DBB5297" w14:textId="2018E40C" w:rsidR="008E10D2" w:rsidRDefault="008E10D2">
      <w:pPr>
        <w:numPr>
          <w:ilvl w:val="12"/>
          <w:numId w:val="0"/>
        </w:numPr>
        <w:jc w:val="both"/>
        <w:rPr>
          <w:rFonts w:ascii="Arial" w:hAnsi="Arial" w:cs="Arial"/>
        </w:rPr>
      </w:pPr>
      <w:r>
        <w:rPr>
          <w:rFonts w:ascii="Arial" w:hAnsi="Arial" w:cs="Arial"/>
          <w:iCs/>
        </w:rPr>
        <w:t xml:space="preserve">Dans le cadre de l’instruction, le demandeur, accompagné ou non d’une personne de son choix ou par son représentant, peut être entendu par les services instructeurs du dossier préalablement à la décision du </w:t>
      </w:r>
      <w:r>
        <w:rPr>
          <w:rFonts w:ascii="Arial" w:hAnsi="Arial" w:cs="Arial"/>
        </w:rPr>
        <w:t xml:space="preserve">Président du </w:t>
      </w:r>
      <w:r w:rsidR="006E17DE">
        <w:rPr>
          <w:rFonts w:ascii="Arial" w:hAnsi="Arial" w:cs="Arial"/>
        </w:rPr>
        <w:t>Conseil Départemental</w:t>
      </w:r>
      <w:r>
        <w:rPr>
          <w:rFonts w:ascii="Arial" w:hAnsi="Arial" w:cs="Arial"/>
        </w:rPr>
        <w:t>.</w:t>
      </w:r>
    </w:p>
    <w:p w14:paraId="265C4393" w14:textId="77777777" w:rsidR="008E10D2" w:rsidRDefault="008E10D2">
      <w:pPr>
        <w:numPr>
          <w:ilvl w:val="12"/>
          <w:numId w:val="0"/>
        </w:numPr>
        <w:jc w:val="both"/>
        <w:rPr>
          <w:rFonts w:ascii="Arial" w:hAnsi="Arial" w:cs="Arial"/>
        </w:rPr>
      </w:pPr>
    </w:p>
    <w:p w14:paraId="3C991447" w14:textId="77777777" w:rsidR="008E10D2" w:rsidRDefault="008E10D2">
      <w:pPr>
        <w:numPr>
          <w:ilvl w:val="12"/>
          <w:numId w:val="0"/>
        </w:numPr>
        <w:jc w:val="both"/>
      </w:pPr>
      <w:r>
        <w:rPr>
          <w:rFonts w:ascii="Arial" w:hAnsi="Arial"/>
        </w:rPr>
        <w:t xml:space="preserve">Le Président du </w:t>
      </w:r>
      <w:r w:rsidR="006E17DE">
        <w:rPr>
          <w:rFonts w:ascii="Arial" w:hAnsi="Arial"/>
        </w:rPr>
        <w:t>Conseil Départemental</w:t>
      </w:r>
      <w:r>
        <w:rPr>
          <w:rFonts w:ascii="Arial" w:hAnsi="Arial"/>
        </w:rPr>
        <w:t xml:space="preserve"> </w:t>
      </w:r>
      <w:r>
        <w:rPr>
          <w:rFonts w:ascii="Arial" w:hAnsi="Arial" w:cs="Arial"/>
        </w:rPr>
        <w:t>informe le maire de la commune de résidence du demandeur et, le cas échéant, le CCAS où la demande a été déposée, de toute décision d’admission ou refus ainsi que de toute suspension, révision ou répétition d’indu.</w:t>
      </w:r>
    </w:p>
    <w:p w14:paraId="57ABB245"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iCs/>
          <w:sz w:val="16"/>
          <w:szCs w:val="24"/>
        </w:rPr>
      </w:pPr>
    </w:p>
    <w:p w14:paraId="70E2F008"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iCs/>
          <w:sz w:val="20"/>
          <w:szCs w:val="24"/>
        </w:rPr>
      </w:pPr>
      <w:r>
        <w:rPr>
          <w:rFonts w:cs="Arial"/>
          <w:iCs/>
          <w:sz w:val="20"/>
          <w:szCs w:val="24"/>
        </w:rPr>
        <w:t>(Art. L. 131-1, L. 133-5 et R. 131-1 du CASF)</w:t>
      </w:r>
    </w:p>
    <w:p w14:paraId="48385A32" w14:textId="38AD940A" w:rsidR="008E10D2" w:rsidRDefault="008E10D2">
      <w:pPr>
        <w:pStyle w:val="Pieddepage"/>
        <w:tabs>
          <w:tab w:val="clear" w:pos="4536"/>
          <w:tab w:val="clear" w:pos="9072"/>
        </w:tabs>
        <w:overflowPunct/>
        <w:autoSpaceDE/>
        <w:autoSpaceDN/>
        <w:adjustRightInd/>
        <w:spacing w:after="0"/>
        <w:jc w:val="left"/>
        <w:textAlignment w:val="auto"/>
        <w:rPr>
          <w:rFonts w:cs="Arial"/>
          <w:b/>
          <w:bCs/>
          <w:iCs/>
          <w:szCs w:val="24"/>
        </w:rPr>
      </w:pPr>
    </w:p>
    <w:p w14:paraId="34E91B50" w14:textId="77777777" w:rsidR="008E10D2" w:rsidRDefault="008E10D2" w:rsidP="00EF169B">
      <w:pPr>
        <w:pStyle w:val="Titre1"/>
      </w:pPr>
      <w:bookmarkStart w:id="15" w:name="_Toc13060829"/>
      <w:r>
        <w:t xml:space="preserve">ARTICLE 10 </w:t>
      </w:r>
      <w:r w:rsidR="000415F0">
        <w:t>–</w:t>
      </w:r>
      <w:r>
        <w:t xml:space="preserve"> LES AUTORITÉS COMPÉTENTES POUR PRENDRE LES DÉCISIONS D’ADMISSION</w:t>
      </w:r>
      <w:bookmarkEnd w:id="15"/>
    </w:p>
    <w:p w14:paraId="6DC99C29"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6A78B166"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 xml:space="preserve">Le Président du </w:t>
      </w:r>
      <w:r w:rsidR="006E17DE">
        <w:rPr>
          <w:rFonts w:cs="Arial"/>
          <w:iCs/>
          <w:szCs w:val="24"/>
        </w:rPr>
        <w:t>Conseil Départemental</w:t>
      </w:r>
      <w:r>
        <w:rPr>
          <w:rFonts w:cs="Arial"/>
          <w:iCs/>
          <w:szCs w:val="24"/>
        </w:rPr>
        <w:t xml:space="preserve"> est compétent pour attribuer la totalité des prestations d’aide sociale relevant d</w:t>
      </w:r>
      <w:r w:rsidR="00A64C64">
        <w:rPr>
          <w:rFonts w:cs="Arial"/>
          <w:iCs/>
          <w:szCs w:val="24"/>
        </w:rPr>
        <w:t>e la compétence du Département.</w:t>
      </w:r>
    </w:p>
    <w:p w14:paraId="695E36C0" w14:textId="4C4E0AB1" w:rsidR="00A64C64" w:rsidRDefault="00A64C64">
      <w:pPr>
        <w:pStyle w:val="Pieddepage"/>
        <w:tabs>
          <w:tab w:val="clear" w:pos="4536"/>
          <w:tab w:val="clear" w:pos="9072"/>
        </w:tabs>
        <w:overflowPunct/>
        <w:autoSpaceDE/>
        <w:autoSpaceDN/>
        <w:adjustRightInd/>
        <w:spacing w:after="0"/>
        <w:textAlignment w:val="auto"/>
        <w:rPr>
          <w:rFonts w:cs="Arial"/>
          <w:iCs/>
          <w:szCs w:val="24"/>
        </w:rPr>
      </w:pPr>
    </w:p>
    <w:p w14:paraId="5E675351" w14:textId="574A3663" w:rsidR="008E10D2" w:rsidRDefault="008E10D2" w:rsidP="00A64C64">
      <w:pPr>
        <w:pStyle w:val="Titre1"/>
      </w:pPr>
      <w:bookmarkStart w:id="16" w:name="_Toc13060830"/>
      <w:r>
        <w:t xml:space="preserve">ARTICLE 11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7E4FB4">
        <w:rPr>
          <w:b w:val="0"/>
          <w:sz w:val="20"/>
          <w:szCs w:val="20"/>
        </w:rPr>
        <w:t xml:space="preserve"> </w:t>
      </w:r>
      <w:r>
        <w:t>LA DÉCISION</w:t>
      </w:r>
      <w:bookmarkEnd w:id="16"/>
    </w:p>
    <w:p w14:paraId="3CF43606" w14:textId="77777777" w:rsidR="008E10D2" w:rsidRDefault="008E10D2">
      <w:pPr>
        <w:pStyle w:val="Pieddepage"/>
        <w:tabs>
          <w:tab w:val="clear" w:pos="4536"/>
          <w:tab w:val="clear" w:pos="9072"/>
        </w:tabs>
        <w:overflowPunct/>
        <w:autoSpaceDE/>
        <w:autoSpaceDN/>
        <w:adjustRightInd/>
        <w:spacing w:after="0"/>
        <w:jc w:val="left"/>
        <w:textAlignment w:val="auto"/>
        <w:rPr>
          <w:rFonts w:cs="Arial"/>
          <w:b/>
          <w:bCs/>
          <w:iCs/>
          <w:szCs w:val="24"/>
        </w:rPr>
      </w:pPr>
    </w:p>
    <w:p w14:paraId="7FC957B9" w14:textId="5E6DB413" w:rsidR="008E10D2" w:rsidRPr="00CE78FA" w:rsidRDefault="008E10D2">
      <w:pPr>
        <w:pStyle w:val="Pieddepage"/>
        <w:tabs>
          <w:tab w:val="clear" w:pos="4536"/>
          <w:tab w:val="clear" w:pos="9072"/>
        </w:tabs>
        <w:overflowPunct/>
        <w:autoSpaceDE/>
        <w:autoSpaceDN/>
        <w:adjustRightInd/>
        <w:spacing w:after="0"/>
        <w:textAlignment w:val="auto"/>
        <w:rPr>
          <w:rFonts w:cs="Arial"/>
          <w:iCs/>
          <w:szCs w:val="24"/>
        </w:rPr>
      </w:pPr>
      <w:r w:rsidRPr="00CE78FA">
        <w:rPr>
          <w:rFonts w:cs="Arial"/>
          <w:iCs/>
          <w:szCs w:val="24"/>
        </w:rPr>
        <w:t xml:space="preserve">En application des dispositions législatives et réglementaires, le Président du </w:t>
      </w:r>
      <w:r w:rsidR="006E17DE" w:rsidRPr="00CE78FA">
        <w:rPr>
          <w:rFonts w:cs="Arial"/>
          <w:iCs/>
          <w:szCs w:val="24"/>
        </w:rPr>
        <w:t>Conseil Départemental</w:t>
      </w:r>
      <w:r w:rsidRPr="00CE78FA">
        <w:rPr>
          <w:rFonts w:cs="Arial"/>
          <w:iCs/>
          <w:szCs w:val="24"/>
        </w:rPr>
        <w:t xml:space="preserve"> </w:t>
      </w:r>
      <w:r w:rsidR="00735286" w:rsidRPr="00CE78FA">
        <w:rPr>
          <w:rFonts w:cs="Arial"/>
          <w:iCs/>
          <w:szCs w:val="24"/>
        </w:rPr>
        <w:t>prend la décision en matière d</w:t>
      </w:r>
      <w:r w:rsidRPr="00CE78FA">
        <w:rPr>
          <w:rFonts w:cs="Arial"/>
          <w:iCs/>
          <w:szCs w:val="24"/>
        </w:rPr>
        <w:t>’admission totale ou partielle à l’aide sociale et fixe en tenant compte du montant de la participation éventuelle des obligés alimentaires, la proportion de l’aide consentie par les collectivités publiques. Il peut prononcer le rejet de la demande lorsque l’intéressé n’a pas fourni les renseignements complémentaires concernant sa situation financière.</w:t>
      </w:r>
    </w:p>
    <w:p w14:paraId="6A374259" w14:textId="77777777" w:rsidR="00644D40" w:rsidRPr="00CE78FA" w:rsidRDefault="00644D40">
      <w:pPr>
        <w:pStyle w:val="Pieddepage"/>
        <w:tabs>
          <w:tab w:val="clear" w:pos="4536"/>
          <w:tab w:val="clear" w:pos="9072"/>
        </w:tabs>
        <w:overflowPunct/>
        <w:autoSpaceDE/>
        <w:autoSpaceDN/>
        <w:adjustRightInd/>
        <w:spacing w:after="0"/>
        <w:textAlignment w:val="auto"/>
        <w:rPr>
          <w:rFonts w:cs="Arial"/>
          <w:iCs/>
          <w:szCs w:val="24"/>
        </w:rPr>
      </w:pPr>
    </w:p>
    <w:p w14:paraId="64F95122" w14:textId="77777777" w:rsidR="00644D40" w:rsidRPr="00CE78FA" w:rsidRDefault="00644D40">
      <w:pPr>
        <w:pStyle w:val="Pieddepage"/>
        <w:tabs>
          <w:tab w:val="clear" w:pos="4536"/>
          <w:tab w:val="clear" w:pos="9072"/>
        </w:tabs>
        <w:overflowPunct/>
        <w:autoSpaceDE/>
        <w:autoSpaceDN/>
        <w:adjustRightInd/>
        <w:spacing w:after="0"/>
        <w:textAlignment w:val="auto"/>
        <w:rPr>
          <w:rFonts w:cs="Arial"/>
          <w:iCs/>
          <w:szCs w:val="24"/>
        </w:rPr>
      </w:pPr>
      <w:r w:rsidRPr="00CE78FA">
        <w:rPr>
          <w:rFonts w:cs="Arial"/>
          <w:iCs/>
          <w:szCs w:val="24"/>
        </w:rPr>
        <w:t>Si malgré les relances du Département pour l’obtention des pièces manquantes, le dossier demeure incomplet après un délai de 6 mois à compter de la d</w:t>
      </w:r>
      <w:r w:rsidR="00E16E03" w:rsidRPr="00CE78FA">
        <w:rPr>
          <w:rFonts w:cs="Arial"/>
          <w:iCs/>
          <w:szCs w:val="24"/>
        </w:rPr>
        <w:t xml:space="preserve">ate de son dépôt, il sera rejeté </w:t>
      </w:r>
      <w:r w:rsidRPr="00CE78FA">
        <w:rPr>
          <w:rFonts w:cs="Arial"/>
          <w:iCs/>
          <w:szCs w:val="24"/>
        </w:rPr>
        <w:t xml:space="preserve">pour ce motif. </w:t>
      </w:r>
    </w:p>
    <w:p w14:paraId="4BAA6868" w14:textId="77777777" w:rsidR="008E10D2" w:rsidRPr="00CE78FA" w:rsidRDefault="008E10D2">
      <w:pPr>
        <w:pStyle w:val="Pieddepage"/>
        <w:tabs>
          <w:tab w:val="clear" w:pos="4536"/>
          <w:tab w:val="clear" w:pos="9072"/>
        </w:tabs>
        <w:overflowPunct/>
        <w:autoSpaceDE/>
        <w:autoSpaceDN/>
        <w:adjustRightInd/>
        <w:spacing w:after="0"/>
        <w:jc w:val="left"/>
        <w:textAlignment w:val="auto"/>
        <w:rPr>
          <w:rFonts w:cs="Arial"/>
          <w:iCs/>
          <w:szCs w:val="24"/>
        </w:rPr>
      </w:pPr>
    </w:p>
    <w:p w14:paraId="63743C90" w14:textId="77777777" w:rsidR="008E10D2" w:rsidRPr="00EA5225" w:rsidRDefault="00EA5225" w:rsidP="00EA5225">
      <w:pPr>
        <w:pStyle w:val="Pieddepage"/>
        <w:tabs>
          <w:tab w:val="clear" w:pos="4536"/>
          <w:tab w:val="clear" w:pos="9072"/>
        </w:tabs>
        <w:overflowPunct/>
        <w:autoSpaceDE/>
        <w:autoSpaceDN/>
        <w:adjustRightInd/>
        <w:spacing w:after="0"/>
        <w:jc w:val="center"/>
        <w:textAlignment w:val="auto"/>
        <w:rPr>
          <w:rFonts w:cs="Arial"/>
          <w:iCs/>
          <w:sz w:val="20"/>
        </w:rPr>
      </w:pPr>
      <w:r w:rsidRPr="00CE78FA">
        <w:rPr>
          <w:rFonts w:cs="Arial"/>
          <w:iCs/>
          <w:sz w:val="20"/>
        </w:rPr>
        <w:t xml:space="preserve">(arrêté </w:t>
      </w:r>
      <w:r w:rsidR="00390086" w:rsidRPr="00CE78FA">
        <w:rPr>
          <w:rFonts w:cs="Arial"/>
          <w:iCs/>
          <w:sz w:val="20"/>
        </w:rPr>
        <w:t xml:space="preserve">du 19 juillet </w:t>
      </w:r>
      <w:r w:rsidRPr="00CE78FA">
        <w:rPr>
          <w:rFonts w:cs="Arial"/>
          <w:iCs/>
          <w:sz w:val="20"/>
        </w:rPr>
        <w:t>1961)</w:t>
      </w:r>
    </w:p>
    <w:p w14:paraId="7D4457E5" w14:textId="77777777" w:rsidR="00EA5225" w:rsidRDefault="00EA5225">
      <w:pPr>
        <w:pStyle w:val="Pieddepage"/>
        <w:tabs>
          <w:tab w:val="clear" w:pos="4536"/>
          <w:tab w:val="clear" w:pos="9072"/>
        </w:tabs>
        <w:overflowPunct/>
        <w:autoSpaceDE/>
        <w:autoSpaceDN/>
        <w:adjustRightInd/>
        <w:spacing w:after="0"/>
        <w:textAlignment w:val="auto"/>
        <w:rPr>
          <w:rFonts w:cs="Arial"/>
          <w:b/>
          <w:bCs/>
          <w:iCs/>
          <w:szCs w:val="24"/>
        </w:rPr>
      </w:pPr>
    </w:p>
    <w:p w14:paraId="41ECE87F" w14:textId="77777777" w:rsidR="008E10D2" w:rsidRDefault="008E10D2" w:rsidP="00EF169B">
      <w:pPr>
        <w:pStyle w:val="Titre1"/>
      </w:pPr>
      <w:bookmarkStart w:id="17" w:name="_Toc13060831"/>
      <w:r>
        <w:t>ARTICLE 12 – LA NOTIFICATION DE LA DÉCISION</w:t>
      </w:r>
      <w:bookmarkEnd w:id="17"/>
    </w:p>
    <w:p w14:paraId="38A0372A"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u w:val="single"/>
        </w:rPr>
      </w:pPr>
    </w:p>
    <w:p w14:paraId="757116BA"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 xml:space="preserve">Les décisions du Président du </w:t>
      </w:r>
      <w:r w:rsidR="006E17DE">
        <w:rPr>
          <w:rFonts w:cs="Arial"/>
          <w:iCs/>
          <w:szCs w:val="24"/>
        </w:rPr>
        <w:t>Conseil Départemental</w:t>
      </w:r>
      <w:r>
        <w:rPr>
          <w:rFonts w:cs="Arial"/>
          <w:iCs/>
          <w:szCs w:val="24"/>
        </w:rPr>
        <w:t xml:space="preserve"> sont notifiées :</w:t>
      </w:r>
    </w:p>
    <w:p w14:paraId="0E81E0EC" w14:textId="77777777" w:rsidR="008E10D2" w:rsidRDefault="008E10D2" w:rsidP="00941D19">
      <w:pPr>
        <w:pStyle w:val="Listepuces"/>
        <w:numPr>
          <w:ilvl w:val="0"/>
          <w:numId w:val="22"/>
        </w:numPr>
        <w:tabs>
          <w:tab w:val="clear" w:pos="567"/>
          <w:tab w:val="clear" w:pos="1800"/>
          <w:tab w:val="num" w:pos="851"/>
        </w:tabs>
        <w:spacing w:after="0"/>
        <w:ind w:hanging="1233"/>
        <w:rPr>
          <w:rFonts w:cs="Arial"/>
        </w:rPr>
      </w:pPr>
      <w:r>
        <w:rPr>
          <w:rFonts w:cs="Arial"/>
        </w:rPr>
        <w:t>à l’intéressé ou son représentant légal,</w:t>
      </w:r>
    </w:p>
    <w:p w14:paraId="279E813F" w14:textId="77777777" w:rsidR="008E10D2" w:rsidRDefault="008E10D2" w:rsidP="00941D19">
      <w:pPr>
        <w:pStyle w:val="Listepuces"/>
        <w:numPr>
          <w:ilvl w:val="0"/>
          <w:numId w:val="22"/>
        </w:numPr>
        <w:tabs>
          <w:tab w:val="clear" w:pos="567"/>
          <w:tab w:val="clear" w:pos="1800"/>
          <w:tab w:val="num" w:pos="851"/>
        </w:tabs>
        <w:spacing w:after="0"/>
        <w:ind w:hanging="1233"/>
        <w:rPr>
          <w:rFonts w:cs="Arial"/>
        </w:rPr>
      </w:pPr>
      <w:r>
        <w:rPr>
          <w:rFonts w:cs="Arial"/>
        </w:rPr>
        <w:t>le cas échéant, aux personnes tenues à l’obligation alimentaire,</w:t>
      </w:r>
    </w:p>
    <w:p w14:paraId="06D11A9E" w14:textId="77777777" w:rsidR="008E10D2" w:rsidRDefault="008E10D2" w:rsidP="00941D19">
      <w:pPr>
        <w:pStyle w:val="Listepuces"/>
        <w:numPr>
          <w:ilvl w:val="0"/>
          <w:numId w:val="22"/>
        </w:numPr>
        <w:tabs>
          <w:tab w:val="clear" w:pos="567"/>
          <w:tab w:val="clear" w:pos="1800"/>
          <w:tab w:val="num" w:pos="851"/>
        </w:tabs>
        <w:spacing w:after="0"/>
        <w:ind w:hanging="1233"/>
        <w:rPr>
          <w:rFonts w:cs="Arial"/>
        </w:rPr>
      </w:pPr>
      <w:r>
        <w:rPr>
          <w:rFonts w:cs="Arial"/>
        </w:rPr>
        <w:t>à l’établissement d’hébergement,</w:t>
      </w:r>
    </w:p>
    <w:p w14:paraId="1EF6D2E0" w14:textId="77777777" w:rsidR="008E10D2" w:rsidRDefault="008E10D2" w:rsidP="00941D19">
      <w:pPr>
        <w:pStyle w:val="Listepuces"/>
        <w:numPr>
          <w:ilvl w:val="0"/>
          <w:numId w:val="22"/>
        </w:numPr>
        <w:tabs>
          <w:tab w:val="clear" w:pos="567"/>
          <w:tab w:val="clear" w:pos="1800"/>
          <w:tab w:val="num" w:pos="851"/>
        </w:tabs>
        <w:spacing w:after="0"/>
        <w:ind w:hanging="1233"/>
        <w:rPr>
          <w:rFonts w:cs="Arial"/>
        </w:rPr>
      </w:pPr>
      <w:r>
        <w:rPr>
          <w:rFonts w:cs="Arial"/>
        </w:rPr>
        <w:t>au CCAS de la commune de résidence du demandeur.</w:t>
      </w:r>
    </w:p>
    <w:p w14:paraId="7E04AD0B" w14:textId="77777777" w:rsidR="008E10D2" w:rsidRDefault="008E10D2" w:rsidP="00814D13">
      <w:pPr>
        <w:pStyle w:val="Pieddepage"/>
        <w:tabs>
          <w:tab w:val="clear" w:pos="4536"/>
          <w:tab w:val="clear" w:pos="9072"/>
          <w:tab w:val="num" w:pos="851"/>
        </w:tabs>
        <w:overflowPunct/>
        <w:autoSpaceDE/>
        <w:autoSpaceDN/>
        <w:adjustRightInd/>
        <w:spacing w:after="0"/>
        <w:ind w:hanging="1233"/>
        <w:textAlignment w:val="auto"/>
        <w:rPr>
          <w:rFonts w:cs="Arial"/>
          <w:b/>
          <w:bCs/>
          <w:iCs/>
          <w:szCs w:val="24"/>
        </w:rPr>
      </w:pPr>
    </w:p>
    <w:p w14:paraId="145E5A0E" w14:textId="0A1A257E" w:rsidR="00644D40" w:rsidRDefault="00644D40">
      <w:pPr>
        <w:pStyle w:val="Pieddepage"/>
        <w:tabs>
          <w:tab w:val="clear" w:pos="4536"/>
          <w:tab w:val="clear" w:pos="9072"/>
        </w:tabs>
        <w:overflowPunct/>
        <w:autoSpaceDE/>
        <w:autoSpaceDN/>
        <w:adjustRightInd/>
        <w:spacing w:after="0"/>
        <w:textAlignment w:val="auto"/>
        <w:rPr>
          <w:rFonts w:cs="Arial"/>
          <w:b/>
          <w:bCs/>
          <w:iCs/>
          <w:szCs w:val="24"/>
        </w:rPr>
      </w:pPr>
    </w:p>
    <w:p w14:paraId="02B17773" w14:textId="77777777" w:rsidR="008E10D2" w:rsidRDefault="008E10D2" w:rsidP="00EF169B">
      <w:pPr>
        <w:pStyle w:val="Titre1"/>
      </w:pPr>
      <w:bookmarkStart w:id="18" w:name="_Toc13060832"/>
      <w:r>
        <w:t>ARTICLE 13 – LA RÉVISION DES DÉCISIONS</w:t>
      </w:r>
      <w:bookmarkEnd w:id="18"/>
      <w:r>
        <w:t> </w:t>
      </w:r>
    </w:p>
    <w:p w14:paraId="6D401845"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u w:val="single"/>
        </w:rPr>
      </w:pPr>
    </w:p>
    <w:p w14:paraId="73E24CA3" w14:textId="77777777" w:rsidR="009F1F09"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lastRenderedPageBreak/>
        <w:t>Une procédure de révision</w:t>
      </w:r>
    </w:p>
    <w:p w14:paraId="4EEFF053" w14:textId="2DDF8AF3" w:rsidR="0085175F"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 xml:space="preserve"> peut être engagée par le Président du </w:t>
      </w:r>
      <w:r w:rsidR="006E17DE">
        <w:rPr>
          <w:rFonts w:cs="Arial"/>
          <w:iCs/>
          <w:szCs w:val="24"/>
        </w:rPr>
        <w:t>Conseil Départemental</w:t>
      </w:r>
      <w:r>
        <w:rPr>
          <w:rFonts w:cs="Arial"/>
          <w:iCs/>
          <w:szCs w:val="24"/>
        </w:rPr>
        <w:t xml:space="preserve"> lorsque des éléments nouveaux relatifs aux revenus, à l’état de santé ou à la situation familiale du demandeur modifient la situation qui existait à la date à laquelle la décision est intervenue ou à la demande de l’intéressé lui-même.</w:t>
      </w:r>
    </w:p>
    <w:p w14:paraId="65E3883A" w14:textId="7D8A13AE" w:rsidR="00D60884" w:rsidRDefault="00C84761" w:rsidP="00D60884">
      <w:r>
        <w:rPr>
          <w:b/>
          <w:bCs/>
          <w:noProof/>
        </w:rPr>
        <mc:AlternateContent>
          <mc:Choice Requires="wps">
            <w:drawing>
              <wp:anchor distT="0" distB="0" distL="114300" distR="114300" simplePos="0" relativeHeight="251527680" behindDoc="0" locked="1" layoutInCell="1" allowOverlap="0" wp14:anchorId="4B3D3300" wp14:editId="7C87B725">
                <wp:simplePos x="0" y="0"/>
                <wp:positionH relativeFrom="column">
                  <wp:posOffset>4295775</wp:posOffset>
                </wp:positionH>
                <wp:positionV relativeFrom="page">
                  <wp:posOffset>677545</wp:posOffset>
                </wp:positionV>
                <wp:extent cx="2059305" cy="457200"/>
                <wp:effectExtent l="7620" t="10795" r="9525" b="8255"/>
                <wp:wrapTopAndBottom/>
                <wp:docPr id="25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2BA4BDC8" w14:textId="77777777" w:rsidR="004824A1" w:rsidRDefault="004824A1" w:rsidP="00937257">
                            <w:pPr>
                              <w:jc w:val="center"/>
                              <w:rPr>
                                <w:rFonts w:ascii="Arial Black" w:hAnsi="Arial Black"/>
                                <w:color w:val="000000"/>
                                <w:sz w:val="20"/>
                              </w:rPr>
                            </w:pPr>
                            <w:r>
                              <w:rPr>
                                <w:rFonts w:ascii="Arial Black" w:hAnsi="Arial Black"/>
                                <w:color w:val="000000"/>
                                <w:sz w:val="20"/>
                              </w:rPr>
                              <w:t>PRINCIPES GENERAUX</w:t>
                            </w:r>
                          </w:p>
                          <w:p w14:paraId="6A11707B" w14:textId="77777777" w:rsidR="004824A1" w:rsidRDefault="004824A1" w:rsidP="00937257">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D3300" id="Rectangle 43" o:spid="_x0000_s1055" style="position:absolute;margin-left:338.25pt;margin-top:53.35pt;width:162.15pt;height:36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gdFA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" o:allowoverlap="f">
                <v:textbox>
                  <w:txbxContent>
                    <w:p w14:paraId="2BA4BDC8" w14:textId="77777777" w:rsidR="004824A1" w:rsidRDefault="004824A1" w:rsidP="00937257">
                      <w:pPr>
                        <w:jc w:val="center"/>
                        <w:rPr>
                          <w:rFonts w:ascii="Arial Black" w:hAnsi="Arial Black"/>
                          <w:color w:val="000000"/>
                          <w:sz w:val="20"/>
                        </w:rPr>
                      </w:pPr>
                      <w:r>
                        <w:rPr>
                          <w:rFonts w:ascii="Arial Black" w:hAnsi="Arial Black"/>
                          <w:color w:val="000000"/>
                          <w:sz w:val="20"/>
                        </w:rPr>
                        <w:t>PRINCIPES GENERAUX</w:t>
                      </w:r>
                    </w:p>
                    <w:p w14:paraId="6A11707B" w14:textId="77777777" w:rsidR="004824A1" w:rsidRDefault="004824A1" w:rsidP="00937257">
                      <w:pPr>
                        <w:jc w:val="center"/>
                      </w:pPr>
                      <w:r>
                        <w:rPr>
                          <w:rFonts w:ascii="Arial Black" w:hAnsi="Arial Black"/>
                          <w:color w:val="000000"/>
                          <w:sz w:val="20"/>
                        </w:rPr>
                        <w:t>DE L’AIDE SOCIALE</w:t>
                      </w:r>
                    </w:p>
                  </w:txbxContent>
                </v:textbox>
                <w10:wrap type="topAndBottom" anchory="page"/>
                <w10:anchorlock/>
              </v:rect>
            </w:pict>
          </mc:Fallback>
        </mc:AlternateContent>
      </w:r>
      <w:r w:rsidR="008E10D2">
        <w:rPr>
          <w:sz w:val="32"/>
        </w:rPr>
        <w:tab/>
      </w:r>
    </w:p>
    <w:p w14:paraId="64EDFE5F" w14:textId="00C796C3" w:rsidR="008E10D2" w:rsidRPr="00D60884" w:rsidRDefault="00C84761" w:rsidP="00D60884">
      <w:pPr>
        <w:pStyle w:val="Pieddepage"/>
        <w:tabs>
          <w:tab w:val="clear" w:pos="4536"/>
          <w:tab w:val="clear" w:pos="9072"/>
          <w:tab w:val="left" w:pos="7380"/>
        </w:tabs>
        <w:overflowPunct/>
        <w:autoSpaceDE/>
        <w:autoSpaceDN/>
        <w:adjustRightInd/>
        <w:spacing w:after="0"/>
        <w:jc w:val="left"/>
        <w:textAlignment w:val="auto"/>
        <w:rPr>
          <w:rFonts w:ascii="Arial Black" w:hAnsi="Arial Black" w:cs="Arial"/>
          <w:color w:val="000000"/>
          <w:sz w:val="56"/>
        </w:rPr>
      </w:pPr>
      <w:r>
        <w:rPr>
          <w:rFonts w:cs="Arial"/>
          <w:iCs/>
          <w:noProof/>
          <w:szCs w:val="24"/>
        </w:rPr>
        <mc:AlternateContent>
          <mc:Choice Requires="wps">
            <w:drawing>
              <wp:anchor distT="0" distB="0" distL="114300" distR="114300" simplePos="0" relativeHeight="251570688" behindDoc="0" locked="1" layoutInCell="1" allowOverlap="0" wp14:anchorId="05DA6D48" wp14:editId="27BC6050">
                <wp:simplePos x="0" y="0"/>
                <wp:positionH relativeFrom="column">
                  <wp:posOffset>11430</wp:posOffset>
                </wp:positionH>
                <wp:positionV relativeFrom="page">
                  <wp:posOffset>552450</wp:posOffset>
                </wp:positionV>
                <wp:extent cx="1600200" cy="533400"/>
                <wp:effectExtent l="9525" t="9525" r="9525" b="9525"/>
                <wp:wrapTopAndBottom/>
                <wp:docPr id="252"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20D78A9" w14:textId="77777777" w:rsidR="004824A1" w:rsidRDefault="004824A1" w:rsidP="00E73140">
                            <w:r>
                              <w:rPr>
                                <w:rFonts w:cs="Arial"/>
                                <w:b/>
                                <w:bCs/>
                                <w:color w:val="000000"/>
                              </w:rPr>
                              <w:t>Fiche</w:t>
                            </w:r>
                            <w:r>
                              <w:rPr>
                                <w:rFonts w:cs="Arial"/>
                                <w:color w:val="000000"/>
                              </w:rPr>
                              <w:t xml:space="preserve"> – </w:t>
                            </w:r>
                            <w:r>
                              <w:rPr>
                                <w:rFonts w:ascii="Arial Black" w:hAnsi="Arial Black" w:cs="Arial"/>
                                <w:color w:val="000000"/>
                                <w:sz w:val="5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A6D48" id="Rectangle 329" o:spid="_x0000_s1056" style="position:absolute;margin-left:.9pt;margin-top:43.5pt;width:126pt;height:42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gCYEQIAACk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" o:allowoverlap="f" strokecolor="white">
                <v:textbox>
                  <w:txbxContent>
                    <w:p w14:paraId="520D78A9" w14:textId="77777777" w:rsidR="004824A1" w:rsidRDefault="004824A1" w:rsidP="00E73140">
                      <w:r>
                        <w:rPr>
                          <w:rFonts w:cs="Arial"/>
                          <w:b/>
                          <w:bCs/>
                          <w:color w:val="000000"/>
                        </w:rPr>
                        <w:t>Fiche</w:t>
                      </w:r>
                      <w:r>
                        <w:rPr>
                          <w:rFonts w:cs="Arial"/>
                          <w:color w:val="000000"/>
                        </w:rPr>
                        <w:t xml:space="preserve"> – </w:t>
                      </w:r>
                      <w:r>
                        <w:rPr>
                          <w:rFonts w:ascii="Arial Black" w:hAnsi="Arial Black" w:cs="Arial"/>
                          <w:color w:val="000000"/>
                          <w:sz w:val="56"/>
                        </w:rPr>
                        <w:t>3</w:t>
                      </w:r>
                    </w:p>
                  </w:txbxContent>
                </v:textbox>
                <w10:wrap type="topAndBottom" anchory="page"/>
                <w10:anchorlock/>
              </v:rect>
            </w:pict>
          </mc:Fallback>
        </mc:AlternateContent>
      </w:r>
      <w:r w:rsidR="008E10D2">
        <w:rPr>
          <w:rFonts w:cs="Arial"/>
          <w:iCs/>
          <w:szCs w:val="24"/>
        </w:rPr>
        <w:t xml:space="preserve">La décision du Président du </w:t>
      </w:r>
      <w:r w:rsidR="006E17DE">
        <w:rPr>
          <w:rFonts w:cs="Arial"/>
          <w:iCs/>
          <w:szCs w:val="24"/>
        </w:rPr>
        <w:t>Conseil Départemental</w:t>
      </w:r>
      <w:r w:rsidR="008E10D2">
        <w:rPr>
          <w:rFonts w:cs="Arial"/>
          <w:iCs/>
          <w:szCs w:val="24"/>
        </w:rPr>
        <w:t xml:space="preserve"> peut être révisée sur production, par le bénéficiaire de l’aide sociale, d’une décision judiciaire rejetant sa demande d’aliments ou limitant l’obligation alimentaire à une somme inférieure à celle qui avait été envisagée initialement.</w:t>
      </w:r>
    </w:p>
    <w:p w14:paraId="19447288"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 xml:space="preserve">Il en est de même lorsque les débiteurs d’aliments ont été condamnés par décision judiciaire à verser des arrérages supérieurs à ceux qui avaient été prévus par le Président du </w:t>
      </w:r>
      <w:r w:rsidR="006E17DE">
        <w:rPr>
          <w:rFonts w:cs="Arial"/>
          <w:iCs/>
          <w:szCs w:val="24"/>
        </w:rPr>
        <w:t>Conseil Départemental</w:t>
      </w:r>
      <w:r>
        <w:rPr>
          <w:rFonts w:cs="Arial"/>
          <w:iCs/>
          <w:szCs w:val="24"/>
        </w:rPr>
        <w:t>.</w:t>
      </w:r>
    </w:p>
    <w:p w14:paraId="71EA9415"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4F3FF12C"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La révision peut être également engagée lorsque les décisions d’admission ont été prises sur la base de déclarations incomplètes ou erronées.</w:t>
      </w:r>
    </w:p>
    <w:p w14:paraId="63141573"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La révision peut enfin être demandée par l’obligé alimentaire qui voit sa situation financière sensiblement modifiée.</w:t>
      </w:r>
    </w:p>
    <w:p w14:paraId="1487CF45"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39275286"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3495AAF5" w14:textId="77777777" w:rsidR="008E10D2" w:rsidRDefault="008E10D2" w:rsidP="00EF169B">
      <w:pPr>
        <w:pStyle w:val="Titre1"/>
      </w:pPr>
      <w:bookmarkStart w:id="19" w:name="_Toc13060833"/>
      <w:r>
        <w:t>ARTICLE 14 – L’ADMISSION D’URGENCE PAR LE MAIRE</w:t>
      </w:r>
      <w:bookmarkEnd w:id="19"/>
    </w:p>
    <w:p w14:paraId="6CCC4F65"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u w:val="single"/>
        </w:rPr>
      </w:pPr>
    </w:p>
    <w:p w14:paraId="750EC016"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 xml:space="preserve">Le maire de la commune de résidence du demandeur peut, à titre exceptionnel, prononcer l’admission d’urgence du demandeur à l’aide sociale. </w:t>
      </w:r>
    </w:p>
    <w:p w14:paraId="51EC097F"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67353091"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r>
        <w:rPr>
          <w:rFonts w:cs="Arial"/>
          <w:iCs/>
          <w:szCs w:val="24"/>
        </w:rPr>
        <w:t>Cette procédure ne peut être mise en œuvre qu’en cas d’absolue nécessité. L’admission est effective à la date à laquelle elle est prononcée par le Maire, et le Département règle les frais et dépenses.</w:t>
      </w:r>
    </w:p>
    <w:p w14:paraId="7E9505EF"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3611AB2B" w14:textId="77777777" w:rsidR="008E10D2" w:rsidRDefault="008E10D2">
      <w:pPr>
        <w:pStyle w:val="Pieddepage"/>
        <w:tabs>
          <w:tab w:val="clear" w:pos="4536"/>
          <w:tab w:val="clear" w:pos="9072"/>
        </w:tabs>
        <w:overflowPunct/>
        <w:autoSpaceDE/>
        <w:autoSpaceDN/>
        <w:adjustRightInd/>
        <w:spacing w:after="0"/>
        <w:ind w:left="180"/>
        <w:textAlignment w:val="auto"/>
        <w:rPr>
          <w:rFonts w:cs="Arial"/>
          <w:iCs/>
          <w:szCs w:val="24"/>
        </w:rPr>
      </w:pPr>
      <w:r>
        <w:rPr>
          <w:rFonts w:ascii="Wingdings" w:hAnsi="Wingdings" w:cs="Arial"/>
          <w:iCs/>
          <w:szCs w:val="24"/>
        </w:rPr>
        <w:t></w:t>
      </w:r>
      <w:r>
        <w:rPr>
          <w:rFonts w:ascii="Wingdings" w:hAnsi="Wingdings" w:cs="Arial"/>
          <w:iCs/>
          <w:szCs w:val="24"/>
        </w:rPr>
        <w:t></w:t>
      </w:r>
      <w:r>
        <w:rPr>
          <w:rFonts w:cs="Arial"/>
          <w:iCs/>
          <w:szCs w:val="24"/>
        </w:rPr>
        <w:t>L’admission d’urgence concerne :</w:t>
      </w:r>
    </w:p>
    <w:p w14:paraId="5EE06883"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621645E6" w14:textId="77777777" w:rsidR="008E10D2" w:rsidRDefault="008E10D2" w:rsidP="00941D19">
      <w:pPr>
        <w:pStyle w:val="Pieddepage"/>
        <w:numPr>
          <w:ilvl w:val="0"/>
          <w:numId w:val="23"/>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Pr>
          <w:rFonts w:cs="Arial"/>
          <w:iCs/>
          <w:szCs w:val="24"/>
        </w:rPr>
        <w:t>l’accueil des personnes âgées et des personnes handicapées dans un établissement d’hébergement,</w:t>
      </w:r>
    </w:p>
    <w:p w14:paraId="0B84805E" w14:textId="77777777" w:rsidR="008E10D2" w:rsidRDefault="008E10D2" w:rsidP="00941D19">
      <w:pPr>
        <w:pStyle w:val="Pieddepage"/>
        <w:numPr>
          <w:ilvl w:val="0"/>
          <w:numId w:val="23"/>
        </w:numPr>
        <w:tabs>
          <w:tab w:val="clear" w:pos="1800"/>
          <w:tab w:val="clear" w:pos="4536"/>
          <w:tab w:val="clear" w:pos="9072"/>
          <w:tab w:val="num" w:pos="851"/>
        </w:tabs>
        <w:overflowPunct/>
        <w:autoSpaceDE/>
        <w:autoSpaceDN/>
        <w:adjustRightInd/>
        <w:spacing w:after="0"/>
        <w:ind w:left="851" w:hanging="284"/>
        <w:textAlignment w:val="auto"/>
        <w:rPr>
          <w:rFonts w:cs="Arial"/>
          <w:iCs/>
          <w:szCs w:val="24"/>
        </w:rPr>
      </w:pPr>
      <w:r>
        <w:rPr>
          <w:rFonts w:cs="Arial"/>
          <w:iCs/>
          <w:szCs w:val="24"/>
        </w:rPr>
        <w:t>l’attribution de</w:t>
      </w:r>
      <w:r w:rsidR="00C313C7">
        <w:rPr>
          <w:rFonts w:cs="Arial"/>
          <w:iCs/>
          <w:szCs w:val="24"/>
        </w:rPr>
        <w:t xml:space="preserve"> la prestation en nature d’aide-</w:t>
      </w:r>
      <w:r>
        <w:rPr>
          <w:rFonts w:cs="Arial"/>
          <w:iCs/>
          <w:szCs w:val="24"/>
        </w:rPr>
        <w:t>ménagère à une personne âgée privée brusquement de l’assistance de la personne dont l’aide était nécessaire au maintien au domicile.</w:t>
      </w:r>
    </w:p>
    <w:p w14:paraId="753D5AA1" w14:textId="77777777" w:rsidR="008E10D2" w:rsidRDefault="008E10D2">
      <w:pPr>
        <w:pStyle w:val="Pieddepage"/>
        <w:tabs>
          <w:tab w:val="clear" w:pos="4536"/>
          <w:tab w:val="clear" w:pos="9072"/>
        </w:tabs>
        <w:overflowPunct/>
        <w:autoSpaceDE/>
        <w:autoSpaceDN/>
        <w:adjustRightInd/>
        <w:spacing w:after="0"/>
        <w:textAlignment w:val="auto"/>
        <w:rPr>
          <w:rFonts w:cs="Arial"/>
          <w:iCs/>
          <w:szCs w:val="24"/>
        </w:rPr>
      </w:pPr>
    </w:p>
    <w:p w14:paraId="4DCAD370" w14:textId="2264F2C6" w:rsidR="00D60884" w:rsidRDefault="00D60884">
      <w:pPr>
        <w:pStyle w:val="Pieddepage"/>
        <w:tabs>
          <w:tab w:val="clear" w:pos="4536"/>
          <w:tab w:val="clear" w:pos="9072"/>
        </w:tabs>
        <w:overflowPunct/>
        <w:autoSpaceDE/>
        <w:autoSpaceDN/>
        <w:adjustRightInd/>
        <w:spacing w:after="0"/>
        <w:textAlignment w:val="auto"/>
        <w:rPr>
          <w:rFonts w:cs="Arial"/>
          <w:iCs/>
          <w:szCs w:val="24"/>
        </w:rPr>
      </w:pPr>
    </w:p>
    <w:p w14:paraId="15C24AC2" w14:textId="21B39FD8" w:rsidR="00CF7255" w:rsidRDefault="00CF7255">
      <w:pPr>
        <w:pStyle w:val="Pieddepage"/>
        <w:tabs>
          <w:tab w:val="clear" w:pos="4536"/>
          <w:tab w:val="clear" w:pos="9072"/>
        </w:tabs>
        <w:overflowPunct/>
        <w:autoSpaceDE/>
        <w:autoSpaceDN/>
        <w:adjustRightInd/>
        <w:spacing w:after="0"/>
        <w:textAlignment w:val="auto"/>
        <w:rPr>
          <w:rFonts w:cs="Arial"/>
          <w:iCs/>
          <w:szCs w:val="24"/>
        </w:rPr>
      </w:pPr>
    </w:p>
    <w:p w14:paraId="0307DF10" w14:textId="22283D3C" w:rsidR="00CF7255" w:rsidRDefault="00CF7255">
      <w:pPr>
        <w:pStyle w:val="Pieddepage"/>
        <w:tabs>
          <w:tab w:val="clear" w:pos="4536"/>
          <w:tab w:val="clear" w:pos="9072"/>
        </w:tabs>
        <w:overflowPunct/>
        <w:autoSpaceDE/>
        <w:autoSpaceDN/>
        <w:adjustRightInd/>
        <w:spacing w:after="0"/>
        <w:textAlignment w:val="auto"/>
        <w:rPr>
          <w:rFonts w:cs="Arial"/>
          <w:iCs/>
          <w:szCs w:val="24"/>
        </w:rPr>
      </w:pPr>
    </w:p>
    <w:p w14:paraId="7CC1EDFA" w14:textId="271CB11E" w:rsidR="00CF7255" w:rsidRDefault="00CF7255">
      <w:pPr>
        <w:pStyle w:val="Pieddepage"/>
        <w:tabs>
          <w:tab w:val="clear" w:pos="4536"/>
          <w:tab w:val="clear" w:pos="9072"/>
        </w:tabs>
        <w:overflowPunct/>
        <w:autoSpaceDE/>
        <w:autoSpaceDN/>
        <w:adjustRightInd/>
        <w:spacing w:after="0"/>
        <w:textAlignment w:val="auto"/>
        <w:rPr>
          <w:rFonts w:cs="Arial"/>
          <w:iCs/>
          <w:szCs w:val="24"/>
        </w:rPr>
      </w:pPr>
    </w:p>
    <w:p w14:paraId="6912CB66" w14:textId="5A60D3A1" w:rsidR="00CF7255" w:rsidRDefault="00CF7255">
      <w:pPr>
        <w:pStyle w:val="Pieddepage"/>
        <w:tabs>
          <w:tab w:val="clear" w:pos="4536"/>
          <w:tab w:val="clear" w:pos="9072"/>
        </w:tabs>
        <w:overflowPunct/>
        <w:autoSpaceDE/>
        <w:autoSpaceDN/>
        <w:adjustRightInd/>
        <w:spacing w:after="0"/>
        <w:textAlignment w:val="auto"/>
        <w:rPr>
          <w:rFonts w:cs="Arial"/>
          <w:iCs/>
          <w:szCs w:val="24"/>
        </w:rPr>
      </w:pPr>
    </w:p>
    <w:p w14:paraId="4FA3A260" w14:textId="12036093" w:rsidR="002134D1" w:rsidRDefault="002134D1">
      <w:pPr>
        <w:pStyle w:val="Pieddepage"/>
        <w:tabs>
          <w:tab w:val="clear" w:pos="4536"/>
          <w:tab w:val="clear" w:pos="9072"/>
        </w:tabs>
        <w:overflowPunct/>
        <w:autoSpaceDE/>
        <w:autoSpaceDN/>
        <w:adjustRightInd/>
        <w:spacing w:after="0"/>
        <w:textAlignment w:val="auto"/>
        <w:rPr>
          <w:rFonts w:cs="Arial"/>
          <w:iCs/>
          <w:szCs w:val="24"/>
        </w:rPr>
      </w:pPr>
    </w:p>
    <w:p w14:paraId="269CA4B2" w14:textId="54380774" w:rsidR="002134D1" w:rsidRDefault="002134D1">
      <w:pPr>
        <w:pStyle w:val="Pieddepage"/>
        <w:tabs>
          <w:tab w:val="clear" w:pos="4536"/>
          <w:tab w:val="clear" w:pos="9072"/>
        </w:tabs>
        <w:overflowPunct/>
        <w:autoSpaceDE/>
        <w:autoSpaceDN/>
        <w:adjustRightInd/>
        <w:spacing w:after="0"/>
        <w:textAlignment w:val="auto"/>
        <w:rPr>
          <w:rFonts w:cs="Arial"/>
          <w:iCs/>
          <w:szCs w:val="24"/>
        </w:rPr>
      </w:pPr>
    </w:p>
    <w:p w14:paraId="0482BF7E" w14:textId="7074E3B4" w:rsidR="002134D1" w:rsidRDefault="002134D1">
      <w:pPr>
        <w:pStyle w:val="Pieddepage"/>
        <w:tabs>
          <w:tab w:val="clear" w:pos="4536"/>
          <w:tab w:val="clear" w:pos="9072"/>
        </w:tabs>
        <w:overflowPunct/>
        <w:autoSpaceDE/>
        <w:autoSpaceDN/>
        <w:adjustRightInd/>
        <w:spacing w:after="0"/>
        <w:textAlignment w:val="auto"/>
        <w:rPr>
          <w:rFonts w:cs="Arial"/>
          <w:iCs/>
          <w:szCs w:val="24"/>
        </w:rPr>
      </w:pPr>
    </w:p>
    <w:p w14:paraId="4F506E0C" w14:textId="77777777" w:rsidR="002134D1" w:rsidRDefault="002134D1">
      <w:pPr>
        <w:pStyle w:val="Pieddepage"/>
        <w:tabs>
          <w:tab w:val="clear" w:pos="4536"/>
          <w:tab w:val="clear" w:pos="9072"/>
        </w:tabs>
        <w:overflowPunct/>
        <w:autoSpaceDE/>
        <w:autoSpaceDN/>
        <w:adjustRightInd/>
        <w:spacing w:after="0"/>
        <w:textAlignment w:val="auto"/>
        <w:rPr>
          <w:rFonts w:cs="Arial"/>
          <w:iCs/>
          <w:szCs w:val="24"/>
        </w:rPr>
      </w:pPr>
    </w:p>
    <w:p w14:paraId="54C8734D" w14:textId="2353B551" w:rsidR="00D60884" w:rsidRDefault="00D60884">
      <w:pPr>
        <w:pStyle w:val="Pieddepage"/>
        <w:tabs>
          <w:tab w:val="clear" w:pos="4536"/>
          <w:tab w:val="clear" w:pos="9072"/>
        </w:tabs>
        <w:overflowPunct/>
        <w:autoSpaceDE/>
        <w:autoSpaceDN/>
        <w:adjustRightInd/>
        <w:spacing w:after="0"/>
        <w:textAlignment w:val="auto"/>
        <w:rPr>
          <w:rFonts w:cs="Arial"/>
          <w:iCs/>
          <w:szCs w:val="24"/>
        </w:rPr>
      </w:pPr>
    </w:p>
    <w:p w14:paraId="28FC2FFC" w14:textId="30F669C2" w:rsidR="008E10D2" w:rsidRDefault="008E10D2" w:rsidP="00AF43F2">
      <w:pPr>
        <w:pStyle w:val="Corpsdetexte"/>
        <w:numPr>
          <w:ilvl w:val="0"/>
          <w:numId w:val="0"/>
        </w:numPr>
        <w:ind w:left="283"/>
        <w:rPr>
          <w:rFonts w:cs="Arial"/>
          <w:iCs/>
        </w:rPr>
      </w:pPr>
      <w:r>
        <w:rPr>
          <w:rFonts w:ascii="Wingdings" w:hAnsi="Wingdings" w:cs="Arial"/>
          <w:iCs/>
        </w:rPr>
        <w:t></w:t>
      </w:r>
      <w:r>
        <w:rPr>
          <w:rFonts w:ascii="Wingdings" w:hAnsi="Wingdings" w:cs="Arial"/>
          <w:iCs/>
        </w:rPr>
        <w:t></w:t>
      </w:r>
      <w:r>
        <w:rPr>
          <w:rFonts w:cs="Arial"/>
          <w:iCs/>
        </w:rPr>
        <w:t>L’admission d’urgence doit obligatoirement</w:t>
      </w:r>
      <w:r w:rsidR="0080421F">
        <w:rPr>
          <w:rFonts w:cs="Arial"/>
          <w:iCs/>
        </w:rPr>
        <w:t> :</w:t>
      </w:r>
    </w:p>
    <w:p w14:paraId="6CE28F97" w14:textId="77777777" w:rsidR="00AF43F2" w:rsidRDefault="00AF43F2" w:rsidP="00AF43F2">
      <w:pPr>
        <w:pStyle w:val="Corpsdetexte"/>
        <w:numPr>
          <w:ilvl w:val="0"/>
          <w:numId w:val="0"/>
        </w:numPr>
        <w:ind w:left="643"/>
        <w:rPr>
          <w:rFonts w:cs="Arial"/>
          <w:iCs/>
        </w:rPr>
      </w:pPr>
    </w:p>
    <w:p w14:paraId="0B2CDA6A" w14:textId="77777777" w:rsidR="0080421F" w:rsidRDefault="008E10D2" w:rsidP="00171C4B">
      <w:pPr>
        <w:pStyle w:val="Corpsdetexte"/>
        <w:numPr>
          <w:ilvl w:val="0"/>
          <w:numId w:val="112"/>
        </w:numPr>
        <w:rPr>
          <w:rFonts w:ascii="Arial" w:hAnsi="Arial" w:cs="Arial"/>
        </w:rPr>
      </w:pPr>
      <w:r>
        <w:rPr>
          <w:rFonts w:ascii="Arial" w:hAnsi="Arial" w:cs="Arial"/>
        </w:rPr>
        <w:t xml:space="preserve">être notifiée par le Maire au Président du </w:t>
      </w:r>
      <w:r w:rsidR="006E17DE">
        <w:rPr>
          <w:rFonts w:ascii="Arial" w:hAnsi="Arial" w:cs="Arial"/>
        </w:rPr>
        <w:t>Conseil Départemental</w:t>
      </w:r>
      <w:r>
        <w:rPr>
          <w:rFonts w:ascii="Arial" w:hAnsi="Arial" w:cs="Arial"/>
        </w:rPr>
        <w:t>, dans les trois jours a</w:t>
      </w:r>
      <w:r w:rsidR="00C313C7">
        <w:rPr>
          <w:rFonts w:ascii="Arial" w:hAnsi="Arial" w:cs="Arial"/>
        </w:rPr>
        <w:t>vec demande d'avis de réception,</w:t>
      </w:r>
    </w:p>
    <w:p w14:paraId="6337F561" w14:textId="5F4C38EA" w:rsidR="0080421F" w:rsidRDefault="0080421F" w:rsidP="00171C4B">
      <w:pPr>
        <w:pStyle w:val="Corpsdetexte"/>
        <w:numPr>
          <w:ilvl w:val="0"/>
          <w:numId w:val="112"/>
        </w:numPr>
        <w:rPr>
          <w:rFonts w:ascii="Arial" w:hAnsi="Arial" w:cs="Arial"/>
        </w:rPr>
      </w:pPr>
      <w:r w:rsidRPr="0080421F">
        <w:rPr>
          <w:rFonts w:ascii="Arial" w:hAnsi="Arial" w:cs="Arial"/>
        </w:rPr>
        <w:t>être suivie de la transmission du dossier au Président du Conseil Départemental dans le mois de sa décision</w:t>
      </w:r>
      <w:r w:rsidR="007E4FB4">
        <w:rPr>
          <w:rFonts w:ascii="Arial" w:hAnsi="Arial" w:cs="Arial"/>
        </w:rPr>
        <w:t xml:space="preserve"> qui statuera dans un délai de deux mois.</w:t>
      </w:r>
    </w:p>
    <w:p w14:paraId="16CCBEB7" w14:textId="77777777" w:rsidR="008E10D2" w:rsidRDefault="008E10D2">
      <w:pPr>
        <w:jc w:val="both"/>
        <w:rPr>
          <w:rFonts w:ascii="Arial" w:hAnsi="Arial" w:cs="Arial"/>
          <w:iCs/>
        </w:rPr>
      </w:pPr>
    </w:p>
    <w:p w14:paraId="47BD33E5" w14:textId="77777777" w:rsidR="008E10D2" w:rsidRDefault="008E10D2">
      <w:pPr>
        <w:pStyle w:val="Corpsdetexte"/>
        <w:numPr>
          <w:ilvl w:val="0"/>
          <w:numId w:val="0"/>
        </w:numPr>
        <w:rPr>
          <w:rFonts w:ascii="Arial" w:hAnsi="Arial" w:cs="Arial"/>
        </w:rPr>
      </w:pPr>
      <w:r>
        <w:rPr>
          <w:rFonts w:ascii="Arial" w:hAnsi="Arial" w:cs="Arial"/>
        </w:rPr>
        <w:t xml:space="preserve">En cas de prise en charge, le directeur de l'établissement est tenu de notifier au Président du </w:t>
      </w:r>
      <w:r w:rsidR="006E17DE">
        <w:rPr>
          <w:rFonts w:ascii="Arial" w:hAnsi="Arial" w:cs="Arial"/>
        </w:rPr>
        <w:t>Conseil Départemental</w:t>
      </w:r>
      <w:r w:rsidR="00A66561">
        <w:rPr>
          <w:rFonts w:ascii="Arial" w:hAnsi="Arial" w:cs="Arial"/>
        </w:rPr>
        <w:t>, dans les quarante-</w:t>
      </w:r>
      <w:r>
        <w:rPr>
          <w:rFonts w:ascii="Arial" w:hAnsi="Arial" w:cs="Arial"/>
        </w:rPr>
        <w:t>huit heures, l'entrée de toute personne ayant fait l'objet d'une décision d'admission d'urgence à l'aide sociale ou sollicitant une telle admission.</w:t>
      </w:r>
    </w:p>
    <w:p w14:paraId="407CA19F" w14:textId="77777777" w:rsidR="008E10D2" w:rsidRDefault="008E10D2">
      <w:pPr>
        <w:pStyle w:val="Corpsdetexte"/>
        <w:numPr>
          <w:ilvl w:val="0"/>
          <w:numId w:val="0"/>
        </w:numPr>
        <w:rPr>
          <w:rFonts w:ascii="Arial" w:hAnsi="Arial" w:cs="Arial"/>
        </w:rPr>
      </w:pPr>
    </w:p>
    <w:p w14:paraId="08512AE7" w14:textId="77777777" w:rsidR="00E73140" w:rsidRDefault="00E73140">
      <w:pPr>
        <w:pStyle w:val="Pieddepage"/>
        <w:tabs>
          <w:tab w:val="clear" w:pos="4536"/>
          <w:tab w:val="clear" w:pos="9072"/>
          <w:tab w:val="left" w:pos="7380"/>
        </w:tabs>
        <w:overflowPunct/>
        <w:autoSpaceDE/>
        <w:autoSpaceDN/>
        <w:adjustRightInd/>
        <w:spacing w:after="0"/>
        <w:jc w:val="left"/>
        <w:textAlignment w:val="auto"/>
        <w:rPr>
          <w:rFonts w:cs="Arial"/>
          <w:b/>
          <w:bCs/>
          <w:color w:val="000000"/>
        </w:rPr>
      </w:pPr>
    </w:p>
    <w:bookmarkStart w:id="20" w:name="_Toc13060834"/>
    <w:p w14:paraId="2CE7A71A" w14:textId="3FD9775C" w:rsidR="008E10D2" w:rsidRPr="00D60884" w:rsidRDefault="00C84761" w:rsidP="00EF169B">
      <w:pPr>
        <w:pStyle w:val="Titre1"/>
        <w:rPr>
          <w:color w:val="000000"/>
          <w:szCs w:val="24"/>
          <w:u w:val="single"/>
        </w:rPr>
      </w:pPr>
      <w:r>
        <w:rPr>
          <w:noProof/>
          <w:color w:val="000000"/>
        </w:rPr>
        <mc:AlternateContent>
          <mc:Choice Requires="wps">
            <w:drawing>
              <wp:anchor distT="0" distB="0" distL="114300" distR="114300" simplePos="0" relativeHeight="251528704" behindDoc="0" locked="1" layoutInCell="1" allowOverlap="0" wp14:anchorId="279F1450" wp14:editId="33362941">
                <wp:simplePos x="0" y="0"/>
                <wp:positionH relativeFrom="column">
                  <wp:posOffset>4295775</wp:posOffset>
                </wp:positionH>
                <wp:positionV relativeFrom="page">
                  <wp:posOffset>683895</wp:posOffset>
                </wp:positionV>
                <wp:extent cx="2059305" cy="457200"/>
                <wp:effectExtent l="7620" t="7620" r="9525" b="11430"/>
                <wp:wrapTopAndBottom/>
                <wp:docPr id="2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0A4E8F25"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02D62256" w14:textId="77777777" w:rsidR="004824A1" w:rsidRDefault="004824A1" w:rsidP="00B149F0">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F1450" id="Rectangle 44" o:spid="_x0000_s1057" style="position:absolute;left:0;text-align:left;margin-left:338.25pt;margin-top:53.85pt;width:162.15pt;height:36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" o:allowoverlap="f">
                <v:textbox>
                  <w:txbxContent>
                    <w:p w14:paraId="0A4E8F25"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02D62256" w14:textId="77777777" w:rsidR="004824A1" w:rsidRDefault="004824A1" w:rsidP="00B149F0">
                      <w:pPr>
                        <w:jc w:val="center"/>
                      </w:pPr>
                      <w:r>
                        <w:rPr>
                          <w:rFonts w:ascii="Arial Black" w:hAnsi="Arial Black"/>
                          <w:color w:val="000000"/>
                          <w:sz w:val="20"/>
                        </w:rPr>
                        <w:t>DE L’AIDE SOCIALE</w:t>
                      </w:r>
                    </w:p>
                  </w:txbxContent>
                </v:textbox>
                <w10:wrap type="topAndBottom" anchory="page"/>
                <w10:anchorlock/>
              </v:rect>
            </w:pict>
          </mc:Fallback>
        </mc:AlternateContent>
      </w:r>
      <w:r>
        <w:rPr>
          <w:noProof/>
        </w:rPr>
        <mc:AlternateContent>
          <mc:Choice Requires="wps">
            <w:drawing>
              <wp:anchor distT="0" distB="0" distL="114300" distR="114300" simplePos="0" relativeHeight="251571712" behindDoc="0" locked="1" layoutInCell="1" allowOverlap="0" wp14:anchorId="1CDAFA89" wp14:editId="6A41EFFF">
                <wp:simplePos x="0" y="0"/>
                <wp:positionH relativeFrom="column">
                  <wp:posOffset>11430</wp:posOffset>
                </wp:positionH>
                <wp:positionV relativeFrom="page">
                  <wp:posOffset>542925</wp:posOffset>
                </wp:positionV>
                <wp:extent cx="1600200" cy="533400"/>
                <wp:effectExtent l="9525" t="9525" r="9525" b="9525"/>
                <wp:wrapTopAndBottom/>
                <wp:docPr id="250"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EFB3421" w14:textId="77777777" w:rsidR="004824A1" w:rsidRDefault="004824A1" w:rsidP="00E73140">
                            <w:r>
                              <w:rPr>
                                <w:rFonts w:cs="Arial"/>
                                <w:b/>
                                <w:bCs/>
                                <w:color w:val="000000"/>
                              </w:rPr>
                              <w:t>Fiche</w:t>
                            </w:r>
                            <w:r>
                              <w:rPr>
                                <w:rFonts w:cs="Arial"/>
                                <w:color w:val="000000"/>
                              </w:rPr>
                              <w:t xml:space="preserve"> – </w:t>
                            </w:r>
                            <w:r>
                              <w:rPr>
                                <w:rFonts w:ascii="Arial Black" w:hAnsi="Arial Black" w:cs="Arial"/>
                                <w:color w:val="000000"/>
                                <w:sz w:val="5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AFA89" id="Rectangle 331" o:spid="_x0000_s1058" style="position:absolute;left:0;text-align:left;margin-left:.9pt;margin-top:42.75pt;width:126pt;height:42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uaEgIAACk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Z/FxPKqgPhKzCKNeab7IaAF/cNaTVkvuv+8FKs7MB0vduZkuFlHcyVks387IwctIdRkRVhJUyQNn&#10;o7kJ40DsHepdSz9NEx0W7qijjU5kv2R1yp/0mNp1mp0o+Es/3XqZ8PVPAA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AGIZua&#10;EgIAACkEAAAOAAAAAAAAAAAAAAAAAC4CAABkcnMvZTJvRG9jLnhtbFBLAQItABQABgAIAAAAIQAJ&#10;5SWh3AAAAAgBAAAPAAAAAAAAAAAAAAAAAGwEAABkcnMvZG93bnJldi54bWxQSwUGAAAAAAQABADz&#10;AAAAdQUAAAAA&#10;" o:allowoverlap="f" strokecolor="white">
                <v:textbox>
                  <w:txbxContent>
                    <w:p w14:paraId="6EFB3421" w14:textId="77777777" w:rsidR="004824A1" w:rsidRDefault="004824A1" w:rsidP="00E73140">
                      <w:r>
                        <w:rPr>
                          <w:rFonts w:cs="Arial"/>
                          <w:b/>
                          <w:bCs/>
                          <w:color w:val="000000"/>
                        </w:rPr>
                        <w:t>Fiche</w:t>
                      </w:r>
                      <w:r>
                        <w:rPr>
                          <w:rFonts w:cs="Arial"/>
                          <w:color w:val="000000"/>
                        </w:rPr>
                        <w:t xml:space="preserve"> – </w:t>
                      </w:r>
                      <w:r>
                        <w:rPr>
                          <w:rFonts w:ascii="Arial Black" w:hAnsi="Arial Black" w:cs="Arial"/>
                          <w:color w:val="000000"/>
                          <w:sz w:val="56"/>
                        </w:rPr>
                        <w:t>3</w:t>
                      </w:r>
                    </w:p>
                  </w:txbxContent>
                </v:textbox>
                <w10:wrap type="topAndBottom" anchory="page"/>
                <w10:anchorlock/>
              </v:rect>
            </w:pict>
          </mc:Fallback>
        </mc:AlternateContent>
      </w:r>
      <w:r w:rsidR="008E10D2">
        <w:t xml:space="preserve">ARTICLE 15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7E4FB4">
        <w:rPr>
          <w:b w:val="0"/>
          <w:sz w:val="20"/>
          <w:szCs w:val="20"/>
        </w:rPr>
        <w:t xml:space="preserve"> </w:t>
      </w:r>
      <w:r w:rsidR="008E10D2">
        <w:t>LES SANCTIONS</w:t>
      </w:r>
      <w:bookmarkEnd w:id="20"/>
    </w:p>
    <w:p w14:paraId="4E02595A" w14:textId="77777777" w:rsidR="008E10D2" w:rsidRDefault="008E10D2">
      <w:pPr>
        <w:pStyle w:val="Corpsdetexte"/>
        <w:numPr>
          <w:ilvl w:val="0"/>
          <w:numId w:val="0"/>
        </w:numPr>
        <w:rPr>
          <w:rFonts w:ascii="Arial" w:hAnsi="Arial" w:cs="Arial"/>
        </w:rPr>
      </w:pPr>
      <w:r>
        <w:rPr>
          <w:rFonts w:ascii="Arial" w:hAnsi="Arial" w:cs="Arial"/>
        </w:rPr>
        <w:br/>
        <w:t>L'inobservation des délais prévus entraîne la mise à la charge exclusive de la commune, en matière d'aide à domicile, et de l'établissement, en matière de prise en charge des frais de séjour, des dépenses exposées jusqu'à la date de la notification.</w:t>
      </w:r>
    </w:p>
    <w:p w14:paraId="3D7F69E7" w14:textId="77777777" w:rsidR="008E10D2" w:rsidRDefault="008E10D2">
      <w:pPr>
        <w:jc w:val="both"/>
        <w:rPr>
          <w:rFonts w:ascii="Arial" w:hAnsi="Arial" w:cs="Arial"/>
          <w:iCs/>
        </w:rPr>
      </w:pPr>
      <w:r>
        <w:rPr>
          <w:rFonts w:ascii="Arial" w:hAnsi="Arial" w:cs="Arial"/>
        </w:rPr>
        <w:t>En cas de rejet de l'admission, les frais exposés antérieurement à cette décision sont dus par l'intéressé.</w:t>
      </w:r>
    </w:p>
    <w:p w14:paraId="5C0E8933" w14:textId="77777777" w:rsidR="008E10D2" w:rsidRDefault="008E10D2">
      <w:pPr>
        <w:numPr>
          <w:ilvl w:val="12"/>
          <w:numId w:val="0"/>
        </w:numPr>
        <w:jc w:val="both"/>
        <w:rPr>
          <w:rFonts w:ascii="Arial" w:hAnsi="Arial" w:cs="Arial"/>
        </w:rPr>
      </w:pPr>
      <w:r>
        <w:rPr>
          <w:rFonts w:ascii="Arial" w:hAnsi="Arial" w:cs="Arial"/>
        </w:rPr>
        <w:t>Le Département est fondé à procéder au recouvrement à leur encontre de la totalité de ces dépenses.</w:t>
      </w:r>
    </w:p>
    <w:p w14:paraId="34B251E7" w14:textId="77777777" w:rsidR="008E10D2" w:rsidRDefault="008E10D2">
      <w:pPr>
        <w:numPr>
          <w:ilvl w:val="12"/>
          <w:numId w:val="0"/>
        </w:numPr>
        <w:jc w:val="both"/>
        <w:rPr>
          <w:rFonts w:ascii="Arial" w:hAnsi="Arial" w:cs="Arial"/>
        </w:rPr>
      </w:pPr>
    </w:p>
    <w:p w14:paraId="37FCE5BB" w14:textId="77777777" w:rsidR="00467A8E" w:rsidRPr="00467A8E" w:rsidRDefault="00467A8E" w:rsidP="00467A8E">
      <w:pPr>
        <w:numPr>
          <w:ilvl w:val="12"/>
          <w:numId w:val="0"/>
        </w:numPr>
        <w:jc w:val="center"/>
        <w:rPr>
          <w:rFonts w:ascii="Arial" w:hAnsi="Arial" w:cs="Arial"/>
          <w:sz w:val="20"/>
          <w:szCs w:val="20"/>
        </w:rPr>
      </w:pPr>
      <w:r w:rsidRPr="00CE78FA">
        <w:rPr>
          <w:rFonts w:ascii="Arial" w:hAnsi="Arial" w:cs="Arial"/>
          <w:sz w:val="20"/>
          <w:szCs w:val="20"/>
        </w:rPr>
        <w:t>(Art. L. 131-3 du CASF)</w:t>
      </w:r>
    </w:p>
    <w:p w14:paraId="7C061677"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1098C3C7" w14:textId="77777777" w:rsidR="00467A8E" w:rsidRDefault="00467A8E">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4F9B562D" w14:textId="69094EBF" w:rsidR="008E10D2" w:rsidRDefault="00894328" w:rsidP="00EF169B">
      <w:pPr>
        <w:pStyle w:val="Titre1"/>
      </w:pPr>
      <w:bookmarkStart w:id="21" w:name="_Toc13060835"/>
      <w:r>
        <w:t xml:space="preserve">ARTICLE 16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7E4FB4">
        <w:rPr>
          <w:b w:val="0"/>
          <w:sz w:val="20"/>
          <w:szCs w:val="20"/>
        </w:rPr>
        <w:t xml:space="preserve"> </w:t>
      </w:r>
      <w:r>
        <w:t>LES VOIES</w:t>
      </w:r>
      <w:r w:rsidR="008E10D2">
        <w:t xml:space="preserve"> DE RECOURS</w:t>
      </w:r>
      <w:bookmarkEnd w:id="21"/>
    </w:p>
    <w:p w14:paraId="1545CE9F" w14:textId="77777777" w:rsidR="008E10D2" w:rsidRDefault="008E10D2">
      <w:pPr>
        <w:pStyle w:val="Listepuces"/>
        <w:tabs>
          <w:tab w:val="clear" w:pos="567"/>
          <w:tab w:val="clear" w:pos="1134"/>
          <w:tab w:val="left" w:pos="0"/>
        </w:tabs>
        <w:spacing w:after="0"/>
        <w:ind w:left="0" w:firstLine="0"/>
        <w:rPr>
          <w:rFonts w:cs="Arial"/>
          <w:b/>
          <w:bCs/>
          <w:iCs/>
          <w:szCs w:val="24"/>
        </w:rPr>
      </w:pPr>
    </w:p>
    <w:p w14:paraId="32146E2C" w14:textId="77777777" w:rsidR="008E10D2" w:rsidRDefault="008E10D2">
      <w:pPr>
        <w:pStyle w:val="Listepuces"/>
        <w:tabs>
          <w:tab w:val="clear" w:pos="567"/>
          <w:tab w:val="clear" w:pos="1134"/>
          <w:tab w:val="left" w:pos="0"/>
        </w:tabs>
        <w:spacing w:after="0"/>
        <w:ind w:left="0" w:firstLine="0"/>
        <w:rPr>
          <w:rFonts w:cs="Arial"/>
          <w:b/>
          <w:bCs/>
          <w:iCs/>
          <w:szCs w:val="24"/>
        </w:rPr>
      </w:pPr>
      <w:r>
        <w:rPr>
          <w:rFonts w:cs="Arial"/>
          <w:b/>
          <w:bCs/>
          <w:iCs/>
          <w:szCs w:val="24"/>
        </w:rPr>
        <w:t>16.1 – Les recours gracieux</w:t>
      </w:r>
    </w:p>
    <w:p w14:paraId="2D235EEA" w14:textId="77777777" w:rsidR="00127CEA" w:rsidRDefault="00127CEA">
      <w:pPr>
        <w:pStyle w:val="Listepuces"/>
        <w:tabs>
          <w:tab w:val="clear" w:pos="567"/>
          <w:tab w:val="clear" w:pos="1134"/>
          <w:tab w:val="left" w:pos="0"/>
        </w:tabs>
        <w:spacing w:after="0"/>
        <w:ind w:left="0" w:firstLine="0"/>
        <w:rPr>
          <w:rFonts w:cs="Arial"/>
          <w:b/>
          <w:bCs/>
          <w:iCs/>
          <w:szCs w:val="24"/>
        </w:rPr>
      </w:pPr>
    </w:p>
    <w:p w14:paraId="5810839E" w14:textId="77777777" w:rsidR="00047540" w:rsidRDefault="00047540">
      <w:pPr>
        <w:pStyle w:val="Listepuces"/>
        <w:tabs>
          <w:tab w:val="clear" w:pos="567"/>
          <w:tab w:val="clear" w:pos="1134"/>
          <w:tab w:val="left" w:pos="0"/>
        </w:tabs>
        <w:spacing w:after="0"/>
        <w:ind w:left="0" w:firstLine="0"/>
        <w:rPr>
          <w:rFonts w:cs="Arial"/>
          <w:b/>
          <w:bCs/>
          <w:iCs/>
          <w:szCs w:val="24"/>
        </w:rPr>
      </w:pPr>
    </w:p>
    <w:p w14:paraId="0C9619E5" w14:textId="185036A6" w:rsidR="0087357E" w:rsidRPr="00CE78FA" w:rsidRDefault="004D34B0">
      <w:pPr>
        <w:pStyle w:val="Listepuces"/>
        <w:tabs>
          <w:tab w:val="clear" w:pos="567"/>
          <w:tab w:val="clear" w:pos="1134"/>
          <w:tab w:val="left" w:pos="0"/>
        </w:tabs>
        <w:spacing w:after="0"/>
        <w:ind w:left="0" w:firstLine="0"/>
        <w:rPr>
          <w:rFonts w:cs="Arial"/>
        </w:rPr>
      </w:pPr>
      <w:r w:rsidRPr="00CE78FA">
        <w:rPr>
          <w:rFonts w:cs="Arial"/>
        </w:rPr>
        <w:t>L</w:t>
      </w:r>
      <w:r w:rsidR="0087357E" w:rsidRPr="00CE78FA">
        <w:rPr>
          <w:rFonts w:cs="Arial"/>
        </w:rPr>
        <w:t>orsqu’un demandeur ou son représentant légal souhaite contester une décision du Président du Conseil Départemental en matière d’aide sociale légale</w:t>
      </w:r>
      <w:r w:rsidR="0080421F" w:rsidRPr="00CE78FA">
        <w:rPr>
          <w:rFonts w:cs="Arial"/>
        </w:rPr>
        <w:t xml:space="preserve"> prévue par le CASF</w:t>
      </w:r>
      <w:r w:rsidR="0087357E" w:rsidRPr="00CE78FA">
        <w:rPr>
          <w:rFonts w:cs="Arial"/>
        </w:rPr>
        <w:t>, il doit obligatoirement exercer en premier lieu un</w:t>
      </w:r>
      <w:r w:rsidRPr="00CE78FA">
        <w:rPr>
          <w:rFonts w:cs="Arial"/>
        </w:rPr>
        <w:t xml:space="preserve"> recours</w:t>
      </w:r>
      <w:r w:rsidR="0087357E" w:rsidRPr="00CE78FA">
        <w:rPr>
          <w:rFonts w:cs="Arial"/>
        </w:rPr>
        <w:t xml:space="preserve"> gracieux</w:t>
      </w:r>
      <w:r w:rsidR="00946359" w:rsidRPr="00CE78FA">
        <w:rPr>
          <w:rFonts w:cs="Arial"/>
        </w:rPr>
        <w:t xml:space="preserve"> écrit</w:t>
      </w:r>
      <w:r w:rsidR="0087357E" w:rsidRPr="00CE78FA">
        <w:rPr>
          <w:rFonts w:cs="Arial"/>
        </w:rPr>
        <w:t xml:space="preserve">. </w:t>
      </w:r>
      <w:r w:rsidR="0080421F" w:rsidRPr="00CE78FA">
        <w:rPr>
          <w:rFonts w:cs="Arial"/>
        </w:rPr>
        <w:t>Il s’agit alors d’un</w:t>
      </w:r>
      <w:r w:rsidR="0068744C" w:rsidRPr="00CE78FA">
        <w:rPr>
          <w:rFonts w:cs="Arial"/>
        </w:rPr>
        <w:t xml:space="preserve"> </w:t>
      </w:r>
      <w:r w:rsidR="0087357E" w:rsidRPr="00CE78FA">
        <w:rPr>
          <w:rFonts w:cs="Arial"/>
        </w:rPr>
        <w:t>recours administratif p</w:t>
      </w:r>
      <w:r w:rsidR="00946359" w:rsidRPr="00CE78FA">
        <w:rPr>
          <w:rFonts w:cs="Arial"/>
        </w:rPr>
        <w:t xml:space="preserve">réalable obligatoire (RAPO). Il doit être exercé par tout moyen conférant une date certaine, contre l’auteur de la décision contestée, pendant un délai de 2 mois à compter de la date de notification de la décision au </w:t>
      </w:r>
      <w:r w:rsidR="0080421F" w:rsidRPr="00CE78FA">
        <w:rPr>
          <w:rFonts w:cs="Arial"/>
        </w:rPr>
        <w:t>demandeur</w:t>
      </w:r>
      <w:r w:rsidR="00946359" w:rsidRPr="00CE78FA">
        <w:rPr>
          <w:rFonts w:cs="Arial"/>
        </w:rPr>
        <w:t xml:space="preserve">. </w:t>
      </w:r>
      <w:r w:rsidR="0087357E" w:rsidRPr="00CE78FA">
        <w:rPr>
          <w:rFonts w:cs="Arial"/>
        </w:rPr>
        <w:t xml:space="preserve">  </w:t>
      </w:r>
    </w:p>
    <w:p w14:paraId="541C00CB" w14:textId="77777777" w:rsidR="00FD17A0" w:rsidRDefault="00FD17A0" w:rsidP="00BA6CD8">
      <w:pPr>
        <w:jc w:val="both"/>
        <w:rPr>
          <w:rFonts w:ascii="Arial" w:hAnsi="Arial" w:cs="Arial"/>
        </w:rPr>
      </w:pPr>
    </w:p>
    <w:p w14:paraId="34ED1ADC" w14:textId="77777777" w:rsidR="00127CEA" w:rsidRDefault="00127CEA" w:rsidP="00BA6CD8">
      <w:pPr>
        <w:jc w:val="both"/>
        <w:rPr>
          <w:rFonts w:ascii="Arial" w:hAnsi="Arial" w:cs="Arial"/>
        </w:rPr>
      </w:pPr>
    </w:p>
    <w:p w14:paraId="072C41F7" w14:textId="77777777" w:rsidR="00127CEA" w:rsidRDefault="00127CEA" w:rsidP="00BA6CD8">
      <w:pPr>
        <w:jc w:val="both"/>
        <w:rPr>
          <w:rFonts w:ascii="Arial" w:hAnsi="Arial" w:cs="Arial"/>
        </w:rPr>
      </w:pPr>
    </w:p>
    <w:p w14:paraId="47EB649E" w14:textId="0753FAEC" w:rsidR="00127CEA" w:rsidRDefault="00127CEA" w:rsidP="00BA6CD8">
      <w:pPr>
        <w:jc w:val="both"/>
        <w:rPr>
          <w:rFonts w:ascii="Arial" w:hAnsi="Arial" w:cs="Arial"/>
        </w:rPr>
      </w:pPr>
    </w:p>
    <w:p w14:paraId="3BCDD606" w14:textId="6FA2CB66" w:rsidR="00CF7255" w:rsidRDefault="00CF7255" w:rsidP="00BA6CD8">
      <w:pPr>
        <w:jc w:val="both"/>
        <w:rPr>
          <w:rFonts w:ascii="Arial" w:hAnsi="Arial" w:cs="Arial"/>
        </w:rPr>
      </w:pPr>
    </w:p>
    <w:p w14:paraId="5361EE2E" w14:textId="58396FF3" w:rsidR="00CF7255" w:rsidRDefault="00CF7255" w:rsidP="00BA6CD8">
      <w:pPr>
        <w:jc w:val="both"/>
        <w:rPr>
          <w:rFonts w:ascii="Arial" w:hAnsi="Arial" w:cs="Arial"/>
        </w:rPr>
      </w:pPr>
    </w:p>
    <w:p w14:paraId="2E888FED" w14:textId="6EFBA854" w:rsidR="00CF7255" w:rsidRDefault="00CF7255" w:rsidP="00BA6CD8">
      <w:pPr>
        <w:jc w:val="both"/>
        <w:rPr>
          <w:rFonts w:ascii="Arial" w:hAnsi="Arial" w:cs="Arial"/>
        </w:rPr>
      </w:pPr>
    </w:p>
    <w:p w14:paraId="47757E93" w14:textId="2AC1C6B7" w:rsidR="00CF7255" w:rsidRDefault="00CF7255" w:rsidP="00BA6CD8">
      <w:pPr>
        <w:jc w:val="both"/>
        <w:rPr>
          <w:rFonts w:ascii="Arial" w:hAnsi="Arial" w:cs="Arial"/>
        </w:rPr>
      </w:pPr>
    </w:p>
    <w:p w14:paraId="37D55BAA" w14:textId="32662167" w:rsidR="009F1F09" w:rsidRDefault="009F1F09" w:rsidP="00BA6CD8">
      <w:pPr>
        <w:jc w:val="both"/>
        <w:rPr>
          <w:rFonts w:ascii="Arial" w:hAnsi="Arial" w:cs="Arial"/>
        </w:rPr>
      </w:pPr>
    </w:p>
    <w:p w14:paraId="51575372" w14:textId="2A37C034" w:rsidR="00BA6CD8" w:rsidRPr="00CE78FA" w:rsidRDefault="00BA6CD8" w:rsidP="00BA6CD8">
      <w:pPr>
        <w:jc w:val="both"/>
        <w:rPr>
          <w:rFonts w:ascii="Arial" w:hAnsi="Arial" w:cs="Arial"/>
        </w:rPr>
      </w:pPr>
      <w:r w:rsidRPr="00CE78FA">
        <w:rPr>
          <w:rFonts w:ascii="Arial" w:hAnsi="Arial" w:cs="Arial"/>
        </w:rPr>
        <w:t>Le recours peut être formé par :</w:t>
      </w:r>
    </w:p>
    <w:p w14:paraId="1E29253E"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le demandeur ou son représentant,</w:t>
      </w:r>
    </w:p>
    <w:p w14:paraId="2B86736C"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ses débiteurs d’aliments,</w:t>
      </w:r>
    </w:p>
    <w:p w14:paraId="6006BD0A"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l’établissement ou le service qui fournit les prestations,</w:t>
      </w:r>
    </w:p>
    <w:p w14:paraId="7D8F1B6B"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le maire de la commune où réside l’intéressé,</w:t>
      </w:r>
    </w:p>
    <w:p w14:paraId="761BE28F"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le Président du Conseil Départemental,</w:t>
      </w:r>
    </w:p>
    <w:p w14:paraId="26CF908C" w14:textId="2863EA53"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 xml:space="preserve">le </w:t>
      </w:r>
      <w:r w:rsidR="00A026CE" w:rsidRPr="00CE78FA">
        <w:rPr>
          <w:rFonts w:cs="Arial"/>
          <w:iCs/>
          <w:szCs w:val="24"/>
        </w:rPr>
        <w:t>Préfet de</w:t>
      </w:r>
      <w:r w:rsidRPr="00CE78FA">
        <w:rPr>
          <w:rFonts w:cs="Arial"/>
          <w:iCs/>
          <w:szCs w:val="24"/>
        </w:rPr>
        <w:t xml:space="preserve"> Département,</w:t>
      </w:r>
    </w:p>
    <w:p w14:paraId="03E9036F"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hanging="1233"/>
        <w:rPr>
          <w:rFonts w:cs="Arial"/>
          <w:iCs/>
          <w:szCs w:val="24"/>
        </w:rPr>
      </w:pPr>
      <w:r w:rsidRPr="00CE78FA">
        <w:rPr>
          <w:rFonts w:cs="Arial"/>
          <w:iCs/>
          <w:szCs w:val="24"/>
        </w:rPr>
        <w:t>les organismes de Sécurité sociale ou de Mutualité sociale agricole intéressés,</w:t>
      </w:r>
    </w:p>
    <w:p w14:paraId="1D35721F" w14:textId="77777777" w:rsidR="00BA6CD8" w:rsidRPr="00CE78FA" w:rsidRDefault="00BA6CD8" w:rsidP="00171C4B">
      <w:pPr>
        <w:pStyle w:val="Listepuces"/>
        <w:numPr>
          <w:ilvl w:val="0"/>
          <w:numId w:val="24"/>
        </w:numPr>
        <w:tabs>
          <w:tab w:val="clear" w:pos="567"/>
          <w:tab w:val="clear" w:pos="1134"/>
          <w:tab w:val="clear" w:pos="1800"/>
          <w:tab w:val="left" w:pos="0"/>
          <w:tab w:val="num" w:pos="851"/>
        </w:tabs>
        <w:spacing w:after="0"/>
        <w:ind w:left="851" w:hanging="284"/>
        <w:rPr>
          <w:rFonts w:cs="Arial"/>
          <w:iCs/>
          <w:szCs w:val="24"/>
        </w:rPr>
      </w:pPr>
      <w:r w:rsidRPr="00CE78FA">
        <w:rPr>
          <w:rFonts w:cs="Arial"/>
          <w:iCs/>
          <w:szCs w:val="24"/>
        </w:rPr>
        <w:t>tout habitant ou contribuable de la commune ou du département ayant un intérêt direct à la réformation de la décision.</w:t>
      </w:r>
    </w:p>
    <w:p w14:paraId="2667DCF7" w14:textId="77777777" w:rsidR="00BA6CD8" w:rsidRPr="00CE78FA" w:rsidRDefault="00BA6CD8" w:rsidP="00BA6CD8">
      <w:pPr>
        <w:jc w:val="both"/>
        <w:rPr>
          <w:rFonts w:ascii="Arial" w:hAnsi="Arial" w:cs="Arial"/>
        </w:rPr>
      </w:pPr>
    </w:p>
    <w:p w14:paraId="7994B111" w14:textId="77777777" w:rsidR="005F76EA" w:rsidRPr="00CE78FA" w:rsidRDefault="005F76EA" w:rsidP="005F76EA">
      <w:pPr>
        <w:jc w:val="both"/>
        <w:rPr>
          <w:rFonts w:ascii="Arial" w:hAnsi="Arial" w:cs="Arial"/>
        </w:rPr>
      </w:pPr>
      <w:r w:rsidRPr="00CE78FA">
        <w:rPr>
          <w:rFonts w:ascii="Arial" w:hAnsi="Arial" w:cs="Arial"/>
        </w:rPr>
        <w:t xml:space="preserve">L’auteur du recours peut alors, s’il le souhaite et en étant accompagné de la personne ou de l’organisme de son choix, être entendu devant l’auteur de la décision contestée. </w:t>
      </w:r>
    </w:p>
    <w:p w14:paraId="5859C200" w14:textId="1C213CDC" w:rsidR="00BA6CD8" w:rsidRPr="00CE78FA" w:rsidRDefault="00BA6CD8" w:rsidP="00BA6CD8">
      <w:pPr>
        <w:pStyle w:val="Listepuces"/>
        <w:tabs>
          <w:tab w:val="clear" w:pos="567"/>
          <w:tab w:val="clear" w:pos="1134"/>
          <w:tab w:val="left" w:pos="0"/>
        </w:tabs>
        <w:spacing w:after="0"/>
        <w:ind w:left="0" w:firstLine="0"/>
        <w:rPr>
          <w:rFonts w:cs="Arial"/>
          <w:szCs w:val="24"/>
        </w:rPr>
      </w:pPr>
      <w:r w:rsidRPr="00CE78FA">
        <w:rPr>
          <w:rFonts w:cs="Arial"/>
          <w:szCs w:val="24"/>
        </w:rPr>
        <w:t xml:space="preserve">Le requérant peut être assisté ou représenté par le délégué d’une association, régulièrement constituée depuis au moins cinq ans, œuvrant dans les domaines des droits économiques et sociaux des usagers </w:t>
      </w:r>
      <w:r w:rsidR="00BF487E" w:rsidRPr="00CE78FA">
        <w:rPr>
          <w:rFonts w:cs="Arial"/>
          <w:szCs w:val="24"/>
        </w:rPr>
        <w:t>ainsi que ceux</w:t>
      </w:r>
      <w:r w:rsidRPr="00CE78FA">
        <w:rPr>
          <w:rFonts w:cs="Arial"/>
          <w:szCs w:val="24"/>
        </w:rPr>
        <w:t xml:space="preserve"> de l'insertion et de la lutte contre l'exclusion et la pauvreté.</w:t>
      </w:r>
    </w:p>
    <w:p w14:paraId="06745857" w14:textId="77777777" w:rsidR="00F03900" w:rsidRPr="00CE78FA" w:rsidRDefault="00F03900" w:rsidP="00BA6CD8">
      <w:pPr>
        <w:pStyle w:val="Listepuces"/>
        <w:tabs>
          <w:tab w:val="clear" w:pos="567"/>
          <w:tab w:val="clear" w:pos="1134"/>
          <w:tab w:val="left" w:pos="0"/>
        </w:tabs>
        <w:spacing w:after="0"/>
        <w:ind w:left="0" w:firstLine="0"/>
        <w:rPr>
          <w:rFonts w:cs="Arial"/>
          <w:szCs w:val="24"/>
        </w:rPr>
      </w:pPr>
    </w:p>
    <w:p w14:paraId="386DA905" w14:textId="42287B12" w:rsidR="00FC67DC" w:rsidRPr="00CE78FA" w:rsidRDefault="00777730" w:rsidP="00FC67DC">
      <w:pPr>
        <w:pStyle w:val="Listepuces"/>
        <w:tabs>
          <w:tab w:val="clear" w:pos="567"/>
          <w:tab w:val="clear" w:pos="1134"/>
          <w:tab w:val="left" w:pos="0"/>
        </w:tabs>
        <w:spacing w:after="0"/>
        <w:ind w:left="0" w:firstLine="0"/>
        <w:rPr>
          <w:rFonts w:cs="Arial"/>
          <w:szCs w:val="24"/>
        </w:rPr>
      </w:pPr>
      <w:r w:rsidRPr="00CE78FA">
        <w:rPr>
          <w:rFonts w:cs="Arial"/>
          <w:szCs w:val="24"/>
        </w:rPr>
        <w:t xml:space="preserve">Le RAPO </w:t>
      </w:r>
      <w:r w:rsidR="00FC67DC" w:rsidRPr="00CE78FA">
        <w:rPr>
          <w:rFonts w:cs="Arial"/>
          <w:szCs w:val="24"/>
        </w:rPr>
        <w:t>doit comporter une copie de la décision contestée, ainsi q</w:t>
      </w:r>
      <w:r w:rsidR="00C6190C" w:rsidRPr="00CE78FA">
        <w:rPr>
          <w:rFonts w:cs="Arial"/>
          <w:szCs w:val="24"/>
        </w:rPr>
        <w:t>u’une lettre de saisine. Il doit</w:t>
      </w:r>
      <w:r w:rsidR="00FC67DC" w:rsidRPr="00CE78FA">
        <w:rPr>
          <w:rFonts w:cs="Arial"/>
          <w:szCs w:val="24"/>
        </w:rPr>
        <w:t xml:space="preserve"> également comprendre les motifs de la contestation et les éléments présumés insuffisamment ou incorrectement pris en compte, </w:t>
      </w:r>
      <w:r w:rsidR="00BF487E" w:rsidRPr="00CE78FA">
        <w:rPr>
          <w:rFonts w:cs="Arial"/>
          <w:szCs w:val="24"/>
        </w:rPr>
        <w:t xml:space="preserve">ainsi que, le cas échéant, </w:t>
      </w:r>
      <w:r w:rsidR="00FC67DC" w:rsidRPr="00CE78FA">
        <w:rPr>
          <w:rFonts w:cs="Arial"/>
          <w:szCs w:val="24"/>
        </w:rPr>
        <w:t xml:space="preserve">des informations nouvelles sur l’état de la personne. </w:t>
      </w:r>
    </w:p>
    <w:p w14:paraId="61F9ED1F" w14:textId="77777777" w:rsidR="00346C9A" w:rsidRPr="00CE78FA" w:rsidRDefault="00346C9A" w:rsidP="00FC67DC">
      <w:pPr>
        <w:pStyle w:val="Listepuces"/>
        <w:tabs>
          <w:tab w:val="clear" w:pos="567"/>
          <w:tab w:val="clear" w:pos="1134"/>
          <w:tab w:val="left" w:pos="0"/>
        </w:tabs>
        <w:spacing w:after="0"/>
        <w:ind w:left="0" w:firstLine="0"/>
        <w:rPr>
          <w:rFonts w:cs="Arial"/>
          <w:szCs w:val="24"/>
        </w:rPr>
      </w:pPr>
    </w:p>
    <w:p w14:paraId="4C0AA2F7" w14:textId="23858FB4" w:rsidR="007525A2" w:rsidRPr="00CE78FA" w:rsidRDefault="00346C9A" w:rsidP="00FC67DC">
      <w:pPr>
        <w:pStyle w:val="Listepuces"/>
        <w:tabs>
          <w:tab w:val="clear" w:pos="567"/>
          <w:tab w:val="clear" w:pos="1134"/>
          <w:tab w:val="left" w:pos="0"/>
        </w:tabs>
        <w:spacing w:after="0"/>
        <w:ind w:left="0" w:firstLine="0"/>
        <w:rPr>
          <w:rFonts w:cs="Arial"/>
          <w:szCs w:val="24"/>
        </w:rPr>
      </w:pPr>
      <w:r w:rsidRPr="00CE78FA">
        <w:rPr>
          <w:rFonts w:cs="Arial"/>
          <w:szCs w:val="24"/>
        </w:rPr>
        <w:t xml:space="preserve">Le </w:t>
      </w:r>
      <w:r w:rsidR="00BF487E" w:rsidRPr="00CE78FA">
        <w:rPr>
          <w:rFonts w:cs="Arial"/>
          <w:szCs w:val="24"/>
        </w:rPr>
        <w:t xml:space="preserve">Président du </w:t>
      </w:r>
      <w:r w:rsidRPr="00CE78FA">
        <w:rPr>
          <w:rFonts w:cs="Arial"/>
          <w:szCs w:val="24"/>
        </w:rPr>
        <w:t xml:space="preserve">Conseil Départemental accuse réception du RAPO par courrier, puis dispose de 2 mois </w:t>
      </w:r>
      <w:r w:rsidR="007525A2" w:rsidRPr="00CE78FA">
        <w:rPr>
          <w:rFonts w:cs="Arial"/>
          <w:szCs w:val="24"/>
        </w:rPr>
        <w:t xml:space="preserve">à compter de la date à laquelle a été adressé le recours pour se prononcer. Le RAPO est examiné par une commission interne ad hoc, et la décision rendue est motivée. </w:t>
      </w:r>
    </w:p>
    <w:p w14:paraId="4F1ABC5D" w14:textId="26062F64" w:rsidR="00346C9A" w:rsidRPr="00CE78FA" w:rsidRDefault="007525A2" w:rsidP="00FC67DC">
      <w:pPr>
        <w:pStyle w:val="Listepuces"/>
        <w:tabs>
          <w:tab w:val="clear" w:pos="567"/>
          <w:tab w:val="clear" w:pos="1134"/>
          <w:tab w:val="left" w:pos="0"/>
        </w:tabs>
        <w:spacing w:after="0"/>
        <w:ind w:left="0" w:firstLine="0"/>
        <w:rPr>
          <w:rFonts w:cs="Arial"/>
          <w:szCs w:val="24"/>
        </w:rPr>
      </w:pPr>
      <w:r w:rsidRPr="00CE78FA">
        <w:rPr>
          <w:rFonts w:cs="Arial"/>
          <w:szCs w:val="24"/>
        </w:rPr>
        <w:t xml:space="preserve">L’absence de réponse du </w:t>
      </w:r>
      <w:r w:rsidR="00BF487E" w:rsidRPr="00CE78FA">
        <w:rPr>
          <w:rFonts w:cs="Arial"/>
          <w:szCs w:val="24"/>
        </w:rPr>
        <w:t xml:space="preserve">Président du </w:t>
      </w:r>
      <w:r w:rsidRPr="00CE78FA">
        <w:rPr>
          <w:rFonts w:cs="Arial"/>
          <w:szCs w:val="24"/>
        </w:rPr>
        <w:t xml:space="preserve">Conseil Départemental à l’issue de ce délai de 2 mois vaut décision implicite de rejet du </w:t>
      </w:r>
      <w:r w:rsidR="00BF487E" w:rsidRPr="00CE78FA">
        <w:rPr>
          <w:rFonts w:cs="Arial"/>
          <w:szCs w:val="24"/>
        </w:rPr>
        <w:t>RAPO</w:t>
      </w:r>
      <w:r w:rsidRPr="00CE78FA">
        <w:rPr>
          <w:rFonts w:cs="Arial"/>
          <w:szCs w:val="24"/>
        </w:rPr>
        <w:t xml:space="preserve">. </w:t>
      </w:r>
    </w:p>
    <w:p w14:paraId="4FB9256F" w14:textId="77777777" w:rsidR="00777730" w:rsidRPr="00CE78FA" w:rsidRDefault="00777730" w:rsidP="00BA6CD8">
      <w:pPr>
        <w:pStyle w:val="Listepuces"/>
        <w:tabs>
          <w:tab w:val="clear" w:pos="567"/>
          <w:tab w:val="clear" w:pos="1134"/>
          <w:tab w:val="left" w:pos="0"/>
        </w:tabs>
        <w:spacing w:after="0"/>
        <w:ind w:left="0" w:firstLine="0"/>
        <w:rPr>
          <w:rFonts w:cs="Arial"/>
          <w:szCs w:val="24"/>
        </w:rPr>
      </w:pPr>
    </w:p>
    <w:p w14:paraId="0CDDF183" w14:textId="77777777" w:rsidR="00765F1C" w:rsidRPr="00765F1C" w:rsidRDefault="00765F1C" w:rsidP="00765F1C">
      <w:pPr>
        <w:pStyle w:val="Listepuces"/>
        <w:tabs>
          <w:tab w:val="clear" w:pos="567"/>
          <w:tab w:val="clear" w:pos="1134"/>
          <w:tab w:val="left" w:pos="0"/>
        </w:tabs>
        <w:spacing w:after="0"/>
        <w:ind w:left="0" w:firstLine="0"/>
        <w:jc w:val="center"/>
        <w:rPr>
          <w:rFonts w:cs="Arial"/>
          <w:iCs/>
          <w:sz w:val="20"/>
        </w:rPr>
      </w:pPr>
      <w:r w:rsidRPr="00CE78FA">
        <w:rPr>
          <w:rFonts w:cs="Arial"/>
          <w:sz w:val="20"/>
        </w:rPr>
        <w:t>(articles L. 134-1 et L. 134-2 du CASF)</w:t>
      </w:r>
    </w:p>
    <w:p w14:paraId="3986EE6E" w14:textId="60D44B2A" w:rsidR="00765F1C" w:rsidRDefault="00C84761" w:rsidP="00BA6CD8">
      <w:pPr>
        <w:pStyle w:val="Listepuces"/>
        <w:tabs>
          <w:tab w:val="clear" w:pos="567"/>
          <w:tab w:val="clear" w:pos="1134"/>
          <w:tab w:val="left" w:pos="0"/>
        </w:tabs>
        <w:spacing w:after="0"/>
        <w:ind w:left="0" w:firstLine="0"/>
        <w:rPr>
          <w:rFonts w:cs="Arial"/>
          <w:iCs/>
          <w:szCs w:val="24"/>
        </w:rPr>
      </w:pPr>
      <w:r>
        <w:rPr>
          <w:rFonts w:cs="Arial"/>
          <w:iCs/>
          <w:noProof/>
          <w:szCs w:val="24"/>
        </w:rPr>
        <mc:AlternateContent>
          <mc:Choice Requires="wps">
            <w:drawing>
              <wp:anchor distT="0" distB="0" distL="114300" distR="114300" simplePos="0" relativeHeight="251572736" behindDoc="0" locked="1" layoutInCell="1" allowOverlap="0" wp14:anchorId="17CA1976" wp14:editId="4BE66598">
                <wp:simplePos x="0" y="0"/>
                <wp:positionH relativeFrom="column">
                  <wp:posOffset>4295775</wp:posOffset>
                </wp:positionH>
                <wp:positionV relativeFrom="page">
                  <wp:posOffset>694690</wp:posOffset>
                </wp:positionV>
                <wp:extent cx="2059305" cy="457200"/>
                <wp:effectExtent l="7620" t="8890" r="9525" b="10160"/>
                <wp:wrapTopAndBottom/>
                <wp:docPr id="24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7AEC182C" w14:textId="77777777" w:rsidR="004824A1" w:rsidRDefault="004824A1" w:rsidP="00917833">
                            <w:pPr>
                              <w:jc w:val="center"/>
                              <w:rPr>
                                <w:rFonts w:ascii="Arial Black" w:hAnsi="Arial Black"/>
                                <w:color w:val="000000"/>
                                <w:sz w:val="20"/>
                              </w:rPr>
                            </w:pPr>
                            <w:r>
                              <w:rPr>
                                <w:rFonts w:ascii="Arial Black" w:hAnsi="Arial Black"/>
                                <w:color w:val="000000"/>
                                <w:sz w:val="20"/>
                              </w:rPr>
                              <w:t>PRINCIPES GENERAUX</w:t>
                            </w:r>
                          </w:p>
                          <w:p w14:paraId="4E683F54" w14:textId="77777777" w:rsidR="004824A1" w:rsidRDefault="004824A1" w:rsidP="00917833">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A1976" id="Rectangle 332" o:spid="_x0000_s1059" style="position:absolute;left:0;text-align:left;margin-left:338.25pt;margin-top:54.7pt;width:162.15pt;height:3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" o:allowoverlap="f">
                <v:textbox>
                  <w:txbxContent>
                    <w:p w14:paraId="7AEC182C" w14:textId="77777777" w:rsidR="004824A1" w:rsidRDefault="004824A1" w:rsidP="00917833">
                      <w:pPr>
                        <w:jc w:val="center"/>
                        <w:rPr>
                          <w:rFonts w:ascii="Arial Black" w:hAnsi="Arial Black"/>
                          <w:color w:val="000000"/>
                          <w:sz w:val="20"/>
                        </w:rPr>
                      </w:pPr>
                      <w:r>
                        <w:rPr>
                          <w:rFonts w:ascii="Arial Black" w:hAnsi="Arial Black"/>
                          <w:color w:val="000000"/>
                          <w:sz w:val="20"/>
                        </w:rPr>
                        <w:t>PRINCIPES GENERAUX</w:t>
                      </w:r>
                    </w:p>
                    <w:p w14:paraId="4E683F54" w14:textId="77777777" w:rsidR="004824A1" w:rsidRDefault="004824A1" w:rsidP="00917833">
                      <w:pPr>
                        <w:jc w:val="center"/>
                      </w:pPr>
                      <w:r>
                        <w:rPr>
                          <w:rFonts w:ascii="Arial Black" w:hAnsi="Arial Black"/>
                          <w:color w:val="000000"/>
                          <w:sz w:val="20"/>
                        </w:rPr>
                        <w:t>DE L’AIDE SOCIALE</w:t>
                      </w:r>
                    </w:p>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573760" behindDoc="0" locked="1" layoutInCell="1" allowOverlap="0" wp14:anchorId="3F3F867B" wp14:editId="7542F3E1">
                <wp:simplePos x="0" y="0"/>
                <wp:positionH relativeFrom="column">
                  <wp:posOffset>11430</wp:posOffset>
                </wp:positionH>
                <wp:positionV relativeFrom="page">
                  <wp:posOffset>562610</wp:posOffset>
                </wp:positionV>
                <wp:extent cx="1600200" cy="533400"/>
                <wp:effectExtent l="9525" t="10160" r="9525" b="8890"/>
                <wp:wrapTopAndBottom/>
                <wp:docPr id="248"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0E1A0E7" w14:textId="77777777" w:rsidR="004824A1" w:rsidRDefault="004824A1" w:rsidP="00917833">
                            <w:r>
                              <w:rPr>
                                <w:rFonts w:cs="Arial"/>
                                <w:b/>
                                <w:bCs/>
                                <w:color w:val="000000"/>
                              </w:rPr>
                              <w:t>Fiche</w:t>
                            </w:r>
                            <w:r>
                              <w:rPr>
                                <w:rFonts w:cs="Arial"/>
                                <w:color w:val="000000"/>
                              </w:rPr>
                              <w:t xml:space="preserve"> – </w:t>
                            </w:r>
                            <w:r>
                              <w:rPr>
                                <w:rFonts w:ascii="Arial Black" w:hAnsi="Arial Black" w:cs="Arial"/>
                                <w:color w:val="000000"/>
                                <w:sz w:val="5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F867B" id="Rectangle 333" o:spid="_x0000_s1060" style="position:absolute;left:0;text-align:left;margin-left:.9pt;margin-top:44.3pt;width:126pt;height:42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edEgIAACk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" o:allowoverlap="f" strokecolor="white">
                <v:textbox>
                  <w:txbxContent>
                    <w:p w14:paraId="40E1A0E7" w14:textId="77777777" w:rsidR="004824A1" w:rsidRDefault="004824A1" w:rsidP="00917833">
                      <w:r>
                        <w:rPr>
                          <w:rFonts w:cs="Arial"/>
                          <w:b/>
                          <w:bCs/>
                          <w:color w:val="000000"/>
                        </w:rPr>
                        <w:t>Fiche</w:t>
                      </w:r>
                      <w:r>
                        <w:rPr>
                          <w:rFonts w:cs="Arial"/>
                          <w:color w:val="000000"/>
                        </w:rPr>
                        <w:t xml:space="preserve"> – </w:t>
                      </w:r>
                      <w:r>
                        <w:rPr>
                          <w:rFonts w:ascii="Arial Black" w:hAnsi="Arial Black" w:cs="Arial"/>
                          <w:color w:val="000000"/>
                          <w:sz w:val="56"/>
                        </w:rPr>
                        <w:t>3</w:t>
                      </w:r>
                    </w:p>
                  </w:txbxContent>
                </v:textbox>
                <w10:wrap type="topAndBottom" anchory="page"/>
                <w10:anchorlock/>
              </v:rect>
            </w:pict>
          </mc:Fallback>
        </mc:AlternateContent>
      </w:r>
    </w:p>
    <w:p w14:paraId="0875C283" w14:textId="5A56A570" w:rsidR="008E10D2" w:rsidRDefault="008E10D2">
      <w:pPr>
        <w:pStyle w:val="Listepuces"/>
        <w:tabs>
          <w:tab w:val="clear" w:pos="567"/>
          <w:tab w:val="clear" w:pos="1134"/>
          <w:tab w:val="left" w:pos="0"/>
        </w:tabs>
        <w:spacing w:after="0"/>
        <w:ind w:left="0" w:firstLine="0"/>
        <w:rPr>
          <w:rFonts w:cs="Arial"/>
          <w:b/>
          <w:bCs/>
          <w:iCs/>
          <w:szCs w:val="24"/>
        </w:rPr>
      </w:pPr>
      <w:r>
        <w:rPr>
          <w:rFonts w:cs="Arial"/>
          <w:b/>
          <w:bCs/>
          <w:iCs/>
          <w:szCs w:val="24"/>
        </w:rPr>
        <w:t xml:space="preserve">16.2 – </w:t>
      </w:r>
      <w:r>
        <w:rPr>
          <w:rFonts w:cs="Arial"/>
          <w:iCs/>
          <w:sz w:val="20"/>
          <w:szCs w:val="24"/>
        </w:rPr>
        <w:t>(modifié par délibération</w:t>
      </w:r>
      <w:r w:rsidR="00A64C64">
        <w:rPr>
          <w:rFonts w:cs="Arial"/>
          <w:iCs/>
          <w:sz w:val="20"/>
          <w:szCs w:val="24"/>
        </w:rPr>
        <w:t>s</w:t>
      </w:r>
      <w:r>
        <w:rPr>
          <w:rFonts w:cs="Arial"/>
          <w:iCs/>
          <w:sz w:val="20"/>
          <w:szCs w:val="24"/>
        </w:rPr>
        <w:t xml:space="preserve"> du 28 juin 2013</w:t>
      </w:r>
      <w:r w:rsidR="00A64C64">
        <w:rPr>
          <w:rFonts w:cs="Arial"/>
          <w:iCs/>
          <w:sz w:val="20"/>
          <w:szCs w:val="24"/>
        </w:rPr>
        <w:t xml:space="preserve"> et d</w:t>
      </w:r>
      <w:r w:rsidR="007E4FB4">
        <w:rPr>
          <w:rFonts w:cs="Arial"/>
          <w:iCs/>
          <w:sz w:val="20"/>
          <w:szCs w:val="24"/>
        </w:rPr>
        <w:t xml:space="preserve">u </w:t>
      </w:r>
      <w:r w:rsidR="000173CA">
        <w:rPr>
          <w:rFonts w:cs="Arial"/>
          <w:iCs/>
          <w:sz w:val="20"/>
          <w:szCs w:val="24"/>
        </w:rPr>
        <w:t>14 février 2020</w:t>
      </w:r>
      <w:r w:rsidR="007E4FB4" w:rsidRPr="00CE78FA">
        <w:rPr>
          <w:rFonts w:cs="Arial"/>
          <w:iCs/>
          <w:sz w:val="20"/>
          <w:szCs w:val="24"/>
        </w:rPr>
        <w:t>)</w:t>
      </w:r>
      <w:r w:rsidRPr="00CE78FA">
        <w:rPr>
          <w:rFonts w:cs="Arial"/>
          <w:iCs/>
          <w:szCs w:val="24"/>
        </w:rPr>
        <w:t xml:space="preserve"> </w:t>
      </w:r>
      <w:r w:rsidRPr="00CE78FA">
        <w:rPr>
          <w:rFonts w:cs="Arial"/>
          <w:b/>
          <w:bCs/>
          <w:iCs/>
          <w:szCs w:val="24"/>
        </w:rPr>
        <w:t>Les recours contentieux</w:t>
      </w:r>
    </w:p>
    <w:p w14:paraId="28B3D92F" w14:textId="77777777" w:rsidR="008E10D2" w:rsidRDefault="008E10D2">
      <w:pPr>
        <w:pStyle w:val="Listepuces"/>
        <w:tabs>
          <w:tab w:val="clear" w:pos="567"/>
          <w:tab w:val="clear" w:pos="1134"/>
          <w:tab w:val="left" w:pos="0"/>
        </w:tabs>
        <w:spacing w:after="0"/>
        <w:ind w:left="360" w:firstLine="0"/>
        <w:rPr>
          <w:rFonts w:cs="Arial"/>
          <w:iCs/>
          <w:szCs w:val="24"/>
        </w:rPr>
      </w:pPr>
    </w:p>
    <w:p w14:paraId="169F9F64" w14:textId="61C058C6" w:rsidR="008E10D2" w:rsidRPr="00CE78FA" w:rsidRDefault="00C371D2">
      <w:pPr>
        <w:pStyle w:val="Listepuces"/>
        <w:tabs>
          <w:tab w:val="clear" w:pos="567"/>
          <w:tab w:val="clear" w:pos="1134"/>
          <w:tab w:val="left" w:pos="0"/>
        </w:tabs>
        <w:spacing w:after="0"/>
        <w:ind w:left="0" w:firstLine="0"/>
        <w:rPr>
          <w:rFonts w:cs="Arial"/>
          <w:iCs/>
          <w:szCs w:val="24"/>
        </w:rPr>
      </w:pPr>
      <w:r w:rsidRPr="00CE78FA">
        <w:rPr>
          <w:rFonts w:cs="Arial"/>
          <w:iCs/>
          <w:szCs w:val="24"/>
        </w:rPr>
        <w:t xml:space="preserve">Les recours contentieux contre les décisions du </w:t>
      </w:r>
      <w:r w:rsidR="00BF487E" w:rsidRPr="00CE78FA">
        <w:rPr>
          <w:rFonts w:cs="Arial"/>
          <w:iCs/>
          <w:szCs w:val="24"/>
        </w:rPr>
        <w:t xml:space="preserve">Président du </w:t>
      </w:r>
      <w:r w:rsidRPr="00CE78FA">
        <w:rPr>
          <w:rFonts w:cs="Arial"/>
          <w:iCs/>
          <w:szCs w:val="24"/>
        </w:rPr>
        <w:t>Conseil Départemental ne peuvent être exercés qu’après l’exercice préalable d</w:t>
      </w:r>
      <w:r w:rsidR="0077707C" w:rsidRPr="00CE78FA">
        <w:rPr>
          <w:rFonts w:cs="Arial"/>
          <w:iCs/>
          <w:szCs w:val="24"/>
        </w:rPr>
        <w:t>u</w:t>
      </w:r>
      <w:r w:rsidRPr="00CE78FA">
        <w:rPr>
          <w:rFonts w:cs="Arial"/>
          <w:iCs/>
          <w:szCs w:val="24"/>
        </w:rPr>
        <w:t xml:space="preserve"> RAPO</w:t>
      </w:r>
      <w:r w:rsidR="0077707C" w:rsidRPr="00CE78FA">
        <w:rPr>
          <w:rFonts w:cs="Arial"/>
          <w:iCs/>
          <w:szCs w:val="24"/>
        </w:rPr>
        <w:t xml:space="preserve"> évoqué à l’article 16.1 ci-avant</w:t>
      </w:r>
      <w:r w:rsidRPr="00CE78FA">
        <w:rPr>
          <w:rFonts w:cs="Arial"/>
          <w:iCs/>
          <w:szCs w:val="24"/>
        </w:rPr>
        <w:t xml:space="preserve">. Ils doivent être formés dans un délai de 2 mois suivant la date de la décision </w:t>
      </w:r>
      <w:r w:rsidR="00BF487E" w:rsidRPr="00CE78FA">
        <w:rPr>
          <w:rFonts w:cs="Arial"/>
          <w:iCs/>
          <w:szCs w:val="24"/>
        </w:rPr>
        <w:t>explicite ou implicite faisant suite au</w:t>
      </w:r>
      <w:r w:rsidRPr="00CE78FA">
        <w:rPr>
          <w:rFonts w:cs="Arial"/>
          <w:iCs/>
          <w:szCs w:val="24"/>
        </w:rPr>
        <w:t xml:space="preserve"> RAPO</w:t>
      </w:r>
      <w:r w:rsidR="00C95D58" w:rsidRPr="00CE78FA">
        <w:rPr>
          <w:rFonts w:cs="Arial"/>
          <w:iCs/>
          <w:szCs w:val="24"/>
        </w:rPr>
        <w:t>, devant le juge administratif ou devant le juge judiciaire, en fonction de la prestation concernée</w:t>
      </w:r>
      <w:r w:rsidRPr="00CE78FA">
        <w:rPr>
          <w:rFonts w:cs="Arial"/>
          <w:iCs/>
          <w:szCs w:val="24"/>
        </w:rPr>
        <w:t>.</w:t>
      </w:r>
      <w:r w:rsidR="00C95D58" w:rsidRPr="00CE78FA">
        <w:rPr>
          <w:rFonts w:cs="Arial"/>
          <w:iCs/>
          <w:szCs w:val="24"/>
        </w:rPr>
        <w:t xml:space="preserve"> </w:t>
      </w:r>
      <w:r w:rsidRPr="00CE78FA">
        <w:rPr>
          <w:rFonts w:cs="Arial"/>
          <w:iCs/>
          <w:szCs w:val="24"/>
        </w:rPr>
        <w:t xml:space="preserve">  </w:t>
      </w:r>
    </w:p>
    <w:p w14:paraId="04B28577" w14:textId="77777777" w:rsidR="00FD17A0" w:rsidRPr="00CE78FA" w:rsidRDefault="00FD17A0">
      <w:pPr>
        <w:pStyle w:val="Listepuces"/>
        <w:tabs>
          <w:tab w:val="clear" w:pos="567"/>
          <w:tab w:val="clear" w:pos="1134"/>
          <w:tab w:val="left" w:pos="0"/>
        </w:tabs>
        <w:spacing w:after="0"/>
        <w:ind w:left="0" w:firstLine="0"/>
        <w:rPr>
          <w:rFonts w:cs="Arial"/>
          <w:iCs/>
          <w:szCs w:val="24"/>
        </w:rPr>
      </w:pPr>
    </w:p>
    <w:p w14:paraId="4FB6DA4E" w14:textId="77777777" w:rsidR="00A64C64" w:rsidRDefault="00A64C64">
      <w:pPr>
        <w:pStyle w:val="Listepuces"/>
        <w:tabs>
          <w:tab w:val="clear" w:pos="567"/>
          <w:tab w:val="clear" w:pos="1134"/>
          <w:tab w:val="left" w:pos="0"/>
        </w:tabs>
        <w:spacing w:after="0"/>
        <w:ind w:left="0" w:firstLine="0"/>
        <w:rPr>
          <w:rFonts w:cs="Arial"/>
          <w:iCs/>
          <w:szCs w:val="24"/>
          <w:highlight w:val="yellow"/>
        </w:rPr>
      </w:pPr>
    </w:p>
    <w:p w14:paraId="34E1C564" w14:textId="77777777" w:rsidR="00A64C64" w:rsidRDefault="00A64C64">
      <w:pPr>
        <w:pStyle w:val="Listepuces"/>
        <w:tabs>
          <w:tab w:val="clear" w:pos="567"/>
          <w:tab w:val="clear" w:pos="1134"/>
          <w:tab w:val="left" w:pos="0"/>
        </w:tabs>
        <w:spacing w:after="0"/>
        <w:ind w:left="0" w:firstLine="0"/>
        <w:rPr>
          <w:rFonts w:cs="Arial"/>
          <w:iCs/>
          <w:szCs w:val="24"/>
          <w:highlight w:val="yellow"/>
        </w:rPr>
      </w:pPr>
    </w:p>
    <w:p w14:paraId="545E6C1D" w14:textId="458761B7" w:rsidR="00A64C64" w:rsidRDefault="00A64C64">
      <w:pPr>
        <w:pStyle w:val="Listepuces"/>
        <w:tabs>
          <w:tab w:val="clear" w:pos="567"/>
          <w:tab w:val="clear" w:pos="1134"/>
          <w:tab w:val="left" w:pos="0"/>
        </w:tabs>
        <w:spacing w:after="0"/>
        <w:ind w:left="0" w:firstLine="0"/>
        <w:rPr>
          <w:rFonts w:cs="Arial"/>
          <w:iCs/>
          <w:szCs w:val="24"/>
          <w:highlight w:val="yellow"/>
        </w:rPr>
      </w:pPr>
    </w:p>
    <w:p w14:paraId="75BC8018" w14:textId="6AD3FE28" w:rsidR="009F1F09" w:rsidRDefault="009F1F09">
      <w:pPr>
        <w:pStyle w:val="Listepuces"/>
        <w:tabs>
          <w:tab w:val="clear" w:pos="567"/>
          <w:tab w:val="clear" w:pos="1134"/>
          <w:tab w:val="left" w:pos="0"/>
        </w:tabs>
        <w:spacing w:after="0"/>
        <w:ind w:left="0" w:firstLine="0"/>
        <w:rPr>
          <w:rFonts w:cs="Arial"/>
          <w:iCs/>
          <w:szCs w:val="24"/>
          <w:highlight w:val="yellow"/>
        </w:rPr>
      </w:pPr>
    </w:p>
    <w:p w14:paraId="61CA2EDA" w14:textId="25617672" w:rsidR="009F1F09" w:rsidRDefault="009F1F09">
      <w:pPr>
        <w:pStyle w:val="Listepuces"/>
        <w:tabs>
          <w:tab w:val="clear" w:pos="567"/>
          <w:tab w:val="clear" w:pos="1134"/>
          <w:tab w:val="left" w:pos="0"/>
        </w:tabs>
        <w:spacing w:after="0"/>
        <w:ind w:left="0" w:firstLine="0"/>
        <w:rPr>
          <w:rFonts w:cs="Arial"/>
          <w:iCs/>
          <w:szCs w:val="24"/>
          <w:highlight w:val="yellow"/>
        </w:rPr>
      </w:pPr>
    </w:p>
    <w:p w14:paraId="2709A8D7" w14:textId="77777777" w:rsidR="009F1F09" w:rsidRDefault="009F1F09">
      <w:pPr>
        <w:pStyle w:val="Listepuces"/>
        <w:tabs>
          <w:tab w:val="clear" w:pos="567"/>
          <w:tab w:val="clear" w:pos="1134"/>
          <w:tab w:val="left" w:pos="0"/>
        </w:tabs>
        <w:spacing w:after="0"/>
        <w:ind w:left="0" w:firstLine="0"/>
        <w:rPr>
          <w:rFonts w:cs="Arial"/>
          <w:iCs/>
          <w:szCs w:val="24"/>
          <w:highlight w:val="yellow"/>
        </w:rPr>
      </w:pPr>
    </w:p>
    <w:p w14:paraId="7A2F518F" w14:textId="2AB33701" w:rsidR="009F1F09" w:rsidRDefault="009F1F09">
      <w:pPr>
        <w:pStyle w:val="Listepuces"/>
        <w:tabs>
          <w:tab w:val="clear" w:pos="567"/>
          <w:tab w:val="clear" w:pos="1134"/>
          <w:tab w:val="left" w:pos="0"/>
        </w:tabs>
        <w:spacing w:after="0"/>
        <w:ind w:left="0" w:firstLine="0"/>
        <w:rPr>
          <w:rFonts w:cs="Arial"/>
          <w:iCs/>
          <w:szCs w:val="24"/>
          <w:highlight w:val="yellow"/>
        </w:rPr>
      </w:pPr>
    </w:p>
    <w:p w14:paraId="6421D8EC" w14:textId="17A040CA" w:rsidR="009F1F09" w:rsidRDefault="002134D1">
      <w:pPr>
        <w:pStyle w:val="Listepuces"/>
        <w:tabs>
          <w:tab w:val="clear" w:pos="567"/>
          <w:tab w:val="clear" w:pos="1134"/>
          <w:tab w:val="left" w:pos="0"/>
        </w:tabs>
        <w:spacing w:after="0"/>
        <w:ind w:left="0" w:firstLine="0"/>
        <w:rPr>
          <w:rFonts w:cs="Arial"/>
          <w:iCs/>
          <w:szCs w:val="24"/>
          <w:highlight w:val="yellow"/>
        </w:rPr>
      </w:pPr>
      <w:r>
        <w:rPr>
          <w:b/>
          <w:bCs/>
          <w:noProof/>
        </w:rPr>
        <w:lastRenderedPageBreak/>
        <mc:AlternateContent>
          <mc:Choice Requires="wps">
            <w:drawing>
              <wp:anchor distT="0" distB="0" distL="114300" distR="114300" simplePos="0" relativeHeight="251856384" behindDoc="0" locked="1" layoutInCell="1" allowOverlap="0" wp14:anchorId="0080A2B6" wp14:editId="0811BD3A">
                <wp:simplePos x="0" y="0"/>
                <wp:positionH relativeFrom="column">
                  <wp:posOffset>4347845</wp:posOffset>
                </wp:positionH>
                <wp:positionV relativeFrom="page">
                  <wp:posOffset>654685</wp:posOffset>
                </wp:positionV>
                <wp:extent cx="2059305" cy="457200"/>
                <wp:effectExtent l="7620" t="5080" r="9525" b="13970"/>
                <wp:wrapTopAndBottom/>
                <wp:docPr id="23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1481EF98" w14:textId="77777777" w:rsidR="004824A1" w:rsidRDefault="004824A1" w:rsidP="002134D1">
                            <w:pPr>
                              <w:jc w:val="center"/>
                              <w:rPr>
                                <w:rFonts w:ascii="Arial Black" w:hAnsi="Arial Black"/>
                                <w:color w:val="000000"/>
                                <w:sz w:val="20"/>
                              </w:rPr>
                            </w:pPr>
                            <w:r>
                              <w:rPr>
                                <w:rFonts w:ascii="Arial Black" w:hAnsi="Arial Black"/>
                                <w:color w:val="000000"/>
                                <w:sz w:val="20"/>
                              </w:rPr>
                              <w:t>PRINCIPES GENERAUX</w:t>
                            </w:r>
                          </w:p>
                          <w:p w14:paraId="57D14779" w14:textId="77777777" w:rsidR="004824A1" w:rsidRDefault="004824A1" w:rsidP="002134D1">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0A2B6" id="Rectangle 46" o:spid="_x0000_s1061" style="position:absolute;left:0;text-align:left;margin-left:342.35pt;margin-top:51.55pt;width:162.15pt;height:36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" o:allowoverlap="f">
                <v:textbox>
                  <w:txbxContent>
                    <w:p w14:paraId="1481EF98" w14:textId="77777777" w:rsidR="004824A1" w:rsidRDefault="004824A1" w:rsidP="002134D1">
                      <w:pPr>
                        <w:jc w:val="center"/>
                        <w:rPr>
                          <w:rFonts w:ascii="Arial Black" w:hAnsi="Arial Black"/>
                          <w:color w:val="000000"/>
                          <w:sz w:val="20"/>
                        </w:rPr>
                      </w:pPr>
                      <w:r>
                        <w:rPr>
                          <w:rFonts w:ascii="Arial Black" w:hAnsi="Arial Black"/>
                          <w:color w:val="000000"/>
                          <w:sz w:val="20"/>
                        </w:rPr>
                        <w:t>PRINCIPES GENERAUX</w:t>
                      </w:r>
                    </w:p>
                    <w:p w14:paraId="57D14779" w14:textId="77777777" w:rsidR="004824A1" w:rsidRDefault="004824A1" w:rsidP="002134D1">
                      <w:pPr>
                        <w:jc w:val="center"/>
                      </w:pPr>
                      <w:r>
                        <w:rPr>
                          <w:rFonts w:ascii="Arial Black" w:hAnsi="Arial Black"/>
                          <w:color w:val="000000"/>
                          <w:sz w:val="20"/>
                        </w:rPr>
                        <w:t>DE L’AIDE SOCIALE</w:t>
                      </w:r>
                    </w:p>
                  </w:txbxContent>
                </v:textbox>
                <w10:wrap type="topAndBottom" anchory="page"/>
                <w10:anchorlock/>
              </v:rect>
            </w:pict>
          </mc:Fallback>
        </mc:AlternateContent>
      </w:r>
      <w:r>
        <w:rPr>
          <w:noProof/>
          <w:szCs w:val="24"/>
        </w:rPr>
        <mc:AlternateContent>
          <mc:Choice Requires="wps">
            <w:drawing>
              <wp:anchor distT="0" distB="0" distL="114300" distR="114300" simplePos="0" relativeHeight="251854336" behindDoc="0" locked="1" layoutInCell="1" allowOverlap="0" wp14:anchorId="2C560CC0" wp14:editId="7C33D9A5">
                <wp:simplePos x="0" y="0"/>
                <wp:positionH relativeFrom="column">
                  <wp:posOffset>0</wp:posOffset>
                </wp:positionH>
                <wp:positionV relativeFrom="page">
                  <wp:posOffset>766445</wp:posOffset>
                </wp:positionV>
                <wp:extent cx="1600200" cy="533400"/>
                <wp:effectExtent l="12700" t="12065" r="6350" b="6985"/>
                <wp:wrapTopAndBottom/>
                <wp:docPr id="16"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DF5453C" w14:textId="77777777" w:rsidR="004824A1" w:rsidRDefault="004824A1" w:rsidP="002134D1">
                            <w:r>
                              <w:rPr>
                                <w:rFonts w:cs="Arial"/>
                                <w:b/>
                                <w:bCs/>
                                <w:color w:val="000000"/>
                              </w:rPr>
                              <w:t>Fiche</w:t>
                            </w:r>
                            <w:r>
                              <w:rPr>
                                <w:rFonts w:cs="Arial"/>
                                <w:color w:val="000000"/>
                              </w:rPr>
                              <w:t xml:space="preserve"> – </w:t>
                            </w:r>
                            <w:r>
                              <w:rPr>
                                <w:rFonts w:ascii="Arial Black" w:hAnsi="Arial Black" w:cs="Arial"/>
                                <w:color w:val="000000"/>
                                <w:sz w:val="5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60CC0" id="Rectangle 633" o:spid="_x0000_s1062" style="position:absolute;left:0;text-align:left;margin-left:0;margin-top:60.35pt;width:126pt;height:42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" o:allowoverlap="f" strokecolor="white">
                <v:textbox>
                  <w:txbxContent>
                    <w:p w14:paraId="7DF5453C" w14:textId="77777777" w:rsidR="004824A1" w:rsidRDefault="004824A1" w:rsidP="002134D1">
                      <w:r>
                        <w:rPr>
                          <w:rFonts w:cs="Arial"/>
                          <w:b/>
                          <w:bCs/>
                          <w:color w:val="000000"/>
                        </w:rPr>
                        <w:t>Fiche</w:t>
                      </w:r>
                      <w:r>
                        <w:rPr>
                          <w:rFonts w:cs="Arial"/>
                          <w:color w:val="000000"/>
                        </w:rPr>
                        <w:t xml:space="preserve"> – </w:t>
                      </w:r>
                      <w:r>
                        <w:rPr>
                          <w:rFonts w:ascii="Arial Black" w:hAnsi="Arial Black" w:cs="Arial"/>
                          <w:color w:val="000000"/>
                          <w:sz w:val="56"/>
                        </w:rPr>
                        <w:t>3</w:t>
                      </w:r>
                    </w:p>
                  </w:txbxContent>
                </v:textbox>
                <w10:wrap type="topAndBottom" anchory="page"/>
                <w10:anchorlock/>
              </v:rect>
            </w:pict>
          </mc:Fallback>
        </mc:AlternateContent>
      </w:r>
    </w:p>
    <w:p w14:paraId="29A4F2FE" w14:textId="77777777" w:rsidR="00CF7255" w:rsidRDefault="00CF7255">
      <w:pPr>
        <w:pStyle w:val="Listepuces"/>
        <w:tabs>
          <w:tab w:val="clear" w:pos="567"/>
          <w:tab w:val="clear" w:pos="1134"/>
          <w:tab w:val="left" w:pos="0"/>
        </w:tabs>
        <w:spacing w:after="0"/>
        <w:ind w:left="0" w:firstLine="0"/>
        <w:rPr>
          <w:rFonts w:cs="Arial"/>
          <w:iCs/>
          <w:szCs w:val="24"/>
          <w:highlight w:val="yellow"/>
        </w:rPr>
      </w:pPr>
    </w:p>
    <w:p w14:paraId="06B9CD79" w14:textId="3956C0B1" w:rsidR="0096243B" w:rsidRPr="003F4C36" w:rsidRDefault="0096243B">
      <w:pPr>
        <w:pStyle w:val="Listepuces"/>
        <w:tabs>
          <w:tab w:val="clear" w:pos="567"/>
          <w:tab w:val="clear" w:pos="1134"/>
          <w:tab w:val="left" w:pos="0"/>
        </w:tabs>
        <w:spacing w:after="0"/>
        <w:ind w:left="0" w:firstLine="0"/>
        <w:rPr>
          <w:rFonts w:cs="Arial"/>
          <w:iCs/>
          <w:szCs w:val="24"/>
          <w:highlight w:val="yellow"/>
        </w:rPr>
      </w:pPr>
    </w:p>
    <w:p w14:paraId="3A0F7DDC" w14:textId="77777777" w:rsidR="005E5898" w:rsidRPr="00CE78FA" w:rsidRDefault="00E019B4">
      <w:pPr>
        <w:pStyle w:val="Listepuces"/>
        <w:tabs>
          <w:tab w:val="clear" w:pos="567"/>
          <w:tab w:val="clear" w:pos="1134"/>
          <w:tab w:val="left" w:pos="0"/>
        </w:tabs>
        <w:spacing w:after="0"/>
        <w:ind w:left="0" w:firstLine="0"/>
        <w:rPr>
          <w:rFonts w:cs="Arial"/>
          <w:iCs/>
          <w:szCs w:val="24"/>
        </w:rPr>
      </w:pPr>
      <w:r w:rsidRPr="00CE78FA">
        <w:rPr>
          <w:rFonts w:cs="Arial"/>
          <w:iCs/>
          <w:szCs w:val="24"/>
        </w:rPr>
        <w:t>Le Tribunal a</w:t>
      </w:r>
      <w:r w:rsidR="005E5898" w:rsidRPr="00CE78FA">
        <w:rPr>
          <w:rFonts w:cs="Arial"/>
          <w:iCs/>
          <w:szCs w:val="24"/>
        </w:rPr>
        <w:t xml:space="preserve">dministratif en première instance et le Conseil d’Etat en cassation, sont compétents pour connaître des litiges ayant trait aux prestations suivantes : </w:t>
      </w:r>
    </w:p>
    <w:p w14:paraId="7F5C3896" w14:textId="2B1A8C02" w:rsidR="005E5898" w:rsidRPr="00CE78FA" w:rsidRDefault="0077707C"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a</w:t>
      </w:r>
      <w:r w:rsidR="005E5898" w:rsidRPr="00CE78FA">
        <w:rPr>
          <w:rFonts w:cs="Arial"/>
          <w:iCs/>
          <w:szCs w:val="24"/>
        </w:rPr>
        <w:t>ide personnalisée à l’autonomie</w:t>
      </w:r>
      <w:r w:rsidRPr="00CE78FA">
        <w:rPr>
          <w:rFonts w:cs="Arial"/>
          <w:iCs/>
          <w:szCs w:val="24"/>
        </w:rPr>
        <w:t>,</w:t>
      </w:r>
    </w:p>
    <w:p w14:paraId="0FF3C044" w14:textId="3479E7AB" w:rsidR="005E5898" w:rsidRPr="00CE78FA" w:rsidRDefault="005E3712"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aide-ménagère</w:t>
      </w:r>
      <w:r w:rsidR="0077707C" w:rsidRPr="00CE78FA">
        <w:rPr>
          <w:rFonts w:cs="Arial"/>
          <w:iCs/>
          <w:szCs w:val="24"/>
        </w:rPr>
        <w:t>,</w:t>
      </w:r>
    </w:p>
    <w:p w14:paraId="1523A83A" w14:textId="43B954C7" w:rsidR="005E5898" w:rsidRPr="00CE78FA" w:rsidRDefault="0077707C"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a</w:t>
      </w:r>
      <w:r w:rsidR="005E5898" w:rsidRPr="00CE78FA">
        <w:rPr>
          <w:rFonts w:cs="Arial"/>
          <w:iCs/>
          <w:szCs w:val="24"/>
        </w:rPr>
        <w:t>ide aux repas</w:t>
      </w:r>
      <w:r w:rsidRPr="00CE78FA">
        <w:rPr>
          <w:rFonts w:cs="Arial"/>
          <w:iCs/>
          <w:szCs w:val="24"/>
        </w:rPr>
        <w:t>,</w:t>
      </w:r>
    </w:p>
    <w:p w14:paraId="13F98367" w14:textId="37F61EF9" w:rsidR="005E5898" w:rsidRPr="00CE78FA" w:rsidRDefault="0077707C"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h</w:t>
      </w:r>
      <w:r w:rsidR="005E5898" w:rsidRPr="00CE78FA">
        <w:rPr>
          <w:rFonts w:cs="Arial"/>
          <w:iCs/>
          <w:szCs w:val="24"/>
        </w:rPr>
        <w:t xml:space="preserve">ébergement personnes âgées sans </w:t>
      </w:r>
      <w:r w:rsidR="004D5A50" w:rsidRPr="00CE78FA">
        <w:rPr>
          <w:rFonts w:cs="Arial"/>
          <w:iCs/>
          <w:szCs w:val="24"/>
        </w:rPr>
        <w:t>obligés</w:t>
      </w:r>
      <w:r w:rsidR="005E5898" w:rsidRPr="00CE78FA">
        <w:rPr>
          <w:rFonts w:cs="Arial"/>
          <w:iCs/>
          <w:szCs w:val="24"/>
        </w:rPr>
        <w:t xml:space="preserve"> alimentaire</w:t>
      </w:r>
      <w:r w:rsidR="004D5A50" w:rsidRPr="00CE78FA">
        <w:rPr>
          <w:rFonts w:cs="Arial"/>
          <w:iCs/>
          <w:szCs w:val="24"/>
        </w:rPr>
        <w:t>s</w:t>
      </w:r>
      <w:r w:rsidRPr="00CE78FA">
        <w:rPr>
          <w:rFonts w:cs="Arial"/>
          <w:iCs/>
          <w:szCs w:val="24"/>
        </w:rPr>
        <w:t>,</w:t>
      </w:r>
    </w:p>
    <w:p w14:paraId="6632C116" w14:textId="780F17A3" w:rsidR="005E5898" w:rsidRPr="00CE78FA" w:rsidRDefault="0077707C"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h</w:t>
      </w:r>
      <w:r w:rsidR="005E5898" w:rsidRPr="00CE78FA">
        <w:rPr>
          <w:rFonts w:cs="Arial"/>
          <w:iCs/>
          <w:szCs w:val="24"/>
        </w:rPr>
        <w:t>ébergement personnes handicapées</w:t>
      </w:r>
      <w:r w:rsidRPr="00CE78FA">
        <w:rPr>
          <w:rFonts w:cs="Arial"/>
          <w:iCs/>
          <w:szCs w:val="24"/>
        </w:rPr>
        <w:t>,</w:t>
      </w:r>
    </w:p>
    <w:p w14:paraId="44264B73" w14:textId="760AB89B" w:rsidR="005E5898" w:rsidRPr="00CE78FA" w:rsidRDefault="0077707C"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h</w:t>
      </w:r>
      <w:r w:rsidR="005E5898" w:rsidRPr="00CE78FA">
        <w:rPr>
          <w:rFonts w:cs="Arial"/>
          <w:iCs/>
          <w:szCs w:val="24"/>
        </w:rPr>
        <w:t>ébergement en accueil familial</w:t>
      </w:r>
      <w:r w:rsidRPr="00CE78FA">
        <w:rPr>
          <w:rFonts w:cs="Arial"/>
          <w:iCs/>
          <w:szCs w:val="24"/>
        </w:rPr>
        <w:t>,</w:t>
      </w:r>
    </w:p>
    <w:p w14:paraId="0C29482F" w14:textId="1458FDD5" w:rsidR="005E5898" w:rsidRPr="00CE78FA" w:rsidRDefault="0077707C"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c</w:t>
      </w:r>
      <w:r w:rsidR="005E5898" w:rsidRPr="00CE78FA">
        <w:rPr>
          <w:rFonts w:cs="Arial"/>
          <w:iCs/>
          <w:szCs w:val="24"/>
        </w:rPr>
        <w:t>arte mobilité inclusion (</w:t>
      </w:r>
      <w:r w:rsidRPr="00CE78FA">
        <w:rPr>
          <w:rFonts w:cs="Arial"/>
          <w:iCs/>
          <w:szCs w:val="24"/>
        </w:rPr>
        <w:t>mention « </w:t>
      </w:r>
      <w:r w:rsidR="005E5898" w:rsidRPr="00CE78FA">
        <w:rPr>
          <w:rFonts w:cs="Arial"/>
          <w:iCs/>
          <w:szCs w:val="24"/>
        </w:rPr>
        <w:t>stationnement</w:t>
      </w:r>
      <w:r w:rsidRPr="00CE78FA">
        <w:rPr>
          <w:rFonts w:cs="Arial"/>
          <w:iCs/>
          <w:szCs w:val="24"/>
        </w:rPr>
        <w:t> »</w:t>
      </w:r>
      <w:r w:rsidR="005E5898" w:rsidRPr="00CE78FA">
        <w:rPr>
          <w:rFonts w:cs="Arial"/>
          <w:iCs/>
          <w:szCs w:val="24"/>
        </w:rPr>
        <w:t>)</w:t>
      </w:r>
      <w:r w:rsidRPr="00CE78FA">
        <w:rPr>
          <w:rFonts w:cs="Arial"/>
          <w:iCs/>
          <w:szCs w:val="24"/>
        </w:rPr>
        <w:t>.</w:t>
      </w:r>
    </w:p>
    <w:p w14:paraId="26C2D88A" w14:textId="77777777" w:rsidR="005E5898" w:rsidRPr="00CE78FA" w:rsidRDefault="005E5898">
      <w:pPr>
        <w:pStyle w:val="Listepuces"/>
        <w:tabs>
          <w:tab w:val="clear" w:pos="567"/>
          <w:tab w:val="clear" w:pos="1134"/>
          <w:tab w:val="left" w:pos="0"/>
        </w:tabs>
        <w:spacing w:after="0"/>
        <w:ind w:left="0" w:firstLine="0"/>
        <w:rPr>
          <w:rFonts w:cs="Arial"/>
          <w:iCs/>
          <w:szCs w:val="24"/>
        </w:rPr>
      </w:pPr>
    </w:p>
    <w:p w14:paraId="1BF9F915" w14:textId="77777777" w:rsidR="00285BFB" w:rsidRPr="00CE78FA" w:rsidRDefault="00285BFB">
      <w:pPr>
        <w:pStyle w:val="Listepuces"/>
        <w:tabs>
          <w:tab w:val="clear" w:pos="567"/>
          <w:tab w:val="clear" w:pos="1134"/>
          <w:tab w:val="left" w:pos="0"/>
        </w:tabs>
        <w:spacing w:after="0"/>
        <w:ind w:left="0" w:firstLine="0"/>
        <w:rPr>
          <w:rFonts w:cs="Arial"/>
          <w:iCs/>
          <w:szCs w:val="24"/>
        </w:rPr>
      </w:pPr>
      <w:r w:rsidRPr="00CE78FA">
        <w:rPr>
          <w:rFonts w:cs="Arial"/>
          <w:iCs/>
          <w:szCs w:val="24"/>
        </w:rPr>
        <w:t>Le Tribunal de Grande Instance en première instance, la Cour d’appel en appel et la Cour de cassation en cassation, sont compétents pour connaître des litiges ayant trait aux prestations suivantes :</w:t>
      </w:r>
    </w:p>
    <w:p w14:paraId="5FD55106" w14:textId="77777777" w:rsidR="00285BFB" w:rsidRPr="00CE78FA" w:rsidRDefault="004D5A50"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Prestation de compensation du handicap</w:t>
      </w:r>
    </w:p>
    <w:p w14:paraId="15924E71" w14:textId="77777777" w:rsidR="004D5A50" w:rsidRPr="00CE78FA" w:rsidRDefault="004D5A50"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Allocation compensatrice pour tierce personne</w:t>
      </w:r>
    </w:p>
    <w:p w14:paraId="28D7F0D0" w14:textId="77777777" w:rsidR="004D5A50" w:rsidRPr="00CE78FA" w:rsidRDefault="004D5A50"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Hébergement avec obligés alimentaires</w:t>
      </w:r>
    </w:p>
    <w:p w14:paraId="7F3E1208" w14:textId="4F990465" w:rsidR="004D5A50" w:rsidRPr="00CE78FA" w:rsidRDefault="004D5A50" w:rsidP="00171C4B">
      <w:pPr>
        <w:pStyle w:val="Listepuces"/>
        <w:numPr>
          <w:ilvl w:val="0"/>
          <w:numId w:val="24"/>
        </w:numPr>
        <w:tabs>
          <w:tab w:val="clear" w:pos="567"/>
          <w:tab w:val="clear" w:pos="1134"/>
          <w:tab w:val="left" w:pos="0"/>
        </w:tabs>
        <w:spacing w:after="0"/>
        <w:rPr>
          <w:rFonts w:cs="Arial"/>
          <w:iCs/>
          <w:szCs w:val="24"/>
        </w:rPr>
      </w:pPr>
      <w:r w:rsidRPr="00CE78FA">
        <w:rPr>
          <w:rFonts w:cs="Arial"/>
          <w:iCs/>
          <w:szCs w:val="24"/>
        </w:rPr>
        <w:t xml:space="preserve">Recours sur </w:t>
      </w:r>
      <w:r w:rsidR="0077707C" w:rsidRPr="00CE78FA">
        <w:rPr>
          <w:rFonts w:cs="Arial"/>
          <w:iCs/>
          <w:szCs w:val="24"/>
        </w:rPr>
        <w:t xml:space="preserve">bénéficiaire revenu à meilleure fortune, </w:t>
      </w:r>
      <w:r w:rsidRPr="00CE78FA">
        <w:rPr>
          <w:rFonts w:cs="Arial"/>
          <w:iCs/>
          <w:szCs w:val="24"/>
        </w:rPr>
        <w:t>succession, donation, assurance vie</w:t>
      </w:r>
    </w:p>
    <w:p w14:paraId="0B46BF23" w14:textId="77777777" w:rsidR="004D5A50" w:rsidRDefault="004D5A50" w:rsidP="004D5A50">
      <w:pPr>
        <w:pStyle w:val="Listepuces"/>
        <w:tabs>
          <w:tab w:val="clear" w:pos="567"/>
          <w:tab w:val="clear" w:pos="1134"/>
          <w:tab w:val="left" w:pos="0"/>
        </w:tabs>
        <w:spacing w:after="0"/>
        <w:ind w:left="0" w:firstLine="0"/>
        <w:rPr>
          <w:rFonts w:cs="Arial"/>
          <w:iCs/>
          <w:szCs w:val="24"/>
        </w:rPr>
      </w:pPr>
    </w:p>
    <w:p w14:paraId="341F4981" w14:textId="77777777" w:rsidR="008E10D2" w:rsidRPr="00047540" w:rsidRDefault="008E10D2">
      <w:pPr>
        <w:pStyle w:val="Listepuces"/>
        <w:tabs>
          <w:tab w:val="clear" w:pos="567"/>
          <w:tab w:val="clear" w:pos="1134"/>
          <w:tab w:val="left" w:pos="0"/>
        </w:tabs>
        <w:spacing w:after="0"/>
        <w:ind w:left="0" w:firstLine="0"/>
        <w:rPr>
          <w:rFonts w:cs="Arial"/>
          <w:iCs/>
          <w:szCs w:val="24"/>
        </w:rPr>
      </w:pPr>
      <w:r w:rsidRPr="00047540">
        <w:rPr>
          <w:rFonts w:cs="Arial"/>
          <w:iCs/>
          <w:szCs w:val="24"/>
        </w:rPr>
        <w:t>Peuvent contester les décisions relatives à l’aide sociale :</w:t>
      </w:r>
    </w:p>
    <w:p w14:paraId="2F539EA6"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le demandeur ou son représentant,</w:t>
      </w:r>
    </w:p>
    <w:p w14:paraId="35FA1667"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ses débiteurs d’aliments,</w:t>
      </w:r>
    </w:p>
    <w:p w14:paraId="563A4DED"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l’établissement ou le service qui fournit les prestations,</w:t>
      </w:r>
    </w:p>
    <w:p w14:paraId="15CC5524"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le maire de la commune où réside l’intéressé,</w:t>
      </w:r>
    </w:p>
    <w:p w14:paraId="5AEB09F6"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 xml:space="preserve">le Président du </w:t>
      </w:r>
      <w:r w:rsidR="006E17DE" w:rsidRPr="00047540">
        <w:rPr>
          <w:rFonts w:cs="Arial"/>
          <w:iCs/>
          <w:szCs w:val="24"/>
        </w:rPr>
        <w:t>Conseil Départemental</w:t>
      </w:r>
      <w:r w:rsidRPr="00047540">
        <w:rPr>
          <w:rFonts w:cs="Arial"/>
          <w:iCs/>
          <w:szCs w:val="24"/>
        </w:rPr>
        <w:t>,</w:t>
      </w:r>
    </w:p>
    <w:p w14:paraId="05EA11F0" w14:textId="350EA108"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 xml:space="preserve">le </w:t>
      </w:r>
      <w:r w:rsidR="0077707C">
        <w:rPr>
          <w:rFonts w:cs="Arial"/>
          <w:iCs/>
          <w:szCs w:val="24"/>
        </w:rPr>
        <w:t>Préfet de</w:t>
      </w:r>
      <w:r w:rsidRPr="00047540">
        <w:rPr>
          <w:rFonts w:cs="Arial"/>
          <w:iCs/>
          <w:szCs w:val="24"/>
        </w:rPr>
        <w:t xml:space="preserve"> Département,</w:t>
      </w:r>
    </w:p>
    <w:p w14:paraId="7FBEE96B"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les organismes de Sécurité sociale ou de Mutualité sociale agricole intéressés,</w:t>
      </w:r>
    </w:p>
    <w:p w14:paraId="5A0DA7C7" w14:textId="77777777" w:rsidR="008E10D2" w:rsidRPr="00047540" w:rsidRDefault="008E10D2" w:rsidP="00171C4B">
      <w:pPr>
        <w:pStyle w:val="Listepuces"/>
        <w:numPr>
          <w:ilvl w:val="0"/>
          <w:numId w:val="105"/>
        </w:numPr>
        <w:tabs>
          <w:tab w:val="clear" w:pos="567"/>
          <w:tab w:val="clear" w:pos="1134"/>
          <w:tab w:val="left" w:pos="0"/>
        </w:tabs>
        <w:spacing w:after="0"/>
        <w:rPr>
          <w:rFonts w:cs="Arial"/>
          <w:iCs/>
          <w:szCs w:val="24"/>
        </w:rPr>
      </w:pPr>
      <w:r w:rsidRPr="00047540">
        <w:rPr>
          <w:rFonts w:cs="Arial"/>
          <w:iCs/>
          <w:szCs w:val="24"/>
        </w:rPr>
        <w:t>tout habitant ou contribuable de la commune ou du département ayant un intérêt direct à la réformation de la décision.</w:t>
      </w:r>
    </w:p>
    <w:p w14:paraId="58EA6B83" w14:textId="77777777" w:rsidR="00047540" w:rsidRDefault="00047540" w:rsidP="00047540">
      <w:pPr>
        <w:pStyle w:val="Corpsdetexte"/>
        <w:rPr>
          <w:rFonts w:ascii="Arial" w:hAnsi="Arial" w:cs="Arial"/>
        </w:rPr>
      </w:pPr>
    </w:p>
    <w:p w14:paraId="7FC65196" w14:textId="77777777" w:rsidR="00A64C64" w:rsidRDefault="00A64C64" w:rsidP="00047540">
      <w:pPr>
        <w:pStyle w:val="Pieddepage"/>
        <w:tabs>
          <w:tab w:val="left" w:pos="708"/>
        </w:tabs>
        <w:overflowPunct/>
        <w:autoSpaceDE/>
        <w:adjustRightInd/>
        <w:spacing w:after="0"/>
        <w:ind w:left="360"/>
        <w:rPr>
          <w:rFonts w:ascii="Wingdings" w:hAnsi="Wingdings"/>
          <w:strike/>
        </w:rPr>
      </w:pPr>
    </w:p>
    <w:p w14:paraId="7634DF73" w14:textId="4DBE16D1" w:rsidR="00A64C64" w:rsidRDefault="00A64C64" w:rsidP="00047540">
      <w:pPr>
        <w:pStyle w:val="Pieddepage"/>
        <w:tabs>
          <w:tab w:val="left" w:pos="708"/>
        </w:tabs>
        <w:overflowPunct/>
        <w:autoSpaceDE/>
        <w:adjustRightInd/>
        <w:spacing w:after="0"/>
        <w:ind w:left="360"/>
        <w:rPr>
          <w:rFonts w:ascii="Wingdings" w:hAnsi="Wingdings"/>
          <w:strike/>
        </w:rPr>
      </w:pPr>
    </w:p>
    <w:p w14:paraId="656D37A2" w14:textId="35D52A21" w:rsidR="00A64C64" w:rsidRDefault="00A64C64" w:rsidP="00A64C64">
      <w:pPr>
        <w:pStyle w:val="Pieddepage"/>
        <w:tabs>
          <w:tab w:val="left" w:pos="708"/>
        </w:tabs>
        <w:overflowPunct/>
        <w:autoSpaceDE/>
        <w:adjustRightInd/>
        <w:spacing w:after="0"/>
        <w:ind w:left="360"/>
        <w:rPr>
          <w:rFonts w:ascii="Wingdings" w:hAnsi="Wingdings"/>
          <w:strike/>
        </w:rPr>
      </w:pPr>
    </w:p>
    <w:p w14:paraId="742390E3" w14:textId="77777777" w:rsidR="00047540" w:rsidRPr="00047540" w:rsidRDefault="00047540" w:rsidP="00047540">
      <w:pPr>
        <w:pStyle w:val="Listepuces"/>
        <w:tabs>
          <w:tab w:val="left" w:pos="0"/>
        </w:tabs>
        <w:spacing w:after="0"/>
        <w:ind w:left="0" w:firstLine="0"/>
        <w:jc w:val="center"/>
        <w:rPr>
          <w:rFonts w:cs="Arial"/>
          <w:iCs/>
          <w:strike/>
          <w:szCs w:val="24"/>
        </w:rPr>
      </w:pPr>
    </w:p>
    <w:p w14:paraId="546B742F" w14:textId="77777777" w:rsidR="00047540" w:rsidRPr="00047540" w:rsidRDefault="00047540" w:rsidP="00047540">
      <w:pPr>
        <w:pStyle w:val="Listepuces"/>
        <w:tabs>
          <w:tab w:val="left" w:pos="0"/>
        </w:tabs>
        <w:spacing w:after="0"/>
        <w:ind w:left="0" w:firstLine="0"/>
        <w:rPr>
          <w:rFonts w:cs="Arial"/>
          <w:iCs/>
          <w:strike/>
          <w:szCs w:val="24"/>
        </w:rPr>
      </w:pPr>
    </w:p>
    <w:p w14:paraId="04362782" w14:textId="77777777" w:rsidR="00047540" w:rsidRPr="00047540" w:rsidRDefault="00047540" w:rsidP="00047540">
      <w:pPr>
        <w:pStyle w:val="Listepuces"/>
        <w:tabs>
          <w:tab w:val="left" w:pos="0"/>
        </w:tabs>
        <w:spacing w:after="0"/>
        <w:ind w:left="0" w:firstLine="0"/>
        <w:rPr>
          <w:rFonts w:cs="Arial"/>
          <w:iCs/>
          <w:strike/>
          <w:sz w:val="16"/>
          <w:szCs w:val="24"/>
        </w:rPr>
      </w:pPr>
    </w:p>
    <w:p w14:paraId="1EF38074" w14:textId="77777777" w:rsidR="00047540" w:rsidRPr="00047540" w:rsidRDefault="00047540" w:rsidP="00047540">
      <w:pPr>
        <w:rPr>
          <w:rFonts w:ascii="Arial" w:hAnsi="Arial" w:cs="Arial"/>
          <w:strike/>
        </w:rPr>
      </w:pPr>
    </w:p>
    <w:p w14:paraId="7E93A187" w14:textId="77777777" w:rsidR="00A64C64" w:rsidRDefault="00A64C64" w:rsidP="00047540">
      <w:pPr>
        <w:pStyle w:val="Pieddepage"/>
        <w:tabs>
          <w:tab w:val="left" w:pos="708"/>
        </w:tabs>
        <w:overflowPunct/>
        <w:autoSpaceDE/>
        <w:adjustRightInd/>
        <w:spacing w:after="0"/>
        <w:ind w:left="360"/>
        <w:rPr>
          <w:rFonts w:ascii="Wingdings" w:hAnsi="Wingdings" w:cs="Arial"/>
          <w:iCs/>
          <w:strike/>
          <w:szCs w:val="24"/>
        </w:rPr>
      </w:pPr>
    </w:p>
    <w:p w14:paraId="00A8AB83" w14:textId="77777777" w:rsidR="00A64C64" w:rsidRDefault="00A64C64" w:rsidP="00047540">
      <w:pPr>
        <w:pStyle w:val="Pieddepage"/>
        <w:tabs>
          <w:tab w:val="left" w:pos="708"/>
        </w:tabs>
        <w:overflowPunct/>
        <w:autoSpaceDE/>
        <w:adjustRightInd/>
        <w:spacing w:after="0"/>
        <w:ind w:left="360"/>
        <w:rPr>
          <w:rFonts w:ascii="Wingdings" w:hAnsi="Wingdings" w:cs="Arial"/>
          <w:iCs/>
          <w:strike/>
          <w:szCs w:val="24"/>
        </w:rPr>
      </w:pPr>
    </w:p>
    <w:p w14:paraId="61C8709E" w14:textId="77777777" w:rsidR="00A64C64" w:rsidRDefault="00A64C64" w:rsidP="00047540">
      <w:pPr>
        <w:pStyle w:val="Pieddepage"/>
        <w:tabs>
          <w:tab w:val="left" w:pos="708"/>
        </w:tabs>
        <w:overflowPunct/>
        <w:autoSpaceDE/>
        <w:adjustRightInd/>
        <w:spacing w:after="0"/>
        <w:ind w:left="360"/>
        <w:rPr>
          <w:rFonts w:ascii="Wingdings" w:hAnsi="Wingdings" w:cs="Arial"/>
          <w:iCs/>
          <w:strike/>
          <w:szCs w:val="24"/>
        </w:rPr>
      </w:pPr>
    </w:p>
    <w:p w14:paraId="619547CC" w14:textId="77777777" w:rsidR="00A64C64" w:rsidRDefault="00A64C64" w:rsidP="00047540">
      <w:pPr>
        <w:pStyle w:val="Pieddepage"/>
        <w:tabs>
          <w:tab w:val="left" w:pos="708"/>
        </w:tabs>
        <w:overflowPunct/>
        <w:autoSpaceDE/>
        <w:adjustRightInd/>
        <w:spacing w:after="0"/>
        <w:ind w:left="360"/>
        <w:rPr>
          <w:rFonts w:ascii="Wingdings" w:hAnsi="Wingdings" w:cs="Arial"/>
          <w:iCs/>
          <w:strike/>
          <w:szCs w:val="24"/>
        </w:rPr>
      </w:pPr>
    </w:p>
    <w:p w14:paraId="36F03FB7" w14:textId="77777777" w:rsidR="00A64C64" w:rsidRDefault="00A64C64" w:rsidP="00047540">
      <w:pPr>
        <w:pStyle w:val="Pieddepage"/>
        <w:tabs>
          <w:tab w:val="left" w:pos="708"/>
        </w:tabs>
        <w:overflowPunct/>
        <w:autoSpaceDE/>
        <w:adjustRightInd/>
        <w:spacing w:after="0"/>
        <w:ind w:left="360"/>
        <w:rPr>
          <w:rFonts w:ascii="Wingdings" w:hAnsi="Wingdings" w:cs="Arial"/>
          <w:iCs/>
          <w:strike/>
          <w:szCs w:val="24"/>
        </w:rPr>
      </w:pPr>
    </w:p>
    <w:p w14:paraId="380F03CA" w14:textId="562C2768" w:rsidR="00CF7255" w:rsidRDefault="00CF7255" w:rsidP="002134D1">
      <w:pPr>
        <w:pStyle w:val="Pieddepage"/>
        <w:tabs>
          <w:tab w:val="left" w:pos="708"/>
        </w:tabs>
        <w:overflowPunct/>
        <w:autoSpaceDE/>
        <w:adjustRightInd/>
        <w:spacing w:after="0"/>
        <w:rPr>
          <w:rFonts w:ascii="Wingdings" w:hAnsi="Wingdings" w:cs="Arial"/>
          <w:iCs/>
          <w:strike/>
          <w:szCs w:val="24"/>
        </w:rPr>
      </w:pPr>
    </w:p>
    <w:p w14:paraId="6CFF5C5F" w14:textId="4137BB12" w:rsidR="003E2B15" w:rsidRDefault="00C84761" w:rsidP="00047540">
      <w:pPr>
        <w:pStyle w:val="NormalWeb"/>
        <w:spacing w:before="0" w:beforeAutospacing="0" w:after="0" w:afterAutospacing="0"/>
        <w:rPr>
          <w:sz w:val="24"/>
          <w:szCs w:val="24"/>
        </w:rPr>
      </w:pPr>
      <w:r>
        <w:rPr>
          <w:noProof/>
          <w:sz w:val="24"/>
          <w:szCs w:val="24"/>
        </w:rPr>
        <mc:AlternateContent>
          <mc:Choice Requires="wps">
            <w:drawing>
              <wp:anchor distT="0" distB="0" distL="114300" distR="114300" simplePos="0" relativeHeight="251789824" behindDoc="0" locked="1" layoutInCell="1" allowOverlap="0" wp14:anchorId="1FFCC6E2" wp14:editId="6D4312DE">
                <wp:simplePos x="0" y="0"/>
                <wp:positionH relativeFrom="column">
                  <wp:posOffset>157480</wp:posOffset>
                </wp:positionH>
                <wp:positionV relativeFrom="page">
                  <wp:posOffset>716915</wp:posOffset>
                </wp:positionV>
                <wp:extent cx="1600200" cy="533400"/>
                <wp:effectExtent l="12700" t="12065" r="6350" b="6985"/>
                <wp:wrapTopAndBottom/>
                <wp:docPr id="245"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F02383F" w14:textId="77777777" w:rsidR="004824A1" w:rsidRDefault="004824A1" w:rsidP="008F28C0">
                            <w:r>
                              <w:rPr>
                                <w:rFonts w:cs="Arial"/>
                                <w:b/>
                                <w:bCs/>
                                <w:color w:val="000000"/>
                              </w:rPr>
                              <w:t>Fiche</w:t>
                            </w:r>
                            <w:r>
                              <w:rPr>
                                <w:rFonts w:cs="Arial"/>
                                <w:color w:val="000000"/>
                              </w:rPr>
                              <w:t xml:space="preserve"> – </w:t>
                            </w:r>
                            <w:r>
                              <w:rPr>
                                <w:rFonts w:ascii="Arial Black" w:hAnsi="Arial Black" w:cs="Arial"/>
                                <w:color w:val="000000"/>
                                <w:sz w:val="5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CC6E2" id="_x0000_s1063" style="position:absolute;margin-left:12.4pt;margin-top:56.45pt;width:126pt;height:42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" o:allowoverlap="f" strokecolor="white">
                <v:textbox>
                  <w:txbxContent>
                    <w:p w14:paraId="6F02383F" w14:textId="77777777" w:rsidR="004824A1" w:rsidRDefault="004824A1" w:rsidP="008F28C0">
                      <w:r>
                        <w:rPr>
                          <w:rFonts w:cs="Arial"/>
                          <w:b/>
                          <w:bCs/>
                          <w:color w:val="000000"/>
                        </w:rPr>
                        <w:t>Fiche</w:t>
                      </w:r>
                      <w:r>
                        <w:rPr>
                          <w:rFonts w:cs="Arial"/>
                          <w:color w:val="000000"/>
                        </w:rPr>
                        <w:t xml:space="preserve"> – </w:t>
                      </w:r>
                      <w:r>
                        <w:rPr>
                          <w:rFonts w:ascii="Arial Black" w:hAnsi="Arial Black" w:cs="Arial"/>
                          <w:color w:val="000000"/>
                          <w:sz w:val="56"/>
                        </w:rPr>
                        <w:t>3</w:t>
                      </w:r>
                    </w:p>
                  </w:txbxContent>
                </v:textbox>
                <w10:wrap type="topAndBottom" anchory="page"/>
                <w10:anchorlock/>
              </v:rect>
            </w:pict>
          </mc:Fallback>
        </mc:AlternateContent>
      </w:r>
    </w:p>
    <w:p w14:paraId="1B879AA1" w14:textId="77777777" w:rsidR="003E2B15" w:rsidRDefault="003E2B15" w:rsidP="00047540">
      <w:pPr>
        <w:pStyle w:val="NormalWeb"/>
        <w:spacing w:before="0" w:beforeAutospacing="0" w:after="0" w:afterAutospacing="0"/>
        <w:rPr>
          <w:sz w:val="24"/>
          <w:szCs w:val="24"/>
        </w:rPr>
      </w:pPr>
    </w:p>
    <w:p w14:paraId="3290048C" w14:textId="77777777" w:rsidR="00047540" w:rsidRDefault="00501878" w:rsidP="00047540">
      <w:pPr>
        <w:pStyle w:val="NormalWeb"/>
        <w:spacing w:before="0" w:beforeAutospacing="0" w:after="0" w:afterAutospacing="0"/>
        <w:rPr>
          <w:sz w:val="24"/>
          <w:szCs w:val="24"/>
        </w:rPr>
      </w:pPr>
      <w:r w:rsidRPr="00CE78FA">
        <w:rPr>
          <w:sz w:val="24"/>
          <w:szCs w:val="24"/>
        </w:rPr>
        <w:t xml:space="preserve">Devant le juge judiciaire comme devant le juge administratif, en premier ressort et en appel, les parties peuvent se défendre elles-mêmes. </w:t>
      </w:r>
    </w:p>
    <w:p w14:paraId="5A0B38F6" w14:textId="42A17565" w:rsidR="00FD17A0" w:rsidRDefault="00C84761" w:rsidP="00047540">
      <w:pPr>
        <w:pStyle w:val="NormalWeb"/>
        <w:spacing w:before="0" w:beforeAutospacing="0" w:after="0" w:afterAutospacing="0"/>
        <w:rPr>
          <w:sz w:val="24"/>
          <w:szCs w:val="24"/>
          <w:highlight w:val="yellow"/>
        </w:rPr>
      </w:pPr>
      <w:r>
        <w:rPr>
          <w:b/>
          <w:bCs/>
          <w:noProof/>
        </w:rPr>
        <mc:AlternateContent>
          <mc:Choice Requires="wps">
            <w:drawing>
              <wp:anchor distT="0" distB="0" distL="114300" distR="114300" simplePos="0" relativeHeight="251529728" behindDoc="0" locked="1" layoutInCell="1" allowOverlap="0" wp14:anchorId="6785CB79" wp14:editId="2B3C47F6">
                <wp:simplePos x="0" y="0"/>
                <wp:positionH relativeFrom="column">
                  <wp:posOffset>4295775</wp:posOffset>
                </wp:positionH>
                <wp:positionV relativeFrom="page">
                  <wp:posOffset>700405</wp:posOffset>
                </wp:positionV>
                <wp:extent cx="2059305" cy="457200"/>
                <wp:effectExtent l="7620" t="5080" r="9525" b="13970"/>
                <wp:wrapTopAndBottom/>
                <wp:docPr id="24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5703053D"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29ECC735" w14:textId="77777777" w:rsidR="004824A1" w:rsidRDefault="004824A1" w:rsidP="00B149F0">
                            <w:pPr>
                              <w:jc w:val="center"/>
                            </w:pPr>
                            <w:r>
                              <w:rPr>
                                <w:rFonts w:ascii="Arial Black" w:hAnsi="Arial Black"/>
                                <w:color w:val="000000"/>
                                <w:sz w:val="20"/>
                              </w:rPr>
                              <w:t>DE L’AIDE SOCIALE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5CB79" id="_x0000_s1064" style="position:absolute;margin-left:338.25pt;margin-top:55.15pt;width:162.15pt;height:36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" o:allowoverlap="f">
                <v:textbox>
                  <w:txbxContent>
                    <w:p w14:paraId="5703053D" w14:textId="77777777" w:rsidR="004824A1" w:rsidRDefault="004824A1" w:rsidP="00B149F0">
                      <w:pPr>
                        <w:jc w:val="center"/>
                        <w:rPr>
                          <w:rFonts w:ascii="Arial Black" w:hAnsi="Arial Black"/>
                          <w:color w:val="000000"/>
                          <w:sz w:val="20"/>
                        </w:rPr>
                      </w:pPr>
                      <w:r>
                        <w:rPr>
                          <w:rFonts w:ascii="Arial Black" w:hAnsi="Arial Black"/>
                          <w:color w:val="000000"/>
                          <w:sz w:val="20"/>
                        </w:rPr>
                        <w:t>PRINCIPES GENERAUX</w:t>
                      </w:r>
                    </w:p>
                    <w:p w14:paraId="29ECC735" w14:textId="77777777" w:rsidR="004824A1" w:rsidRDefault="004824A1" w:rsidP="00B149F0">
                      <w:pPr>
                        <w:jc w:val="center"/>
                      </w:pPr>
                      <w:r>
                        <w:rPr>
                          <w:rFonts w:ascii="Arial Black" w:hAnsi="Arial Black"/>
                          <w:color w:val="000000"/>
                          <w:sz w:val="20"/>
                        </w:rPr>
                        <w:t>DE L’AIDE SOCIALE</w:t>
                      </w:r>
                    </w:p>
                  </w:txbxContent>
                </v:textbox>
                <w10:wrap type="topAndBottom" anchory="page"/>
                <w10:anchorlock/>
              </v:rect>
            </w:pict>
          </mc:Fallback>
        </mc:AlternateContent>
      </w:r>
    </w:p>
    <w:p w14:paraId="7B9527DB" w14:textId="77777777" w:rsidR="00501878" w:rsidRPr="00CE78FA" w:rsidRDefault="00501878" w:rsidP="00200ABA">
      <w:pPr>
        <w:pStyle w:val="NormalWeb"/>
        <w:spacing w:before="0" w:beforeAutospacing="0"/>
        <w:rPr>
          <w:sz w:val="24"/>
          <w:szCs w:val="24"/>
        </w:rPr>
      </w:pPr>
      <w:r w:rsidRPr="00CE78FA">
        <w:rPr>
          <w:sz w:val="24"/>
          <w:szCs w:val="24"/>
        </w:rPr>
        <w:t xml:space="preserve">Outre les avocats, les parties peuvent être assistées ou représentées par : </w:t>
      </w:r>
    </w:p>
    <w:p w14:paraId="2426EB61" w14:textId="0D4482C8" w:rsidR="00501878" w:rsidRPr="00CE78FA" w:rsidRDefault="0077707C" w:rsidP="00171C4B">
      <w:pPr>
        <w:pStyle w:val="NormalWeb"/>
        <w:numPr>
          <w:ilvl w:val="0"/>
          <w:numId w:val="106"/>
        </w:numPr>
        <w:jc w:val="both"/>
        <w:rPr>
          <w:sz w:val="24"/>
          <w:szCs w:val="24"/>
        </w:rPr>
      </w:pPr>
      <w:r w:rsidRPr="00CE78FA">
        <w:rPr>
          <w:sz w:val="24"/>
          <w:szCs w:val="24"/>
        </w:rPr>
        <w:t>l</w:t>
      </w:r>
      <w:r w:rsidR="00501878" w:rsidRPr="00CE78FA">
        <w:rPr>
          <w:sz w:val="24"/>
          <w:szCs w:val="24"/>
        </w:rPr>
        <w:t xml:space="preserve">eur conjoint ou un ascendant ou descendant en ligne directe, </w:t>
      </w:r>
    </w:p>
    <w:p w14:paraId="0420B498" w14:textId="1859E217" w:rsidR="00501878" w:rsidRPr="00CE78FA" w:rsidRDefault="0077707C" w:rsidP="00171C4B">
      <w:pPr>
        <w:pStyle w:val="NormalWeb"/>
        <w:numPr>
          <w:ilvl w:val="0"/>
          <w:numId w:val="106"/>
        </w:numPr>
        <w:jc w:val="both"/>
        <w:rPr>
          <w:sz w:val="24"/>
          <w:szCs w:val="24"/>
        </w:rPr>
      </w:pPr>
      <w:r w:rsidRPr="00CE78FA">
        <w:rPr>
          <w:sz w:val="24"/>
          <w:szCs w:val="24"/>
        </w:rPr>
        <w:t>l</w:t>
      </w:r>
      <w:r w:rsidR="00501878" w:rsidRPr="00CE78FA">
        <w:rPr>
          <w:sz w:val="24"/>
          <w:szCs w:val="24"/>
        </w:rPr>
        <w:t>eur concubin ou la personne à laquelle elles sont liées par un pacte civil de solidarité,</w:t>
      </w:r>
    </w:p>
    <w:p w14:paraId="75BCE237" w14:textId="4B433F02" w:rsidR="00501878" w:rsidRPr="00CE78FA" w:rsidRDefault="0077707C" w:rsidP="00171C4B">
      <w:pPr>
        <w:pStyle w:val="NormalWeb"/>
        <w:numPr>
          <w:ilvl w:val="0"/>
          <w:numId w:val="106"/>
        </w:numPr>
        <w:jc w:val="both"/>
        <w:rPr>
          <w:sz w:val="24"/>
          <w:szCs w:val="24"/>
        </w:rPr>
      </w:pPr>
      <w:r w:rsidRPr="00CE78FA">
        <w:rPr>
          <w:sz w:val="24"/>
          <w:szCs w:val="24"/>
        </w:rPr>
        <w:t>s</w:t>
      </w:r>
      <w:r w:rsidR="00501878" w:rsidRPr="00CE78FA">
        <w:rPr>
          <w:sz w:val="24"/>
          <w:szCs w:val="24"/>
        </w:rPr>
        <w:t xml:space="preserve">uivant le cas, un travailleur salarié ou un employeur ou un travailleur indépendant exerçant la même profession ou un représentant qualifié d'une organisation syndicale de salariés ou d'une organisation professionnelle d'employeurs, </w:t>
      </w:r>
    </w:p>
    <w:p w14:paraId="6A3F3E41" w14:textId="35269D47" w:rsidR="00501878" w:rsidRPr="00CE78FA" w:rsidRDefault="0077707C" w:rsidP="00171C4B">
      <w:pPr>
        <w:pStyle w:val="NormalWeb"/>
        <w:numPr>
          <w:ilvl w:val="0"/>
          <w:numId w:val="106"/>
        </w:numPr>
        <w:jc w:val="both"/>
        <w:rPr>
          <w:sz w:val="24"/>
          <w:szCs w:val="24"/>
        </w:rPr>
      </w:pPr>
      <w:r w:rsidRPr="00CE78FA">
        <w:rPr>
          <w:sz w:val="24"/>
          <w:szCs w:val="24"/>
        </w:rPr>
        <w:t>u</w:t>
      </w:r>
      <w:r w:rsidR="00501878" w:rsidRPr="00CE78FA">
        <w:rPr>
          <w:sz w:val="24"/>
          <w:szCs w:val="24"/>
        </w:rPr>
        <w:t xml:space="preserve">n représentant du Département, </w:t>
      </w:r>
    </w:p>
    <w:p w14:paraId="17444192" w14:textId="256C6D02" w:rsidR="00501878" w:rsidRPr="00CE78FA" w:rsidRDefault="0077707C" w:rsidP="00171C4B">
      <w:pPr>
        <w:pStyle w:val="NormalWeb"/>
        <w:numPr>
          <w:ilvl w:val="0"/>
          <w:numId w:val="106"/>
        </w:numPr>
        <w:jc w:val="both"/>
        <w:rPr>
          <w:sz w:val="24"/>
          <w:szCs w:val="24"/>
        </w:rPr>
      </w:pPr>
      <w:r w:rsidRPr="00CE78FA">
        <w:rPr>
          <w:sz w:val="24"/>
          <w:szCs w:val="24"/>
        </w:rPr>
        <w:t>u</w:t>
      </w:r>
      <w:r w:rsidR="00501878" w:rsidRPr="00CE78FA">
        <w:rPr>
          <w:sz w:val="24"/>
          <w:szCs w:val="24"/>
        </w:rPr>
        <w:t xml:space="preserve">n agent d'une personne publique partie à l'instance, </w:t>
      </w:r>
    </w:p>
    <w:p w14:paraId="30943E7B" w14:textId="4B9EB2C1" w:rsidR="00501878" w:rsidRPr="00CE78FA" w:rsidRDefault="0077707C" w:rsidP="00171C4B">
      <w:pPr>
        <w:pStyle w:val="NormalWeb"/>
        <w:numPr>
          <w:ilvl w:val="0"/>
          <w:numId w:val="106"/>
        </w:numPr>
        <w:spacing w:after="0" w:afterAutospacing="0"/>
        <w:jc w:val="both"/>
        <w:rPr>
          <w:sz w:val="24"/>
          <w:szCs w:val="24"/>
        </w:rPr>
      </w:pPr>
      <w:r w:rsidRPr="00CE78FA">
        <w:rPr>
          <w:sz w:val="24"/>
          <w:szCs w:val="24"/>
        </w:rPr>
        <w:t>u</w:t>
      </w:r>
      <w:r w:rsidR="00501878" w:rsidRPr="00CE78FA">
        <w:rPr>
          <w:sz w:val="24"/>
          <w:szCs w:val="24"/>
        </w:rPr>
        <w:t xml:space="preserve">n délégué d'une des associations de mutilés et invalides du travail les plus représentatives ou d'une association régulièrement constituée depuis cinq ans au moins pour œuvrer dans les domaines des droits économiques et sociaux des usagers ainsi que dans ceux de l'insertion et de la lutte contre l'exclusion et la pauvreté. </w:t>
      </w:r>
      <w:r w:rsidR="00501878" w:rsidRPr="00CE78FA">
        <w:rPr>
          <w:sz w:val="24"/>
          <w:szCs w:val="24"/>
        </w:rPr>
        <w:br/>
      </w:r>
    </w:p>
    <w:p w14:paraId="422DB040" w14:textId="77777777" w:rsidR="005E5898" w:rsidRPr="00CE78FA" w:rsidRDefault="00501878" w:rsidP="00200ABA">
      <w:pPr>
        <w:pStyle w:val="NormalWeb"/>
        <w:spacing w:before="0" w:beforeAutospacing="0"/>
        <w:jc w:val="both"/>
        <w:rPr>
          <w:sz w:val="24"/>
          <w:szCs w:val="24"/>
        </w:rPr>
      </w:pPr>
      <w:r w:rsidRPr="00CE78FA">
        <w:rPr>
          <w:sz w:val="24"/>
          <w:szCs w:val="24"/>
        </w:rPr>
        <w:t xml:space="preserve">Le représentant doit, s'il n'est pas avocat, justifier d'un pouvoir spécial. </w:t>
      </w:r>
    </w:p>
    <w:p w14:paraId="6DCF7099" w14:textId="77777777" w:rsidR="008E10D2" w:rsidRPr="00CE78FA" w:rsidRDefault="008E10D2">
      <w:pPr>
        <w:pStyle w:val="Corpsdetexte"/>
        <w:numPr>
          <w:ilvl w:val="0"/>
          <w:numId w:val="0"/>
        </w:numPr>
        <w:rPr>
          <w:rFonts w:ascii="Arial" w:hAnsi="Arial" w:cs="Arial"/>
          <w:sz w:val="16"/>
        </w:rPr>
      </w:pPr>
    </w:p>
    <w:p w14:paraId="4A1F8642" w14:textId="77777777" w:rsidR="008E10D2" w:rsidRDefault="008E10D2" w:rsidP="00C371D2">
      <w:pPr>
        <w:pStyle w:val="Listepuces"/>
        <w:tabs>
          <w:tab w:val="clear" w:pos="567"/>
          <w:tab w:val="clear" w:pos="1134"/>
          <w:tab w:val="left" w:pos="0"/>
        </w:tabs>
        <w:spacing w:after="0"/>
        <w:ind w:left="0" w:firstLine="0"/>
        <w:jc w:val="center"/>
        <w:rPr>
          <w:rFonts w:cs="Arial"/>
          <w:iCs/>
          <w:sz w:val="20"/>
          <w:szCs w:val="24"/>
        </w:rPr>
      </w:pPr>
      <w:r w:rsidRPr="00CE78FA">
        <w:rPr>
          <w:rFonts w:cs="Arial"/>
          <w:iCs/>
          <w:sz w:val="20"/>
          <w:szCs w:val="24"/>
        </w:rPr>
        <w:t>(Art.</w:t>
      </w:r>
      <w:r w:rsidR="00725512" w:rsidRPr="00CE78FA">
        <w:rPr>
          <w:rFonts w:cs="Arial"/>
          <w:iCs/>
          <w:sz w:val="20"/>
          <w:szCs w:val="24"/>
        </w:rPr>
        <w:t xml:space="preserve"> L. 134-2 et</w:t>
      </w:r>
      <w:r w:rsidRPr="00CE78FA">
        <w:rPr>
          <w:rFonts w:cs="Arial"/>
          <w:iCs/>
          <w:sz w:val="20"/>
          <w:szCs w:val="24"/>
        </w:rPr>
        <w:t xml:space="preserve"> L. 134-4</w:t>
      </w:r>
      <w:r w:rsidR="00C371D2" w:rsidRPr="00CE78FA">
        <w:rPr>
          <w:rFonts w:cs="Arial"/>
          <w:iCs/>
          <w:sz w:val="20"/>
          <w:szCs w:val="24"/>
        </w:rPr>
        <w:t xml:space="preserve"> </w:t>
      </w:r>
      <w:r w:rsidRPr="00CE78FA">
        <w:rPr>
          <w:rFonts w:cs="Arial"/>
          <w:iCs/>
          <w:sz w:val="20"/>
          <w:szCs w:val="24"/>
        </w:rPr>
        <w:t>du CASF)</w:t>
      </w:r>
    </w:p>
    <w:p w14:paraId="366E6260" w14:textId="77777777" w:rsidR="008E10D2" w:rsidRDefault="008E10D2" w:rsidP="00B80BD3">
      <w:pPr>
        <w:pStyle w:val="Pieddepage"/>
        <w:tabs>
          <w:tab w:val="clear" w:pos="4536"/>
          <w:tab w:val="clear" w:pos="9072"/>
          <w:tab w:val="left" w:pos="7380"/>
        </w:tabs>
        <w:overflowPunct/>
        <w:autoSpaceDE/>
        <w:autoSpaceDN/>
        <w:adjustRightInd/>
        <w:spacing w:after="0"/>
        <w:jc w:val="left"/>
        <w:textAlignment w:val="auto"/>
        <w:rPr>
          <w:rFonts w:cs="Arial"/>
          <w:iCs/>
          <w:sz w:val="20"/>
          <w:szCs w:val="24"/>
        </w:rPr>
      </w:pPr>
    </w:p>
    <w:p w14:paraId="43C0D2E5" w14:textId="77777777" w:rsidR="008E10D2" w:rsidRDefault="008E10D2">
      <w:pPr>
        <w:pStyle w:val="Listepuces"/>
        <w:tabs>
          <w:tab w:val="clear" w:pos="567"/>
          <w:tab w:val="clear" w:pos="1134"/>
          <w:tab w:val="left" w:pos="0"/>
        </w:tabs>
        <w:spacing w:after="0"/>
        <w:ind w:left="0" w:firstLine="0"/>
        <w:rPr>
          <w:rFonts w:cs="Arial"/>
          <w:iCs/>
          <w:szCs w:val="24"/>
        </w:rPr>
      </w:pPr>
    </w:p>
    <w:p w14:paraId="576762BF" w14:textId="223C6577" w:rsidR="008E10D2" w:rsidRDefault="00B80BD3">
      <w:pPr>
        <w:pStyle w:val="Listepuces"/>
        <w:tabs>
          <w:tab w:val="clear" w:pos="567"/>
          <w:tab w:val="clear" w:pos="1134"/>
          <w:tab w:val="left" w:pos="0"/>
        </w:tabs>
        <w:spacing w:after="0"/>
        <w:ind w:left="0" w:firstLine="0"/>
        <w:rPr>
          <w:rFonts w:cs="Arial"/>
          <w:iCs/>
          <w:szCs w:val="24"/>
        </w:rPr>
      </w:pPr>
      <w:r w:rsidRPr="00CE78FA">
        <w:rPr>
          <w:rFonts w:cs="Arial"/>
          <w:iCs/>
          <w:szCs w:val="24"/>
        </w:rPr>
        <w:t xml:space="preserve">Sauf mention </w:t>
      </w:r>
      <w:r w:rsidR="0077707C" w:rsidRPr="00CE78FA">
        <w:rPr>
          <w:rFonts w:cs="Arial"/>
          <w:iCs/>
          <w:szCs w:val="24"/>
        </w:rPr>
        <w:t xml:space="preserve">spécifique ou </w:t>
      </w:r>
      <w:r w:rsidRPr="00CE78FA">
        <w:rPr>
          <w:rFonts w:cs="Arial"/>
          <w:iCs/>
          <w:szCs w:val="24"/>
        </w:rPr>
        <w:t>contraire dans la notification de la décision, le délai de recours en cassation est de 2 mois.</w:t>
      </w:r>
      <w:r>
        <w:rPr>
          <w:rFonts w:cs="Arial"/>
          <w:iCs/>
          <w:szCs w:val="24"/>
        </w:rPr>
        <w:t xml:space="preserve"> </w:t>
      </w:r>
    </w:p>
    <w:p w14:paraId="34442522" w14:textId="77777777" w:rsidR="008E10D2" w:rsidRDefault="008E10D2">
      <w:pPr>
        <w:pStyle w:val="Listepuces"/>
        <w:tabs>
          <w:tab w:val="clear" w:pos="567"/>
          <w:tab w:val="clear" w:pos="1134"/>
          <w:tab w:val="left" w:pos="0"/>
        </w:tabs>
        <w:spacing w:after="0"/>
        <w:ind w:left="0" w:firstLine="0"/>
        <w:rPr>
          <w:rFonts w:cs="Arial"/>
          <w:iCs/>
          <w:sz w:val="16"/>
          <w:szCs w:val="24"/>
        </w:rPr>
      </w:pPr>
    </w:p>
    <w:p w14:paraId="35516AD6" w14:textId="77777777" w:rsidR="008E10D2" w:rsidRDefault="008E10D2">
      <w:pPr>
        <w:pStyle w:val="Listepuces"/>
        <w:tabs>
          <w:tab w:val="clear" w:pos="567"/>
          <w:tab w:val="clear" w:pos="1134"/>
          <w:tab w:val="left" w:pos="0"/>
        </w:tabs>
        <w:spacing w:after="0"/>
        <w:ind w:left="0" w:firstLine="0"/>
        <w:jc w:val="center"/>
        <w:rPr>
          <w:rFonts w:cs="Arial"/>
          <w:iCs/>
          <w:sz w:val="20"/>
          <w:szCs w:val="24"/>
        </w:rPr>
      </w:pPr>
      <w:r>
        <w:rPr>
          <w:rFonts w:cs="Arial"/>
          <w:iCs/>
          <w:sz w:val="20"/>
          <w:szCs w:val="24"/>
        </w:rPr>
        <w:t>(Art R. 821-1 du Code de justice administrative)</w:t>
      </w:r>
    </w:p>
    <w:p w14:paraId="0F7C5349"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2F93CC32"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540D683D"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2164D057"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33996DD3"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201717CA"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30F85595"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41F80D9F"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642F5417" w14:textId="77777777" w:rsidR="00FD17A0" w:rsidRDefault="00FD17A0">
      <w:pPr>
        <w:pStyle w:val="Listepuces"/>
        <w:tabs>
          <w:tab w:val="clear" w:pos="567"/>
          <w:tab w:val="clear" w:pos="1134"/>
          <w:tab w:val="left" w:pos="0"/>
        </w:tabs>
        <w:spacing w:after="0"/>
        <w:ind w:left="0" w:firstLine="0"/>
        <w:jc w:val="center"/>
        <w:rPr>
          <w:rFonts w:cs="Arial"/>
          <w:iCs/>
          <w:szCs w:val="24"/>
        </w:rPr>
      </w:pPr>
    </w:p>
    <w:p w14:paraId="06B9F391" w14:textId="77777777" w:rsidR="00FD17A0" w:rsidRDefault="00FD17A0">
      <w:pPr>
        <w:pStyle w:val="Listepuces"/>
        <w:tabs>
          <w:tab w:val="clear" w:pos="567"/>
          <w:tab w:val="clear" w:pos="1134"/>
          <w:tab w:val="left" w:pos="0"/>
        </w:tabs>
        <w:spacing w:after="0"/>
        <w:ind w:left="0" w:firstLine="0"/>
        <w:jc w:val="center"/>
        <w:rPr>
          <w:rFonts w:cs="Arial"/>
          <w:iCs/>
          <w:szCs w:val="24"/>
        </w:rPr>
      </w:pPr>
    </w:p>
    <w:p w14:paraId="26C1A2CC" w14:textId="77777777" w:rsidR="00FD17A0" w:rsidRDefault="00FD17A0">
      <w:pPr>
        <w:pStyle w:val="Listepuces"/>
        <w:tabs>
          <w:tab w:val="clear" w:pos="567"/>
          <w:tab w:val="clear" w:pos="1134"/>
          <w:tab w:val="left" w:pos="0"/>
        </w:tabs>
        <w:spacing w:after="0"/>
        <w:ind w:left="0" w:firstLine="0"/>
        <w:jc w:val="center"/>
        <w:rPr>
          <w:rFonts w:cs="Arial"/>
          <w:iCs/>
          <w:szCs w:val="24"/>
        </w:rPr>
      </w:pPr>
    </w:p>
    <w:p w14:paraId="6D8F2A86" w14:textId="77375070" w:rsidR="00FD17A0" w:rsidRDefault="00FD17A0">
      <w:pPr>
        <w:pStyle w:val="Listepuces"/>
        <w:tabs>
          <w:tab w:val="clear" w:pos="567"/>
          <w:tab w:val="clear" w:pos="1134"/>
          <w:tab w:val="left" w:pos="0"/>
        </w:tabs>
        <w:spacing w:after="0"/>
        <w:ind w:left="0" w:firstLine="0"/>
        <w:jc w:val="center"/>
        <w:rPr>
          <w:rFonts w:cs="Arial"/>
          <w:iCs/>
          <w:szCs w:val="24"/>
        </w:rPr>
      </w:pPr>
    </w:p>
    <w:p w14:paraId="285F3C49" w14:textId="240DC087" w:rsidR="00FD17A0" w:rsidRDefault="00FD17A0" w:rsidP="002134D1">
      <w:pPr>
        <w:pStyle w:val="Listepuces"/>
        <w:tabs>
          <w:tab w:val="clear" w:pos="567"/>
          <w:tab w:val="clear" w:pos="1134"/>
          <w:tab w:val="left" w:pos="0"/>
        </w:tabs>
        <w:spacing w:after="0"/>
        <w:ind w:left="0" w:firstLine="0"/>
        <w:rPr>
          <w:rFonts w:cs="Arial"/>
          <w:iCs/>
          <w:szCs w:val="24"/>
        </w:rPr>
      </w:pPr>
    </w:p>
    <w:p w14:paraId="3E9FB9E9" w14:textId="1AEBB3E0" w:rsidR="002134D1" w:rsidRDefault="002134D1" w:rsidP="002134D1">
      <w:pPr>
        <w:pStyle w:val="Listepuces"/>
        <w:tabs>
          <w:tab w:val="clear" w:pos="567"/>
          <w:tab w:val="clear" w:pos="1134"/>
          <w:tab w:val="left" w:pos="0"/>
        </w:tabs>
        <w:spacing w:after="0"/>
        <w:ind w:left="0" w:firstLine="0"/>
        <w:rPr>
          <w:rFonts w:cs="Arial"/>
          <w:iCs/>
          <w:szCs w:val="24"/>
        </w:rPr>
      </w:pPr>
    </w:p>
    <w:p w14:paraId="5F604C60" w14:textId="4D802A6E" w:rsidR="002134D1" w:rsidRDefault="002134D1" w:rsidP="002134D1">
      <w:pPr>
        <w:pStyle w:val="Listepuces"/>
        <w:tabs>
          <w:tab w:val="clear" w:pos="567"/>
          <w:tab w:val="clear" w:pos="1134"/>
          <w:tab w:val="left" w:pos="0"/>
        </w:tabs>
        <w:spacing w:after="0"/>
        <w:ind w:left="0" w:firstLine="0"/>
        <w:rPr>
          <w:rFonts w:cs="Arial"/>
          <w:iCs/>
          <w:szCs w:val="24"/>
        </w:rPr>
      </w:pPr>
    </w:p>
    <w:p w14:paraId="48E899F9" w14:textId="77777777" w:rsidR="002134D1" w:rsidRDefault="002134D1" w:rsidP="002134D1">
      <w:pPr>
        <w:pStyle w:val="Listepuces"/>
        <w:tabs>
          <w:tab w:val="clear" w:pos="567"/>
          <w:tab w:val="clear" w:pos="1134"/>
          <w:tab w:val="left" w:pos="0"/>
        </w:tabs>
        <w:spacing w:after="0"/>
        <w:ind w:left="0" w:firstLine="0"/>
        <w:rPr>
          <w:rFonts w:cs="Arial"/>
          <w:iCs/>
          <w:szCs w:val="24"/>
        </w:rPr>
      </w:pPr>
    </w:p>
    <w:p w14:paraId="68987BAF" w14:textId="77777777" w:rsidR="00FD17A0" w:rsidRDefault="00FD17A0">
      <w:pPr>
        <w:pStyle w:val="Listepuces"/>
        <w:tabs>
          <w:tab w:val="clear" w:pos="567"/>
          <w:tab w:val="clear" w:pos="1134"/>
          <w:tab w:val="left" w:pos="0"/>
        </w:tabs>
        <w:spacing w:after="0"/>
        <w:ind w:left="0" w:firstLine="0"/>
        <w:jc w:val="center"/>
        <w:rPr>
          <w:rFonts w:cs="Arial"/>
          <w:iCs/>
          <w:szCs w:val="24"/>
        </w:rPr>
      </w:pPr>
    </w:p>
    <w:p w14:paraId="3D5D4608" w14:textId="332716A0" w:rsidR="00FD17A0" w:rsidRDefault="002134D1" w:rsidP="002134D1">
      <w:pPr>
        <w:pStyle w:val="Listepuces"/>
        <w:tabs>
          <w:tab w:val="clear" w:pos="567"/>
          <w:tab w:val="clear" w:pos="1134"/>
          <w:tab w:val="left" w:pos="0"/>
        </w:tabs>
        <w:spacing w:after="0"/>
        <w:ind w:left="0" w:firstLine="0"/>
        <w:jc w:val="center"/>
        <w:rPr>
          <w:rFonts w:cs="Arial"/>
          <w:iCs/>
          <w:szCs w:val="24"/>
        </w:rPr>
      </w:pPr>
      <w:r>
        <w:rPr>
          <w:b/>
          <w:noProof/>
          <w:sz w:val="20"/>
        </w:rPr>
        <w:lastRenderedPageBreak/>
        <mc:AlternateContent>
          <mc:Choice Requires="wps">
            <w:drawing>
              <wp:anchor distT="0" distB="0" distL="114300" distR="114300" simplePos="0" relativeHeight="251860480" behindDoc="0" locked="1" layoutInCell="1" allowOverlap="1" wp14:anchorId="39C66D3B" wp14:editId="0BC4D276">
                <wp:simplePos x="0" y="0"/>
                <wp:positionH relativeFrom="column">
                  <wp:posOffset>4347845</wp:posOffset>
                </wp:positionH>
                <wp:positionV relativeFrom="page">
                  <wp:posOffset>621030</wp:posOffset>
                </wp:positionV>
                <wp:extent cx="2059305" cy="457200"/>
                <wp:effectExtent l="7620" t="9525" r="9525" b="9525"/>
                <wp:wrapTopAndBottom/>
                <wp:docPr id="25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4674EA45" w14:textId="77777777" w:rsidR="004824A1" w:rsidRDefault="004824A1" w:rsidP="002134D1">
                            <w:pPr>
                              <w:jc w:val="center"/>
                              <w:rPr>
                                <w:rFonts w:ascii="Arial Black" w:hAnsi="Arial Black"/>
                                <w:sz w:val="20"/>
                              </w:rPr>
                            </w:pPr>
                            <w:r>
                              <w:rPr>
                                <w:rFonts w:ascii="Arial Black" w:hAnsi="Arial Black"/>
                                <w:sz w:val="20"/>
                              </w:rPr>
                              <w:t>AIDE SOCIALE AUX</w:t>
                            </w:r>
                          </w:p>
                          <w:p w14:paraId="0E4C45CA" w14:textId="77777777" w:rsidR="004824A1" w:rsidRDefault="004824A1" w:rsidP="002134D1">
                            <w:pPr>
                              <w:jc w:val="center"/>
                            </w:pPr>
                            <w:r>
                              <w:rPr>
                                <w:rFonts w:ascii="Arial Black" w:hAnsi="Arial Black"/>
                                <w:sz w:val="20"/>
                              </w:rPr>
                              <w:t>PERSONNES AGEES</w:t>
                            </w:r>
                          </w:p>
                          <w:p w14:paraId="1F1E1F5E" w14:textId="77777777" w:rsidR="004824A1" w:rsidRDefault="004824A1" w:rsidP="002134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66D3B" id="Rectangle 47" o:spid="_x0000_s1065" style="position:absolute;left:0;text-align:left;margin-left:342.35pt;margin-top:48.9pt;width:162.15pt;height:36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">
                <v:textbox>
                  <w:txbxContent>
                    <w:p w14:paraId="4674EA45" w14:textId="77777777" w:rsidR="004824A1" w:rsidRDefault="004824A1" w:rsidP="002134D1">
                      <w:pPr>
                        <w:jc w:val="center"/>
                        <w:rPr>
                          <w:rFonts w:ascii="Arial Black" w:hAnsi="Arial Black"/>
                          <w:sz w:val="20"/>
                        </w:rPr>
                      </w:pPr>
                      <w:r>
                        <w:rPr>
                          <w:rFonts w:ascii="Arial Black" w:hAnsi="Arial Black"/>
                          <w:sz w:val="20"/>
                        </w:rPr>
                        <w:t>AIDE SOCIALE AUX</w:t>
                      </w:r>
                    </w:p>
                    <w:p w14:paraId="0E4C45CA" w14:textId="77777777" w:rsidR="004824A1" w:rsidRDefault="004824A1" w:rsidP="002134D1">
                      <w:pPr>
                        <w:jc w:val="center"/>
                      </w:pPr>
                      <w:r>
                        <w:rPr>
                          <w:rFonts w:ascii="Arial Black" w:hAnsi="Arial Black"/>
                          <w:sz w:val="20"/>
                        </w:rPr>
                        <w:t>PERSONNES AGEES</w:t>
                      </w:r>
                    </w:p>
                    <w:p w14:paraId="1F1E1F5E" w14:textId="77777777" w:rsidR="004824A1" w:rsidRDefault="004824A1" w:rsidP="002134D1">
                      <w:pPr>
                        <w:jc w:val="center"/>
                      </w:pPr>
                    </w:p>
                  </w:txbxContent>
                </v:textbox>
                <w10:wrap type="topAndBottom" anchory="page"/>
                <w10:anchorlock/>
              </v:rect>
            </w:pict>
          </mc:Fallback>
        </mc:AlternateContent>
      </w:r>
      <w:r>
        <w:rPr>
          <w:rFonts w:cs="Arial"/>
          <w:b/>
          <w:bCs/>
          <w:noProof/>
        </w:rPr>
        <mc:AlternateContent>
          <mc:Choice Requires="wps">
            <w:drawing>
              <wp:anchor distT="0" distB="0" distL="114300" distR="114300" simplePos="0" relativeHeight="251858432" behindDoc="0" locked="1" layoutInCell="1" allowOverlap="1" wp14:anchorId="1DC01C16" wp14:editId="6828597A">
                <wp:simplePos x="0" y="0"/>
                <wp:positionH relativeFrom="column">
                  <wp:posOffset>0</wp:posOffset>
                </wp:positionH>
                <wp:positionV relativeFrom="page">
                  <wp:posOffset>764540</wp:posOffset>
                </wp:positionV>
                <wp:extent cx="1600200" cy="533400"/>
                <wp:effectExtent l="9525" t="10160" r="9525" b="8890"/>
                <wp:wrapTopAndBottom/>
                <wp:docPr id="238"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392762C" w14:textId="77777777" w:rsidR="004824A1" w:rsidRDefault="004824A1" w:rsidP="002134D1">
                            <w:r>
                              <w:rPr>
                                <w:rFonts w:cs="Arial"/>
                                <w:b/>
                                <w:bCs/>
                                <w:color w:val="000000"/>
                              </w:rPr>
                              <w:t>Fiche</w:t>
                            </w:r>
                            <w:r>
                              <w:rPr>
                                <w:rFonts w:cs="Arial"/>
                                <w:color w:val="000000"/>
                              </w:rPr>
                              <w:t xml:space="preserve"> – </w:t>
                            </w:r>
                            <w:r>
                              <w:rPr>
                                <w:rFonts w:ascii="Arial Black" w:hAnsi="Arial Black" w:cs="Arial"/>
                                <w:color w:val="000000"/>
                                <w:sz w:val="5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01C16" id="Rectangle 337" o:spid="_x0000_s1066" style="position:absolute;left:0;text-align:left;margin-left:0;margin-top:60.2pt;width:126pt;height:42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" strokecolor="white">
                <v:textbox>
                  <w:txbxContent>
                    <w:p w14:paraId="5392762C" w14:textId="77777777" w:rsidR="004824A1" w:rsidRDefault="004824A1" w:rsidP="002134D1">
                      <w:r>
                        <w:rPr>
                          <w:rFonts w:cs="Arial"/>
                          <w:b/>
                          <w:bCs/>
                          <w:color w:val="000000"/>
                        </w:rPr>
                        <w:t>Fiche</w:t>
                      </w:r>
                      <w:r>
                        <w:rPr>
                          <w:rFonts w:cs="Arial"/>
                          <w:color w:val="000000"/>
                        </w:rPr>
                        <w:t xml:space="preserve"> – </w:t>
                      </w:r>
                      <w:r>
                        <w:rPr>
                          <w:rFonts w:ascii="Arial Black" w:hAnsi="Arial Black" w:cs="Arial"/>
                          <w:color w:val="000000"/>
                          <w:sz w:val="56"/>
                        </w:rPr>
                        <w:t>4</w:t>
                      </w:r>
                    </w:p>
                  </w:txbxContent>
                </v:textbox>
                <w10:wrap type="topAndBottom" anchory="page"/>
                <w10:anchorlock/>
              </v:rect>
            </w:pict>
          </mc:Fallback>
        </mc:AlternateContent>
      </w:r>
    </w:p>
    <w:p w14:paraId="3E548336" w14:textId="77777777" w:rsidR="00B80BD3" w:rsidRDefault="00B80BD3" w:rsidP="00A64C64">
      <w:pPr>
        <w:pStyle w:val="Listepuces"/>
        <w:tabs>
          <w:tab w:val="clear" w:pos="567"/>
          <w:tab w:val="clear" w:pos="1134"/>
          <w:tab w:val="left" w:pos="0"/>
        </w:tabs>
        <w:spacing w:after="0"/>
        <w:ind w:left="0" w:firstLine="0"/>
        <w:rPr>
          <w:rFonts w:cs="Arial"/>
          <w:iCs/>
          <w:szCs w:val="24"/>
        </w:rPr>
      </w:pPr>
    </w:p>
    <w:p w14:paraId="4B3A9472"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215DAD7C"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21D5403F"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0D0E6E55" w14:textId="77777777" w:rsidR="008E10D2" w:rsidRDefault="008E10D2">
      <w:pPr>
        <w:pStyle w:val="Listepuces"/>
        <w:tabs>
          <w:tab w:val="clear" w:pos="567"/>
          <w:tab w:val="clear" w:pos="1134"/>
          <w:tab w:val="left" w:pos="0"/>
        </w:tabs>
        <w:spacing w:after="0"/>
        <w:ind w:left="0" w:firstLine="0"/>
        <w:jc w:val="center"/>
        <w:rPr>
          <w:rFonts w:cs="Arial"/>
          <w:iCs/>
          <w:szCs w:val="24"/>
        </w:rPr>
      </w:pPr>
    </w:p>
    <w:p w14:paraId="7DAB6441" w14:textId="77777777" w:rsidR="00E92AFA" w:rsidRDefault="00E92AFA" w:rsidP="00E92AFA">
      <w:pPr>
        <w:pStyle w:val="Titre"/>
        <w:pBdr>
          <w:top w:val="single" w:sz="4" w:space="1" w:color="auto"/>
          <w:left w:val="single" w:sz="4" w:space="4" w:color="auto"/>
          <w:bottom w:val="single" w:sz="4" w:space="1" w:color="auto"/>
          <w:right w:val="single" w:sz="4" w:space="4" w:color="auto"/>
        </w:pBdr>
        <w:rPr>
          <w:shd w:val="clear" w:color="auto" w:fill="FFFFFF"/>
        </w:rPr>
      </w:pPr>
    </w:p>
    <w:p w14:paraId="3332065A" w14:textId="77777777" w:rsidR="008E10D2" w:rsidRDefault="008E10D2" w:rsidP="00E92AFA">
      <w:pPr>
        <w:pStyle w:val="Titre"/>
        <w:pBdr>
          <w:top w:val="single" w:sz="4" w:space="1" w:color="auto"/>
          <w:left w:val="single" w:sz="4" w:space="4" w:color="auto"/>
          <w:bottom w:val="single" w:sz="4" w:space="1" w:color="auto"/>
          <w:right w:val="single" w:sz="4" w:space="4" w:color="auto"/>
        </w:pBdr>
        <w:rPr>
          <w:shd w:val="clear" w:color="auto" w:fill="FFFFFF"/>
        </w:rPr>
      </w:pPr>
      <w:bookmarkStart w:id="22" w:name="_Toc13060836"/>
      <w:r>
        <w:rPr>
          <w:shd w:val="clear" w:color="auto" w:fill="FFFFFF"/>
        </w:rPr>
        <w:t>L’AIDE SOCIALE AUX PERSONNES ÂGÉES</w:t>
      </w:r>
      <w:bookmarkEnd w:id="22"/>
    </w:p>
    <w:p w14:paraId="212A8489" w14:textId="77777777" w:rsidR="00E92AFA" w:rsidRDefault="00E92AFA" w:rsidP="00E92AFA">
      <w:pPr>
        <w:pStyle w:val="Titre"/>
        <w:pBdr>
          <w:top w:val="single" w:sz="4" w:space="1" w:color="auto"/>
          <w:left w:val="single" w:sz="4" w:space="4" w:color="auto"/>
          <w:bottom w:val="single" w:sz="4" w:space="1" w:color="auto"/>
          <w:right w:val="single" w:sz="4" w:space="4" w:color="auto"/>
        </w:pBdr>
        <w:rPr>
          <w:shd w:val="clear" w:color="auto" w:fill="C0C0C0"/>
        </w:rPr>
      </w:pPr>
    </w:p>
    <w:p w14:paraId="772B4D70" w14:textId="77777777" w:rsidR="008E10D2" w:rsidRDefault="008E10D2">
      <w:pPr>
        <w:pStyle w:val="Listepuces"/>
        <w:tabs>
          <w:tab w:val="clear" w:pos="567"/>
          <w:tab w:val="clear" w:pos="1134"/>
          <w:tab w:val="left" w:pos="0"/>
        </w:tabs>
        <w:spacing w:after="0"/>
        <w:ind w:left="0" w:firstLine="0"/>
        <w:rPr>
          <w:rFonts w:cs="Arial"/>
          <w:b/>
          <w:bCs/>
          <w:iCs/>
          <w:szCs w:val="24"/>
          <w:shd w:val="clear" w:color="auto" w:fill="C0C0C0"/>
        </w:rPr>
      </w:pPr>
    </w:p>
    <w:p w14:paraId="5346C170" w14:textId="77777777" w:rsidR="008E10D2" w:rsidRDefault="008E10D2">
      <w:pPr>
        <w:pStyle w:val="Listepuces"/>
        <w:tabs>
          <w:tab w:val="clear" w:pos="567"/>
          <w:tab w:val="clear" w:pos="1134"/>
          <w:tab w:val="left" w:pos="0"/>
        </w:tabs>
        <w:spacing w:after="0"/>
        <w:ind w:left="0" w:firstLine="0"/>
        <w:rPr>
          <w:rFonts w:cs="Arial"/>
          <w:b/>
          <w:bCs/>
          <w:iCs/>
          <w:szCs w:val="24"/>
        </w:rPr>
      </w:pPr>
    </w:p>
    <w:p w14:paraId="5C77DA59" w14:textId="77777777" w:rsidR="008E10D2" w:rsidRDefault="008E10D2">
      <w:pPr>
        <w:pStyle w:val="Listepuces"/>
        <w:tabs>
          <w:tab w:val="clear" w:pos="567"/>
          <w:tab w:val="clear" w:pos="1134"/>
          <w:tab w:val="left" w:pos="0"/>
        </w:tabs>
        <w:spacing w:after="0"/>
        <w:ind w:left="0" w:firstLine="0"/>
        <w:rPr>
          <w:rFonts w:cs="Arial"/>
          <w:b/>
          <w:bCs/>
          <w:iCs/>
          <w:szCs w:val="24"/>
        </w:rPr>
      </w:pPr>
    </w:p>
    <w:p w14:paraId="7D00816A" w14:textId="77777777" w:rsidR="008E10D2" w:rsidRDefault="008E10D2">
      <w:pPr>
        <w:numPr>
          <w:ilvl w:val="12"/>
          <w:numId w:val="0"/>
        </w:numPr>
        <w:jc w:val="both"/>
        <w:rPr>
          <w:rFonts w:ascii="Arial" w:hAnsi="Arial" w:cs="Arial"/>
        </w:rPr>
      </w:pPr>
      <w:r>
        <w:rPr>
          <w:rFonts w:ascii="Arial" w:hAnsi="Arial" w:cs="Arial"/>
        </w:rPr>
        <w:t>Toute personne âgée de 65 ans, ou 60 ans et reconnue inapte au travail qui ne dispose pas de ressources suffisantes peut bénéficier des prestations d’aide sociale :</w:t>
      </w:r>
    </w:p>
    <w:p w14:paraId="1771ADBB" w14:textId="77777777" w:rsidR="008E10D2" w:rsidRDefault="008E10D2">
      <w:pPr>
        <w:numPr>
          <w:ilvl w:val="12"/>
          <w:numId w:val="0"/>
        </w:numPr>
        <w:jc w:val="both"/>
        <w:rPr>
          <w:rFonts w:ascii="Arial" w:hAnsi="Arial" w:cs="Arial"/>
        </w:rPr>
      </w:pPr>
    </w:p>
    <w:p w14:paraId="7F2299E6" w14:textId="77777777" w:rsidR="008E10D2" w:rsidRDefault="008E10D2" w:rsidP="00171C4B">
      <w:pPr>
        <w:pStyle w:val="Listepuces"/>
        <w:numPr>
          <w:ilvl w:val="0"/>
          <w:numId w:val="26"/>
        </w:numPr>
        <w:tabs>
          <w:tab w:val="clear" w:pos="567"/>
          <w:tab w:val="clear" w:pos="1800"/>
          <w:tab w:val="num" w:pos="851"/>
          <w:tab w:val="left" w:pos="1080"/>
        </w:tabs>
        <w:ind w:hanging="1233"/>
        <w:rPr>
          <w:rFonts w:cs="Arial"/>
        </w:rPr>
      </w:pPr>
      <w:r>
        <w:rPr>
          <w:rFonts w:cs="Arial"/>
        </w:rPr>
        <w:t>pour l’aide au maintien à domicile,</w:t>
      </w:r>
    </w:p>
    <w:p w14:paraId="6D770AE2" w14:textId="77777777" w:rsidR="008E10D2" w:rsidRDefault="008E10D2" w:rsidP="00171C4B">
      <w:pPr>
        <w:pStyle w:val="Listepuces"/>
        <w:numPr>
          <w:ilvl w:val="0"/>
          <w:numId w:val="26"/>
        </w:numPr>
        <w:tabs>
          <w:tab w:val="clear" w:pos="567"/>
          <w:tab w:val="clear" w:pos="1800"/>
          <w:tab w:val="num" w:pos="851"/>
          <w:tab w:val="left" w:pos="1080"/>
        </w:tabs>
        <w:ind w:left="851" w:hanging="284"/>
        <w:rPr>
          <w:rFonts w:cs="Arial"/>
        </w:rPr>
      </w:pPr>
      <w:r>
        <w:rPr>
          <w:rFonts w:cs="Arial"/>
        </w:rPr>
        <w:t>pour la prise en charge des frais d’hébergement en maison de retraite, en établissement d’hébergement pour personnes âgées dépendantes (EHPAD) et en unités de soins de longue durée (USLD).</w:t>
      </w:r>
    </w:p>
    <w:p w14:paraId="0AE96389" w14:textId="77777777" w:rsidR="008E10D2" w:rsidRDefault="008E10D2">
      <w:pPr>
        <w:pStyle w:val="Listepuces"/>
        <w:tabs>
          <w:tab w:val="clear" w:pos="567"/>
          <w:tab w:val="clear" w:pos="1134"/>
          <w:tab w:val="left" w:pos="-3060"/>
        </w:tabs>
        <w:ind w:left="0" w:firstLine="0"/>
        <w:rPr>
          <w:rFonts w:cs="Arial"/>
        </w:rPr>
      </w:pPr>
    </w:p>
    <w:p w14:paraId="369C33BF" w14:textId="77777777" w:rsidR="008E10D2" w:rsidRDefault="008E10D2">
      <w:pPr>
        <w:pStyle w:val="Listepuces"/>
        <w:tabs>
          <w:tab w:val="clear" w:pos="567"/>
          <w:tab w:val="clear" w:pos="1134"/>
          <w:tab w:val="left" w:pos="-3060"/>
        </w:tabs>
        <w:ind w:left="0" w:firstLine="0"/>
        <w:rPr>
          <w:rFonts w:cs="Arial"/>
        </w:rPr>
      </w:pPr>
      <w:r>
        <w:rPr>
          <w:rFonts w:cs="Arial"/>
        </w:rPr>
        <w:t xml:space="preserve">La loi n° 2001-647 du 20 juillet 2001 créant l’allocation personnalisée d’autonomie (APA) fixe à 60 ans l’âge minimum à partir duquel l’aide peut être octroyée. </w:t>
      </w:r>
    </w:p>
    <w:p w14:paraId="2179E9F9" w14:textId="77777777" w:rsidR="008E10D2" w:rsidRDefault="008E10D2">
      <w:pPr>
        <w:pStyle w:val="En-tte"/>
        <w:tabs>
          <w:tab w:val="clear" w:pos="4536"/>
          <w:tab w:val="clear" w:pos="9072"/>
        </w:tabs>
        <w:rPr>
          <w:sz w:val="16"/>
        </w:rPr>
      </w:pPr>
    </w:p>
    <w:p w14:paraId="5D11C927" w14:textId="77777777" w:rsidR="008E10D2" w:rsidRPr="002A6F59" w:rsidRDefault="008E10D2">
      <w:pPr>
        <w:pStyle w:val="Listepuces"/>
        <w:spacing w:after="0"/>
        <w:ind w:left="0" w:firstLine="0"/>
        <w:jc w:val="center"/>
        <w:rPr>
          <w:rFonts w:cs="Arial"/>
          <w:sz w:val="20"/>
        </w:rPr>
      </w:pPr>
      <w:r w:rsidRPr="002A6F59">
        <w:rPr>
          <w:rFonts w:cs="Arial"/>
          <w:sz w:val="20"/>
        </w:rPr>
        <w:t>(Art. L. 113-1 CASF)</w:t>
      </w:r>
    </w:p>
    <w:p w14:paraId="0E5EB2E4" w14:textId="77777777" w:rsidR="008E10D2" w:rsidRPr="002A6F59" w:rsidRDefault="008E10D2">
      <w:pPr>
        <w:pStyle w:val="Listepuces"/>
        <w:spacing w:after="0"/>
        <w:ind w:left="0" w:firstLine="0"/>
        <w:rPr>
          <w:rFonts w:cs="Arial"/>
        </w:rPr>
      </w:pPr>
    </w:p>
    <w:p w14:paraId="62018082" w14:textId="77777777" w:rsidR="008E10D2" w:rsidRDefault="008E10D2">
      <w:pPr>
        <w:pStyle w:val="Listepuces"/>
        <w:spacing w:after="0"/>
        <w:ind w:left="0" w:firstLine="0"/>
      </w:pPr>
    </w:p>
    <w:p w14:paraId="6EABF775" w14:textId="77777777" w:rsidR="008E10D2" w:rsidRDefault="008E10D2">
      <w:pPr>
        <w:pStyle w:val="Listepuces"/>
        <w:spacing w:after="0"/>
        <w:ind w:left="0" w:firstLine="0"/>
      </w:pPr>
    </w:p>
    <w:p w14:paraId="5641237C" w14:textId="77777777" w:rsidR="008E10D2" w:rsidRDefault="008E10D2">
      <w:pPr>
        <w:pStyle w:val="Listepuces"/>
        <w:spacing w:after="0"/>
        <w:ind w:left="0" w:firstLine="0"/>
      </w:pPr>
    </w:p>
    <w:p w14:paraId="1BFB401D" w14:textId="77777777" w:rsidR="008E10D2" w:rsidRDefault="008E10D2">
      <w:pPr>
        <w:pStyle w:val="Listepuces"/>
        <w:spacing w:after="0"/>
        <w:ind w:left="0" w:firstLine="0"/>
      </w:pPr>
    </w:p>
    <w:p w14:paraId="10D759E0" w14:textId="77777777" w:rsidR="008E10D2" w:rsidRDefault="008E10D2">
      <w:pPr>
        <w:pStyle w:val="Listepuces"/>
        <w:spacing w:after="0"/>
        <w:ind w:left="0" w:firstLine="0"/>
      </w:pPr>
    </w:p>
    <w:p w14:paraId="309FA8D6" w14:textId="77777777" w:rsidR="008E10D2" w:rsidRDefault="008E10D2">
      <w:pPr>
        <w:pStyle w:val="Listepuces"/>
        <w:spacing w:after="0"/>
        <w:ind w:left="0" w:firstLine="0"/>
      </w:pPr>
    </w:p>
    <w:p w14:paraId="781CF800" w14:textId="77777777" w:rsidR="008E10D2" w:rsidRDefault="008E10D2">
      <w:pPr>
        <w:pStyle w:val="Listepuces"/>
        <w:spacing w:after="0"/>
        <w:ind w:left="0" w:firstLine="0"/>
      </w:pPr>
    </w:p>
    <w:p w14:paraId="0A63052D" w14:textId="77777777" w:rsidR="008E10D2" w:rsidRDefault="008E10D2">
      <w:pPr>
        <w:pStyle w:val="Listepuces"/>
        <w:spacing w:after="0"/>
        <w:ind w:left="0" w:firstLine="0"/>
      </w:pPr>
    </w:p>
    <w:p w14:paraId="13CA357D" w14:textId="77777777" w:rsidR="008E10D2" w:rsidRDefault="008E10D2">
      <w:pPr>
        <w:pStyle w:val="Listepuces"/>
        <w:spacing w:after="0"/>
        <w:ind w:left="0" w:firstLine="0"/>
      </w:pPr>
    </w:p>
    <w:p w14:paraId="4F72C158" w14:textId="77777777" w:rsidR="008E10D2" w:rsidRDefault="008E10D2">
      <w:pPr>
        <w:pStyle w:val="Listepuces"/>
        <w:spacing w:after="0"/>
        <w:ind w:left="0" w:firstLine="0"/>
      </w:pPr>
    </w:p>
    <w:p w14:paraId="00702B02" w14:textId="77777777" w:rsidR="009469E7" w:rsidRDefault="009469E7">
      <w:pPr>
        <w:pStyle w:val="Listepuces"/>
        <w:spacing w:after="0"/>
        <w:ind w:left="0" w:firstLine="0"/>
      </w:pPr>
    </w:p>
    <w:p w14:paraId="6A2E9DA0" w14:textId="3CC9D07A" w:rsidR="008E10D2" w:rsidRDefault="008E10D2">
      <w:pPr>
        <w:pStyle w:val="Listepuces"/>
        <w:spacing w:after="0"/>
        <w:ind w:left="0" w:firstLine="0"/>
      </w:pPr>
    </w:p>
    <w:p w14:paraId="254FAFFD" w14:textId="407FA33F" w:rsidR="00CF7255" w:rsidRDefault="00CF7255">
      <w:pPr>
        <w:pStyle w:val="Listepuces"/>
        <w:spacing w:after="0"/>
        <w:ind w:left="0" w:firstLine="0"/>
      </w:pPr>
    </w:p>
    <w:p w14:paraId="7BA67955" w14:textId="2F0E7FE5" w:rsidR="00CF7255" w:rsidRDefault="00CF7255">
      <w:pPr>
        <w:pStyle w:val="Listepuces"/>
        <w:spacing w:after="0"/>
        <w:ind w:left="0" w:firstLine="0"/>
      </w:pPr>
    </w:p>
    <w:p w14:paraId="5A4D3777" w14:textId="3EF6BC5B" w:rsidR="00CF7255" w:rsidRDefault="00CF7255">
      <w:pPr>
        <w:pStyle w:val="Listepuces"/>
        <w:spacing w:after="0"/>
        <w:ind w:left="0" w:firstLine="0"/>
      </w:pPr>
    </w:p>
    <w:p w14:paraId="1AA4BF9C" w14:textId="77777777" w:rsidR="00CF7255" w:rsidRDefault="00CF7255">
      <w:pPr>
        <w:pStyle w:val="Listepuces"/>
        <w:spacing w:after="0"/>
        <w:ind w:left="0" w:firstLine="0"/>
      </w:pPr>
    </w:p>
    <w:p w14:paraId="2A00D83B" w14:textId="77777777" w:rsidR="009F1F09" w:rsidRDefault="009F1F09">
      <w:pPr>
        <w:pStyle w:val="Listepuces"/>
        <w:spacing w:after="0"/>
        <w:ind w:left="0" w:firstLine="0"/>
        <w:jc w:val="left"/>
        <w:rPr>
          <w:rFonts w:cs="Arial"/>
          <w:b/>
          <w:bCs/>
        </w:rPr>
      </w:pPr>
    </w:p>
    <w:p w14:paraId="4BD04C90" w14:textId="77777777" w:rsidR="009F1F09" w:rsidRDefault="009F1F09">
      <w:pPr>
        <w:pStyle w:val="Listepuces"/>
        <w:spacing w:after="0"/>
        <w:ind w:left="0" w:firstLine="0"/>
        <w:jc w:val="left"/>
        <w:rPr>
          <w:rFonts w:cs="Arial"/>
          <w:b/>
          <w:bCs/>
        </w:rPr>
      </w:pPr>
    </w:p>
    <w:p w14:paraId="7DDA3E49" w14:textId="77777777" w:rsidR="009F1F09" w:rsidRDefault="009F1F09">
      <w:pPr>
        <w:pStyle w:val="Listepuces"/>
        <w:spacing w:after="0"/>
        <w:ind w:left="0" w:firstLine="0"/>
        <w:jc w:val="left"/>
        <w:rPr>
          <w:rFonts w:cs="Arial"/>
          <w:b/>
          <w:bCs/>
        </w:rPr>
      </w:pPr>
    </w:p>
    <w:p w14:paraId="72FB8464" w14:textId="48F1C332" w:rsidR="008E10D2" w:rsidRDefault="00C84761">
      <w:pPr>
        <w:pStyle w:val="Listepuces"/>
        <w:spacing w:after="0"/>
        <w:ind w:left="0" w:firstLine="0"/>
        <w:jc w:val="left"/>
        <w:rPr>
          <w:rFonts w:cs="Arial"/>
          <w:b/>
          <w:bCs/>
        </w:rPr>
      </w:pPr>
      <w:r>
        <w:rPr>
          <w:b/>
          <w:noProof/>
          <w:sz w:val="20"/>
        </w:rPr>
        <mc:AlternateContent>
          <mc:Choice Requires="wps">
            <w:drawing>
              <wp:anchor distT="0" distB="0" distL="114300" distR="114300" simplePos="0" relativeHeight="251530752" behindDoc="0" locked="1" layoutInCell="1" allowOverlap="1" wp14:anchorId="136EAC37" wp14:editId="46B1479C">
                <wp:simplePos x="0" y="0"/>
                <wp:positionH relativeFrom="column">
                  <wp:posOffset>4295775</wp:posOffset>
                </wp:positionH>
                <wp:positionV relativeFrom="page">
                  <wp:posOffset>676275</wp:posOffset>
                </wp:positionV>
                <wp:extent cx="2059305" cy="457200"/>
                <wp:effectExtent l="7620" t="9525" r="9525" b="9525"/>
                <wp:wrapTopAndBottom/>
                <wp:docPr id="24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509DAF31" w14:textId="77777777" w:rsidR="004824A1" w:rsidRDefault="004824A1" w:rsidP="00F9050A">
                            <w:pPr>
                              <w:jc w:val="center"/>
                              <w:rPr>
                                <w:rFonts w:ascii="Arial Black" w:hAnsi="Arial Black"/>
                                <w:sz w:val="20"/>
                              </w:rPr>
                            </w:pPr>
                            <w:r>
                              <w:rPr>
                                <w:rFonts w:ascii="Arial Black" w:hAnsi="Arial Black"/>
                                <w:sz w:val="20"/>
                              </w:rPr>
                              <w:t>AIDE SOCIALE AUX</w:t>
                            </w:r>
                          </w:p>
                          <w:p w14:paraId="4C56D3A0" w14:textId="77777777" w:rsidR="004824A1" w:rsidRDefault="004824A1" w:rsidP="00F9050A">
                            <w:pPr>
                              <w:jc w:val="center"/>
                            </w:pPr>
                            <w:r>
                              <w:rPr>
                                <w:rFonts w:ascii="Arial Black" w:hAnsi="Arial Black"/>
                                <w:sz w:val="20"/>
                              </w:rPr>
                              <w:t>PERSONNES AGEES</w:t>
                            </w:r>
                          </w:p>
                          <w:p w14:paraId="3A017F63" w14:textId="77777777" w:rsidR="004824A1" w:rsidRDefault="004824A1" w:rsidP="00F9050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EAC37" id="_x0000_s1067" style="position:absolute;margin-left:338.25pt;margin-top:53.25pt;width:162.15pt;height:36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">
                <v:textbox>
                  <w:txbxContent>
                    <w:p w14:paraId="509DAF31" w14:textId="77777777" w:rsidR="004824A1" w:rsidRDefault="004824A1" w:rsidP="00F9050A">
                      <w:pPr>
                        <w:jc w:val="center"/>
                        <w:rPr>
                          <w:rFonts w:ascii="Arial Black" w:hAnsi="Arial Black"/>
                          <w:sz w:val="20"/>
                        </w:rPr>
                      </w:pPr>
                      <w:r>
                        <w:rPr>
                          <w:rFonts w:ascii="Arial Black" w:hAnsi="Arial Black"/>
                          <w:sz w:val="20"/>
                        </w:rPr>
                        <w:t>AIDE SOCIALE AUX</w:t>
                      </w:r>
                    </w:p>
                    <w:p w14:paraId="4C56D3A0" w14:textId="77777777" w:rsidR="004824A1" w:rsidRDefault="004824A1" w:rsidP="00F9050A">
                      <w:pPr>
                        <w:jc w:val="center"/>
                      </w:pPr>
                      <w:r>
                        <w:rPr>
                          <w:rFonts w:ascii="Arial Black" w:hAnsi="Arial Black"/>
                          <w:sz w:val="20"/>
                        </w:rPr>
                        <w:t>PERSONNES AGEES</w:t>
                      </w:r>
                    </w:p>
                    <w:p w14:paraId="3A017F63" w14:textId="77777777" w:rsidR="004824A1" w:rsidRDefault="004824A1" w:rsidP="00F9050A">
                      <w:pPr>
                        <w:jc w:val="center"/>
                      </w:pPr>
                    </w:p>
                  </w:txbxContent>
                </v:textbox>
                <w10:wrap type="topAndBottom" anchory="page"/>
                <w10:anchorlock/>
              </v:rect>
            </w:pict>
          </mc:Fallback>
        </mc:AlternateContent>
      </w:r>
      <w:r>
        <w:rPr>
          <w:rFonts w:cs="Arial"/>
          <w:b/>
          <w:bCs/>
          <w:noProof/>
        </w:rPr>
        <mc:AlternateContent>
          <mc:Choice Requires="wps">
            <w:drawing>
              <wp:anchor distT="0" distB="0" distL="114300" distR="114300" simplePos="0" relativeHeight="251574784" behindDoc="0" locked="1" layoutInCell="1" allowOverlap="1" wp14:anchorId="17D16EF5" wp14:editId="4F439A15">
                <wp:simplePos x="0" y="0"/>
                <wp:positionH relativeFrom="column">
                  <wp:posOffset>11430</wp:posOffset>
                </wp:positionH>
                <wp:positionV relativeFrom="page">
                  <wp:posOffset>543560</wp:posOffset>
                </wp:positionV>
                <wp:extent cx="1600200" cy="533400"/>
                <wp:effectExtent l="9525" t="10160" r="9525" b="8890"/>
                <wp:wrapTopAndBottom/>
                <wp:docPr id="242"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449DB5B" w14:textId="77777777" w:rsidR="004824A1" w:rsidRDefault="004824A1" w:rsidP="00AE6FFC">
                            <w:r>
                              <w:rPr>
                                <w:rFonts w:cs="Arial"/>
                                <w:b/>
                                <w:bCs/>
                                <w:color w:val="000000"/>
                              </w:rPr>
                              <w:t>Fiche</w:t>
                            </w:r>
                            <w:r>
                              <w:rPr>
                                <w:rFonts w:cs="Arial"/>
                                <w:color w:val="000000"/>
                              </w:rPr>
                              <w:t xml:space="preserve"> – </w:t>
                            </w:r>
                            <w:r>
                              <w:rPr>
                                <w:rFonts w:ascii="Arial Black" w:hAnsi="Arial Black" w:cs="Arial"/>
                                <w:color w:val="000000"/>
                                <w:sz w:val="5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16EF5" id="_x0000_s1068" style="position:absolute;margin-left:.9pt;margin-top:42.8pt;width:126pt;height:42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VEg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" strokecolor="white">
                <v:textbox>
                  <w:txbxContent>
                    <w:p w14:paraId="7449DB5B" w14:textId="77777777" w:rsidR="004824A1" w:rsidRDefault="004824A1" w:rsidP="00AE6FFC">
                      <w:r>
                        <w:rPr>
                          <w:rFonts w:cs="Arial"/>
                          <w:b/>
                          <w:bCs/>
                          <w:color w:val="000000"/>
                        </w:rPr>
                        <w:t>Fiche</w:t>
                      </w:r>
                      <w:r>
                        <w:rPr>
                          <w:rFonts w:cs="Arial"/>
                          <w:color w:val="000000"/>
                        </w:rPr>
                        <w:t xml:space="preserve"> – </w:t>
                      </w:r>
                      <w:r>
                        <w:rPr>
                          <w:rFonts w:ascii="Arial Black" w:hAnsi="Arial Black" w:cs="Arial"/>
                          <w:color w:val="000000"/>
                          <w:sz w:val="56"/>
                        </w:rPr>
                        <w:t>4</w:t>
                      </w:r>
                    </w:p>
                  </w:txbxContent>
                </v:textbox>
                <w10:wrap type="topAndBottom" anchory="page"/>
                <w10:anchorlock/>
              </v:rect>
            </w:pict>
          </mc:Fallback>
        </mc:AlternateContent>
      </w:r>
    </w:p>
    <w:p w14:paraId="3612DCFA" w14:textId="77777777" w:rsidR="008E10D2" w:rsidRDefault="008E10D2" w:rsidP="009B6407">
      <w:pPr>
        <w:pStyle w:val="Titre3"/>
      </w:pPr>
      <w:bookmarkStart w:id="23" w:name="_Toc13060837"/>
      <w:r>
        <w:t>CHAPITRE I – LES PRESTATIONS D’AIDE AU MAINTIEN A DOMICILE</w:t>
      </w:r>
      <w:bookmarkEnd w:id="23"/>
    </w:p>
    <w:p w14:paraId="0CB424FC" w14:textId="77777777" w:rsidR="008E10D2" w:rsidRDefault="008E10D2">
      <w:pPr>
        <w:pStyle w:val="Listepuces"/>
        <w:spacing w:after="0"/>
        <w:ind w:left="0" w:firstLine="0"/>
        <w:jc w:val="left"/>
        <w:rPr>
          <w:rFonts w:cs="Arial"/>
          <w:b/>
          <w:bCs/>
        </w:rPr>
      </w:pPr>
    </w:p>
    <w:p w14:paraId="75FB99EE" w14:textId="77777777" w:rsidR="008E10D2" w:rsidRPr="00FE62CC" w:rsidRDefault="008E10D2" w:rsidP="00E270B1">
      <w:pPr>
        <w:pStyle w:val="Listepuces"/>
        <w:ind w:left="0" w:firstLine="0"/>
        <w:rPr>
          <w:rFonts w:cs="Arial"/>
          <w:sz w:val="32"/>
          <w:szCs w:val="32"/>
        </w:rPr>
      </w:pPr>
    </w:p>
    <w:p w14:paraId="504D3D1D" w14:textId="77777777" w:rsidR="00E270B1" w:rsidRDefault="00E270B1" w:rsidP="00E270B1">
      <w:pPr>
        <w:pStyle w:val="Titre2"/>
        <w:pBdr>
          <w:top w:val="single" w:sz="4" w:space="1" w:color="auto"/>
          <w:left w:val="single" w:sz="4" w:space="4" w:color="auto"/>
          <w:bottom w:val="single" w:sz="4" w:space="15" w:color="auto"/>
          <w:right w:val="single" w:sz="4" w:space="4" w:color="auto"/>
        </w:pBdr>
      </w:pPr>
    </w:p>
    <w:p w14:paraId="3E2E72E7" w14:textId="77777777" w:rsidR="00E270B1" w:rsidRPr="00E270B1" w:rsidRDefault="008E10D2" w:rsidP="00E270B1">
      <w:pPr>
        <w:pStyle w:val="Titre2"/>
        <w:pBdr>
          <w:top w:val="single" w:sz="4" w:space="1" w:color="auto"/>
          <w:left w:val="single" w:sz="4" w:space="4" w:color="auto"/>
          <w:bottom w:val="single" w:sz="4" w:space="15" w:color="auto"/>
          <w:right w:val="single" w:sz="4" w:space="4" w:color="auto"/>
        </w:pBdr>
      </w:pPr>
      <w:bookmarkStart w:id="24" w:name="_Toc13060838"/>
      <w:r>
        <w:t>L’</w:t>
      </w:r>
      <w:r w:rsidR="003F5D12">
        <w:t>AIDE-MÉNAGÈRE</w:t>
      </w:r>
      <w:r>
        <w:t xml:space="preserve"> AUX PERSONNES ÂGÉES</w:t>
      </w:r>
      <w:bookmarkEnd w:id="24"/>
    </w:p>
    <w:p w14:paraId="16FADAF1" w14:textId="77777777" w:rsidR="008E10D2" w:rsidRPr="00FE62CC" w:rsidRDefault="008E10D2" w:rsidP="00E270B1">
      <w:pPr>
        <w:pStyle w:val="Listepuces"/>
        <w:ind w:left="0" w:firstLine="0"/>
        <w:rPr>
          <w:rFonts w:cs="Arial"/>
          <w:iCs/>
          <w:sz w:val="32"/>
          <w:szCs w:val="32"/>
        </w:rPr>
      </w:pPr>
    </w:p>
    <w:p w14:paraId="30AE0CEB" w14:textId="77777777" w:rsidR="008E10D2" w:rsidRDefault="008E10D2">
      <w:pPr>
        <w:pStyle w:val="Listepuces"/>
        <w:spacing w:after="0"/>
        <w:ind w:left="0" w:firstLine="0"/>
        <w:rPr>
          <w:rFonts w:cs="Arial"/>
          <w:iCs/>
          <w:szCs w:val="24"/>
        </w:rPr>
      </w:pPr>
    </w:p>
    <w:p w14:paraId="20326425" w14:textId="77777777" w:rsidR="008E10D2" w:rsidRDefault="008E10D2">
      <w:pPr>
        <w:pStyle w:val="Listepuces"/>
        <w:spacing w:after="0"/>
        <w:ind w:left="0" w:firstLine="0"/>
        <w:rPr>
          <w:rFonts w:cs="Arial"/>
          <w:iCs/>
          <w:szCs w:val="24"/>
        </w:rPr>
      </w:pPr>
    </w:p>
    <w:p w14:paraId="4838B1F0" w14:textId="77777777" w:rsidR="008E10D2" w:rsidRDefault="008E10D2">
      <w:pPr>
        <w:numPr>
          <w:ilvl w:val="12"/>
          <w:numId w:val="0"/>
        </w:numPr>
        <w:jc w:val="both"/>
        <w:rPr>
          <w:rFonts w:ascii="Arial" w:hAnsi="Arial" w:cs="Arial"/>
        </w:rPr>
      </w:pPr>
      <w:r>
        <w:rPr>
          <w:rFonts w:ascii="Arial" w:hAnsi="Arial" w:cs="Arial"/>
        </w:rPr>
        <w:t>Le Département peut prendre en charge les frais relatifs à l’intervention d’un service chargé d’aider les personnes âgées vivant à leur domicile, à entretenir leur cadre de vie et satisfaire leurs besoins ménagers.</w:t>
      </w:r>
    </w:p>
    <w:p w14:paraId="420F1D81" w14:textId="77777777" w:rsidR="008E10D2" w:rsidRDefault="008E10D2" w:rsidP="00171C4B">
      <w:pPr>
        <w:numPr>
          <w:ilvl w:val="0"/>
          <w:numId w:val="27"/>
        </w:numPr>
        <w:tabs>
          <w:tab w:val="clear" w:pos="1800"/>
          <w:tab w:val="num" w:pos="851"/>
        </w:tabs>
        <w:ind w:hanging="1233"/>
        <w:jc w:val="both"/>
        <w:rPr>
          <w:rFonts w:ascii="Arial" w:hAnsi="Arial" w:cs="Arial"/>
        </w:rPr>
      </w:pPr>
      <w:r>
        <w:rPr>
          <w:rFonts w:ascii="Arial" w:hAnsi="Arial" w:cs="Arial"/>
        </w:rPr>
        <w:t>soit en nature sous la forme de services ménagers,</w:t>
      </w:r>
    </w:p>
    <w:p w14:paraId="58EBA51E" w14:textId="77777777" w:rsidR="008E10D2" w:rsidRDefault="008E10D2" w:rsidP="00171C4B">
      <w:pPr>
        <w:numPr>
          <w:ilvl w:val="0"/>
          <w:numId w:val="27"/>
        </w:numPr>
        <w:tabs>
          <w:tab w:val="clear" w:pos="1800"/>
          <w:tab w:val="num" w:pos="851"/>
        </w:tabs>
        <w:ind w:left="851" w:hanging="284"/>
        <w:jc w:val="both"/>
        <w:rPr>
          <w:rFonts w:ascii="Arial" w:hAnsi="Arial" w:cs="Arial"/>
        </w:rPr>
      </w:pPr>
      <w:r>
        <w:rPr>
          <w:rFonts w:ascii="Arial" w:hAnsi="Arial"/>
        </w:rPr>
        <w:t xml:space="preserve">soit </w:t>
      </w:r>
      <w:r>
        <w:rPr>
          <w:rFonts w:ascii="Arial" w:hAnsi="Arial" w:cs="Arial"/>
        </w:rPr>
        <w:t>en espèce si aucun service ne dessert la commune de résidence du demandeur (allocation représentative des services ménagers).</w:t>
      </w:r>
    </w:p>
    <w:p w14:paraId="632A6622" w14:textId="77777777" w:rsidR="008E10D2" w:rsidRDefault="008E10D2">
      <w:pPr>
        <w:pStyle w:val="Listepuces"/>
        <w:spacing w:after="0"/>
        <w:ind w:left="0" w:firstLine="0"/>
        <w:rPr>
          <w:rFonts w:cs="Arial"/>
          <w:iCs/>
          <w:sz w:val="16"/>
          <w:szCs w:val="24"/>
        </w:rPr>
      </w:pPr>
    </w:p>
    <w:p w14:paraId="6C9D1851" w14:textId="77777777" w:rsidR="008E10D2" w:rsidRDefault="003F5D12">
      <w:pPr>
        <w:pStyle w:val="Listepuces"/>
        <w:spacing w:after="0"/>
        <w:ind w:left="0" w:firstLine="0"/>
        <w:jc w:val="center"/>
        <w:rPr>
          <w:rFonts w:cs="Arial"/>
          <w:iCs/>
          <w:sz w:val="20"/>
          <w:szCs w:val="24"/>
        </w:rPr>
      </w:pPr>
      <w:r>
        <w:rPr>
          <w:rFonts w:cs="Arial"/>
          <w:iCs/>
          <w:sz w:val="20"/>
          <w:szCs w:val="24"/>
        </w:rPr>
        <w:t>(Art. L. 231-1 du CASF</w:t>
      </w:r>
      <w:r w:rsidR="008E10D2">
        <w:rPr>
          <w:rFonts w:cs="Arial"/>
          <w:iCs/>
          <w:sz w:val="20"/>
          <w:szCs w:val="24"/>
        </w:rPr>
        <w:t>)</w:t>
      </w:r>
    </w:p>
    <w:p w14:paraId="61BABFD4" w14:textId="77777777" w:rsidR="008E10D2" w:rsidRDefault="008E10D2">
      <w:pPr>
        <w:pStyle w:val="Listepuces"/>
        <w:spacing w:after="0"/>
        <w:ind w:left="0" w:firstLine="0"/>
        <w:rPr>
          <w:rFonts w:cs="Arial"/>
          <w:iCs/>
          <w:szCs w:val="24"/>
        </w:rPr>
      </w:pPr>
    </w:p>
    <w:p w14:paraId="545E1124" w14:textId="77777777" w:rsidR="008E10D2" w:rsidRDefault="008E10D2">
      <w:pPr>
        <w:pStyle w:val="Listepuces"/>
        <w:spacing w:after="0"/>
        <w:ind w:left="0" w:firstLine="0"/>
        <w:rPr>
          <w:rFonts w:cs="Arial"/>
          <w:iCs/>
          <w:szCs w:val="24"/>
        </w:rPr>
      </w:pPr>
    </w:p>
    <w:p w14:paraId="37C465D9" w14:textId="77777777" w:rsidR="008E10D2" w:rsidRDefault="008E10D2" w:rsidP="00EF169B">
      <w:pPr>
        <w:pStyle w:val="Titre1"/>
      </w:pPr>
      <w:bookmarkStart w:id="25" w:name="_Toc13060839"/>
      <w:r>
        <w:t>ARTICLE 17 – LES CONDITIONS POUR BÉNÉFICIER DE L’</w:t>
      </w:r>
      <w:r w:rsidR="003F5D12">
        <w:t>AIDE-MÉNAGÈRE</w:t>
      </w:r>
      <w:bookmarkEnd w:id="25"/>
    </w:p>
    <w:p w14:paraId="04841286" w14:textId="77777777" w:rsidR="008E10D2" w:rsidRDefault="008E10D2">
      <w:pPr>
        <w:pStyle w:val="Listepuces"/>
        <w:spacing w:after="0"/>
        <w:ind w:left="0" w:firstLine="0"/>
        <w:rPr>
          <w:rFonts w:cs="Arial"/>
          <w:iCs/>
          <w:szCs w:val="24"/>
        </w:rPr>
      </w:pPr>
    </w:p>
    <w:p w14:paraId="59C7463E" w14:textId="77777777" w:rsidR="008E10D2" w:rsidRDefault="008E10D2">
      <w:pPr>
        <w:pStyle w:val="Listepuces"/>
        <w:spacing w:after="0"/>
        <w:ind w:left="0" w:firstLine="0"/>
        <w:rPr>
          <w:rFonts w:cs="Arial"/>
          <w:iCs/>
          <w:szCs w:val="24"/>
        </w:rPr>
      </w:pPr>
      <w:r>
        <w:rPr>
          <w:rFonts w:cs="Arial"/>
          <w:iCs/>
          <w:szCs w:val="24"/>
        </w:rPr>
        <w:t xml:space="preserve">Toute personne vivant seule ou en couple remplissant les conditions d’âge peut bénéficier </w:t>
      </w:r>
      <w:r w:rsidR="003F5D12">
        <w:rPr>
          <w:rFonts w:cs="Arial"/>
          <w:iCs/>
          <w:szCs w:val="24"/>
        </w:rPr>
        <w:t>d’une prise en charge de l’aide-</w:t>
      </w:r>
      <w:r>
        <w:rPr>
          <w:rFonts w:cs="Arial"/>
          <w:iCs/>
          <w:szCs w:val="24"/>
        </w:rPr>
        <w:t>ménagère au titre de l’aide sociale si elle justifie :</w:t>
      </w:r>
    </w:p>
    <w:p w14:paraId="4CDE8EC4" w14:textId="77777777" w:rsidR="008E10D2" w:rsidRDefault="008E10D2">
      <w:pPr>
        <w:pStyle w:val="Listepuces"/>
        <w:spacing w:after="0"/>
        <w:ind w:left="0" w:firstLine="0"/>
        <w:rPr>
          <w:rFonts w:cs="Arial"/>
          <w:iCs/>
          <w:szCs w:val="24"/>
        </w:rPr>
      </w:pPr>
    </w:p>
    <w:p w14:paraId="1117D1AB" w14:textId="77777777" w:rsidR="008E10D2" w:rsidRDefault="008E10D2" w:rsidP="00171C4B">
      <w:pPr>
        <w:pStyle w:val="Listepuces"/>
        <w:numPr>
          <w:ilvl w:val="0"/>
          <w:numId w:val="28"/>
        </w:numPr>
        <w:tabs>
          <w:tab w:val="clear" w:pos="1800"/>
          <w:tab w:val="num" w:pos="851"/>
        </w:tabs>
        <w:spacing w:after="0"/>
        <w:ind w:left="851" w:hanging="284"/>
        <w:rPr>
          <w:rFonts w:cs="Arial"/>
          <w:iCs/>
          <w:szCs w:val="24"/>
        </w:rPr>
      </w:pPr>
      <w:r>
        <w:rPr>
          <w:rFonts w:cs="Arial"/>
          <w:iCs/>
          <w:szCs w:val="24"/>
        </w:rPr>
        <w:t>de ressources inférieures au plafond d’octroi de l’allocation supplémentaire (ex : fonds national de solidarité dont le plafond est fixé annuellement par décret).</w:t>
      </w:r>
    </w:p>
    <w:p w14:paraId="59D34624" w14:textId="77777777" w:rsidR="008E10D2" w:rsidRDefault="008E10D2">
      <w:pPr>
        <w:pStyle w:val="Listepuces"/>
        <w:spacing w:after="0"/>
        <w:ind w:left="0" w:firstLine="0"/>
        <w:rPr>
          <w:rFonts w:cs="Arial"/>
          <w:iCs/>
          <w:szCs w:val="24"/>
        </w:rPr>
      </w:pPr>
    </w:p>
    <w:p w14:paraId="1936B5B0" w14:textId="77777777" w:rsidR="008E10D2" w:rsidRDefault="008E10D2">
      <w:pPr>
        <w:numPr>
          <w:ilvl w:val="12"/>
          <w:numId w:val="0"/>
        </w:numPr>
        <w:jc w:val="both"/>
        <w:rPr>
          <w:rFonts w:ascii="Arial" w:hAnsi="Arial" w:cs="Arial"/>
        </w:rPr>
      </w:pPr>
      <w:r>
        <w:rPr>
          <w:rFonts w:ascii="Arial" w:hAnsi="Arial" w:cs="Arial"/>
        </w:rPr>
        <w:t>La totalité des revenus du demandeur et, le cas échéant, de son conjoint sont pris en considération à l'exception :</w:t>
      </w:r>
    </w:p>
    <w:p w14:paraId="62E4D5E9" w14:textId="77777777" w:rsidR="008E10D2" w:rsidRDefault="008E10D2">
      <w:pPr>
        <w:numPr>
          <w:ilvl w:val="12"/>
          <w:numId w:val="0"/>
        </w:numPr>
        <w:jc w:val="both"/>
        <w:rPr>
          <w:rFonts w:ascii="Arial" w:hAnsi="Arial" w:cs="Arial"/>
        </w:rPr>
      </w:pPr>
    </w:p>
    <w:p w14:paraId="7FEF3597" w14:textId="77777777" w:rsidR="008E10D2" w:rsidRDefault="008E10D2" w:rsidP="00171C4B">
      <w:pPr>
        <w:numPr>
          <w:ilvl w:val="0"/>
          <w:numId w:val="28"/>
        </w:numPr>
        <w:tabs>
          <w:tab w:val="clear" w:pos="1800"/>
          <w:tab w:val="num" w:pos="851"/>
        </w:tabs>
        <w:ind w:hanging="1233"/>
        <w:jc w:val="both"/>
        <w:rPr>
          <w:rFonts w:ascii="Arial" w:hAnsi="Arial" w:cs="Arial"/>
        </w:rPr>
      </w:pPr>
      <w:r>
        <w:rPr>
          <w:rFonts w:ascii="Arial" w:hAnsi="Arial" w:cs="Arial"/>
        </w:rPr>
        <w:t>de la retraite du combattant et des pensions à titre honorifique,</w:t>
      </w:r>
    </w:p>
    <w:p w14:paraId="16E7DBEB" w14:textId="77777777" w:rsidR="008E10D2" w:rsidRDefault="008E10D2" w:rsidP="00171C4B">
      <w:pPr>
        <w:numPr>
          <w:ilvl w:val="0"/>
          <w:numId w:val="28"/>
        </w:numPr>
        <w:tabs>
          <w:tab w:val="clear" w:pos="1800"/>
          <w:tab w:val="num" w:pos="851"/>
        </w:tabs>
        <w:ind w:hanging="1233"/>
        <w:jc w:val="both"/>
        <w:rPr>
          <w:rFonts w:ascii="Arial" w:hAnsi="Arial" w:cs="Arial"/>
        </w:rPr>
      </w:pPr>
      <w:r>
        <w:rPr>
          <w:rFonts w:ascii="Arial" w:hAnsi="Arial" w:cs="Arial"/>
        </w:rPr>
        <w:t>des prestations familiales,</w:t>
      </w:r>
    </w:p>
    <w:p w14:paraId="57EC75CD" w14:textId="77777777" w:rsidR="008E10D2" w:rsidRPr="00D853B1" w:rsidRDefault="008E10D2" w:rsidP="00171C4B">
      <w:pPr>
        <w:numPr>
          <w:ilvl w:val="0"/>
          <w:numId w:val="28"/>
        </w:numPr>
        <w:tabs>
          <w:tab w:val="clear" w:pos="1800"/>
          <w:tab w:val="num" w:pos="851"/>
        </w:tabs>
        <w:ind w:hanging="1233"/>
        <w:jc w:val="both"/>
        <w:rPr>
          <w:rFonts w:ascii="Arial" w:hAnsi="Arial" w:cs="Arial"/>
          <w:iCs/>
        </w:rPr>
      </w:pPr>
      <w:r>
        <w:rPr>
          <w:rFonts w:ascii="Arial" w:hAnsi="Arial" w:cs="Arial"/>
        </w:rPr>
        <w:t>de l’allocation logement.</w:t>
      </w:r>
    </w:p>
    <w:p w14:paraId="2570127D" w14:textId="77777777" w:rsidR="00D853B1" w:rsidRDefault="00D853B1" w:rsidP="00AE6FFC">
      <w:pPr>
        <w:jc w:val="both"/>
        <w:rPr>
          <w:rFonts w:ascii="Arial" w:hAnsi="Arial" w:cs="Arial"/>
          <w:iCs/>
        </w:rPr>
      </w:pPr>
    </w:p>
    <w:p w14:paraId="57821728" w14:textId="77777777" w:rsidR="00AE6FFC" w:rsidRDefault="00AE6FFC" w:rsidP="00AE6FFC">
      <w:pPr>
        <w:jc w:val="both"/>
        <w:rPr>
          <w:rFonts w:ascii="Arial" w:hAnsi="Arial" w:cs="Arial"/>
          <w:iCs/>
        </w:rPr>
      </w:pPr>
    </w:p>
    <w:p w14:paraId="34BF39E4" w14:textId="75019C11" w:rsidR="00AE6FFC" w:rsidRDefault="00AE6FFC">
      <w:pPr>
        <w:tabs>
          <w:tab w:val="left" w:pos="7380"/>
        </w:tabs>
        <w:rPr>
          <w:rFonts w:ascii="Arial" w:hAnsi="Arial" w:cs="Arial"/>
          <w:b/>
          <w:bCs/>
        </w:rPr>
      </w:pPr>
    </w:p>
    <w:p w14:paraId="59CD39E0" w14:textId="59F9F337" w:rsidR="00CF7255" w:rsidRDefault="00CF7255">
      <w:pPr>
        <w:tabs>
          <w:tab w:val="left" w:pos="7380"/>
        </w:tabs>
        <w:rPr>
          <w:rFonts w:ascii="Arial" w:hAnsi="Arial" w:cs="Arial"/>
          <w:b/>
          <w:bCs/>
        </w:rPr>
      </w:pPr>
    </w:p>
    <w:p w14:paraId="4BECA6D0" w14:textId="13ED3E05" w:rsidR="00CF7255" w:rsidRDefault="00CF7255">
      <w:pPr>
        <w:tabs>
          <w:tab w:val="left" w:pos="7380"/>
        </w:tabs>
        <w:rPr>
          <w:rFonts w:ascii="Arial" w:hAnsi="Arial" w:cs="Arial"/>
          <w:b/>
          <w:bCs/>
        </w:rPr>
      </w:pPr>
    </w:p>
    <w:p w14:paraId="14050319" w14:textId="23DBC8E1" w:rsidR="00BC3879" w:rsidRDefault="00BC3879">
      <w:pPr>
        <w:tabs>
          <w:tab w:val="left" w:pos="7380"/>
        </w:tabs>
        <w:rPr>
          <w:rFonts w:ascii="Arial" w:hAnsi="Arial" w:cs="Arial"/>
          <w:b/>
          <w:bCs/>
        </w:rPr>
      </w:pPr>
    </w:p>
    <w:p w14:paraId="3B6A503E" w14:textId="4D0E82F6" w:rsidR="0096243B" w:rsidRPr="003F4C36" w:rsidRDefault="00C84761" w:rsidP="003F4C36">
      <w:pPr>
        <w:tabs>
          <w:tab w:val="left" w:pos="7380"/>
        </w:tabs>
      </w:pPr>
      <w:r>
        <w:rPr>
          <w:rFonts w:ascii="Arial" w:hAnsi="Arial" w:cs="Arial"/>
          <w:b/>
          <w:bCs/>
          <w:noProof/>
          <w:sz w:val="20"/>
        </w:rPr>
        <mc:AlternateContent>
          <mc:Choice Requires="wps">
            <w:drawing>
              <wp:anchor distT="0" distB="0" distL="114300" distR="114300" simplePos="0" relativeHeight="251536896" behindDoc="0" locked="1" layoutInCell="1" allowOverlap="1" wp14:anchorId="589A7097" wp14:editId="5CD4ABED">
                <wp:simplePos x="0" y="0"/>
                <wp:positionH relativeFrom="column">
                  <wp:posOffset>4298950</wp:posOffset>
                </wp:positionH>
                <wp:positionV relativeFrom="page">
                  <wp:posOffset>676275</wp:posOffset>
                </wp:positionV>
                <wp:extent cx="2059305" cy="468630"/>
                <wp:effectExtent l="10795" t="9525" r="6350" b="7620"/>
                <wp:wrapTopAndBottom/>
                <wp:docPr id="24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68630"/>
                        </a:xfrm>
                        <a:prstGeom prst="rect">
                          <a:avLst/>
                        </a:prstGeom>
                        <a:solidFill>
                          <a:srgbClr val="FFFFFF"/>
                        </a:solidFill>
                        <a:ln w="9525">
                          <a:solidFill>
                            <a:srgbClr val="000000"/>
                          </a:solidFill>
                          <a:miter lim="800000"/>
                          <a:headEnd/>
                          <a:tailEnd/>
                        </a:ln>
                      </wps:spPr>
                      <wps:txbx>
                        <w:txbxContent>
                          <w:p w14:paraId="1D74B633" w14:textId="77777777" w:rsidR="004824A1" w:rsidRDefault="004824A1" w:rsidP="004E65C6">
                            <w:pPr>
                              <w:jc w:val="center"/>
                              <w:rPr>
                                <w:rFonts w:ascii="Arial Black" w:hAnsi="Arial Black"/>
                                <w:sz w:val="20"/>
                              </w:rPr>
                            </w:pPr>
                            <w:r>
                              <w:rPr>
                                <w:rFonts w:ascii="Arial Black" w:hAnsi="Arial Black"/>
                                <w:sz w:val="20"/>
                              </w:rPr>
                              <w:t>AIDE SOCIALE AUX</w:t>
                            </w:r>
                          </w:p>
                          <w:p w14:paraId="217E7B07" w14:textId="77777777" w:rsidR="004824A1" w:rsidRDefault="004824A1" w:rsidP="004E65C6">
                            <w:pPr>
                              <w:jc w:val="center"/>
                            </w:pPr>
                            <w:r>
                              <w:rPr>
                                <w:rFonts w:ascii="Arial Black" w:hAnsi="Arial Black"/>
                                <w:sz w:val="20"/>
                              </w:rPr>
                              <w:t>PERSONNES AGEES</w:t>
                            </w:r>
                          </w:p>
                          <w:p w14:paraId="0C426D60"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A7097" id="Rectangle 59" o:spid="_x0000_s1069" style="position:absolute;margin-left:338.5pt;margin-top:53.25pt;width:162.15pt;height:36.9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">
                <v:textbox>
                  <w:txbxContent>
                    <w:p w14:paraId="1D74B633" w14:textId="77777777" w:rsidR="004824A1" w:rsidRDefault="004824A1" w:rsidP="004E65C6">
                      <w:pPr>
                        <w:jc w:val="center"/>
                        <w:rPr>
                          <w:rFonts w:ascii="Arial Black" w:hAnsi="Arial Black"/>
                          <w:sz w:val="20"/>
                        </w:rPr>
                      </w:pPr>
                      <w:r>
                        <w:rPr>
                          <w:rFonts w:ascii="Arial Black" w:hAnsi="Arial Black"/>
                          <w:sz w:val="20"/>
                        </w:rPr>
                        <w:t>AIDE SOCIALE AUX</w:t>
                      </w:r>
                    </w:p>
                    <w:p w14:paraId="217E7B07" w14:textId="77777777" w:rsidR="004824A1" w:rsidRDefault="004824A1" w:rsidP="004E65C6">
                      <w:pPr>
                        <w:jc w:val="center"/>
                      </w:pPr>
                      <w:r>
                        <w:rPr>
                          <w:rFonts w:ascii="Arial Black" w:hAnsi="Arial Black"/>
                          <w:sz w:val="20"/>
                        </w:rPr>
                        <w:t>PERSONNES AGEES</w:t>
                      </w:r>
                    </w:p>
                    <w:p w14:paraId="0C426D60" w14:textId="77777777" w:rsidR="004824A1" w:rsidRDefault="004824A1" w:rsidP="004E65C6">
                      <w:pPr>
                        <w:jc w:val="center"/>
                      </w:pP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575808" behindDoc="0" locked="1" layoutInCell="1" allowOverlap="1" wp14:anchorId="37DE248D" wp14:editId="0D12036A">
                <wp:simplePos x="0" y="0"/>
                <wp:positionH relativeFrom="column">
                  <wp:posOffset>11430</wp:posOffset>
                </wp:positionH>
                <wp:positionV relativeFrom="page">
                  <wp:posOffset>543560</wp:posOffset>
                </wp:positionV>
                <wp:extent cx="1600200" cy="533400"/>
                <wp:effectExtent l="9525" t="10160" r="9525" b="8890"/>
                <wp:wrapTopAndBottom/>
                <wp:docPr id="240"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5A24F34" w14:textId="77777777" w:rsidR="004824A1" w:rsidRDefault="004824A1" w:rsidP="00AE6FFC">
                            <w:r>
                              <w:rPr>
                                <w:rFonts w:cs="Arial"/>
                                <w:b/>
                                <w:bCs/>
                                <w:color w:val="000000"/>
                              </w:rPr>
                              <w:t>Fiche</w:t>
                            </w:r>
                            <w:r>
                              <w:rPr>
                                <w:rFonts w:cs="Arial"/>
                                <w:color w:val="000000"/>
                              </w:rPr>
                              <w:t xml:space="preserve"> – </w:t>
                            </w:r>
                            <w:r>
                              <w:rPr>
                                <w:rFonts w:ascii="Arial Black" w:hAnsi="Arial Black" w:cs="Arial"/>
                                <w:color w:val="000000"/>
                                <w:sz w:val="5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E248D" id="Rectangle 338" o:spid="_x0000_s1070" style="position:absolute;margin-left:.9pt;margin-top:42.8pt;width:126pt;height:42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" strokecolor="white">
                <v:textbox>
                  <w:txbxContent>
                    <w:p w14:paraId="75A24F34" w14:textId="77777777" w:rsidR="004824A1" w:rsidRDefault="004824A1" w:rsidP="00AE6FFC">
                      <w:r>
                        <w:rPr>
                          <w:rFonts w:cs="Arial"/>
                          <w:b/>
                          <w:bCs/>
                          <w:color w:val="000000"/>
                        </w:rPr>
                        <w:t>Fiche</w:t>
                      </w:r>
                      <w:r>
                        <w:rPr>
                          <w:rFonts w:cs="Arial"/>
                          <w:color w:val="000000"/>
                        </w:rPr>
                        <w:t xml:space="preserve"> – </w:t>
                      </w:r>
                      <w:r>
                        <w:rPr>
                          <w:rFonts w:ascii="Arial Black" w:hAnsi="Arial Black" w:cs="Arial"/>
                          <w:color w:val="000000"/>
                          <w:sz w:val="56"/>
                        </w:rPr>
                        <w:t>4</w:t>
                      </w:r>
                    </w:p>
                  </w:txbxContent>
                </v:textbox>
                <w10:wrap type="topAndBottom" anchory="page"/>
                <w10:anchorlock/>
              </v:rect>
            </w:pict>
          </mc:Fallback>
        </mc:AlternateContent>
      </w:r>
      <w:r w:rsidR="008E10D2">
        <w:rPr>
          <w:rFonts w:ascii="Arial Black" w:hAnsi="Arial Black"/>
          <w:sz w:val="56"/>
        </w:rPr>
        <w:tab/>
      </w:r>
      <w:r>
        <w:rPr>
          <w:rFonts w:ascii="Arial" w:hAnsi="Arial" w:cs="Arial"/>
          <w:iCs/>
          <w:noProof/>
        </w:rPr>
        <mc:AlternateContent>
          <mc:Choice Requires="wps">
            <w:drawing>
              <wp:anchor distT="0" distB="0" distL="114300" distR="114300" simplePos="0" relativeHeight="251788800" behindDoc="0" locked="1" layoutInCell="1" allowOverlap="1" wp14:anchorId="37DE248D" wp14:editId="3303B434">
                <wp:simplePos x="0" y="0"/>
                <wp:positionH relativeFrom="column">
                  <wp:posOffset>78105</wp:posOffset>
                </wp:positionH>
                <wp:positionV relativeFrom="page">
                  <wp:posOffset>695325</wp:posOffset>
                </wp:positionV>
                <wp:extent cx="1685925" cy="533400"/>
                <wp:effectExtent l="0" t="0" r="28575" b="19050"/>
                <wp:wrapTopAndBottom/>
                <wp:docPr id="239"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533400"/>
                        </a:xfrm>
                        <a:prstGeom prst="rect">
                          <a:avLst/>
                        </a:prstGeom>
                        <a:solidFill>
                          <a:srgbClr val="FFFFFF"/>
                        </a:solidFill>
                        <a:ln w="9525">
                          <a:solidFill>
                            <a:srgbClr val="FFFFFF"/>
                          </a:solidFill>
                          <a:miter lim="800000"/>
                          <a:headEnd/>
                          <a:tailEnd/>
                        </a:ln>
                      </wps:spPr>
                      <wps:txbx>
                        <w:txbxContent>
                          <w:p w14:paraId="4B5BF9FD" w14:textId="77777777" w:rsidR="004824A1" w:rsidRDefault="004824A1" w:rsidP="001079E3">
                            <w:r>
                              <w:rPr>
                                <w:rFonts w:cs="Arial"/>
                                <w:b/>
                                <w:bCs/>
                                <w:color w:val="000000"/>
                              </w:rPr>
                              <w:t>Fiche</w:t>
                            </w:r>
                            <w:r>
                              <w:rPr>
                                <w:rFonts w:cs="Arial"/>
                                <w:color w:val="000000"/>
                              </w:rPr>
                              <w:t xml:space="preserve"> – </w:t>
                            </w:r>
                            <w:r>
                              <w:rPr>
                                <w:rFonts w:ascii="Arial Black" w:hAnsi="Arial Black" w:cs="Arial"/>
                                <w:color w:val="000000"/>
                                <w:sz w:val="5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E248D" id="Rectangle 631" o:spid="_x0000_s1071" style="position:absolute;margin-left:6.15pt;margin-top:54.75pt;width:132.75pt;height:42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" strokecolor="white">
                <v:textbox>
                  <w:txbxContent>
                    <w:p w14:paraId="4B5BF9FD" w14:textId="77777777" w:rsidR="004824A1" w:rsidRDefault="004824A1" w:rsidP="001079E3">
                      <w:r>
                        <w:rPr>
                          <w:rFonts w:cs="Arial"/>
                          <w:b/>
                          <w:bCs/>
                          <w:color w:val="000000"/>
                        </w:rPr>
                        <w:t>Fiche</w:t>
                      </w:r>
                      <w:r>
                        <w:rPr>
                          <w:rFonts w:cs="Arial"/>
                          <w:color w:val="000000"/>
                        </w:rPr>
                        <w:t xml:space="preserve"> – </w:t>
                      </w:r>
                      <w:r>
                        <w:rPr>
                          <w:rFonts w:ascii="Arial Black" w:hAnsi="Arial Black" w:cs="Arial"/>
                          <w:color w:val="000000"/>
                          <w:sz w:val="56"/>
                        </w:rPr>
                        <w:t>4</w:t>
                      </w:r>
                    </w:p>
                  </w:txbxContent>
                </v:textbox>
                <w10:wrap type="topAndBottom" anchory="page"/>
                <w10:anchorlock/>
              </v:rect>
            </w:pict>
          </mc:Fallback>
        </mc:AlternateContent>
      </w:r>
    </w:p>
    <w:p w14:paraId="2847B619" w14:textId="2936EE8D" w:rsidR="008E10D2" w:rsidRDefault="008E10D2">
      <w:pPr>
        <w:pStyle w:val="Corpsdetexte"/>
        <w:numPr>
          <w:ilvl w:val="0"/>
          <w:numId w:val="0"/>
        </w:numPr>
        <w:rPr>
          <w:rFonts w:ascii="Arial" w:hAnsi="Arial" w:cs="Arial"/>
          <w:iCs/>
        </w:rPr>
      </w:pPr>
      <w:r>
        <w:rPr>
          <w:rFonts w:ascii="Arial" w:hAnsi="Arial" w:cs="Arial"/>
          <w:iCs/>
        </w:rPr>
        <w:t>Afin de faciliter l’accè</w:t>
      </w:r>
      <w:r w:rsidR="003F5D12">
        <w:rPr>
          <w:rFonts w:ascii="Arial" w:hAnsi="Arial" w:cs="Arial"/>
          <w:iCs/>
        </w:rPr>
        <w:t>s au plus grand nombre à l’aide-</w:t>
      </w:r>
      <w:r>
        <w:rPr>
          <w:rFonts w:ascii="Arial" w:hAnsi="Arial" w:cs="Arial"/>
          <w:iCs/>
        </w:rPr>
        <w:t>ménagère, le Département de la Vienne ne prend en compte, pour le calcul de ressources, le</w:t>
      </w:r>
      <w:r w:rsidR="003F5D12">
        <w:rPr>
          <w:rFonts w:ascii="Arial" w:hAnsi="Arial" w:cs="Arial"/>
          <w:iCs/>
        </w:rPr>
        <w:t>s intérêts des placements qu’au-</w:t>
      </w:r>
      <w:r>
        <w:rPr>
          <w:rFonts w:ascii="Arial" w:hAnsi="Arial" w:cs="Arial"/>
          <w:iCs/>
        </w:rPr>
        <w:t>delà d’un capital de 12 000 € qu’il s’agisse d’une personne seule ou d’un couple.</w:t>
      </w:r>
    </w:p>
    <w:p w14:paraId="6221A95B" w14:textId="77777777" w:rsidR="008E10D2" w:rsidRDefault="008E10D2">
      <w:pPr>
        <w:jc w:val="both"/>
        <w:rPr>
          <w:rFonts w:ascii="Arial" w:hAnsi="Arial" w:cs="Arial"/>
          <w:iCs/>
        </w:rPr>
      </w:pPr>
    </w:p>
    <w:p w14:paraId="406B04D1" w14:textId="77777777" w:rsidR="008E10D2" w:rsidRDefault="003F5D12">
      <w:pPr>
        <w:pStyle w:val="Listepuces"/>
        <w:spacing w:after="0"/>
        <w:ind w:left="0" w:firstLine="0"/>
        <w:rPr>
          <w:rFonts w:cs="Arial"/>
          <w:iCs/>
          <w:szCs w:val="24"/>
        </w:rPr>
      </w:pPr>
      <w:r>
        <w:rPr>
          <w:rFonts w:cs="Arial"/>
          <w:iCs/>
          <w:szCs w:val="24"/>
        </w:rPr>
        <w:t>L’aide-</w:t>
      </w:r>
      <w:r w:rsidR="008E10D2">
        <w:rPr>
          <w:rFonts w:cs="Arial"/>
          <w:iCs/>
          <w:szCs w:val="24"/>
        </w:rPr>
        <w:t>ménagère au titre de l’aide sociale n’est pas cumulable avec :</w:t>
      </w:r>
    </w:p>
    <w:p w14:paraId="64A489F5" w14:textId="77777777" w:rsidR="008E10D2" w:rsidRDefault="008E10D2">
      <w:pPr>
        <w:pStyle w:val="Listepuces"/>
        <w:spacing w:after="0"/>
        <w:ind w:left="0" w:firstLine="0"/>
        <w:rPr>
          <w:rFonts w:cs="Arial"/>
          <w:iCs/>
          <w:szCs w:val="24"/>
        </w:rPr>
      </w:pPr>
    </w:p>
    <w:p w14:paraId="174D7983" w14:textId="77777777" w:rsidR="008E10D2" w:rsidRDefault="008E10D2" w:rsidP="00171C4B">
      <w:pPr>
        <w:pStyle w:val="Listepuces"/>
        <w:numPr>
          <w:ilvl w:val="0"/>
          <w:numId w:val="29"/>
        </w:numPr>
        <w:tabs>
          <w:tab w:val="clear" w:pos="1800"/>
          <w:tab w:val="num" w:pos="851"/>
        </w:tabs>
        <w:spacing w:after="0"/>
        <w:ind w:hanging="1233"/>
        <w:rPr>
          <w:rFonts w:cs="Arial"/>
          <w:iCs/>
          <w:szCs w:val="24"/>
        </w:rPr>
      </w:pPr>
      <w:r>
        <w:rPr>
          <w:rFonts w:cs="Arial"/>
          <w:iCs/>
          <w:szCs w:val="24"/>
        </w:rPr>
        <w:t>l’allocation personnalisée d’autonomie,</w:t>
      </w:r>
    </w:p>
    <w:p w14:paraId="123B5396" w14:textId="77777777" w:rsidR="008E10D2" w:rsidRDefault="008E10D2" w:rsidP="00171C4B">
      <w:pPr>
        <w:pStyle w:val="Listepuces"/>
        <w:numPr>
          <w:ilvl w:val="0"/>
          <w:numId w:val="29"/>
        </w:numPr>
        <w:tabs>
          <w:tab w:val="clear" w:pos="1800"/>
          <w:tab w:val="num" w:pos="851"/>
        </w:tabs>
        <w:spacing w:after="0"/>
        <w:ind w:hanging="1233"/>
        <w:rPr>
          <w:rFonts w:cs="Arial"/>
          <w:iCs/>
          <w:szCs w:val="24"/>
        </w:rPr>
      </w:pPr>
      <w:r>
        <w:rPr>
          <w:rFonts w:cs="Arial"/>
          <w:iCs/>
          <w:szCs w:val="24"/>
        </w:rPr>
        <w:t>un avantage de même nature, servi par un organisme de protection sociale.</w:t>
      </w:r>
    </w:p>
    <w:p w14:paraId="09024F6D" w14:textId="77777777" w:rsidR="008E10D2" w:rsidRDefault="008E10D2">
      <w:pPr>
        <w:pStyle w:val="Listepuces"/>
        <w:spacing w:after="0"/>
        <w:ind w:left="1440" w:firstLine="0"/>
        <w:rPr>
          <w:rFonts w:cs="Arial"/>
          <w:iCs/>
          <w:szCs w:val="24"/>
        </w:rPr>
      </w:pPr>
    </w:p>
    <w:p w14:paraId="38ADC956" w14:textId="77777777" w:rsidR="008E10D2" w:rsidRDefault="008E10D2">
      <w:pPr>
        <w:pStyle w:val="Listepuces"/>
        <w:spacing w:after="0"/>
        <w:ind w:left="0" w:firstLine="0"/>
        <w:rPr>
          <w:rFonts w:cs="Arial"/>
          <w:iCs/>
          <w:szCs w:val="24"/>
        </w:rPr>
      </w:pPr>
      <w:r>
        <w:rPr>
          <w:rFonts w:cs="Arial"/>
          <w:iCs/>
          <w:szCs w:val="24"/>
        </w:rPr>
        <w:t>L’obligation alimentaire ne s</w:t>
      </w:r>
      <w:r w:rsidR="003F5D12">
        <w:rPr>
          <w:rFonts w:cs="Arial"/>
          <w:iCs/>
          <w:szCs w:val="24"/>
        </w:rPr>
        <w:t>’applique pas en matière d’aide-</w:t>
      </w:r>
      <w:r>
        <w:rPr>
          <w:rFonts w:cs="Arial"/>
          <w:iCs/>
          <w:szCs w:val="24"/>
        </w:rPr>
        <w:t>ménagère.</w:t>
      </w:r>
    </w:p>
    <w:p w14:paraId="7E11BFAE" w14:textId="77777777" w:rsidR="008E10D2" w:rsidRDefault="008E10D2">
      <w:pPr>
        <w:pStyle w:val="Listepuces"/>
        <w:spacing w:after="0"/>
        <w:ind w:left="0" w:firstLine="0"/>
        <w:rPr>
          <w:rFonts w:cs="Arial"/>
          <w:iCs/>
          <w:sz w:val="16"/>
          <w:szCs w:val="24"/>
        </w:rPr>
      </w:pPr>
    </w:p>
    <w:p w14:paraId="09F37571" w14:textId="77777777" w:rsidR="008E10D2" w:rsidRDefault="007C68FF">
      <w:pPr>
        <w:pStyle w:val="Listepuces"/>
        <w:spacing w:after="0"/>
        <w:ind w:left="0" w:firstLine="0"/>
        <w:jc w:val="center"/>
        <w:rPr>
          <w:rFonts w:cs="Arial"/>
          <w:iCs/>
          <w:sz w:val="20"/>
          <w:szCs w:val="24"/>
        </w:rPr>
      </w:pPr>
      <w:r>
        <w:rPr>
          <w:rFonts w:cs="Arial"/>
          <w:iCs/>
          <w:sz w:val="20"/>
          <w:szCs w:val="24"/>
        </w:rPr>
        <w:t>(Art. L. 231-1 et</w:t>
      </w:r>
      <w:r w:rsidR="008E10D2">
        <w:rPr>
          <w:rFonts w:cs="Arial"/>
          <w:iCs/>
          <w:sz w:val="20"/>
          <w:szCs w:val="24"/>
        </w:rPr>
        <w:t xml:space="preserve"> R. 231-2 du CASF)</w:t>
      </w:r>
    </w:p>
    <w:p w14:paraId="35F12744" w14:textId="53AAF41A" w:rsidR="008E10D2" w:rsidRDefault="008E10D2">
      <w:pPr>
        <w:pStyle w:val="Listepuces"/>
        <w:spacing w:after="0"/>
        <w:ind w:left="0" w:firstLine="0"/>
        <w:rPr>
          <w:rFonts w:cs="Arial"/>
          <w:iCs/>
          <w:szCs w:val="24"/>
        </w:rPr>
      </w:pPr>
    </w:p>
    <w:p w14:paraId="7F7C1CD0" w14:textId="77777777" w:rsidR="008E10D2" w:rsidRDefault="008E10D2" w:rsidP="00EF169B">
      <w:pPr>
        <w:pStyle w:val="Titre1"/>
      </w:pPr>
      <w:bookmarkStart w:id="26" w:name="_Toc13060840"/>
      <w:r>
        <w:t>ARTICLE 18 – LES MODALITES D’INSTRUCTION DE LA DEMANDE</w:t>
      </w:r>
      <w:bookmarkEnd w:id="26"/>
    </w:p>
    <w:p w14:paraId="576A51D8" w14:textId="77777777" w:rsidR="008E10D2" w:rsidRDefault="008E10D2">
      <w:pPr>
        <w:pStyle w:val="Listepuces"/>
        <w:spacing w:after="0"/>
        <w:ind w:left="0" w:firstLine="0"/>
        <w:rPr>
          <w:rFonts w:cs="Arial"/>
          <w:iCs/>
          <w:szCs w:val="24"/>
        </w:rPr>
      </w:pPr>
    </w:p>
    <w:p w14:paraId="24D2B618" w14:textId="77777777" w:rsidR="008E10D2" w:rsidRDefault="008E10D2">
      <w:pPr>
        <w:pStyle w:val="Listepuces"/>
        <w:spacing w:after="0"/>
        <w:ind w:left="0" w:firstLine="0"/>
        <w:rPr>
          <w:rFonts w:cs="Arial"/>
          <w:iCs/>
          <w:szCs w:val="24"/>
        </w:rPr>
      </w:pPr>
      <w:r>
        <w:rPr>
          <w:rFonts w:cs="Arial"/>
          <w:iCs/>
          <w:szCs w:val="24"/>
        </w:rPr>
        <w:t xml:space="preserve">La demande est déposée au CCAS du domicile du demandeur qui transmet le dossier complet au Président du </w:t>
      </w:r>
      <w:r w:rsidR="006E17DE">
        <w:rPr>
          <w:rFonts w:cs="Arial"/>
          <w:iCs/>
          <w:szCs w:val="24"/>
        </w:rPr>
        <w:t>Conseil Départemental</w:t>
      </w:r>
      <w:r>
        <w:rPr>
          <w:rFonts w:cs="Arial"/>
          <w:iCs/>
          <w:szCs w:val="24"/>
        </w:rPr>
        <w:t xml:space="preserve"> dans le délai d’un mois.</w:t>
      </w:r>
    </w:p>
    <w:p w14:paraId="42A07C67" w14:textId="77777777" w:rsidR="008E10D2" w:rsidRDefault="008E10D2">
      <w:pPr>
        <w:pStyle w:val="Listepuces"/>
        <w:spacing w:after="0"/>
        <w:ind w:left="0" w:firstLine="0"/>
        <w:rPr>
          <w:rFonts w:cs="Arial"/>
          <w:iCs/>
          <w:szCs w:val="24"/>
        </w:rPr>
      </w:pPr>
    </w:p>
    <w:p w14:paraId="21D15269" w14:textId="77777777" w:rsidR="008E10D2" w:rsidRDefault="008E10D2">
      <w:pPr>
        <w:pStyle w:val="Corpsdetexte"/>
        <w:rPr>
          <w:rFonts w:ascii="Arial" w:hAnsi="Arial" w:cs="Arial"/>
        </w:rPr>
      </w:pPr>
      <w:r>
        <w:rPr>
          <w:rFonts w:ascii="Arial" w:hAnsi="Arial" w:cs="Arial"/>
        </w:rPr>
        <w:t>Le maire de la commune peut prononcer une admission d'urgence si le demandeur est privé brusquement de l'assistance de la personne dont l'aide est nécessaire à son maintien à domicile. Ce pouvoir d’admission d’urgence ne s’applique pas pour la demande d’allocation représentative des services ménagers.</w:t>
      </w:r>
    </w:p>
    <w:p w14:paraId="76535B8F" w14:textId="77777777" w:rsidR="008E10D2" w:rsidRDefault="008E10D2">
      <w:pPr>
        <w:pStyle w:val="Listepuces"/>
        <w:spacing w:after="0"/>
        <w:ind w:left="0" w:firstLine="0"/>
        <w:rPr>
          <w:rFonts w:cs="Arial"/>
          <w:iCs/>
          <w:szCs w:val="24"/>
        </w:rPr>
      </w:pPr>
    </w:p>
    <w:p w14:paraId="76EC7FD9" w14:textId="77777777" w:rsidR="008E10D2" w:rsidRDefault="008E10D2">
      <w:pPr>
        <w:pStyle w:val="Listepuces"/>
        <w:spacing w:after="0"/>
        <w:ind w:left="0" w:firstLine="0"/>
        <w:rPr>
          <w:rFonts w:cs="Arial"/>
          <w:iCs/>
          <w:szCs w:val="24"/>
        </w:rPr>
      </w:pPr>
      <w:r>
        <w:rPr>
          <w:rFonts w:cs="Arial"/>
          <w:iCs/>
          <w:szCs w:val="24"/>
        </w:rPr>
        <w:t xml:space="preserve">Le Président du </w:t>
      </w:r>
      <w:r w:rsidR="006E17DE">
        <w:rPr>
          <w:rFonts w:cs="Arial"/>
          <w:iCs/>
          <w:szCs w:val="24"/>
        </w:rPr>
        <w:t>Conseil Départemental</w:t>
      </w:r>
      <w:r>
        <w:rPr>
          <w:rFonts w:cs="Arial"/>
          <w:iCs/>
          <w:szCs w:val="24"/>
        </w:rPr>
        <w:t xml:space="preserve"> est compétent pour</w:t>
      </w:r>
      <w:r w:rsidR="003F5D12">
        <w:rPr>
          <w:rFonts w:cs="Arial"/>
          <w:iCs/>
          <w:szCs w:val="24"/>
        </w:rPr>
        <w:t xml:space="preserve"> prononcer l’admission à l’aide-</w:t>
      </w:r>
      <w:r>
        <w:rPr>
          <w:rFonts w:cs="Arial"/>
          <w:iCs/>
          <w:szCs w:val="24"/>
        </w:rPr>
        <w:t xml:space="preserve">ménagère. </w:t>
      </w:r>
    </w:p>
    <w:p w14:paraId="69F18E42" w14:textId="77777777" w:rsidR="008E10D2" w:rsidRDefault="008E10D2">
      <w:pPr>
        <w:pStyle w:val="Listepuces"/>
        <w:spacing w:after="0"/>
        <w:ind w:left="0" w:firstLine="0"/>
        <w:jc w:val="center"/>
        <w:rPr>
          <w:rFonts w:cs="Arial"/>
          <w:iCs/>
          <w:sz w:val="16"/>
          <w:szCs w:val="24"/>
        </w:rPr>
      </w:pPr>
    </w:p>
    <w:p w14:paraId="1E523011" w14:textId="626B68C6" w:rsidR="008E10D2" w:rsidRPr="003F4C36" w:rsidRDefault="008E10D2" w:rsidP="003F4C36">
      <w:pPr>
        <w:pStyle w:val="Listepuces"/>
        <w:spacing w:after="0"/>
        <w:ind w:left="0" w:firstLine="0"/>
        <w:jc w:val="center"/>
        <w:rPr>
          <w:rFonts w:cs="Arial"/>
          <w:iCs/>
          <w:sz w:val="20"/>
          <w:szCs w:val="24"/>
        </w:rPr>
      </w:pPr>
      <w:r>
        <w:rPr>
          <w:rFonts w:cs="Arial"/>
          <w:iCs/>
          <w:sz w:val="20"/>
          <w:szCs w:val="24"/>
        </w:rPr>
        <w:t>(Art. L. 131-1 et L. 131-2 du CAS</w:t>
      </w:r>
      <w:r w:rsidR="003F4C36">
        <w:rPr>
          <w:rFonts w:cs="Arial"/>
          <w:iCs/>
          <w:sz w:val="20"/>
          <w:szCs w:val="24"/>
        </w:rPr>
        <w:t>F)</w:t>
      </w:r>
    </w:p>
    <w:p w14:paraId="520AC60E" w14:textId="77777777" w:rsidR="008E10D2" w:rsidRDefault="008E10D2" w:rsidP="00EF169B">
      <w:pPr>
        <w:pStyle w:val="Titre1"/>
      </w:pPr>
      <w:bookmarkStart w:id="27" w:name="_Toc13060841"/>
      <w:r>
        <w:t>ARTICLE 19 – LA PORTÉE DE LA PRISE EN CHARGE</w:t>
      </w:r>
      <w:bookmarkEnd w:id="27"/>
    </w:p>
    <w:p w14:paraId="025CE4AD" w14:textId="77777777" w:rsidR="008E10D2" w:rsidRDefault="008E10D2">
      <w:pPr>
        <w:pStyle w:val="Listepuces"/>
        <w:spacing w:after="0"/>
        <w:ind w:left="0" w:firstLine="0"/>
        <w:rPr>
          <w:rFonts w:cs="Arial"/>
          <w:iCs/>
          <w:szCs w:val="24"/>
        </w:rPr>
      </w:pPr>
    </w:p>
    <w:p w14:paraId="40BD6F4E" w14:textId="77777777" w:rsidR="008E10D2" w:rsidRDefault="003F5D12">
      <w:pPr>
        <w:pStyle w:val="Listepuces"/>
        <w:spacing w:after="0"/>
        <w:ind w:left="0" w:firstLine="0"/>
        <w:rPr>
          <w:rFonts w:cs="Arial"/>
          <w:iCs/>
          <w:szCs w:val="24"/>
        </w:rPr>
      </w:pPr>
      <w:r>
        <w:rPr>
          <w:rFonts w:cs="Arial"/>
          <w:iCs/>
          <w:szCs w:val="24"/>
        </w:rPr>
        <w:t>L’aide-</w:t>
      </w:r>
      <w:r w:rsidR="008E10D2">
        <w:rPr>
          <w:rFonts w:cs="Arial"/>
          <w:iCs/>
          <w:szCs w:val="24"/>
        </w:rPr>
        <w:t>ménagère est modulée en fonction des besoins réels du demandeur.</w:t>
      </w:r>
    </w:p>
    <w:p w14:paraId="3E63CE7E" w14:textId="77777777" w:rsidR="008E10D2" w:rsidRDefault="008E10D2">
      <w:pPr>
        <w:pStyle w:val="Listepuces"/>
        <w:spacing w:after="0"/>
        <w:ind w:left="0" w:firstLine="0"/>
        <w:rPr>
          <w:rFonts w:cs="Arial"/>
          <w:iCs/>
          <w:szCs w:val="24"/>
        </w:rPr>
      </w:pPr>
    </w:p>
    <w:p w14:paraId="15F58960" w14:textId="77777777" w:rsidR="008E10D2" w:rsidRDefault="008E10D2">
      <w:pPr>
        <w:pStyle w:val="Listepuces"/>
        <w:spacing w:after="0"/>
        <w:ind w:left="0" w:firstLine="0"/>
        <w:rPr>
          <w:rFonts w:cs="Arial"/>
          <w:iCs/>
          <w:szCs w:val="24"/>
        </w:rPr>
      </w:pPr>
      <w:r>
        <w:rPr>
          <w:rFonts w:cs="Arial"/>
          <w:iCs/>
          <w:szCs w:val="24"/>
        </w:rPr>
        <w:t xml:space="preserve">La durée de l’aide est fixée par le Président du </w:t>
      </w:r>
      <w:r w:rsidR="006E17DE">
        <w:rPr>
          <w:rFonts w:cs="Arial"/>
          <w:iCs/>
          <w:szCs w:val="24"/>
        </w:rPr>
        <w:t>Conseil Départemental</w:t>
      </w:r>
      <w:r>
        <w:rPr>
          <w:rFonts w:cs="Arial"/>
          <w:iCs/>
          <w:szCs w:val="24"/>
        </w:rPr>
        <w:t xml:space="preserve"> dans la limite mensuelle de 30 heures. Lorsque deux ou plusieurs bénéficiaires vivent en commun, le nombre maximum d’heures est réduit d’un cinquième pour chacun d’entre eux (maxim</w:t>
      </w:r>
      <w:r w:rsidR="00325227">
        <w:rPr>
          <w:rFonts w:cs="Arial"/>
          <w:iCs/>
          <w:szCs w:val="24"/>
        </w:rPr>
        <w:t xml:space="preserve">um pour un couple : </w:t>
      </w:r>
      <w:r>
        <w:rPr>
          <w:rFonts w:cs="Arial"/>
          <w:iCs/>
          <w:szCs w:val="24"/>
        </w:rPr>
        <w:t>48 heures).</w:t>
      </w:r>
    </w:p>
    <w:p w14:paraId="07A3D3F0" w14:textId="77777777" w:rsidR="008E10D2" w:rsidRDefault="008E10D2">
      <w:pPr>
        <w:pStyle w:val="Listepuces"/>
        <w:spacing w:after="0"/>
        <w:ind w:left="0" w:firstLine="0"/>
        <w:rPr>
          <w:rFonts w:cs="Arial"/>
          <w:iCs/>
          <w:szCs w:val="24"/>
        </w:rPr>
      </w:pPr>
    </w:p>
    <w:p w14:paraId="33064A2C" w14:textId="77777777" w:rsidR="008E10D2" w:rsidRDefault="008E10D2">
      <w:pPr>
        <w:pStyle w:val="Listepuces"/>
        <w:spacing w:after="0"/>
        <w:ind w:left="0" w:firstLine="0"/>
        <w:rPr>
          <w:rFonts w:cs="Arial"/>
          <w:iCs/>
          <w:szCs w:val="24"/>
        </w:rPr>
      </w:pPr>
      <w:r>
        <w:rPr>
          <w:rFonts w:cs="Arial"/>
          <w:iCs/>
          <w:szCs w:val="24"/>
        </w:rPr>
        <w:t>L’admission est valable pour 2 ans, période pendant laquelle, une nouvelle demande pourra être déposée si un changement intervient dans la situation du bénéficiaire.</w:t>
      </w:r>
    </w:p>
    <w:p w14:paraId="1358455E" w14:textId="77777777" w:rsidR="008E10D2" w:rsidRDefault="008E10D2">
      <w:pPr>
        <w:pStyle w:val="Listepuces"/>
        <w:spacing w:after="0"/>
        <w:ind w:left="0" w:firstLine="0"/>
        <w:rPr>
          <w:rFonts w:cs="Arial"/>
          <w:iCs/>
          <w:sz w:val="16"/>
          <w:szCs w:val="24"/>
        </w:rPr>
      </w:pPr>
    </w:p>
    <w:p w14:paraId="3C69D049" w14:textId="77777777" w:rsidR="008E10D2" w:rsidRDefault="008E10D2">
      <w:pPr>
        <w:pStyle w:val="Listepuces"/>
        <w:spacing w:after="0"/>
        <w:ind w:left="0" w:firstLine="0"/>
        <w:jc w:val="center"/>
        <w:rPr>
          <w:rFonts w:cs="Arial"/>
          <w:iCs/>
          <w:sz w:val="20"/>
          <w:szCs w:val="24"/>
        </w:rPr>
      </w:pPr>
      <w:r>
        <w:rPr>
          <w:rFonts w:cs="Arial"/>
          <w:iCs/>
          <w:sz w:val="20"/>
          <w:szCs w:val="24"/>
        </w:rPr>
        <w:t>(Art. R. 231-2 du CASF)</w:t>
      </w:r>
    </w:p>
    <w:p w14:paraId="42684FA5" w14:textId="0B342B93" w:rsidR="008E10D2" w:rsidRDefault="008E10D2">
      <w:pPr>
        <w:pStyle w:val="Listepuces"/>
        <w:spacing w:after="0"/>
        <w:ind w:left="0" w:firstLine="0"/>
        <w:jc w:val="center"/>
        <w:rPr>
          <w:rFonts w:cs="Arial"/>
          <w:iCs/>
          <w:szCs w:val="24"/>
        </w:rPr>
      </w:pPr>
    </w:p>
    <w:p w14:paraId="6B786A0F" w14:textId="51FF7859" w:rsidR="00CF7255" w:rsidRDefault="00CF7255">
      <w:pPr>
        <w:pStyle w:val="Listepuces"/>
        <w:spacing w:after="0"/>
        <w:ind w:left="0" w:firstLine="0"/>
        <w:jc w:val="center"/>
        <w:rPr>
          <w:rFonts w:cs="Arial"/>
          <w:iCs/>
          <w:szCs w:val="24"/>
        </w:rPr>
      </w:pPr>
    </w:p>
    <w:p w14:paraId="50B8D489" w14:textId="242947F0" w:rsidR="00CF7255" w:rsidRDefault="00CF7255">
      <w:pPr>
        <w:pStyle w:val="Listepuces"/>
        <w:spacing w:after="0"/>
        <w:ind w:left="0" w:firstLine="0"/>
        <w:jc w:val="center"/>
        <w:rPr>
          <w:rFonts w:cs="Arial"/>
          <w:iCs/>
          <w:szCs w:val="24"/>
        </w:rPr>
      </w:pPr>
    </w:p>
    <w:p w14:paraId="7612F240" w14:textId="4849836A" w:rsidR="00CF7255" w:rsidRDefault="00CF7255" w:rsidP="00F970AE">
      <w:pPr>
        <w:tabs>
          <w:tab w:val="left" w:pos="7380"/>
        </w:tabs>
        <w:rPr>
          <w:rFonts w:ascii="Arial" w:hAnsi="Arial" w:cs="Arial"/>
          <w:b/>
        </w:rPr>
      </w:pPr>
    </w:p>
    <w:p w14:paraId="3E06C639" w14:textId="77777777" w:rsidR="00CF7255" w:rsidRDefault="00CF7255" w:rsidP="00F970AE">
      <w:pPr>
        <w:tabs>
          <w:tab w:val="left" w:pos="7380"/>
        </w:tabs>
        <w:rPr>
          <w:rFonts w:ascii="Arial" w:hAnsi="Arial" w:cs="Arial"/>
          <w:b/>
        </w:rPr>
      </w:pPr>
    </w:p>
    <w:p w14:paraId="21C844BF" w14:textId="6430C51D" w:rsidR="008E10D2" w:rsidRPr="00F970AE" w:rsidRDefault="00C84761" w:rsidP="00F970AE">
      <w:pPr>
        <w:tabs>
          <w:tab w:val="left" w:pos="7380"/>
        </w:tabs>
        <w:rPr>
          <w:rFonts w:ascii="Arial" w:hAnsi="Arial" w:cs="Arial"/>
          <w:b/>
        </w:rPr>
      </w:pPr>
      <w:r>
        <w:rPr>
          <w:rFonts w:ascii="Arial" w:hAnsi="Arial" w:cs="Arial"/>
          <w:b/>
          <w:bCs/>
          <w:noProof/>
          <w:sz w:val="20"/>
        </w:rPr>
        <mc:AlternateContent>
          <mc:Choice Requires="wps">
            <w:drawing>
              <wp:anchor distT="0" distB="0" distL="114300" distR="114300" simplePos="0" relativeHeight="251531776" behindDoc="0" locked="1" layoutInCell="1" allowOverlap="1" wp14:anchorId="602D0AF0" wp14:editId="3187DABE">
                <wp:simplePos x="0" y="0"/>
                <wp:positionH relativeFrom="column">
                  <wp:posOffset>4295775</wp:posOffset>
                </wp:positionH>
                <wp:positionV relativeFrom="page">
                  <wp:posOffset>688975</wp:posOffset>
                </wp:positionV>
                <wp:extent cx="2059305" cy="457200"/>
                <wp:effectExtent l="7620" t="12700" r="9525" b="6350"/>
                <wp:wrapTopAndBottom/>
                <wp:docPr id="23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268C529C" w14:textId="77777777" w:rsidR="004824A1" w:rsidRDefault="004824A1" w:rsidP="004E65C6">
                            <w:pPr>
                              <w:jc w:val="center"/>
                              <w:rPr>
                                <w:rFonts w:ascii="Arial Black" w:hAnsi="Arial Black"/>
                                <w:sz w:val="20"/>
                              </w:rPr>
                            </w:pPr>
                            <w:r>
                              <w:rPr>
                                <w:rFonts w:ascii="Arial Black" w:hAnsi="Arial Black"/>
                                <w:sz w:val="20"/>
                              </w:rPr>
                              <w:t>AIDE SOCIALE AUX</w:t>
                            </w:r>
                          </w:p>
                          <w:p w14:paraId="7049F287" w14:textId="77777777" w:rsidR="004824A1" w:rsidRDefault="004824A1" w:rsidP="004E65C6">
                            <w:pPr>
                              <w:jc w:val="center"/>
                            </w:pPr>
                            <w:r>
                              <w:rPr>
                                <w:rFonts w:ascii="Arial Black" w:hAnsi="Arial Black"/>
                                <w:sz w:val="20"/>
                              </w:rPr>
                              <w:t>PERSONNES AGEES</w:t>
                            </w:r>
                          </w:p>
                          <w:p w14:paraId="5FEA064C"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D0AF0" id="Rectangle 50" o:spid="_x0000_s1072" style="position:absolute;margin-left:338.25pt;margin-top:54.25pt;width:162.15pt;height:36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">
                <v:textbox>
                  <w:txbxContent>
                    <w:p w14:paraId="268C529C" w14:textId="77777777" w:rsidR="004824A1" w:rsidRDefault="004824A1" w:rsidP="004E65C6">
                      <w:pPr>
                        <w:jc w:val="center"/>
                        <w:rPr>
                          <w:rFonts w:ascii="Arial Black" w:hAnsi="Arial Black"/>
                          <w:sz w:val="20"/>
                        </w:rPr>
                      </w:pPr>
                      <w:r>
                        <w:rPr>
                          <w:rFonts w:ascii="Arial Black" w:hAnsi="Arial Black"/>
                          <w:sz w:val="20"/>
                        </w:rPr>
                        <w:t>AIDE SOCIALE AUX</w:t>
                      </w:r>
                    </w:p>
                    <w:p w14:paraId="7049F287" w14:textId="77777777" w:rsidR="004824A1" w:rsidRDefault="004824A1" w:rsidP="004E65C6">
                      <w:pPr>
                        <w:jc w:val="center"/>
                      </w:pPr>
                      <w:r>
                        <w:rPr>
                          <w:rFonts w:ascii="Arial Black" w:hAnsi="Arial Black"/>
                          <w:sz w:val="20"/>
                        </w:rPr>
                        <w:t>PERSONNES AGEES</w:t>
                      </w:r>
                    </w:p>
                    <w:p w14:paraId="5FEA064C" w14:textId="77777777" w:rsidR="004824A1" w:rsidRDefault="004824A1" w:rsidP="004E65C6">
                      <w:pPr>
                        <w:jc w:val="center"/>
                      </w:pPr>
                    </w:p>
                  </w:txbxContent>
                </v:textbox>
                <w10:wrap type="topAndBottom" anchory="page"/>
                <w10:anchorlock/>
              </v:rect>
            </w:pict>
          </mc:Fallback>
        </mc:AlternateContent>
      </w:r>
      <w:r>
        <w:rPr>
          <w:rFonts w:ascii="Arial" w:hAnsi="Arial" w:cs="Arial"/>
          <w:b/>
          <w:noProof/>
          <w:sz w:val="56"/>
        </w:rPr>
        <mc:AlternateContent>
          <mc:Choice Requires="wps">
            <w:drawing>
              <wp:anchor distT="0" distB="0" distL="114300" distR="114300" simplePos="0" relativeHeight="251576832" behindDoc="0" locked="1" layoutInCell="1" allowOverlap="1" wp14:anchorId="3B099199" wp14:editId="712DD665">
                <wp:simplePos x="0" y="0"/>
                <wp:positionH relativeFrom="column">
                  <wp:posOffset>11430</wp:posOffset>
                </wp:positionH>
                <wp:positionV relativeFrom="page">
                  <wp:posOffset>552450</wp:posOffset>
                </wp:positionV>
                <wp:extent cx="1600200" cy="533400"/>
                <wp:effectExtent l="9525" t="9525" r="9525" b="9525"/>
                <wp:wrapTopAndBottom/>
                <wp:docPr id="236"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F99393D" w14:textId="77777777" w:rsidR="004824A1" w:rsidRDefault="004824A1" w:rsidP="00AE6FFC">
                            <w:r>
                              <w:rPr>
                                <w:rFonts w:cs="Arial"/>
                                <w:b/>
                                <w:bCs/>
                                <w:color w:val="000000"/>
                              </w:rPr>
                              <w:t>Fiche</w:t>
                            </w:r>
                            <w:r>
                              <w:rPr>
                                <w:rFonts w:cs="Arial"/>
                                <w:color w:val="000000"/>
                              </w:rPr>
                              <w:t xml:space="preserve"> – </w:t>
                            </w:r>
                            <w:r>
                              <w:rPr>
                                <w:rFonts w:ascii="Arial Black" w:hAnsi="Arial Black" w:cs="Arial"/>
                                <w:color w:val="000000"/>
                                <w:sz w:val="5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99199" id="Rectangle 340" o:spid="_x0000_s1073" style="position:absolute;margin-left:.9pt;margin-top:43.5pt;width:126pt;height:42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m08EgIAACk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u+&#10;uIqP49EO6idiFmHSK80XGR3gD84G0mrF/fe9QMWZeW+pOzfFYhHFnZzF8mpODp5HducRYSVBVTxw&#10;NpmbMA3E3qFuO/qpSHRYuKOONjqR/ZLVMX/SY2rXcXai4M/9dOtlwtc/AQ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AV8m08&#10;EgIAACkEAAAOAAAAAAAAAAAAAAAAAC4CAABkcnMvZTJvRG9jLnhtbFBLAQItABQABgAIAAAAIQC6&#10;gW2z3AAAAAgBAAAPAAAAAAAAAAAAAAAAAGwEAABkcnMvZG93bnJldi54bWxQSwUGAAAAAAQABADz&#10;AAAAdQUAAAAA&#10;" strokecolor="white">
                <v:textbox>
                  <w:txbxContent>
                    <w:p w14:paraId="1F99393D" w14:textId="77777777" w:rsidR="004824A1" w:rsidRDefault="004824A1" w:rsidP="00AE6FFC">
                      <w:r>
                        <w:rPr>
                          <w:rFonts w:cs="Arial"/>
                          <w:b/>
                          <w:bCs/>
                          <w:color w:val="000000"/>
                        </w:rPr>
                        <w:t>Fiche</w:t>
                      </w:r>
                      <w:r>
                        <w:rPr>
                          <w:rFonts w:cs="Arial"/>
                          <w:color w:val="000000"/>
                        </w:rPr>
                        <w:t xml:space="preserve"> – </w:t>
                      </w:r>
                      <w:r>
                        <w:rPr>
                          <w:rFonts w:ascii="Arial Black" w:hAnsi="Arial Black" w:cs="Arial"/>
                          <w:color w:val="000000"/>
                          <w:sz w:val="56"/>
                        </w:rPr>
                        <w:t>4</w:t>
                      </w:r>
                    </w:p>
                  </w:txbxContent>
                </v:textbox>
                <w10:wrap type="topAndBottom" anchory="page"/>
                <w10:anchorlock/>
              </v:rect>
            </w:pict>
          </mc:Fallback>
        </mc:AlternateContent>
      </w:r>
      <w:bookmarkStart w:id="28" w:name="_Toc13060842"/>
      <w:r w:rsidR="008E10D2" w:rsidRPr="00F970AE">
        <w:rPr>
          <w:rFonts w:ascii="Arial" w:hAnsi="Arial" w:cs="Arial"/>
          <w:b/>
        </w:rPr>
        <w:t>ARTICLE 20 – LE RÉGLEMENT DE LA PRESTATION</w:t>
      </w:r>
      <w:bookmarkEnd w:id="28"/>
    </w:p>
    <w:p w14:paraId="1B021267" w14:textId="77777777" w:rsidR="008E10D2" w:rsidRDefault="008E10D2">
      <w:pPr>
        <w:pStyle w:val="Listepuces"/>
        <w:spacing w:after="0"/>
        <w:ind w:left="0" w:firstLine="0"/>
        <w:rPr>
          <w:rFonts w:cs="Arial"/>
          <w:iCs/>
          <w:szCs w:val="24"/>
        </w:rPr>
      </w:pPr>
    </w:p>
    <w:p w14:paraId="3988CA0B" w14:textId="77777777" w:rsidR="008E10D2" w:rsidRDefault="008E10D2">
      <w:pPr>
        <w:numPr>
          <w:ilvl w:val="12"/>
          <w:numId w:val="0"/>
        </w:numPr>
        <w:jc w:val="both"/>
        <w:rPr>
          <w:rFonts w:ascii="Arial" w:hAnsi="Arial" w:cs="Arial"/>
        </w:rPr>
      </w:pPr>
      <w:r>
        <w:rPr>
          <w:rFonts w:ascii="Arial" w:hAnsi="Arial" w:cs="Arial"/>
        </w:rPr>
        <w:t>Le Département règl</w:t>
      </w:r>
      <w:r w:rsidR="003F5D12">
        <w:rPr>
          <w:rFonts w:ascii="Arial" w:hAnsi="Arial" w:cs="Arial"/>
        </w:rPr>
        <w:t>e directement au service d'aide-</w:t>
      </w:r>
      <w:r>
        <w:rPr>
          <w:rFonts w:ascii="Arial" w:hAnsi="Arial" w:cs="Arial"/>
        </w:rPr>
        <w:t xml:space="preserve">ménagère habilité, les frais correspondant aux heures effectuées au domicile du bénéficiaire sur la base d'un tarif horaire arrêté par le Président du </w:t>
      </w:r>
      <w:r w:rsidR="006E17DE">
        <w:rPr>
          <w:rFonts w:ascii="Arial" w:hAnsi="Arial" w:cs="Arial"/>
        </w:rPr>
        <w:t>Conseil Départemental</w:t>
      </w:r>
      <w:r>
        <w:rPr>
          <w:rFonts w:ascii="Arial" w:hAnsi="Arial" w:cs="Arial"/>
        </w:rPr>
        <w:t>. Cet arrêté fixe également le montant de la participation forfaitaire horaire des bénéficiaires de cette prestation.</w:t>
      </w:r>
    </w:p>
    <w:p w14:paraId="4FBBCC8E" w14:textId="77777777" w:rsidR="008E10D2" w:rsidRDefault="008E10D2">
      <w:pPr>
        <w:pStyle w:val="Listepuces"/>
        <w:spacing w:after="0"/>
        <w:ind w:left="0" w:firstLine="0"/>
        <w:rPr>
          <w:rFonts w:cs="Arial"/>
          <w:iCs/>
          <w:szCs w:val="24"/>
        </w:rPr>
      </w:pPr>
    </w:p>
    <w:p w14:paraId="72A34524" w14:textId="77777777" w:rsidR="008E10D2" w:rsidRDefault="008E10D2">
      <w:pPr>
        <w:numPr>
          <w:ilvl w:val="12"/>
          <w:numId w:val="0"/>
        </w:numPr>
        <w:jc w:val="both"/>
        <w:rPr>
          <w:rFonts w:ascii="Arial" w:hAnsi="Arial" w:cs="Arial"/>
        </w:rPr>
      </w:pPr>
      <w:r>
        <w:rPr>
          <w:rFonts w:ascii="Arial" w:hAnsi="Arial" w:cs="Arial"/>
        </w:rPr>
        <w:t>La personne âgée verse directement sa contributi</w:t>
      </w:r>
      <w:r w:rsidR="003F5D12">
        <w:rPr>
          <w:rFonts w:ascii="Arial" w:hAnsi="Arial" w:cs="Arial"/>
        </w:rPr>
        <w:t>on à l'organisme d'aide-</w:t>
      </w:r>
      <w:r>
        <w:rPr>
          <w:rFonts w:ascii="Arial" w:hAnsi="Arial" w:cs="Arial"/>
        </w:rPr>
        <w:t>ménagère qui effectue la prestation.</w:t>
      </w:r>
    </w:p>
    <w:p w14:paraId="7CA062F2" w14:textId="77777777" w:rsidR="008E10D2" w:rsidRDefault="008E10D2">
      <w:pPr>
        <w:pStyle w:val="Listepuces"/>
        <w:spacing w:after="0"/>
        <w:ind w:left="0" w:firstLine="0"/>
        <w:rPr>
          <w:rFonts w:cs="Arial"/>
          <w:iCs/>
          <w:szCs w:val="24"/>
        </w:rPr>
      </w:pPr>
    </w:p>
    <w:p w14:paraId="3000DB45" w14:textId="77777777" w:rsidR="008E10D2" w:rsidRDefault="008E10D2">
      <w:pPr>
        <w:pStyle w:val="Listepuces"/>
        <w:spacing w:after="0"/>
        <w:ind w:left="0" w:firstLine="0"/>
        <w:rPr>
          <w:rFonts w:cs="Arial"/>
          <w:iCs/>
          <w:szCs w:val="24"/>
        </w:rPr>
      </w:pPr>
      <w:r>
        <w:rPr>
          <w:rFonts w:cs="Arial"/>
          <w:iCs/>
          <w:szCs w:val="24"/>
        </w:rPr>
        <w:t>Les sommes avancées par le</w:t>
      </w:r>
      <w:r w:rsidR="003F5D12">
        <w:rPr>
          <w:rFonts w:cs="Arial"/>
          <w:iCs/>
          <w:szCs w:val="24"/>
        </w:rPr>
        <w:t xml:space="preserve"> Département au titre de l’aide-</w:t>
      </w:r>
      <w:r>
        <w:rPr>
          <w:rFonts w:cs="Arial"/>
          <w:iCs/>
          <w:szCs w:val="24"/>
        </w:rPr>
        <w:t>ménagère sont récupérables.</w:t>
      </w:r>
    </w:p>
    <w:p w14:paraId="2BE8BB90" w14:textId="77777777" w:rsidR="008E10D2" w:rsidRDefault="008E10D2">
      <w:pPr>
        <w:pStyle w:val="Listepuces"/>
        <w:spacing w:after="0"/>
        <w:ind w:left="0" w:firstLine="0"/>
        <w:rPr>
          <w:rFonts w:cs="Arial"/>
          <w:iCs/>
          <w:szCs w:val="24"/>
        </w:rPr>
      </w:pPr>
    </w:p>
    <w:p w14:paraId="1A704075" w14:textId="77777777" w:rsidR="008E10D2" w:rsidRDefault="008E10D2">
      <w:pPr>
        <w:pStyle w:val="Listepuces"/>
        <w:spacing w:after="0"/>
        <w:ind w:left="0" w:firstLine="0"/>
        <w:rPr>
          <w:rFonts w:cs="Arial"/>
          <w:iCs/>
          <w:szCs w:val="24"/>
        </w:rPr>
      </w:pPr>
      <w:r>
        <w:rPr>
          <w:rFonts w:cs="Arial"/>
          <w:iCs/>
          <w:szCs w:val="24"/>
        </w:rPr>
        <w:t>Des recours peuvent être exercés :</w:t>
      </w:r>
    </w:p>
    <w:p w14:paraId="5F65845F" w14:textId="77777777" w:rsidR="008E10D2" w:rsidRDefault="008E10D2">
      <w:pPr>
        <w:pStyle w:val="Listepuces"/>
        <w:spacing w:after="0"/>
        <w:ind w:left="0" w:firstLine="0"/>
        <w:rPr>
          <w:rFonts w:cs="Arial"/>
          <w:iCs/>
          <w:szCs w:val="24"/>
        </w:rPr>
      </w:pPr>
    </w:p>
    <w:p w14:paraId="54940F5F" w14:textId="77777777" w:rsidR="008E10D2" w:rsidRDefault="008E10D2" w:rsidP="00171C4B">
      <w:pPr>
        <w:pStyle w:val="Listepuces"/>
        <w:numPr>
          <w:ilvl w:val="0"/>
          <w:numId w:val="30"/>
        </w:numPr>
        <w:tabs>
          <w:tab w:val="clear" w:pos="1800"/>
          <w:tab w:val="num" w:pos="851"/>
        </w:tabs>
        <w:spacing w:after="0"/>
        <w:ind w:hanging="1233"/>
        <w:rPr>
          <w:rFonts w:cs="Arial"/>
          <w:iCs/>
          <w:szCs w:val="24"/>
        </w:rPr>
      </w:pPr>
      <w:r>
        <w:rPr>
          <w:rFonts w:cs="Arial"/>
          <w:iCs/>
          <w:szCs w:val="24"/>
        </w:rPr>
        <w:t>contre le bénéficiaire revenu à meilleure fortune,</w:t>
      </w:r>
    </w:p>
    <w:p w14:paraId="4F1E87B4" w14:textId="77777777" w:rsidR="008E10D2" w:rsidRDefault="008E10D2" w:rsidP="00171C4B">
      <w:pPr>
        <w:pStyle w:val="Listepuces"/>
        <w:numPr>
          <w:ilvl w:val="0"/>
          <w:numId w:val="30"/>
        </w:numPr>
        <w:tabs>
          <w:tab w:val="clear" w:pos="1800"/>
          <w:tab w:val="num" w:pos="851"/>
        </w:tabs>
        <w:spacing w:after="0"/>
        <w:ind w:left="851" w:hanging="284"/>
        <w:rPr>
          <w:rFonts w:cs="Arial"/>
          <w:iCs/>
          <w:szCs w:val="24"/>
        </w:rPr>
      </w:pPr>
      <w:r>
        <w:rPr>
          <w:rFonts w:cs="Arial"/>
          <w:iCs/>
          <w:szCs w:val="24"/>
        </w:rPr>
        <w:t>contre le donataire lorsque la donation est intervenue postérieurement à la demande d’aide sociale ou dans les 10 ans qui ont précédé la demande (dès le 1</w:t>
      </w:r>
      <w:r>
        <w:rPr>
          <w:rFonts w:cs="Arial"/>
          <w:iCs/>
          <w:szCs w:val="24"/>
          <w:vertAlign w:val="superscript"/>
        </w:rPr>
        <w:t>er</w:t>
      </w:r>
      <w:r>
        <w:rPr>
          <w:rFonts w:cs="Arial"/>
          <w:iCs/>
          <w:szCs w:val="24"/>
        </w:rPr>
        <w:t xml:space="preserve"> euro),</w:t>
      </w:r>
    </w:p>
    <w:p w14:paraId="6148D636" w14:textId="77777777" w:rsidR="008E10D2" w:rsidRDefault="008E10D2" w:rsidP="00171C4B">
      <w:pPr>
        <w:pStyle w:val="Listepuces"/>
        <w:numPr>
          <w:ilvl w:val="0"/>
          <w:numId w:val="30"/>
        </w:numPr>
        <w:tabs>
          <w:tab w:val="clear" w:pos="1800"/>
          <w:tab w:val="num" w:pos="851"/>
        </w:tabs>
        <w:spacing w:after="0"/>
        <w:ind w:hanging="1233"/>
        <w:rPr>
          <w:rFonts w:cs="Arial"/>
          <w:iCs/>
          <w:szCs w:val="24"/>
        </w:rPr>
      </w:pPr>
      <w:r>
        <w:rPr>
          <w:rFonts w:cs="Arial"/>
          <w:iCs/>
          <w:szCs w:val="24"/>
        </w:rPr>
        <w:t>contre le légataire,</w:t>
      </w:r>
    </w:p>
    <w:p w14:paraId="424EBCF2" w14:textId="77777777" w:rsidR="008E10D2" w:rsidRDefault="008E10D2" w:rsidP="00171C4B">
      <w:pPr>
        <w:pStyle w:val="Listepuces"/>
        <w:numPr>
          <w:ilvl w:val="0"/>
          <w:numId w:val="30"/>
        </w:numPr>
        <w:tabs>
          <w:tab w:val="clear" w:pos="1800"/>
          <w:tab w:val="num" w:pos="851"/>
        </w:tabs>
        <w:spacing w:after="0"/>
        <w:ind w:left="851" w:hanging="284"/>
        <w:rPr>
          <w:rFonts w:cs="Arial"/>
          <w:iCs/>
          <w:szCs w:val="24"/>
        </w:rPr>
      </w:pPr>
      <w:r>
        <w:rPr>
          <w:rFonts w:cs="Arial"/>
          <w:iCs/>
          <w:szCs w:val="24"/>
        </w:rPr>
        <w:t>contre la succession du bénéficiaire sur la partie de l’actif net successoral qui excède 46 000 € et pour les dépenses supérieures à 760 €.</w:t>
      </w:r>
    </w:p>
    <w:p w14:paraId="61B355E5" w14:textId="77777777" w:rsidR="008E10D2" w:rsidRDefault="008E10D2">
      <w:pPr>
        <w:pStyle w:val="Listepuces"/>
        <w:spacing w:after="0"/>
        <w:ind w:left="0" w:firstLine="0"/>
        <w:rPr>
          <w:rFonts w:cs="Arial"/>
          <w:iCs/>
          <w:sz w:val="16"/>
          <w:szCs w:val="24"/>
        </w:rPr>
      </w:pPr>
    </w:p>
    <w:p w14:paraId="37F3250F" w14:textId="77777777" w:rsidR="008E10D2" w:rsidRDefault="008E10D2">
      <w:pPr>
        <w:pStyle w:val="Listepuces"/>
        <w:spacing w:after="0"/>
        <w:ind w:left="0" w:firstLine="0"/>
        <w:jc w:val="center"/>
        <w:rPr>
          <w:rFonts w:cs="Arial"/>
          <w:iCs/>
          <w:sz w:val="20"/>
          <w:szCs w:val="24"/>
        </w:rPr>
      </w:pPr>
      <w:r>
        <w:rPr>
          <w:rFonts w:cs="Arial"/>
          <w:iCs/>
          <w:sz w:val="20"/>
          <w:szCs w:val="24"/>
        </w:rPr>
        <w:t>(Art. R. 132-12 du CASF)</w:t>
      </w:r>
    </w:p>
    <w:p w14:paraId="05E17563" w14:textId="77777777" w:rsidR="008E10D2" w:rsidRDefault="008E10D2">
      <w:pPr>
        <w:pStyle w:val="Listepuces"/>
        <w:spacing w:after="0"/>
        <w:ind w:left="0" w:firstLine="0"/>
        <w:rPr>
          <w:rFonts w:cs="Arial"/>
          <w:iCs/>
          <w:szCs w:val="24"/>
        </w:rPr>
      </w:pPr>
    </w:p>
    <w:p w14:paraId="35610EA3" w14:textId="77777777" w:rsidR="008E10D2" w:rsidRDefault="008E10D2">
      <w:pPr>
        <w:pStyle w:val="Listepuces"/>
        <w:spacing w:after="0"/>
        <w:ind w:left="0" w:firstLine="0"/>
        <w:rPr>
          <w:rFonts w:cs="Arial"/>
          <w:iCs/>
          <w:szCs w:val="24"/>
        </w:rPr>
      </w:pPr>
    </w:p>
    <w:p w14:paraId="677B5B7A" w14:textId="77777777" w:rsidR="008E10D2" w:rsidRDefault="008E10D2" w:rsidP="00EF169B">
      <w:pPr>
        <w:pStyle w:val="Titre1"/>
      </w:pPr>
      <w:bookmarkStart w:id="29" w:name="_Toc13060843"/>
      <w:r>
        <w:t>ARTICLE 21</w:t>
      </w:r>
      <w:r w:rsidR="00BA0395">
        <w:t xml:space="preserve"> </w:t>
      </w:r>
      <w:r>
        <w:t>– L’ALLOCATION REPRÉSENTATIVE DE SERVICES MÉNAGERS</w:t>
      </w:r>
      <w:bookmarkEnd w:id="29"/>
    </w:p>
    <w:p w14:paraId="0271567A" w14:textId="77777777" w:rsidR="008E10D2" w:rsidRDefault="008E10D2">
      <w:pPr>
        <w:pStyle w:val="Listepuces"/>
        <w:spacing w:after="0"/>
        <w:ind w:left="0" w:firstLine="0"/>
        <w:rPr>
          <w:rFonts w:cs="Arial"/>
          <w:iCs/>
          <w:szCs w:val="24"/>
        </w:rPr>
      </w:pPr>
    </w:p>
    <w:p w14:paraId="510F4329" w14:textId="77777777" w:rsidR="008E10D2" w:rsidRDefault="008E10D2">
      <w:pPr>
        <w:pStyle w:val="Listepuces"/>
        <w:spacing w:after="0"/>
        <w:ind w:left="0" w:firstLine="0"/>
        <w:rPr>
          <w:rFonts w:cs="Arial"/>
          <w:iCs/>
          <w:szCs w:val="24"/>
        </w:rPr>
      </w:pPr>
      <w:r>
        <w:rPr>
          <w:rFonts w:cs="Arial"/>
          <w:iCs/>
          <w:szCs w:val="24"/>
        </w:rPr>
        <w:t>Lorsqu’il n’existe aucun service d’</w:t>
      </w:r>
      <w:r w:rsidR="003F5D12">
        <w:rPr>
          <w:rFonts w:cs="Arial"/>
          <w:iCs/>
          <w:szCs w:val="24"/>
        </w:rPr>
        <w:t>aide-ménagère</w:t>
      </w:r>
      <w:r>
        <w:rPr>
          <w:rFonts w:cs="Arial"/>
          <w:iCs/>
          <w:szCs w:val="24"/>
        </w:rPr>
        <w:t xml:space="preserve"> à domicile organisé par la commune, lorsqu’un tel service est insuffisant ou lorsque les intéressés en font la demande, les services ménagers en nature peuvent être remplacés par l’allocation représentative de services ménagers.</w:t>
      </w:r>
    </w:p>
    <w:p w14:paraId="5190689E" w14:textId="77777777" w:rsidR="008E10D2" w:rsidRDefault="008E10D2">
      <w:pPr>
        <w:pStyle w:val="Listepuces"/>
        <w:spacing w:after="0"/>
        <w:ind w:left="0" w:firstLine="0"/>
        <w:rPr>
          <w:rFonts w:cs="Arial"/>
          <w:iCs/>
          <w:szCs w:val="24"/>
        </w:rPr>
      </w:pPr>
      <w:r>
        <w:rPr>
          <w:rFonts w:cs="Arial"/>
          <w:iCs/>
          <w:szCs w:val="24"/>
        </w:rPr>
        <w:t>Elle est accordée dans les mêmes conditions de plafond de ressources que celles définies pour les services ménagers en nature.</w:t>
      </w:r>
    </w:p>
    <w:p w14:paraId="2C0A5562" w14:textId="77777777" w:rsidR="008E10D2" w:rsidRDefault="008E10D2">
      <w:pPr>
        <w:pStyle w:val="Listepuces"/>
        <w:spacing w:after="0"/>
        <w:ind w:left="0" w:firstLine="0"/>
        <w:rPr>
          <w:rFonts w:cs="Arial"/>
          <w:iCs/>
          <w:szCs w:val="24"/>
        </w:rPr>
      </w:pPr>
    </w:p>
    <w:p w14:paraId="237A5E3B" w14:textId="77777777" w:rsidR="008E10D2" w:rsidRDefault="008E10D2">
      <w:pPr>
        <w:pStyle w:val="Listepuces"/>
        <w:spacing w:after="0"/>
        <w:ind w:left="0" w:firstLine="0"/>
        <w:rPr>
          <w:rFonts w:cs="Arial"/>
          <w:iCs/>
          <w:szCs w:val="24"/>
        </w:rPr>
      </w:pPr>
      <w:r>
        <w:rPr>
          <w:rFonts w:cs="Arial"/>
          <w:iCs/>
          <w:szCs w:val="24"/>
        </w:rPr>
        <w:t>Son montant mensuel est au maximum de 60 % du coût des services ménagers susceptibles d’être accordés au bénéficiaire.</w:t>
      </w:r>
    </w:p>
    <w:p w14:paraId="287DB7CE" w14:textId="77777777" w:rsidR="008E10D2" w:rsidRDefault="008E10D2">
      <w:pPr>
        <w:pStyle w:val="Listepuces"/>
        <w:spacing w:after="0"/>
        <w:ind w:left="0" w:firstLine="0"/>
        <w:rPr>
          <w:rFonts w:cs="Arial"/>
          <w:iCs/>
          <w:sz w:val="16"/>
          <w:szCs w:val="24"/>
        </w:rPr>
      </w:pPr>
    </w:p>
    <w:p w14:paraId="7A01206A" w14:textId="77777777" w:rsidR="0066681B" w:rsidRPr="0066681B" w:rsidRDefault="008E10D2" w:rsidP="0066681B">
      <w:pPr>
        <w:pStyle w:val="Listepuces"/>
        <w:spacing w:after="0"/>
        <w:ind w:left="0" w:firstLine="0"/>
        <w:jc w:val="center"/>
        <w:rPr>
          <w:rFonts w:cs="Arial"/>
          <w:iCs/>
          <w:sz w:val="20"/>
          <w:szCs w:val="24"/>
        </w:rPr>
      </w:pPr>
      <w:r>
        <w:rPr>
          <w:rFonts w:cs="Arial"/>
          <w:iCs/>
          <w:sz w:val="20"/>
          <w:szCs w:val="24"/>
        </w:rPr>
        <w:t>(Art. L. 231-1 du CASF)</w:t>
      </w:r>
    </w:p>
    <w:p w14:paraId="184586C2" w14:textId="2D7E2A9C" w:rsidR="008E10D2" w:rsidRDefault="0066681B" w:rsidP="004A358B">
      <w:pPr>
        <w:pStyle w:val="Listepuces"/>
        <w:spacing w:after="0"/>
        <w:ind w:left="0" w:firstLine="0"/>
      </w:pPr>
      <w:r w:rsidRPr="0066681B">
        <w:br w:type="page"/>
      </w:r>
      <w:r w:rsidR="00C84761">
        <w:rPr>
          <w:b/>
          <w:noProof/>
          <w:sz w:val="20"/>
        </w:rPr>
        <w:lastRenderedPageBreak/>
        <mc:AlternateContent>
          <mc:Choice Requires="wps">
            <w:drawing>
              <wp:anchor distT="0" distB="0" distL="114300" distR="114300" simplePos="0" relativeHeight="251532800" behindDoc="0" locked="1" layoutInCell="1" allowOverlap="1" wp14:anchorId="79237072" wp14:editId="56AC5D25">
                <wp:simplePos x="0" y="0"/>
                <wp:positionH relativeFrom="column">
                  <wp:posOffset>4292600</wp:posOffset>
                </wp:positionH>
                <wp:positionV relativeFrom="page">
                  <wp:posOffset>695960</wp:posOffset>
                </wp:positionV>
                <wp:extent cx="2059305" cy="457200"/>
                <wp:effectExtent l="13970" t="10160" r="12700" b="8890"/>
                <wp:wrapTopAndBottom/>
                <wp:docPr id="23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27F63D25" w14:textId="77777777" w:rsidR="004824A1" w:rsidRDefault="004824A1" w:rsidP="004E65C6">
                            <w:pPr>
                              <w:jc w:val="center"/>
                              <w:rPr>
                                <w:rFonts w:ascii="Arial Black" w:hAnsi="Arial Black"/>
                                <w:sz w:val="20"/>
                              </w:rPr>
                            </w:pPr>
                            <w:r>
                              <w:rPr>
                                <w:rFonts w:ascii="Arial Black" w:hAnsi="Arial Black"/>
                                <w:sz w:val="20"/>
                              </w:rPr>
                              <w:t>AIDE SOCIALE AUX</w:t>
                            </w:r>
                          </w:p>
                          <w:p w14:paraId="2C9472B5" w14:textId="77777777" w:rsidR="004824A1" w:rsidRDefault="004824A1" w:rsidP="004E65C6">
                            <w:pPr>
                              <w:jc w:val="center"/>
                            </w:pPr>
                            <w:r>
                              <w:rPr>
                                <w:rFonts w:ascii="Arial Black" w:hAnsi="Arial Black"/>
                                <w:sz w:val="20"/>
                              </w:rPr>
                              <w:t>PERSONNES AGEES</w:t>
                            </w:r>
                          </w:p>
                          <w:p w14:paraId="5601616B"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37072" id="Rectangle 51" o:spid="_x0000_s1074" style="position:absolute;left:0;text-align:left;margin-left:338pt;margin-top:54.8pt;width:162.15pt;height:36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">
                <v:textbox>
                  <w:txbxContent>
                    <w:p w14:paraId="27F63D25" w14:textId="77777777" w:rsidR="004824A1" w:rsidRDefault="004824A1" w:rsidP="004E65C6">
                      <w:pPr>
                        <w:jc w:val="center"/>
                        <w:rPr>
                          <w:rFonts w:ascii="Arial Black" w:hAnsi="Arial Black"/>
                          <w:sz w:val="20"/>
                        </w:rPr>
                      </w:pPr>
                      <w:r>
                        <w:rPr>
                          <w:rFonts w:ascii="Arial Black" w:hAnsi="Arial Black"/>
                          <w:sz w:val="20"/>
                        </w:rPr>
                        <w:t>AIDE SOCIALE AUX</w:t>
                      </w:r>
                    </w:p>
                    <w:p w14:paraId="2C9472B5" w14:textId="77777777" w:rsidR="004824A1" w:rsidRDefault="004824A1" w:rsidP="004E65C6">
                      <w:pPr>
                        <w:jc w:val="center"/>
                      </w:pPr>
                      <w:r>
                        <w:rPr>
                          <w:rFonts w:ascii="Arial Black" w:hAnsi="Arial Black"/>
                          <w:sz w:val="20"/>
                        </w:rPr>
                        <w:t>PERSONNES AGEES</w:t>
                      </w:r>
                    </w:p>
                    <w:p w14:paraId="5601616B" w14:textId="77777777" w:rsidR="004824A1" w:rsidRDefault="004824A1" w:rsidP="004E65C6">
                      <w:pPr>
                        <w:jc w:val="center"/>
                      </w:pPr>
                    </w:p>
                  </w:txbxContent>
                </v:textbox>
                <w10:wrap type="topAndBottom" anchory="page"/>
                <w10:anchorlock/>
              </v:rect>
            </w:pict>
          </mc:Fallback>
        </mc:AlternateContent>
      </w:r>
      <w:r w:rsidR="00C84761">
        <w:rPr>
          <w:b/>
          <w:noProof/>
          <w:sz w:val="20"/>
        </w:rPr>
        <mc:AlternateContent>
          <mc:Choice Requires="wps">
            <w:drawing>
              <wp:anchor distT="0" distB="0" distL="114300" distR="114300" simplePos="0" relativeHeight="251577856" behindDoc="0" locked="1" layoutInCell="1" allowOverlap="1" wp14:anchorId="5F9DCBC2" wp14:editId="33B36A74">
                <wp:simplePos x="0" y="0"/>
                <wp:positionH relativeFrom="column">
                  <wp:posOffset>11430</wp:posOffset>
                </wp:positionH>
                <wp:positionV relativeFrom="page">
                  <wp:posOffset>553085</wp:posOffset>
                </wp:positionV>
                <wp:extent cx="1600200" cy="533400"/>
                <wp:effectExtent l="9525" t="10160" r="9525" b="8890"/>
                <wp:wrapTopAndBottom/>
                <wp:docPr id="234"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BE0F864" w14:textId="77777777" w:rsidR="004824A1" w:rsidRDefault="004824A1" w:rsidP="00375EF1">
                            <w:r>
                              <w:rPr>
                                <w:rFonts w:cs="Arial"/>
                                <w:b/>
                                <w:bCs/>
                                <w:color w:val="000000"/>
                              </w:rPr>
                              <w:t>Fiche</w:t>
                            </w:r>
                            <w:r>
                              <w:rPr>
                                <w:rFonts w:cs="Arial"/>
                                <w:color w:val="000000"/>
                              </w:rPr>
                              <w:t xml:space="preserve"> – </w:t>
                            </w:r>
                            <w:r>
                              <w:rPr>
                                <w:rFonts w:ascii="Arial Black" w:hAnsi="Arial Black" w:cs="Arial"/>
                                <w:color w:val="000000"/>
                                <w:sz w:val="5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DCBC2" id="Rectangle 341" o:spid="_x0000_s1075" style="position:absolute;left:0;text-align:left;margin-left:.9pt;margin-top:43.55pt;width:126pt;height:42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8xEgIAACk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" strokecolor="white">
                <v:textbox>
                  <w:txbxContent>
                    <w:p w14:paraId="2BE0F864" w14:textId="77777777" w:rsidR="004824A1" w:rsidRDefault="004824A1" w:rsidP="00375EF1">
                      <w:r>
                        <w:rPr>
                          <w:rFonts w:cs="Arial"/>
                          <w:b/>
                          <w:bCs/>
                          <w:color w:val="000000"/>
                        </w:rPr>
                        <w:t>Fiche</w:t>
                      </w:r>
                      <w:r>
                        <w:rPr>
                          <w:rFonts w:cs="Arial"/>
                          <w:color w:val="000000"/>
                        </w:rPr>
                        <w:t xml:space="preserve"> – </w:t>
                      </w:r>
                      <w:r>
                        <w:rPr>
                          <w:rFonts w:ascii="Arial Black" w:hAnsi="Arial Black" w:cs="Arial"/>
                          <w:color w:val="000000"/>
                          <w:sz w:val="56"/>
                        </w:rPr>
                        <w:t>5</w:t>
                      </w:r>
                    </w:p>
                  </w:txbxContent>
                </v:textbox>
                <w10:wrap type="topAndBottom" anchory="page"/>
                <w10:anchorlock/>
              </v:rect>
            </w:pict>
          </mc:Fallback>
        </mc:AlternateContent>
      </w:r>
      <w:r w:rsidR="008E10D2">
        <w:rPr>
          <w:rFonts w:ascii="Arial Black" w:hAnsi="Arial Black"/>
          <w:sz w:val="56"/>
        </w:rPr>
        <w:tab/>
      </w:r>
    </w:p>
    <w:p w14:paraId="0C8FC1BE" w14:textId="506DF4A1" w:rsidR="00AB4DF5" w:rsidRPr="00FE62CC" w:rsidRDefault="00AB4DF5" w:rsidP="00E270B1">
      <w:pPr>
        <w:pStyle w:val="Listepuces"/>
        <w:ind w:left="0" w:firstLine="0"/>
        <w:rPr>
          <w:rFonts w:cs="Arial"/>
          <w:iCs/>
          <w:sz w:val="32"/>
          <w:szCs w:val="32"/>
        </w:rPr>
      </w:pPr>
    </w:p>
    <w:p w14:paraId="02084E00" w14:textId="77777777" w:rsidR="00E270B1" w:rsidRDefault="00E270B1" w:rsidP="00E270B1">
      <w:pPr>
        <w:pStyle w:val="Titre2"/>
        <w:pBdr>
          <w:top w:val="single" w:sz="4" w:space="1" w:color="auto"/>
          <w:left w:val="single" w:sz="4" w:space="4" w:color="auto"/>
          <w:bottom w:val="single" w:sz="4" w:space="15" w:color="auto"/>
          <w:right w:val="single" w:sz="4" w:space="4" w:color="auto"/>
        </w:pBdr>
      </w:pPr>
    </w:p>
    <w:p w14:paraId="13A4FD6A" w14:textId="77777777" w:rsidR="008E10D2" w:rsidRPr="00AB4DF5" w:rsidRDefault="008E10D2" w:rsidP="00AB4DF5">
      <w:pPr>
        <w:pStyle w:val="Titre2"/>
        <w:pBdr>
          <w:top w:val="single" w:sz="4" w:space="1" w:color="auto"/>
          <w:left w:val="single" w:sz="4" w:space="4" w:color="auto"/>
          <w:bottom w:val="single" w:sz="4" w:space="15" w:color="auto"/>
          <w:right w:val="single" w:sz="4" w:space="4" w:color="auto"/>
        </w:pBdr>
      </w:pPr>
      <w:bookmarkStart w:id="30" w:name="_Toc13060844"/>
      <w:r>
        <w:t>LA PRISE EN CHARGE DES FRAIS DE REPAS</w:t>
      </w:r>
      <w:bookmarkEnd w:id="30"/>
    </w:p>
    <w:p w14:paraId="006AAB54" w14:textId="37A9519D" w:rsidR="008E10D2" w:rsidRDefault="008E10D2">
      <w:pPr>
        <w:pStyle w:val="Listepuces"/>
        <w:spacing w:after="0"/>
        <w:ind w:left="0" w:firstLine="0"/>
        <w:rPr>
          <w:rFonts w:cs="Arial"/>
          <w:iCs/>
          <w:szCs w:val="24"/>
        </w:rPr>
      </w:pPr>
    </w:p>
    <w:p w14:paraId="173B6D44" w14:textId="5CAF695E" w:rsidR="004A358B" w:rsidRPr="004A358B" w:rsidRDefault="004A358B">
      <w:pPr>
        <w:pStyle w:val="Listepuces"/>
        <w:spacing w:after="0"/>
        <w:ind w:left="0" w:firstLine="0"/>
        <w:rPr>
          <w:rFonts w:cs="Arial"/>
          <w:iCs/>
          <w:sz w:val="20"/>
        </w:rPr>
      </w:pPr>
      <w:r w:rsidRPr="004A358B">
        <w:rPr>
          <w:rFonts w:cs="Arial"/>
          <w:iCs/>
          <w:sz w:val="20"/>
        </w:rPr>
        <w:t>(modifié par délibération d</w:t>
      </w:r>
      <w:r w:rsidR="007E4FB4">
        <w:rPr>
          <w:rFonts w:cs="Arial"/>
          <w:iCs/>
          <w:sz w:val="20"/>
        </w:rPr>
        <w:t xml:space="preserve">u </w:t>
      </w:r>
      <w:r w:rsidR="000173CA">
        <w:rPr>
          <w:rFonts w:cs="Arial"/>
          <w:iCs/>
          <w:sz w:val="20"/>
        </w:rPr>
        <w:t>14 février 2020</w:t>
      </w:r>
      <w:r w:rsidRPr="004A358B">
        <w:rPr>
          <w:rFonts w:cs="Arial"/>
          <w:iCs/>
          <w:sz w:val="20"/>
        </w:rPr>
        <w:t>)</w:t>
      </w:r>
    </w:p>
    <w:p w14:paraId="5DDB8293" w14:textId="77777777" w:rsidR="00A97661" w:rsidRPr="00CE78FA" w:rsidRDefault="008E10D2">
      <w:pPr>
        <w:numPr>
          <w:ilvl w:val="12"/>
          <w:numId w:val="0"/>
        </w:numPr>
        <w:jc w:val="both"/>
        <w:rPr>
          <w:rFonts w:ascii="Arial" w:hAnsi="Arial" w:cs="Arial"/>
        </w:rPr>
      </w:pPr>
      <w:r w:rsidRPr="00CE78FA">
        <w:rPr>
          <w:rFonts w:ascii="Arial" w:hAnsi="Arial" w:cs="Arial"/>
        </w:rPr>
        <w:t>Afin de permettre le maintien à domicile, le Département peut prendre en charge les frais de repas</w:t>
      </w:r>
      <w:r w:rsidR="00A97661" w:rsidRPr="00CE78FA">
        <w:rPr>
          <w:rFonts w:ascii="Arial" w:hAnsi="Arial" w:cs="Arial"/>
        </w:rPr>
        <w:t> :</w:t>
      </w:r>
    </w:p>
    <w:p w14:paraId="492D2193" w14:textId="5279AEC2" w:rsidR="00A97661" w:rsidRPr="00CE78FA" w:rsidRDefault="0004494C" w:rsidP="00171C4B">
      <w:pPr>
        <w:numPr>
          <w:ilvl w:val="0"/>
          <w:numId w:val="30"/>
        </w:numPr>
        <w:jc w:val="both"/>
        <w:rPr>
          <w:rFonts w:ascii="Arial" w:hAnsi="Arial" w:cs="Arial"/>
        </w:rPr>
      </w:pPr>
      <w:r w:rsidRPr="00CE78FA">
        <w:rPr>
          <w:rFonts w:ascii="Arial" w:hAnsi="Arial" w:cs="Arial"/>
        </w:rPr>
        <w:t>e</w:t>
      </w:r>
      <w:r w:rsidR="00A97661" w:rsidRPr="00CE78FA">
        <w:rPr>
          <w:rFonts w:ascii="Arial" w:hAnsi="Arial" w:cs="Arial"/>
        </w:rPr>
        <w:t>n foyer restaurant, par le biais d’un service habilité par le Président du Conseil Départemental</w:t>
      </w:r>
      <w:r w:rsidRPr="00CE78FA">
        <w:rPr>
          <w:rFonts w:ascii="Arial" w:hAnsi="Arial" w:cs="Arial"/>
        </w:rPr>
        <w:t> ;</w:t>
      </w:r>
      <w:r w:rsidR="0023710D" w:rsidRPr="00CE78FA">
        <w:rPr>
          <w:rFonts w:ascii="Arial" w:hAnsi="Arial" w:cs="Arial"/>
        </w:rPr>
        <w:t xml:space="preserve"> (Art.L. 231-3 et R.231-3 du CASF)</w:t>
      </w:r>
    </w:p>
    <w:p w14:paraId="494E6CE5" w14:textId="7EDF5FA8" w:rsidR="00A97661" w:rsidRPr="008912E7" w:rsidRDefault="0004494C" w:rsidP="00171C4B">
      <w:pPr>
        <w:numPr>
          <w:ilvl w:val="0"/>
          <w:numId w:val="30"/>
        </w:numPr>
        <w:jc w:val="both"/>
        <w:rPr>
          <w:rFonts w:ascii="Arial" w:hAnsi="Arial" w:cs="Arial"/>
          <w:strike/>
        </w:rPr>
      </w:pPr>
      <w:r w:rsidRPr="00CE78FA">
        <w:rPr>
          <w:rFonts w:ascii="Arial" w:hAnsi="Arial" w:cs="Arial"/>
        </w:rPr>
        <w:t>d</w:t>
      </w:r>
      <w:r w:rsidR="008E10D2" w:rsidRPr="00CE78FA">
        <w:rPr>
          <w:rFonts w:ascii="Arial" w:hAnsi="Arial" w:cs="Arial"/>
        </w:rPr>
        <w:t>ans le cadre d'un portage de repas</w:t>
      </w:r>
      <w:r w:rsidR="00A97661" w:rsidRPr="00CE78FA">
        <w:rPr>
          <w:rFonts w:ascii="Arial" w:hAnsi="Arial" w:cs="Arial"/>
        </w:rPr>
        <w:t xml:space="preserve">, par le biais d’un service </w:t>
      </w:r>
      <w:r w:rsidR="0023710D" w:rsidRPr="00CE78FA">
        <w:rPr>
          <w:rFonts w:ascii="Arial" w:hAnsi="Arial" w:cs="Arial"/>
        </w:rPr>
        <w:t xml:space="preserve">habilité par le Président du Conseil Départemental (aide sociale facultative) </w:t>
      </w:r>
    </w:p>
    <w:p w14:paraId="60B45F63" w14:textId="77777777" w:rsidR="008E10D2" w:rsidRDefault="008E10D2">
      <w:pPr>
        <w:numPr>
          <w:ilvl w:val="12"/>
          <w:numId w:val="0"/>
        </w:numPr>
        <w:jc w:val="both"/>
        <w:rPr>
          <w:rFonts w:ascii="Arial" w:hAnsi="Arial" w:cs="Arial"/>
        </w:rPr>
      </w:pPr>
    </w:p>
    <w:p w14:paraId="02BC3CC6" w14:textId="77777777" w:rsidR="008E10D2" w:rsidRDefault="008E10D2" w:rsidP="00EF169B">
      <w:pPr>
        <w:pStyle w:val="Titre1"/>
      </w:pPr>
      <w:bookmarkStart w:id="31" w:name="_Toc13060845"/>
      <w:r>
        <w:t>ARTICLE 22 – LES CONDITIONS D'ADMISSION</w:t>
      </w:r>
      <w:bookmarkEnd w:id="31"/>
    </w:p>
    <w:p w14:paraId="0A742950" w14:textId="77777777" w:rsidR="008E10D2" w:rsidRDefault="008E10D2">
      <w:pPr>
        <w:rPr>
          <w:rFonts w:ascii="Arial" w:hAnsi="Arial" w:cs="Arial"/>
        </w:rPr>
      </w:pPr>
    </w:p>
    <w:p w14:paraId="25618A14" w14:textId="5582CA88" w:rsidR="008E10D2" w:rsidRDefault="008E10D2">
      <w:pPr>
        <w:numPr>
          <w:ilvl w:val="12"/>
          <w:numId w:val="0"/>
        </w:numPr>
        <w:jc w:val="both"/>
        <w:rPr>
          <w:rFonts w:ascii="Arial" w:hAnsi="Arial" w:cs="Arial"/>
        </w:rPr>
      </w:pPr>
      <w:r>
        <w:rPr>
          <w:rFonts w:ascii="Arial" w:hAnsi="Arial" w:cs="Arial"/>
        </w:rPr>
        <w:t xml:space="preserve">Les conditions d'admission </w:t>
      </w:r>
      <w:r w:rsidR="00EC213A" w:rsidRPr="00CE78FA">
        <w:rPr>
          <w:rFonts w:ascii="Arial" w:hAnsi="Arial" w:cs="Arial"/>
        </w:rPr>
        <w:t xml:space="preserve">notamment celles liées aux ressources </w:t>
      </w:r>
      <w:r w:rsidRPr="00CE78FA">
        <w:rPr>
          <w:rFonts w:ascii="Arial" w:hAnsi="Arial" w:cs="Arial"/>
        </w:rPr>
        <w:t>sont identiques</w:t>
      </w:r>
      <w:r>
        <w:rPr>
          <w:rFonts w:ascii="Arial" w:hAnsi="Arial" w:cs="Arial"/>
        </w:rPr>
        <w:t xml:space="preserve"> à celles applicables au titre de l'</w:t>
      </w:r>
      <w:r w:rsidR="003F5D12">
        <w:rPr>
          <w:rFonts w:ascii="Arial" w:hAnsi="Arial" w:cs="Arial"/>
        </w:rPr>
        <w:t>aide-ménagère</w:t>
      </w:r>
      <w:r>
        <w:rPr>
          <w:rFonts w:ascii="Arial" w:hAnsi="Arial" w:cs="Arial"/>
        </w:rPr>
        <w:t xml:space="preserve"> (cf. article 17).</w:t>
      </w:r>
    </w:p>
    <w:p w14:paraId="29FAEB96" w14:textId="77777777" w:rsidR="008E10D2" w:rsidRDefault="008E10D2">
      <w:pPr>
        <w:numPr>
          <w:ilvl w:val="12"/>
          <w:numId w:val="0"/>
        </w:numPr>
        <w:jc w:val="both"/>
        <w:rPr>
          <w:rFonts w:ascii="Arial" w:hAnsi="Arial" w:cs="Arial"/>
        </w:rPr>
      </w:pPr>
    </w:p>
    <w:p w14:paraId="1A2CAB47" w14:textId="77777777" w:rsidR="008E10D2" w:rsidRDefault="008E10D2">
      <w:pPr>
        <w:numPr>
          <w:ilvl w:val="12"/>
          <w:numId w:val="0"/>
        </w:numPr>
        <w:jc w:val="both"/>
        <w:rPr>
          <w:rFonts w:ascii="Arial" w:hAnsi="Arial" w:cs="Arial"/>
        </w:rPr>
      </w:pPr>
      <w:r>
        <w:rPr>
          <w:rFonts w:ascii="Arial" w:hAnsi="Arial" w:cs="Arial"/>
        </w:rPr>
        <w:t>La procédure d’instruction des demandes est également identique. La procédure d’admission d’urgence n’est pas applicable à cette aide.</w:t>
      </w:r>
    </w:p>
    <w:p w14:paraId="3EB39374" w14:textId="77777777" w:rsidR="008E10D2" w:rsidRDefault="008E10D2">
      <w:pPr>
        <w:numPr>
          <w:ilvl w:val="12"/>
          <w:numId w:val="0"/>
        </w:numPr>
        <w:jc w:val="both"/>
        <w:rPr>
          <w:rFonts w:ascii="Arial" w:hAnsi="Arial" w:cs="Arial"/>
        </w:rPr>
      </w:pPr>
      <w:r>
        <w:rPr>
          <w:rFonts w:ascii="Arial" w:hAnsi="Arial" w:cs="Arial"/>
        </w:rPr>
        <w:t xml:space="preserve">En revanche, cette prestation est soumise à la mise en </w:t>
      </w:r>
      <w:r w:rsidR="003F5D12">
        <w:rPr>
          <w:rFonts w:ascii="Arial" w:hAnsi="Arial" w:cs="Arial"/>
        </w:rPr>
        <w:t>œuvre</w:t>
      </w:r>
      <w:r>
        <w:rPr>
          <w:rFonts w:ascii="Arial" w:hAnsi="Arial" w:cs="Arial"/>
        </w:rPr>
        <w:t xml:space="preserve"> de l'obligation alimentaire.</w:t>
      </w:r>
    </w:p>
    <w:p w14:paraId="6DAA766C" w14:textId="77777777" w:rsidR="008E10D2" w:rsidRDefault="008E10D2">
      <w:pPr>
        <w:numPr>
          <w:ilvl w:val="12"/>
          <w:numId w:val="0"/>
        </w:numPr>
        <w:jc w:val="both"/>
        <w:rPr>
          <w:rFonts w:ascii="Arial" w:hAnsi="Arial" w:cs="Arial"/>
        </w:rPr>
      </w:pPr>
    </w:p>
    <w:p w14:paraId="3F8E09FE" w14:textId="77777777" w:rsidR="008E10D2" w:rsidRDefault="008E10D2" w:rsidP="00EF169B">
      <w:pPr>
        <w:pStyle w:val="Titre1"/>
      </w:pPr>
      <w:bookmarkStart w:id="32" w:name="_Toc13060846"/>
      <w:r>
        <w:t>ARTICLE 23 – LE RÈGLEMENT DE LA PRESTATION</w:t>
      </w:r>
      <w:bookmarkEnd w:id="32"/>
    </w:p>
    <w:p w14:paraId="47221962" w14:textId="77777777" w:rsidR="008E10D2" w:rsidRDefault="008E10D2">
      <w:pPr>
        <w:rPr>
          <w:rFonts w:ascii="Arial" w:hAnsi="Arial" w:cs="Arial"/>
        </w:rPr>
      </w:pPr>
    </w:p>
    <w:p w14:paraId="0234A2B7" w14:textId="77777777" w:rsidR="008E10D2" w:rsidRDefault="008E10D2">
      <w:pPr>
        <w:numPr>
          <w:ilvl w:val="12"/>
          <w:numId w:val="0"/>
        </w:numPr>
        <w:jc w:val="both"/>
        <w:rPr>
          <w:rFonts w:ascii="Arial" w:hAnsi="Arial" w:cs="Arial"/>
        </w:rPr>
      </w:pPr>
      <w:r>
        <w:rPr>
          <w:rFonts w:ascii="Arial" w:hAnsi="Arial" w:cs="Arial"/>
        </w:rPr>
        <w:t>Le foyer restaurant ou le service de portage des repas habilité adresse au Département une facture mensuelle comportant le nombre détaillé de repas de midi consommés par les bénéficiaires.</w:t>
      </w:r>
    </w:p>
    <w:p w14:paraId="3852FF5A" w14:textId="77777777" w:rsidR="008E10D2" w:rsidRDefault="008E10D2">
      <w:pPr>
        <w:numPr>
          <w:ilvl w:val="12"/>
          <w:numId w:val="0"/>
        </w:numPr>
        <w:jc w:val="both"/>
        <w:rPr>
          <w:rFonts w:ascii="Arial" w:hAnsi="Arial" w:cs="Arial"/>
        </w:rPr>
      </w:pPr>
    </w:p>
    <w:p w14:paraId="1C1D8E5F" w14:textId="06A2752E" w:rsidR="008E10D2" w:rsidRDefault="008E10D2">
      <w:pPr>
        <w:numPr>
          <w:ilvl w:val="12"/>
          <w:numId w:val="0"/>
        </w:numPr>
        <w:jc w:val="both"/>
        <w:rPr>
          <w:rFonts w:ascii="Arial" w:hAnsi="Arial" w:cs="Arial"/>
        </w:rPr>
      </w:pPr>
      <w:r>
        <w:rPr>
          <w:rFonts w:ascii="Arial" w:hAnsi="Arial" w:cs="Arial"/>
        </w:rPr>
        <w:t xml:space="preserve">Cette prise en charge s'effectue sur la base d'un tarif forfaitaire par repas arrêté par le Président du </w:t>
      </w:r>
      <w:r w:rsidR="006E17DE">
        <w:rPr>
          <w:rFonts w:ascii="Arial" w:hAnsi="Arial" w:cs="Arial"/>
        </w:rPr>
        <w:t>Conseil Départemental</w:t>
      </w:r>
    </w:p>
    <w:p w14:paraId="4B7181B8" w14:textId="1DCB76CF" w:rsidR="00AB4DF5" w:rsidRDefault="00C84761">
      <w:pPr>
        <w:numPr>
          <w:ilvl w:val="12"/>
          <w:numId w:val="0"/>
        </w:numPr>
        <w:jc w:val="both"/>
        <w:rPr>
          <w:rFonts w:ascii="Arial" w:hAnsi="Arial" w:cs="Arial"/>
        </w:rPr>
      </w:pPr>
      <w:r>
        <w:rPr>
          <w:rFonts w:ascii="Arial" w:hAnsi="Arial" w:cs="Arial"/>
          <w:noProof/>
        </w:rPr>
        <mc:AlternateContent>
          <mc:Choice Requires="wps">
            <w:drawing>
              <wp:anchor distT="0" distB="0" distL="114300" distR="114300" simplePos="0" relativeHeight="251766272" behindDoc="0" locked="1" layoutInCell="1" allowOverlap="1" wp14:anchorId="3D0D26D6" wp14:editId="2199B6AC">
                <wp:simplePos x="0" y="0"/>
                <wp:positionH relativeFrom="column">
                  <wp:posOffset>4445</wp:posOffset>
                </wp:positionH>
                <wp:positionV relativeFrom="page">
                  <wp:posOffset>548640</wp:posOffset>
                </wp:positionV>
                <wp:extent cx="1600200" cy="533400"/>
                <wp:effectExtent l="12065" t="5715" r="6985" b="13335"/>
                <wp:wrapTopAndBottom/>
                <wp:docPr id="232"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CDD3F48" w14:textId="77777777" w:rsidR="004824A1" w:rsidRDefault="004824A1" w:rsidP="00AB4DF5">
                            <w:r>
                              <w:rPr>
                                <w:rFonts w:cs="Arial"/>
                                <w:b/>
                                <w:bCs/>
                                <w:color w:val="000000"/>
                              </w:rPr>
                              <w:t>Fiche</w:t>
                            </w:r>
                            <w:r>
                              <w:rPr>
                                <w:rFonts w:cs="Arial"/>
                                <w:color w:val="000000"/>
                              </w:rPr>
                              <w:t xml:space="preserve"> – </w:t>
                            </w:r>
                            <w:r>
                              <w:rPr>
                                <w:rFonts w:ascii="Arial Black" w:hAnsi="Arial Black" w:cs="Arial"/>
                                <w:color w:val="000000"/>
                                <w:sz w:val="5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D26D6" id="Rectangle 599" o:spid="_x0000_s1076" style="position:absolute;left:0;text-align:left;margin-left:.35pt;margin-top:43.2pt;width:126pt;height:42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4B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" strokecolor="white">
                <v:textbox>
                  <w:txbxContent>
                    <w:p w14:paraId="7CDD3F48" w14:textId="77777777" w:rsidR="004824A1" w:rsidRDefault="004824A1" w:rsidP="00AB4DF5">
                      <w:r>
                        <w:rPr>
                          <w:rFonts w:cs="Arial"/>
                          <w:b/>
                          <w:bCs/>
                          <w:color w:val="000000"/>
                        </w:rPr>
                        <w:t>Fiche</w:t>
                      </w:r>
                      <w:r>
                        <w:rPr>
                          <w:rFonts w:cs="Arial"/>
                          <w:color w:val="000000"/>
                        </w:rPr>
                        <w:t xml:space="preserve"> – </w:t>
                      </w:r>
                      <w:r>
                        <w:rPr>
                          <w:rFonts w:ascii="Arial Black" w:hAnsi="Arial Black" w:cs="Arial"/>
                          <w:color w:val="000000"/>
                          <w:sz w:val="56"/>
                        </w:rPr>
                        <w:t>5</w:t>
                      </w:r>
                    </w:p>
                  </w:txbxContent>
                </v:textbox>
                <w10:wrap type="topAndBottom" anchory="page"/>
                <w10:anchorlock/>
              </v:rect>
            </w:pict>
          </mc:Fallback>
        </mc:AlternateContent>
      </w:r>
    </w:p>
    <w:p w14:paraId="5C8A4855" w14:textId="77777777" w:rsidR="008E10D2" w:rsidRDefault="008E10D2">
      <w:pPr>
        <w:numPr>
          <w:ilvl w:val="12"/>
          <w:numId w:val="0"/>
        </w:numPr>
        <w:jc w:val="both"/>
        <w:rPr>
          <w:rFonts w:ascii="Arial" w:hAnsi="Arial" w:cs="Arial"/>
        </w:rPr>
      </w:pPr>
      <w:r>
        <w:rPr>
          <w:rFonts w:ascii="Arial" w:hAnsi="Arial" w:cs="Arial"/>
        </w:rPr>
        <w:t>Cet arrêté précise également le montant de la contribution laissée à la charge du bénéficiaire, à régler directement au service prestataire.</w:t>
      </w:r>
    </w:p>
    <w:p w14:paraId="4005D293" w14:textId="77777777" w:rsidR="008E10D2" w:rsidRDefault="008E10D2">
      <w:pPr>
        <w:numPr>
          <w:ilvl w:val="12"/>
          <w:numId w:val="0"/>
        </w:numPr>
        <w:rPr>
          <w:rFonts w:ascii="Arial" w:hAnsi="Arial" w:cs="Arial"/>
        </w:rPr>
      </w:pPr>
    </w:p>
    <w:p w14:paraId="3A6C283F" w14:textId="77777777" w:rsidR="008E10D2" w:rsidRDefault="008E10D2">
      <w:pPr>
        <w:pStyle w:val="Listepuces"/>
        <w:spacing w:after="0"/>
        <w:ind w:left="0" w:firstLine="0"/>
        <w:rPr>
          <w:rFonts w:cs="Arial"/>
          <w:iCs/>
          <w:szCs w:val="24"/>
        </w:rPr>
      </w:pPr>
      <w:r>
        <w:rPr>
          <w:rFonts w:cs="Arial"/>
          <w:iCs/>
          <w:szCs w:val="24"/>
        </w:rPr>
        <w:t>Les dépenses engagées au titre de l’aide sociale aux repas peuvent faire l’objet de récupérations identiques à celles de l’aide sociale aux services ménagers.</w:t>
      </w:r>
    </w:p>
    <w:p w14:paraId="25A7E78F" w14:textId="77777777" w:rsidR="008E10D2" w:rsidRDefault="008E10D2">
      <w:pPr>
        <w:pStyle w:val="Listepuces"/>
        <w:spacing w:after="0"/>
        <w:ind w:left="0" w:firstLine="0"/>
      </w:pPr>
    </w:p>
    <w:p w14:paraId="356B1125" w14:textId="77777777" w:rsidR="00375EF1" w:rsidRDefault="0066681B">
      <w:pPr>
        <w:pStyle w:val="Listepuces"/>
        <w:spacing w:after="0"/>
        <w:ind w:left="0" w:firstLine="0"/>
      </w:pPr>
      <w:r>
        <w:br w:type="page"/>
      </w:r>
    </w:p>
    <w:p w14:paraId="677D9B1F" w14:textId="77777777" w:rsidR="00375EF1" w:rsidRDefault="00375EF1">
      <w:pPr>
        <w:pStyle w:val="Listepuces"/>
        <w:spacing w:after="0"/>
        <w:ind w:left="0" w:firstLine="0"/>
      </w:pPr>
    </w:p>
    <w:p w14:paraId="68EC435F" w14:textId="2407251B" w:rsidR="008E10D2" w:rsidRPr="003F4C36" w:rsidRDefault="00C84761">
      <w:pPr>
        <w:pStyle w:val="Listepuces"/>
        <w:spacing w:after="0"/>
        <w:ind w:left="0" w:firstLine="0"/>
      </w:pPr>
      <w:r>
        <w:rPr>
          <w:noProof/>
          <w:sz w:val="20"/>
        </w:rPr>
        <mc:AlternateContent>
          <mc:Choice Requires="wps">
            <w:drawing>
              <wp:anchor distT="0" distB="0" distL="114300" distR="114300" simplePos="0" relativeHeight="251533824" behindDoc="0" locked="1" layoutInCell="1" allowOverlap="1" wp14:anchorId="3C97A234" wp14:editId="6EA73FFB">
                <wp:simplePos x="0" y="0"/>
                <wp:positionH relativeFrom="column">
                  <wp:posOffset>4295775</wp:posOffset>
                </wp:positionH>
                <wp:positionV relativeFrom="page">
                  <wp:posOffset>694690</wp:posOffset>
                </wp:positionV>
                <wp:extent cx="2059305" cy="457200"/>
                <wp:effectExtent l="7620" t="8890" r="9525" b="10160"/>
                <wp:wrapTopAndBottom/>
                <wp:docPr id="23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5EF9DCE3" w14:textId="77777777" w:rsidR="004824A1" w:rsidRDefault="004824A1" w:rsidP="004E65C6">
                            <w:pPr>
                              <w:jc w:val="center"/>
                              <w:rPr>
                                <w:rFonts w:ascii="Arial Black" w:hAnsi="Arial Black"/>
                                <w:sz w:val="20"/>
                              </w:rPr>
                            </w:pPr>
                            <w:r>
                              <w:rPr>
                                <w:rFonts w:ascii="Arial Black" w:hAnsi="Arial Black"/>
                                <w:sz w:val="20"/>
                              </w:rPr>
                              <w:t>AIDE SOCIALE AUX</w:t>
                            </w:r>
                          </w:p>
                          <w:p w14:paraId="329BEA4D" w14:textId="77777777" w:rsidR="004824A1" w:rsidRDefault="004824A1" w:rsidP="004E65C6">
                            <w:pPr>
                              <w:jc w:val="center"/>
                            </w:pPr>
                            <w:r>
                              <w:rPr>
                                <w:rFonts w:ascii="Arial Black" w:hAnsi="Arial Black"/>
                                <w:sz w:val="20"/>
                              </w:rPr>
                              <w:t>PERSONNES AGEES</w:t>
                            </w:r>
                          </w:p>
                          <w:p w14:paraId="22784CCA"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7A234" id="Rectangle 52" o:spid="_x0000_s1077" style="position:absolute;left:0;text-align:left;margin-left:338.25pt;margin-top:54.7pt;width:162.15pt;height:36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">
                <v:textbox>
                  <w:txbxContent>
                    <w:p w14:paraId="5EF9DCE3" w14:textId="77777777" w:rsidR="004824A1" w:rsidRDefault="004824A1" w:rsidP="004E65C6">
                      <w:pPr>
                        <w:jc w:val="center"/>
                        <w:rPr>
                          <w:rFonts w:ascii="Arial Black" w:hAnsi="Arial Black"/>
                          <w:sz w:val="20"/>
                        </w:rPr>
                      </w:pPr>
                      <w:r>
                        <w:rPr>
                          <w:rFonts w:ascii="Arial Black" w:hAnsi="Arial Black"/>
                          <w:sz w:val="20"/>
                        </w:rPr>
                        <w:t>AIDE SOCIALE AUX</w:t>
                      </w:r>
                    </w:p>
                    <w:p w14:paraId="329BEA4D" w14:textId="77777777" w:rsidR="004824A1" w:rsidRDefault="004824A1" w:rsidP="004E65C6">
                      <w:pPr>
                        <w:jc w:val="center"/>
                      </w:pPr>
                      <w:r>
                        <w:rPr>
                          <w:rFonts w:ascii="Arial Black" w:hAnsi="Arial Black"/>
                          <w:sz w:val="20"/>
                        </w:rPr>
                        <w:t>PERSONNES AGEES</w:t>
                      </w:r>
                    </w:p>
                    <w:p w14:paraId="22784CCA" w14:textId="77777777" w:rsidR="004824A1" w:rsidRDefault="004824A1" w:rsidP="004E65C6">
                      <w:pPr>
                        <w:jc w:val="center"/>
                      </w:pPr>
                    </w:p>
                  </w:txbxContent>
                </v:textbox>
                <w10:wrap type="topAndBottom" anchory="page"/>
                <w10:anchorlock/>
              </v:rect>
            </w:pict>
          </mc:Fallback>
        </mc:AlternateContent>
      </w:r>
      <w:r>
        <w:rPr>
          <w:noProof/>
          <w:sz w:val="20"/>
        </w:rPr>
        <mc:AlternateContent>
          <mc:Choice Requires="wps">
            <w:drawing>
              <wp:anchor distT="0" distB="0" distL="114300" distR="114300" simplePos="0" relativeHeight="251578880" behindDoc="0" locked="1" layoutInCell="1" allowOverlap="1" wp14:anchorId="20368327" wp14:editId="23419F8A">
                <wp:simplePos x="0" y="0"/>
                <wp:positionH relativeFrom="column">
                  <wp:posOffset>11430</wp:posOffset>
                </wp:positionH>
                <wp:positionV relativeFrom="page">
                  <wp:posOffset>552450</wp:posOffset>
                </wp:positionV>
                <wp:extent cx="1600200" cy="533400"/>
                <wp:effectExtent l="9525" t="9525" r="9525" b="9525"/>
                <wp:wrapTopAndBottom/>
                <wp:docPr id="230"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FD8E5B4" w14:textId="77777777" w:rsidR="004824A1" w:rsidRDefault="004824A1" w:rsidP="00375EF1">
                            <w:r>
                              <w:rPr>
                                <w:rFonts w:cs="Arial"/>
                                <w:b/>
                                <w:bCs/>
                                <w:color w:val="000000"/>
                              </w:rPr>
                              <w:t>Fiche</w:t>
                            </w:r>
                            <w:r>
                              <w:rPr>
                                <w:rFonts w:cs="Arial"/>
                                <w:color w:val="000000"/>
                              </w:rPr>
                              <w:t xml:space="preserve"> – </w:t>
                            </w:r>
                            <w:r>
                              <w:rPr>
                                <w:rFonts w:ascii="Arial Black" w:hAnsi="Arial Black" w:cs="Arial"/>
                                <w:color w:val="000000"/>
                                <w:sz w:val="5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68327" id="Rectangle 342" o:spid="_x0000_s1078" style="position:absolute;left:0;text-align:left;margin-left:.9pt;margin-top:43.5pt;width:126pt;height:42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JUDEQ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" strokecolor="white">
                <v:textbox>
                  <w:txbxContent>
                    <w:p w14:paraId="6FD8E5B4" w14:textId="77777777" w:rsidR="004824A1" w:rsidRDefault="004824A1" w:rsidP="00375EF1">
                      <w:r>
                        <w:rPr>
                          <w:rFonts w:cs="Arial"/>
                          <w:b/>
                          <w:bCs/>
                          <w:color w:val="000000"/>
                        </w:rPr>
                        <w:t>Fiche</w:t>
                      </w:r>
                      <w:r>
                        <w:rPr>
                          <w:rFonts w:cs="Arial"/>
                          <w:color w:val="000000"/>
                        </w:rPr>
                        <w:t xml:space="preserve"> – </w:t>
                      </w:r>
                      <w:r>
                        <w:rPr>
                          <w:rFonts w:ascii="Arial Black" w:hAnsi="Arial Black" w:cs="Arial"/>
                          <w:color w:val="000000"/>
                          <w:sz w:val="56"/>
                        </w:rPr>
                        <w:t>6</w:t>
                      </w:r>
                    </w:p>
                  </w:txbxContent>
                </v:textbox>
                <w10:wrap type="topAndBottom" anchory="page"/>
                <w10:anchorlock/>
              </v:rect>
            </w:pict>
          </mc:Fallback>
        </mc:AlternateContent>
      </w:r>
    </w:p>
    <w:p w14:paraId="4AE18421" w14:textId="77777777" w:rsidR="008E10D2" w:rsidRPr="00A97661" w:rsidRDefault="008E10D2" w:rsidP="00840B3D">
      <w:pPr>
        <w:pStyle w:val="Listepuces"/>
        <w:ind w:left="0" w:firstLine="0"/>
        <w:rPr>
          <w:rFonts w:cs="Arial"/>
          <w:b/>
          <w:bCs/>
          <w:iCs/>
          <w:sz w:val="32"/>
          <w:szCs w:val="32"/>
        </w:rPr>
      </w:pPr>
    </w:p>
    <w:p w14:paraId="4896C00D" w14:textId="77777777" w:rsidR="00840B3D" w:rsidRDefault="00840B3D" w:rsidP="00840B3D">
      <w:pPr>
        <w:pStyle w:val="Titre2"/>
        <w:pBdr>
          <w:top w:val="single" w:sz="4" w:space="1" w:color="auto"/>
          <w:left w:val="single" w:sz="4" w:space="4" w:color="auto"/>
          <w:bottom w:val="single" w:sz="4" w:space="19" w:color="auto"/>
          <w:right w:val="single" w:sz="4" w:space="4" w:color="auto"/>
        </w:pBdr>
      </w:pPr>
    </w:p>
    <w:p w14:paraId="5A52994C" w14:textId="77777777" w:rsidR="008E10D2" w:rsidRDefault="008E10D2" w:rsidP="00840B3D">
      <w:pPr>
        <w:pStyle w:val="Titre2"/>
        <w:pBdr>
          <w:top w:val="single" w:sz="4" w:space="1" w:color="auto"/>
          <w:left w:val="single" w:sz="4" w:space="4" w:color="auto"/>
          <w:bottom w:val="single" w:sz="4" w:space="19" w:color="auto"/>
          <w:right w:val="single" w:sz="4" w:space="4" w:color="auto"/>
        </w:pBdr>
      </w:pPr>
      <w:bookmarkStart w:id="33" w:name="_Toc13060847"/>
      <w:r>
        <w:t>LA PRESTATION SPÉCIFIQUE DÉPENDANCE (PSD)</w:t>
      </w:r>
      <w:bookmarkEnd w:id="33"/>
    </w:p>
    <w:p w14:paraId="2DCFEC00" w14:textId="77777777" w:rsidR="008E10D2" w:rsidRPr="00A97661" w:rsidRDefault="008E10D2" w:rsidP="00840B3D">
      <w:pPr>
        <w:pStyle w:val="Listepuces"/>
        <w:ind w:left="0" w:firstLine="0"/>
        <w:rPr>
          <w:rFonts w:cs="Arial"/>
          <w:b/>
          <w:bCs/>
          <w:iCs/>
          <w:sz w:val="32"/>
          <w:szCs w:val="32"/>
        </w:rPr>
      </w:pPr>
    </w:p>
    <w:p w14:paraId="1C9D8B5A" w14:textId="77777777" w:rsidR="008E10D2" w:rsidRDefault="008E10D2">
      <w:pPr>
        <w:pStyle w:val="Listepuces"/>
        <w:spacing w:after="0"/>
        <w:ind w:left="0" w:firstLine="0"/>
        <w:rPr>
          <w:rFonts w:cs="Arial"/>
          <w:b/>
          <w:bCs/>
          <w:iCs/>
          <w:szCs w:val="24"/>
        </w:rPr>
      </w:pPr>
    </w:p>
    <w:p w14:paraId="62F7BCE2" w14:textId="77777777" w:rsidR="008E10D2" w:rsidRDefault="008E10D2">
      <w:pPr>
        <w:pStyle w:val="Listepuces"/>
        <w:spacing w:after="0"/>
        <w:ind w:left="0" w:firstLine="0"/>
        <w:rPr>
          <w:rFonts w:cs="Arial"/>
          <w:b/>
          <w:bCs/>
          <w:iCs/>
          <w:szCs w:val="24"/>
        </w:rPr>
      </w:pPr>
    </w:p>
    <w:p w14:paraId="551604FD" w14:textId="77777777" w:rsidR="008E10D2" w:rsidRDefault="008E10D2">
      <w:pPr>
        <w:pStyle w:val="Listepuces"/>
        <w:spacing w:after="0"/>
        <w:ind w:left="0" w:firstLine="0"/>
        <w:rPr>
          <w:rFonts w:cs="Arial"/>
          <w:b/>
          <w:bCs/>
          <w:iCs/>
          <w:szCs w:val="24"/>
        </w:rPr>
      </w:pPr>
    </w:p>
    <w:p w14:paraId="48CA4469" w14:textId="77777777" w:rsidR="008E10D2" w:rsidRDefault="008E10D2">
      <w:pPr>
        <w:pStyle w:val="Listepuces"/>
        <w:spacing w:after="0"/>
        <w:ind w:left="0" w:firstLine="0"/>
        <w:rPr>
          <w:rFonts w:cs="Arial"/>
          <w:iCs/>
          <w:szCs w:val="24"/>
        </w:rPr>
      </w:pPr>
      <w:r>
        <w:rPr>
          <w:rFonts w:cs="Arial"/>
          <w:iCs/>
          <w:szCs w:val="24"/>
        </w:rPr>
        <w:t>Son attribution a été supprimée par la loi n°2001-647 du 20 juillet 2001 au bénéfice de l’APA. Néanmoins les personnes ayant bénéficié de la PSD restent soumises aux dispositions relatives à la récupération des sommes versées à ce titre.</w:t>
      </w:r>
    </w:p>
    <w:p w14:paraId="12AF5C92" w14:textId="77777777" w:rsidR="008E10D2" w:rsidRDefault="008E10D2">
      <w:pPr>
        <w:pStyle w:val="Listepuces"/>
        <w:spacing w:after="0"/>
        <w:ind w:left="0" w:firstLine="0"/>
        <w:jc w:val="center"/>
        <w:rPr>
          <w:rFonts w:cs="Arial"/>
          <w:iCs/>
          <w:sz w:val="16"/>
          <w:szCs w:val="24"/>
        </w:rPr>
      </w:pPr>
    </w:p>
    <w:p w14:paraId="6C7EFA25" w14:textId="77777777" w:rsidR="008E10D2" w:rsidRDefault="008E10D2">
      <w:pPr>
        <w:pStyle w:val="Listepuces"/>
        <w:spacing w:after="0"/>
        <w:ind w:left="0" w:firstLine="0"/>
        <w:jc w:val="center"/>
        <w:rPr>
          <w:rFonts w:cs="Arial"/>
          <w:iCs/>
          <w:sz w:val="20"/>
          <w:szCs w:val="24"/>
        </w:rPr>
      </w:pPr>
      <w:r>
        <w:rPr>
          <w:rFonts w:cs="Arial"/>
          <w:iCs/>
          <w:sz w:val="20"/>
          <w:szCs w:val="24"/>
        </w:rPr>
        <w:t>(Art. L. 132-8 et R. 132-12 du CASF)</w:t>
      </w:r>
    </w:p>
    <w:p w14:paraId="5E4F449E" w14:textId="77777777" w:rsidR="008E10D2" w:rsidRDefault="008E10D2">
      <w:pPr>
        <w:pStyle w:val="Listepuces"/>
        <w:spacing w:after="0"/>
        <w:ind w:left="0" w:firstLine="0"/>
        <w:rPr>
          <w:rFonts w:cs="Arial"/>
          <w:b/>
          <w:bCs/>
          <w:iCs/>
          <w:szCs w:val="24"/>
        </w:rPr>
      </w:pPr>
    </w:p>
    <w:p w14:paraId="22083FE3" w14:textId="77777777" w:rsidR="008E10D2" w:rsidRDefault="008E10D2">
      <w:pPr>
        <w:pStyle w:val="Listepuces"/>
        <w:spacing w:after="0"/>
        <w:ind w:left="0" w:firstLine="0"/>
        <w:rPr>
          <w:rFonts w:cs="Arial"/>
          <w:b/>
          <w:bCs/>
          <w:iCs/>
          <w:szCs w:val="24"/>
        </w:rPr>
      </w:pPr>
    </w:p>
    <w:p w14:paraId="31879CD1" w14:textId="77777777" w:rsidR="008E10D2" w:rsidRDefault="008E10D2">
      <w:pPr>
        <w:pStyle w:val="Listepuces"/>
        <w:spacing w:after="0"/>
        <w:ind w:left="0" w:firstLine="0"/>
        <w:rPr>
          <w:rFonts w:cs="Arial"/>
          <w:b/>
          <w:bCs/>
          <w:iCs/>
          <w:szCs w:val="24"/>
        </w:rPr>
      </w:pPr>
    </w:p>
    <w:p w14:paraId="3A97BDFD" w14:textId="77777777" w:rsidR="008E10D2" w:rsidRDefault="008E10D2">
      <w:pPr>
        <w:pStyle w:val="Listepuces"/>
        <w:spacing w:after="0"/>
        <w:ind w:left="0" w:firstLine="0"/>
        <w:rPr>
          <w:rFonts w:cs="Arial"/>
          <w:b/>
          <w:bCs/>
          <w:iCs/>
          <w:szCs w:val="24"/>
        </w:rPr>
      </w:pPr>
    </w:p>
    <w:p w14:paraId="6A60785C" w14:textId="77777777" w:rsidR="008E10D2" w:rsidRDefault="008E10D2">
      <w:pPr>
        <w:pStyle w:val="Listepuces"/>
        <w:spacing w:after="0"/>
        <w:ind w:left="0" w:firstLine="0"/>
        <w:rPr>
          <w:rFonts w:cs="Arial"/>
          <w:b/>
          <w:bCs/>
          <w:iCs/>
          <w:szCs w:val="24"/>
        </w:rPr>
      </w:pPr>
    </w:p>
    <w:p w14:paraId="11F65F61" w14:textId="77777777" w:rsidR="008E10D2" w:rsidRDefault="008E10D2">
      <w:pPr>
        <w:pStyle w:val="Listepuces"/>
        <w:spacing w:after="0"/>
        <w:ind w:left="0" w:firstLine="0"/>
        <w:rPr>
          <w:rFonts w:cs="Arial"/>
          <w:b/>
          <w:bCs/>
          <w:iCs/>
          <w:szCs w:val="24"/>
        </w:rPr>
      </w:pPr>
    </w:p>
    <w:p w14:paraId="33B5CCAD" w14:textId="77777777" w:rsidR="008E10D2" w:rsidRDefault="008E10D2">
      <w:pPr>
        <w:pStyle w:val="Listepuces"/>
        <w:spacing w:after="0"/>
        <w:ind w:left="0" w:firstLine="0"/>
        <w:rPr>
          <w:rFonts w:cs="Arial"/>
          <w:b/>
          <w:bCs/>
          <w:iCs/>
          <w:szCs w:val="24"/>
        </w:rPr>
      </w:pPr>
    </w:p>
    <w:p w14:paraId="6079EAC7" w14:textId="77777777" w:rsidR="008E10D2" w:rsidRDefault="008E10D2">
      <w:pPr>
        <w:pStyle w:val="Listepuces"/>
        <w:spacing w:after="0"/>
        <w:ind w:left="0" w:firstLine="0"/>
        <w:rPr>
          <w:rFonts w:cs="Arial"/>
          <w:b/>
          <w:bCs/>
          <w:iCs/>
          <w:szCs w:val="24"/>
        </w:rPr>
      </w:pPr>
    </w:p>
    <w:p w14:paraId="4030BDA4" w14:textId="77777777" w:rsidR="008E10D2" w:rsidRDefault="008E10D2">
      <w:pPr>
        <w:pStyle w:val="Listepuces"/>
        <w:spacing w:after="0"/>
        <w:ind w:left="0" w:firstLine="0"/>
        <w:rPr>
          <w:rFonts w:cs="Arial"/>
          <w:b/>
          <w:bCs/>
          <w:iCs/>
          <w:szCs w:val="24"/>
        </w:rPr>
      </w:pPr>
    </w:p>
    <w:p w14:paraId="28E82541" w14:textId="77777777" w:rsidR="008E10D2" w:rsidRDefault="008E10D2">
      <w:pPr>
        <w:pStyle w:val="Listepuces"/>
        <w:spacing w:after="0"/>
        <w:ind w:left="0" w:firstLine="0"/>
        <w:rPr>
          <w:rFonts w:cs="Arial"/>
          <w:b/>
          <w:bCs/>
          <w:iCs/>
          <w:szCs w:val="24"/>
        </w:rPr>
      </w:pPr>
    </w:p>
    <w:p w14:paraId="6CE9FEEF" w14:textId="77777777" w:rsidR="008E10D2" w:rsidRDefault="008E10D2">
      <w:pPr>
        <w:pStyle w:val="Listepuces"/>
        <w:spacing w:after="0"/>
        <w:ind w:left="0" w:firstLine="0"/>
        <w:rPr>
          <w:rFonts w:cs="Arial"/>
          <w:b/>
          <w:bCs/>
          <w:iCs/>
          <w:szCs w:val="24"/>
        </w:rPr>
      </w:pPr>
    </w:p>
    <w:p w14:paraId="67E60C3C" w14:textId="77777777" w:rsidR="008E10D2" w:rsidRDefault="008E10D2">
      <w:pPr>
        <w:pStyle w:val="Listepuces"/>
        <w:spacing w:after="0"/>
        <w:ind w:left="0" w:firstLine="0"/>
        <w:rPr>
          <w:rFonts w:cs="Arial"/>
          <w:b/>
          <w:bCs/>
          <w:iCs/>
          <w:szCs w:val="24"/>
        </w:rPr>
      </w:pPr>
    </w:p>
    <w:p w14:paraId="7F704BE9" w14:textId="77777777" w:rsidR="008E10D2" w:rsidRDefault="008E10D2">
      <w:pPr>
        <w:pStyle w:val="Listepuces"/>
        <w:spacing w:after="0"/>
        <w:ind w:left="0" w:firstLine="0"/>
        <w:rPr>
          <w:rFonts w:cs="Arial"/>
          <w:b/>
          <w:bCs/>
          <w:iCs/>
          <w:szCs w:val="24"/>
        </w:rPr>
      </w:pPr>
    </w:p>
    <w:p w14:paraId="121D1BFD" w14:textId="77777777" w:rsidR="008E10D2" w:rsidRDefault="008E10D2">
      <w:pPr>
        <w:pStyle w:val="Listepuces"/>
        <w:spacing w:after="0"/>
        <w:ind w:left="0" w:firstLine="0"/>
        <w:rPr>
          <w:rFonts w:cs="Arial"/>
          <w:b/>
          <w:bCs/>
          <w:iCs/>
          <w:szCs w:val="24"/>
        </w:rPr>
      </w:pPr>
    </w:p>
    <w:p w14:paraId="01C77395" w14:textId="77777777" w:rsidR="008E10D2" w:rsidRDefault="008E10D2">
      <w:pPr>
        <w:pStyle w:val="Listepuces"/>
        <w:spacing w:after="0"/>
        <w:ind w:left="0" w:firstLine="0"/>
        <w:rPr>
          <w:rFonts w:cs="Arial"/>
          <w:b/>
          <w:bCs/>
          <w:iCs/>
          <w:szCs w:val="24"/>
        </w:rPr>
      </w:pPr>
    </w:p>
    <w:p w14:paraId="5BA9D738" w14:textId="77777777" w:rsidR="008E10D2" w:rsidRDefault="008E10D2">
      <w:pPr>
        <w:pStyle w:val="Listepuces"/>
        <w:spacing w:after="0"/>
        <w:ind w:left="0" w:firstLine="0"/>
        <w:rPr>
          <w:rFonts w:cs="Arial"/>
          <w:b/>
          <w:bCs/>
          <w:iCs/>
          <w:szCs w:val="24"/>
        </w:rPr>
      </w:pPr>
    </w:p>
    <w:p w14:paraId="1DB2731D" w14:textId="77777777" w:rsidR="008E10D2" w:rsidRDefault="008E10D2">
      <w:pPr>
        <w:pStyle w:val="Listepuces"/>
        <w:spacing w:after="0"/>
        <w:ind w:left="0" w:firstLine="0"/>
        <w:rPr>
          <w:rFonts w:cs="Arial"/>
          <w:b/>
          <w:bCs/>
          <w:iCs/>
          <w:szCs w:val="24"/>
        </w:rPr>
      </w:pPr>
    </w:p>
    <w:p w14:paraId="61F6DC00" w14:textId="77777777" w:rsidR="008E10D2" w:rsidRDefault="008E10D2">
      <w:pPr>
        <w:pStyle w:val="Listepuces"/>
        <w:spacing w:after="0"/>
        <w:ind w:left="0" w:firstLine="0"/>
        <w:rPr>
          <w:rFonts w:cs="Arial"/>
          <w:b/>
          <w:bCs/>
          <w:iCs/>
          <w:szCs w:val="24"/>
        </w:rPr>
      </w:pPr>
    </w:p>
    <w:p w14:paraId="5662DC3E" w14:textId="77777777" w:rsidR="008E10D2" w:rsidRDefault="008E10D2">
      <w:pPr>
        <w:pStyle w:val="Listepuces"/>
        <w:spacing w:after="0"/>
        <w:ind w:left="0" w:firstLine="0"/>
        <w:rPr>
          <w:rFonts w:cs="Arial"/>
          <w:b/>
          <w:bCs/>
          <w:iCs/>
          <w:szCs w:val="24"/>
        </w:rPr>
      </w:pPr>
    </w:p>
    <w:p w14:paraId="29A8141C" w14:textId="77777777" w:rsidR="008E10D2" w:rsidRDefault="008E10D2">
      <w:pPr>
        <w:pStyle w:val="Listepuces"/>
        <w:spacing w:after="0"/>
        <w:ind w:left="0" w:firstLine="0"/>
        <w:rPr>
          <w:rFonts w:cs="Arial"/>
          <w:b/>
          <w:bCs/>
          <w:iCs/>
          <w:szCs w:val="24"/>
        </w:rPr>
      </w:pPr>
    </w:p>
    <w:p w14:paraId="30184AFE" w14:textId="77777777" w:rsidR="008E10D2" w:rsidRDefault="008E10D2">
      <w:pPr>
        <w:pStyle w:val="Listepuces"/>
        <w:spacing w:after="0"/>
        <w:ind w:left="0" w:firstLine="0"/>
        <w:rPr>
          <w:rFonts w:cs="Arial"/>
          <w:b/>
          <w:bCs/>
          <w:iCs/>
          <w:szCs w:val="24"/>
        </w:rPr>
      </w:pPr>
    </w:p>
    <w:p w14:paraId="2F01BD6E" w14:textId="77777777" w:rsidR="008E10D2" w:rsidRDefault="008E10D2">
      <w:pPr>
        <w:pStyle w:val="Listepuces"/>
        <w:spacing w:after="0"/>
        <w:ind w:left="0" w:firstLine="0"/>
        <w:rPr>
          <w:rFonts w:cs="Arial"/>
          <w:b/>
          <w:bCs/>
          <w:iCs/>
          <w:szCs w:val="24"/>
        </w:rPr>
      </w:pPr>
    </w:p>
    <w:p w14:paraId="70CCDF8D" w14:textId="77777777" w:rsidR="008E10D2" w:rsidRDefault="008E10D2">
      <w:pPr>
        <w:pStyle w:val="Listepuces"/>
        <w:spacing w:after="0"/>
        <w:ind w:left="0" w:firstLine="0"/>
        <w:rPr>
          <w:rFonts w:cs="Arial"/>
          <w:b/>
          <w:bCs/>
          <w:iCs/>
          <w:szCs w:val="24"/>
        </w:rPr>
      </w:pPr>
    </w:p>
    <w:p w14:paraId="7EA92612" w14:textId="77777777" w:rsidR="008E10D2" w:rsidRDefault="008E10D2">
      <w:pPr>
        <w:pStyle w:val="Listepuces"/>
        <w:spacing w:after="0"/>
        <w:ind w:left="0" w:firstLine="0"/>
        <w:rPr>
          <w:rFonts w:cs="Arial"/>
          <w:b/>
          <w:bCs/>
          <w:iCs/>
          <w:szCs w:val="24"/>
        </w:rPr>
      </w:pPr>
    </w:p>
    <w:p w14:paraId="3A267880" w14:textId="77777777" w:rsidR="008E10D2" w:rsidRDefault="008E10D2">
      <w:pPr>
        <w:pStyle w:val="Listepuces"/>
        <w:spacing w:after="0"/>
        <w:ind w:left="0" w:firstLine="0"/>
        <w:rPr>
          <w:rFonts w:cs="Arial"/>
          <w:b/>
          <w:bCs/>
          <w:iCs/>
          <w:szCs w:val="24"/>
        </w:rPr>
      </w:pPr>
    </w:p>
    <w:p w14:paraId="1AE2C705" w14:textId="77777777" w:rsidR="00CF7255" w:rsidRDefault="00CF7255">
      <w:pPr>
        <w:pStyle w:val="Listepuces"/>
        <w:spacing w:after="0"/>
        <w:ind w:left="0" w:firstLine="0"/>
      </w:pPr>
    </w:p>
    <w:p w14:paraId="26C94BCA" w14:textId="77777777" w:rsidR="00CF7255" w:rsidRDefault="00CF7255">
      <w:pPr>
        <w:pStyle w:val="Listepuces"/>
        <w:spacing w:after="0"/>
        <w:ind w:left="0" w:firstLine="0"/>
      </w:pPr>
    </w:p>
    <w:p w14:paraId="4435668B" w14:textId="77777777" w:rsidR="00CF7255" w:rsidRDefault="00CF7255">
      <w:pPr>
        <w:pStyle w:val="Listepuces"/>
        <w:spacing w:after="0"/>
        <w:ind w:left="0" w:firstLine="0"/>
      </w:pPr>
    </w:p>
    <w:p w14:paraId="68D0503A" w14:textId="77777777" w:rsidR="00CF7255" w:rsidRDefault="00CF7255">
      <w:pPr>
        <w:pStyle w:val="Listepuces"/>
        <w:spacing w:after="0"/>
        <w:ind w:left="0" w:firstLine="0"/>
      </w:pPr>
    </w:p>
    <w:p w14:paraId="342F06CE" w14:textId="77777777" w:rsidR="00CF7255" w:rsidRDefault="00CF7255">
      <w:pPr>
        <w:pStyle w:val="Listepuces"/>
        <w:spacing w:after="0"/>
        <w:ind w:left="0" w:firstLine="0"/>
      </w:pPr>
    </w:p>
    <w:p w14:paraId="70E998FE" w14:textId="586EF80E" w:rsidR="00375EF1" w:rsidRPr="00727F6E" w:rsidRDefault="00C84761">
      <w:pPr>
        <w:pStyle w:val="Listepuces"/>
        <w:spacing w:after="0"/>
        <w:ind w:left="0" w:firstLine="0"/>
      </w:pPr>
      <w:r>
        <w:rPr>
          <w:b/>
          <w:bCs/>
          <w:noProof/>
          <w:sz w:val="20"/>
        </w:rPr>
        <mc:AlternateContent>
          <mc:Choice Requires="wps">
            <w:drawing>
              <wp:anchor distT="0" distB="0" distL="114300" distR="114300" simplePos="0" relativeHeight="251534848" behindDoc="0" locked="1" layoutInCell="1" allowOverlap="1" wp14:anchorId="665235F9" wp14:editId="4E709401">
                <wp:simplePos x="0" y="0"/>
                <wp:positionH relativeFrom="column">
                  <wp:posOffset>4295775</wp:posOffset>
                </wp:positionH>
                <wp:positionV relativeFrom="page">
                  <wp:posOffset>683895</wp:posOffset>
                </wp:positionV>
                <wp:extent cx="2059305" cy="457200"/>
                <wp:effectExtent l="7620" t="7620" r="9525" b="11430"/>
                <wp:wrapTopAndBottom/>
                <wp:docPr id="22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31C00036" w14:textId="77777777" w:rsidR="004824A1" w:rsidRDefault="004824A1" w:rsidP="004E65C6">
                            <w:pPr>
                              <w:jc w:val="center"/>
                              <w:rPr>
                                <w:rFonts w:ascii="Arial Black" w:hAnsi="Arial Black"/>
                                <w:sz w:val="20"/>
                              </w:rPr>
                            </w:pPr>
                            <w:r>
                              <w:rPr>
                                <w:rFonts w:ascii="Arial Black" w:hAnsi="Arial Black"/>
                                <w:sz w:val="20"/>
                              </w:rPr>
                              <w:t>AIDE SOCIALE AUX</w:t>
                            </w:r>
                          </w:p>
                          <w:p w14:paraId="2DD4F5A7" w14:textId="77777777" w:rsidR="004824A1" w:rsidRDefault="004824A1" w:rsidP="004E65C6">
                            <w:pPr>
                              <w:jc w:val="center"/>
                            </w:pPr>
                            <w:r>
                              <w:rPr>
                                <w:rFonts w:ascii="Arial Black" w:hAnsi="Arial Black"/>
                                <w:sz w:val="20"/>
                              </w:rPr>
                              <w:t>PERSONNES AGEES</w:t>
                            </w:r>
                          </w:p>
                          <w:p w14:paraId="5DE0DFEF"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235F9" id="Rectangle 53" o:spid="_x0000_s1079" style="position:absolute;left:0;text-align:left;margin-left:338.25pt;margin-top:53.85pt;width:162.15pt;height:36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">
                <v:textbox>
                  <w:txbxContent>
                    <w:p w14:paraId="31C00036" w14:textId="77777777" w:rsidR="004824A1" w:rsidRDefault="004824A1" w:rsidP="004E65C6">
                      <w:pPr>
                        <w:jc w:val="center"/>
                        <w:rPr>
                          <w:rFonts w:ascii="Arial Black" w:hAnsi="Arial Black"/>
                          <w:sz w:val="20"/>
                        </w:rPr>
                      </w:pPr>
                      <w:r>
                        <w:rPr>
                          <w:rFonts w:ascii="Arial Black" w:hAnsi="Arial Black"/>
                          <w:sz w:val="20"/>
                        </w:rPr>
                        <w:t>AIDE SOCIALE AUX</w:t>
                      </w:r>
                    </w:p>
                    <w:p w14:paraId="2DD4F5A7" w14:textId="77777777" w:rsidR="004824A1" w:rsidRDefault="004824A1" w:rsidP="004E65C6">
                      <w:pPr>
                        <w:jc w:val="center"/>
                      </w:pPr>
                      <w:r>
                        <w:rPr>
                          <w:rFonts w:ascii="Arial Black" w:hAnsi="Arial Black"/>
                          <w:sz w:val="20"/>
                        </w:rPr>
                        <w:t>PERSONNES AGEES</w:t>
                      </w:r>
                    </w:p>
                    <w:p w14:paraId="5DE0DFEF" w14:textId="77777777" w:rsidR="004824A1" w:rsidRDefault="004824A1" w:rsidP="004E65C6">
                      <w:pPr>
                        <w:jc w:val="center"/>
                      </w:pP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579904" behindDoc="0" locked="1" layoutInCell="1" allowOverlap="1" wp14:anchorId="7AED843E" wp14:editId="165AA8B2">
                <wp:simplePos x="0" y="0"/>
                <wp:positionH relativeFrom="column">
                  <wp:posOffset>11430</wp:posOffset>
                </wp:positionH>
                <wp:positionV relativeFrom="page">
                  <wp:posOffset>553085</wp:posOffset>
                </wp:positionV>
                <wp:extent cx="1600200" cy="533400"/>
                <wp:effectExtent l="9525" t="10160" r="9525" b="8890"/>
                <wp:wrapTopAndBottom/>
                <wp:docPr id="228"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019E63D" w14:textId="77777777" w:rsidR="004824A1" w:rsidRDefault="004824A1" w:rsidP="00375EF1">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D843E" id="Rectangle 343" o:spid="_x0000_s1080" style="position:absolute;left:0;text-align:left;margin-left:.9pt;margin-top:43.55pt;width:126pt;height:42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kEEQ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" strokecolor="white">
                <v:textbox>
                  <w:txbxContent>
                    <w:p w14:paraId="5019E63D" w14:textId="77777777" w:rsidR="004824A1" w:rsidRDefault="004824A1" w:rsidP="00375EF1">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p>
    <w:p w14:paraId="4C9F47F3" w14:textId="77777777" w:rsidR="008E10D2" w:rsidRDefault="008E10D2" w:rsidP="009B6407">
      <w:pPr>
        <w:pStyle w:val="Titre3"/>
      </w:pPr>
      <w:bookmarkStart w:id="34" w:name="_Toc13060848"/>
      <w:r>
        <w:t>CHAPITRE II – L’AIDE A L’HÉBERGEMENT DES PERSONNES ÂGÉES</w:t>
      </w:r>
      <w:bookmarkEnd w:id="34"/>
    </w:p>
    <w:p w14:paraId="159822E6" w14:textId="77777777" w:rsidR="008E10D2" w:rsidRDefault="008E10D2">
      <w:pPr>
        <w:pStyle w:val="Listepuces"/>
        <w:spacing w:after="0"/>
        <w:ind w:left="0" w:firstLine="0"/>
        <w:jc w:val="center"/>
        <w:rPr>
          <w:rFonts w:cs="Arial"/>
          <w:iCs/>
          <w:szCs w:val="24"/>
        </w:rPr>
      </w:pPr>
    </w:p>
    <w:p w14:paraId="087FA16F" w14:textId="77777777" w:rsidR="008E10D2" w:rsidRDefault="008E10D2">
      <w:pPr>
        <w:pStyle w:val="Listepuces"/>
        <w:spacing w:after="0"/>
        <w:ind w:left="0" w:firstLine="0"/>
        <w:jc w:val="center"/>
        <w:rPr>
          <w:rFonts w:cs="Arial"/>
          <w:iCs/>
          <w:szCs w:val="24"/>
        </w:rPr>
      </w:pPr>
    </w:p>
    <w:p w14:paraId="5261ACB7" w14:textId="6A222AC6" w:rsidR="008E10D2" w:rsidRDefault="00AD34BB">
      <w:pPr>
        <w:numPr>
          <w:ilvl w:val="12"/>
          <w:numId w:val="0"/>
        </w:numPr>
        <w:jc w:val="both"/>
        <w:rPr>
          <w:rFonts w:ascii="Arial" w:hAnsi="Arial" w:cs="Arial"/>
        </w:rPr>
      </w:pPr>
      <w:r>
        <w:rPr>
          <w:rFonts w:ascii="Arial" w:hAnsi="Arial" w:cs="Arial"/>
        </w:rPr>
        <w:t xml:space="preserve">Lorsque les personnes âgées </w:t>
      </w:r>
      <w:r w:rsidR="00640902">
        <w:rPr>
          <w:rFonts w:ascii="Arial" w:hAnsi="Arial" w:cs="Arial"/>
        </w:rPr>
        <w:t xml:space="preserve">sont </w:t>
      </w:r>
      <w:r w:rsidR="008E10D2">
        <w:rPr>
          <w:rFonts w:ascii="Arial" w:hAnsi="Arial" w:cs="Arial"/>
        </w:rPr>
        <w:t>accueillies à leur demande dans un établissement d'hébergement relevant de l’article L</w:t>
      </w:r>
      <w:r w:rsidR="007C68FF">
        <w:rPr>
          <w:rFonts w:ascii="Arial" w:hAnsi="Arial" w:cs="Arial"/>
        </w:rPr>
        <w:t>.</w:t>
      </w:r>
      <w:r w:rsidR="008E10D2">
        <w:rPr>
          <w:rFonts w:ascii="Arial" w:hAnsi="Arial" w:cs="Arial"/>
        </w:rPr>
        <w:t xml:space="preserve"> 312-1 du CASF</w:t>
      </w:r>
      <w:r w:rsidR="00AA51DA">
        <w:rPr>
          <w:rFonts w:ascii="Arial" w:hAnsi="Arial" w:cs="Arial"/>
        </w:rPr>
        <w:t xml:space="preserve"> (EHPAD, USLD et Résidence Autonomie)</w:t>
      </w:r>
      <w:r w:rsidR="00640902">
        <w:rPr>
          <w:rFonts w:ascii="Arial" w:hAnsi="Arial" w:cs="Arial"/>
        </w:rPr>
        <w:t>, elles</w:t>
      </w:r>
      <w:r w:rsidR="008E10D2">
        <w:rPr>
          <w:rFonts w:ascii="Arial" w:hAnsi="Arial" w:cs="Arial"/>
        </w:rPr>
        <w:t xml:space="preserve"> peuvent bénéficier d'une prise en charge de leurs frais de séjour y compris pour l’hébergement temporaire, à l'exclusion des dépenses de soins, dès lors que cet établissement public ou privé est habilité ou conventionné pour recevoir des bénéficiaires de l'aide sociale et, à défaut, selon des règles spécifiques précisées à l'article 40 du présent règlement.</w:t>
      </w:r>
    </w:p>
    <w:p w14:paraId="082BD19C" w14:textId="77777777" w:rsidR="008E10D2" w:rsidRDefault="008E10D2">
      <w:pPr>
        <w:numPr>
          <w:ilvl w:val="12"/>
          <w:numId w:val="0"/>
        </w:numPr>
        <w:jc w:val="both"/>
        <w:rPr>
          <w:rFonts w:ascii="Arial" w:hAnsi="Arial" w:cs="Arial"/>
        </w:rPr>
      </w:pPr>
    </w:p>
    <w:p w14:paraId="1414FB15" w14:textId="77777777" w:rsidR="008E10D2" w:rsidRDefault="008E10D2">
      <w:pPr>
        <w:numPr>
          <w:ilvl w:val="12"/>
          <w:numId w:val="0"/>
        </w:numPr>
        <w:jc w:val="both"/>
        <w:rPr>
          <w:rFonts w:ascii="Arial" w:hAnsi="Arial" w:cs="Arial"/>
        </w:rPr>
      </w:pPr>
    </w:p>
    <w:p w14:paraId="03F10AF5" w14:textId="77777777" w:rsidR="008E10D2" w:rsidRDefault="008E10D2" w:rsidP="00EF169B">
      <w:pPr>
        <w:pStyle w:val="Titre1"/>
      </w:pPr>
      <w:bookmarkStart w:id="35" w:name="_Toc13060849"/>
      <w:r>
        <w:t>ARTICLE 24 –</w:t>
      </w:r>
      <w:r w:rsidR="00727F6E">
        <w:rPr>
          <w:b w:val="0"/>
          <w:sz w:val="20"/>
          <w:szCs w:val="20"/>
        </w:rPr>
        <w:t xml:space="preserve"> </w:t>
      </w:r>
      <w:r>
        <w:t>LES CONDITIONS D'ADMISSION</w:t>
      </w:r>
      <w:bookmarkEnd w:id="35"/>
    </w:p>
    <w:p w14:paraId="513E0091"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52A890EB" w14:textId="12F8A576" w:rsidR="008E10D2" w:rsidRPr="00E270B1" w:rsidRDefault="00471DC9" w:rsidP="00E270B1">
      <w:pPr>
        <w:rPr>
          <w:rFonts w:ascii="Arial" w:hAnsi="Arial" w:cs="Arial"/>
          <w:b/>
        </w:rPr>
      </w:pPr>
      <w:r w:rsidRPr="00E270B1">
        <w:rPr>
          <w:rFonts w:ascii="Arial" w:hAnsi="Arial" w:cs="Arial"/>
          <w:b/>
        </w:rPr>
        <w:t xml:space="preserve">24.1 – </w:t>
      </w:r>
      <w:r w:rsidR="007331AE">
        <w:rPr>
          <w:rFonts w:ascii="Arial" w:hAnsi="Arial" w:cs="Arial"/>
          <w:sz w:val="20"/>
          <w:szCs w:val="20"/>
        </w:rPr>
        <w:t xml:space="preserve">(modifié par délibération du </w:t>
      </w:r>
      <w:r w:rsidR="000173CA">
        <w:rPr>
          <w:rFonts w:ascii="Arial" w:hAnsi="Arial" w:cs="Arial"/>
          <w:sz w:val="20"/>
          <w:szCs w:val="20"/>
        </w:rPr>
        <w:t>14 février 2020</w:t>
      </w:r>
      <w:r w:rsidR="007331AE">
        <w:rPr>
          <w:rFonts w:ascii="Arial" w:hAnsi="Arial" w:cs="Arial"/>
          <w:sz w:val="20"/>
          <w:szCs w:val="20"/>
        </w:rPr>
        <w:t>)</w:t>
      </w:r>
      <w:r w:rsidR="007E4FB4">
        <w:rPr>
          <w:rFonts w:ascii="Arial" w:hAnsi="Arial" w:cs="Arial"/>
          <w:sz w:val="20"/>
          <w:szCs w:val="20"/>
        </w:rPr>
        <w:t xml:space="preserve"> </w:t>
      </w:r>
      <w:r w:rsidRPr="00E270B1">
        <w:rPr>
          <w:rFonts w:ascii="Arial" w:hAnsi="Arial" w:cs="Arial"/>
          <w:b/>
        </w:rPr>
        <w:t>Les c</w:t>
      </w:r>
      <w:r w:rsidR="008E10D2" w:rsidRPr="00E270B1">
        <w:rPr>
          <w:rFonts w:ascii="Arial" w:hAnsi="Arial" w:cs="Arial"/>
          <w:b/>
        </w:rPr>
        <w:t>onditions de ressources</w:t>
      </w:r>
    </w:p>
    <w:p w14:paraId="27CC63D6" w14:textId="77777777" w:rsidR="008E10D2" w:rsidRDefault="008E10D2">
      <w:pPr>
        <w:pStyle w:val="En-tte"/>
        <w:tabs>
          <w:tab w:val="clear" w:pos="4536"/>
          <w:tab w:val="clear" w:pos="9072"/>
        </w:tabs>
        <w:rPr>
          <w:rFonts w:ascii="Arial" w:hAnsi="Arial" w:cs="Arial"/>
        </w:rPr>
      </w:pPr>
    </w:p>
    <w:p w14:paraId="671EC1C3" w14:textId="77777777" w:rsidR="008E10D2" w:rsidRDefault="008E10D2">
      <w:pPr>
        <w:numPr>
          <w:ilvl w:val="12"/>
          <w:numId w:val="0"/>
        </w:numPr>
        <w:jc w:val="both"/>
        <w:rPr>
          <w:rFonts w:ascii="Arial" w:hAnsi="Arial" w:cs="Arial"/>
        </w:rPr>
      </w:pPr>
      <w:r>
        <w:rPr>
          <w:rFonts w:ascii="Arial" w:hAnsi="Arial" w:cs="Arial"/>
        </w:rPr>
        <w:t>La personne âgée doit être dépourvue de ressources suffisantes pour régler ses frais de séjour.</w:t>
      </w:r>
    </w:p>
    <w:p w14:paraId="21FC3873" w14:textId="77777777" w:rsidR="008E10D2" w:rsidRDefault="008E10D2">
      <w:pPr>
        <w:numPr>
          <w:ilvl w:val="12"/>
          <w:numId w:val="0"/>
        </w:numPr>
        <w:jc w:val="both"/>
        <w:rPr>
          <w:rFonts w:ascii="Arial" w:hAnsi="Arial" w:cs="Arial"/>
        </w:rPr>
      </w:pPr>
    </w:p>
    <w:p w14:paraId="1A5C101A" w14:textId="58E27D00" w:rsidR="001C55EF" w:rsidRDefault="008E10D2">
      <w:pPr>
        <w:numPr>
          <w:ilvl w:val="12"/>
          <w:numId w:val="0"/>
        </w:numPr>
        <w:jc w:val="both"/>
        <w:rPr>
          <w:rFonts w:ascii="Arial" w:hAnsi="Arial" w:cs="Arial"/>
        </w:rPr>
      </w:pPr>
      <w:r>
        <w:rPr>
          <w:rFonts w:ascii="Arial" w:hAnsi="Arial" w:cs="Arial"/>
        </w:rPr>
        <w:t xml:space="preserve">Les ressources sont calculées en tenant compte de l'ensemble de ses revenus y compris ceux des capitaux, épargne, valeurs placées et valeur en capital des biens non productifs de </w:t>
      </w:r>
      <w:r w:rsidRPr="00CE78FA">
        <w:rPr>
          <w:rFonts w:ascii="Arial" w:hAnsi="Arial" w:cs="Arial"/>
        </w:rPr>
        <w:t>revenus</w:t>
      </w:r>
      <w:r w:rsidR="00943D3A" w:rsidRPr="00CE78FA">
        <w:rPr>
          <w:rFonts w:ascii="Arial" w:hAnsi="Arial" w:cs="Arial"/>
        </w:rPr>
        <w:t xml:space="preserve"> et l’ensemble des </w:t>
      </w:r>
      <w:r w:rsidR="00C740C3" w:rsidRPr="00CE78FA">
        <w:rPr>
          <w:rFonts w:ascii="Arial" w:hAnsi="Arial" w:cs="Arial"/>
        </w:rPr>
        <w:t xml:space="preserve">prestations sociales </w:t>
      </w:r>
      <w:r w:rsidR="00943D3A" w:rsidRPr="00CE78FA">
        <w:rPr>
          <w:rFonts w:ascii="Arial" w:hAnsi="Arial" w:cs="Arial"/>
        </w:rPr>
        <w:t>auxquels elle p</w:t>
      </w:r>
      <w:r w:rsidR="00C145A4" w:rsidRPr="00CE78FA">
        <w:rPr>
          <w:rFonts w:ascii="Arial" w:hAnsi="Arial" w:cs="Arial"/>
        </w:rPr>
        <w:t>eut préten</w:t>
      </w:r>
      <w:r w:rsidR="0000278D" w:rsidRPr="00CE78FA">
        <w:rPr>
          <w:rFonts w:ascii="Arial" w:hAnsi="Arial" w:cs="Arial"/>
        </w:rPr>
        <w:t xml:space="preserve">dre (APL, ASPA, </w:t>
      </w:r>
      <w:r w:rsidR="0049199F" w:rsidRPr="00CE78FA">
        <w:rPr>
          <w:rFonts w:ascii="Arial" w:hAnsi="Arial" w:cs="Arial"/>
        </w:rPr>
        <w:t xml:space="preserve">ACS/CMU ou </w:t>
      </w:r>
      <w:r w:rsidR="0000278D" w:rsidRPr="00CE78FA">
        <w:rPr>
          <w:rFonts w:ascii="Arial" w:hAnsi="Arial" w:cs="Arial"/>
        </w:rPr>
        <w:t>Complémentaire Santé Solidaire</w:t>
      </w:r>
      <w:r w:rsidR="00C145A4" w:rsidRPr="00CE78FA">
        <w:rPr>
          <w:rFonts w:ascii="Arial" w:hAnsi="Arial" w:cs="Arial"/>
        </w:rPr>
        <w:t xml:space="preserve"> …)</w:t>
      </w:r>
      <w:r w:rsidRPr="00CE78FA">
        <w:rPr>
          <w:rFonts w:ascii="Arial" w:hAnsi="Arial" w:cs="Arial"/>
        </w:rPr>
        <w:t xml:space="preserve"> Il est</w:t>
      </w:r>
      <w:r>
        <w:rPr>
          <w:rFonts w:ascii="Arial" w:hAnsi="Arial" w:cs="Arial"/>
        </w:rPr>
        <w:t xml:space="preserve"> également tenu compte de l'aide que pourraient lui apporter ses obligés alimentaires.</w:t>
      </w:r>
    </w:p>
    <w:p w14:paraId="1309D7B4" w14:textId="77777777" w:rsidR="008E10D2" w:rsidRDefault="008E10D2">
      <w:pPr>
        <w:numPr>
          <w:ilvl w:val="12"/>
          <w:numId w:val="0"/>
        </w:numPr>
        <w:jc w:val="both"/>
        <w:rPr>
          <w:rFonts w:ascii="Arial" w:hAnsi="Arial" w:cs="Arial"/>
        </w:rPr>
      </w:pPr>
    </w:p>
    <w:p w14:paraId="7BA4C1B8" w14:textId="77777777" w:rsidR="008E10D2" w:rsidRDefault="008E10D2">
      <w:pPr>
        <w:numPr>
          <w:ilvl w:val="12"/>
          <w:numId w:val="0"/>
        </w:numPr>
        <w:jc w:val="both"/>
        <w:rPr>
          <w:rFonts w:ascii="Arial" w:hAnsi="Arial" w:cs="Arial"/>
        </w:rPr>
      </w:pPr>
      <w:r>
        <w:rPr>
          <w:rFonts w:ascii="Arial" w:hAnsi="Arial" w:cs="Arial"/>
        </w:rPr>
        <w:t xml:space="preserve">L'allocation logement à caractère social est affectée en totalité au règlement des frais d'hébergement. </w:t>
      </w:r>
    </w:p>
    <w:p w14:paraId="7AA8ABEC" w14:textId="77777777" w:rsidR="008E10D2" w:rsidRDefault="008E10D2">
      <w:pPr>
        <w:numPr>
          <w:ilvl w:val="12"/>
          <w:numId w:val="0"/>
        </w:numPr>
        <w:jc w:val="both"/>
        <w:rPr>
          <w:rFonts w:ascii="Arial" w:hAnsi="Arial" w:cs="Arial"/>
        </w:rPr>
      </w:pPr>
    </w:p>
    <w:p w14:paraId="33D87525" w14:textId="77777777" w:rsidR="008E10D2" w:rsidRDefault="008E10D2">
      <w:pPr>
        <w:numPr>
          <w:ilvl w:val="12"/>
          <w:numId w:val="0"/>
        </w:numPr>
        <w:jc w:val="both"/>
        <w:rPr>
          <w:rFonts w:ascii="Arial" w:hAnsi="Arial" w:cs="Arial"/>
        </w:rPr>
      </w:pPr>
      <w:r>
        <w:rPr>
          <w:rFonts w:ascii="Arial" w:hAnsi="Arial" w:cs="Arial"/>
        </w:rPr>
        <w:t>Une somme minimale est laissée mensuellement à la disposition du demandeur, quel que soit le coût du séjour, au titre d</w:t>
      </w:r>
      <w:r w:rsidR="00330C13">
        <w:rPr>
          <w:rFonts w:ascii="Arial" w:hAnsi="Arial" w:cs="Arial"/>
        </w:rPr>
        <w:t>u reste à vivre</w:t>
      </w:r>
      <w:r>
        <w:rPr>
          <w:rFonts w:ascii="Arial" w:hAnsi="Arial" w:cs="Arial"/>
        </w:rPr>
        <w:t>, conformément aux dispositions réglementaires en vigueur.</w:t>
      </w:r>
    </w:p>
    <w:p w14:paraId="1212E263" w14:textId="77777777" w:rsidR="00D72A63" w:rsidRDefault="00D72A63">
      <w:pPr>
        <w:tabs>
          <w:tab w:val="left" w:pos="7380"/>
        </w:tabs>
        <w:rPr>
          <w:rFonts w:ascii="Arial" w:hAnsi="Arial" w:cs="Arial"/>
          <w:b/>
          <w:bCs/>
        </w:rPr>
      </w:pPr>
    </w:p>
    <w:p w14:paraId="7983B08D" w14:textId="77777777" w:rsidR="00471DC9" w:rsidRDefault="00471DC9">
      <w:pPr>
        <w:tabs>
          <w:tab w:val="left" w:pos="7380"/>
        </w:tabs>
        <w:rPr>
          <w:rFonts w:ascii="Arial" w:hAnsi="Arial" w:cs="Arial"/>
          <w:b/>
          <w:bCs/>
        </w:rPr>
      </w:pPr>
      <w:r>
        <w:rPr>
          <w:rFonts w:ascii="Arial" w:hAnsi="Arial" w:cs="Arial"/>
          <w:b/>
          <w:bCs/>
        </w:rPr>
        <w:t xml:space="preserve">24.2 </w:t>
      </w:r>
      <w:r w:rsidR="00BA0395">
        <w:rPr>
          <w:rFonts w:ascii="Arial" w:hAnsi="Arial" w:cs="Arial"/>
          <w:b/>
          <w:bCs/>
        </w:rPr>
        <w:t>–</w:t>
      </w:r>
      <w:r>
        <w:rPr>
          <w:rFonts w:ascii="Arial" w:hAnsi="Arial" w:cs="Arial"/>
          <w:b/>
          <w:bCs/>
        </w:rPr>
        <w:t xml:space="preserve"> Les conditions d’âge</w:t>
      </w:r>
    </w:p>
    <w:p w14:paraId="4C190117" w14:textId="77777777" w:rsidR="00471DC9" w:rsidRDefault="00471DC9">
      <w:pPr>
        <w:tabs>
          <w:tab w:val="left" w:pos="7380"/>
        </w:tabs>
        <w:rPr>
          <w:rFonts w:ascii="Arial" w:hAnsi="Arial" w:cs="Arial"/>
          <w:b/>
          <w:bCs/>
        </w:rPr>
      </w:pPr>
    </w:p>
    <w:p w14:paraId="764BB089" w14:textId="77777777" w:rsidR="00471DC9" w:rsidRPr="00471DC9" w:rsidRDefault="00471DC9" w:rsidP="00471DC9">
      <w:pPr>
        <w:numPr>
          <w:ilvl w:val="12"/>
          <w:numId w:val="0"/>
        </w:numPr>
        <w:jc w:val="both"/>
        <w:rPr>
          <w:rFonts w:ascii="Arial" w:hAnsi="Arial" w:cs="Arial"/>
        </w:rPr>
      </w:pPr>
      <w:r w:rsidRPr="00471DC9">
        <w:rPr>
          <w:rFonts w:ascii="Arial" w:hAnsi="Arial" w:cs="Arial"/>
        </w:rPr>
        <w:t>Les établissements d'hébergement de personnes âgées sont autorisés à recevoir des personnes de plus de 65 ans ou 60 ans pour les personnes reconnues inaptes au travail.</w:t>
      </w:r>
    </w:p>
    <w:p w14:paraId="50C06829" w14:textId="77777777" w:rsidR="00471DC9" w:rsidRPr="00471DC9" w:rsidRDefault="00471DC9" w:rsidP="00471DC9">
      <w:pPr>
        <w:numPr>
          <w:ilvl w:val="12"/>
          <w:numId w:val="0"/>
        </w:numPr>
        <w:jc w:val="both"/>
        <w:rPr>
          <w:rFonts w:ascii="Arial" w:hAnsi="Arial" w:cs="Arial"/>
        </w:rPr>
      </w:pPr>
    </w:p>
    <w:p w14:paraId="0068D86C" w14:textId="77777777" w:rsidR="00471DC9" w:rsidRDefault="00471DC9" w:rsidP="00471DC9">
      <w:pPr>
        <w:numPr>
          <w:ilvl w:val="12"/>
          <w:numId w:val="0"/>
        </w:numPr>
        <w:jc w:val="both"/>
        <w:rPr>
          <w:rFonts w:ascii="Arial" w:hAnsi="Arial" w:cs="Arial"/>
        </w:rPr>
      </w:pPr>
      <w:r w:rsidRPr="00471DC9">
        <w:rPr>
          <w:rFonts w:ascii="Arial" w:hAnsi="Arial" w:cs="Arial"/>
        </w:rPr>
        <w:t>L'admission de personnes de moins de 60 ans est prononcée par le Président du Conseil Départemental, après avis du médecin-Conseil Départemental.</w:t>
      </w:r>
    </w:p>
    <w:p w14:paraId="51434D72" w14:textId="77777777" w:rsidR="000415F0" w:rsidRDefault="000415F0" w:rsidP="00471DC9">
      <w:pPr>
        <w:numPr>
          <w:ilvl w:val="12"/>
          <w:numId w:val="0"/>
        </w:numPr>
        <w:jc w:val="both"/>
        <w:rPr>
          <w:rFonts w:ascii="Arial" w:hAnsi="Arial" w:cs="Arial"/>
        </w:rPr>
      </w:pPr>
    </w:p>
    <w:p w14:paraId="1DFF00AF" w14:textId="77777777" w:rsidR="000415F0" w:rsidRDefault="000415F0" w:rsidP="00471DC9">
      <w:pPr>
        <w:numPr>
          <w:ilvl w:val="12"/>
          <w:numId w:val="0"/>
        </w:numPr>
        <w:jc w:val="both"/>
        <w:rPr>
          <w:rFonts w:ascii="Arial" w:hAnsi="Arial" w:cs="Arial"/>
        </w:rPr>
      </w:pPr>
    </w:p>
    <w:p w14:paraId="5AC9FB83" w14:textId="77777777" w:rsidR="000415F0" w:rsidRDefault="000415F0" w:rsidP="00471DC9">
      <w:pPr>
        <w:numPr>
          <w:ilvl w:val="12"/>
          <w:numId w:val="0"/>
        </w:numPr>
        <w:jc w:val="both"/>
        <w:rPr>
          <w:rFonts w:ascii="Arial" w:hAnsi="Arial" w:cs="Arial"/>
        </w:rPr>
      </w:pPr>
    </w:p>
    <w:p w14:paraId="11C2A470" w14:textId="39C3D4C6" w:rsidR="000415F0" w:rsidRDefault="000415F0" w:rsidP="00471DC9">
      <w:pPr>
        <w:numPr>
          <w:ilvl w:val="12"/>
          <w:numId w:val="0"/>
        </w:numPr>
        <w:jc w:val="both"/>
        <w:rPr>
          <w:rFonts w:ascii="Arial" w:hAnsi="Arial" w:cs="Arial"/>
        </w:rPr>
      </w:pPr>
    </w:p>
    <w:p w14:paraId="28C68DF7" w14:textId="1A391F11" w:rsidR="00CF7255" w:rsidRDefault="00CF7255" w:rsidP="00471DC9">
      <w:pPr>
        <w:numPr>
          <w:ilvl w:val="12"/>
          <w:numId w:val="0"/>
        </w:numPr>
        <w:jc w:val="both"/>
        <w:rPr>
          <w:rFonts w:ascii="Arial" w:hAnsi="Arial" w:cs="Arial"/>
        </w:rPr>
      </w:pPr>
    </w:p>
    <w:p w14:paraId="1C6986C6" w14:textId="6635A313" w:rsidR="00CF7255" w:rsidRDefault="00CF7255" w:rsidP="00471DC9">
      <w:pPr>
        <w:numPr>
          <w:ilvl w:val="12"/>
          <w:numId w:val="0"/>
        </w:numPr>
        <w:jc w:val="both"/>
        <w:rPr>
          <w:rFonts w:ascii="Arial" w:hAnsi="Arial" w:cs="Arial"/>
        </w:rPr>
      </w:pPr>
    </w:p>
    <w:p w14:paraId="32BE0218" w14:textId="2D22DE67" w:rsidR="00CF7255" w:rsidRDefault="00CF7255" w:rsidP="00471DC9">
      <w:pPr>
        <w:numPr>
          <w:ilvl w:val="12"/>
          <w:numId w:val="0"/>
        </w:numPr>
        <w:jc w:val="both"/>
        <w:rPr>
          <w:rFonts w:ascii="Arial" w:hAnsi="Arial" w:cs="Arial"/>
        </w:rPr>
      </w:pPr>
    </w:p>
    <w:p w14:paraId="2DBAEA3D" w14:textId="77777777" w:rsidR="00CF7255" w:rsidRPr="00471DC9" w:rsidRDefault="00CF7255" w:rsidP="00471DC9">
      <w:pPr>
        <w:numPr>
          <w:ilvl w:val="12"/>
          <w:numId w:val="0"/>
        </w:numPr>
        <w:jc w:val="both"/>
        <w:rPr>
          <w:rFonts w:ascii="Arial" w:hAnsi="Arial" w:cs="Arial"/>
        </w:rPr>
      </w:pPr>
    </w:p>
    <w:p w14:paraId="4D15529B" w14:textId="1271353D" w:rsidR="00364F25" w:rsidRDefault="00364F25" w:rsidP="00943D3A">
      <w:pPr>
        <w:tabs>
          <w:tab w:val="left" w:pos="7380"/>
        </w:tabs>
        <w:rPr>
          <w:rFonts w:ascii="Arial" w:hAnsi="Arial" w:cs="Arial"/>
          <w:b/>
        </w:rPr>
      </w:pPr>
    </w:p>
    <w:p w14:paraId="1C141A83" w14:textId="77777777" w:rsidR="003F4C36" w:rsidRDefault="003F4C36" w:rsidP="00943D3A">
      <w:pPr>
        <w:tabs>
          <w:tab w:val="left" w:pos="7380"/>
        </w:tabs>
        <w:rPr>
          <w:rFonts w:ascii="Arial" w:hAnsi="Arial" w:cs="Arial"/>
          <w:b/>
        </w:rPr>
      </w:pPr>
    </w:p>
    <w:p w14:paraId="68E2BE4E" w14:textId="77777777" w:rsidR="00CC2AA0" w:rsidRPr="00943D3A" w:rsidRDefault="00CC2AA0" w:rsidP="00CC2AA0">
      <w:pPr>
        <w:tabs>
          <w:tab w:val="left" w:pos="7380"/>
        </w:tabs>
        <w:rPr>
          <w:b/>
        </w:rPr>
      </w:pPr>
      <w:r>
        <w:rPr>
          <w:rFonts w:ascii="Arial" w:hAnsi="Arial" w:cs="Arial"/>
          <w:b/>
          <w:bCs/>
          <w:noProof/>
          <w:sz w:val="20"/>
        </w:rPr>
        <mc:AlternateContent>
          <mc:Choice Requires="wps">
            <w:drawing>
              <wp:anchor distT="0" distB="0" distL="114300" distR="114300" simplePos="0" relativeHeight="251870720" behindDoc="0" locked="1" layoutInCell="1" allowOverlap="1" wp14:anchorId="65E7A6EE" wp14:editId="02FBD899">
                <wp:simplePos x="0" y="0"/>
                <wp:positionH relativeFrom="column">
                  <wp:posOffset>4295775</wp:posOffset>
                </wp:positionH>
                <wp:positionV relativeFrom="page">
                  <wp:posOffset>676275</wp:posOffset>
                </wp:positionV>
                <wp:extent cx="2059305" cy="457200"/>
                <wp:effectExtent l="7620" t="9525" r="9525" b="9525"/>
                <wp:wrapNone/>
                <wp:docPr id="1664636253" name="Rectangle 1664636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352CF877" w14:textId="77777777" w:rsidR="00CC2AA0" w:rsidRDefault="00CC2AA0" w:rsidP="00CC2AA0">
                            <w:pPr>
                              <w:jc w:val="center"/>
                              <w:rPr>
                                <w:rFonts w:ascii="Arial Black" w:hAnsi="Arial Black"/>
                                <w:sz w:val="20"/>
                              </w:rPr>
                            </w:pPr>
                            <w:r>
                              <w:rPr>
                                <w:rFonts w:ascii="Arial Black" w:hAnsi="Arial Black"/>
                                <w:sz w:val="20"/>
                              </w:rPr>
                              <w:t>AIDE SOCIALE AUX</w:t>
                            </w:r>
                          </w:p>
                          <w:p w14:paraId="1944BB02" w14:textId="77777777" w:rsidR="00CC2AA0" w:rsidRDefault="00CC2AA0" w:rsidP="00CC2AA0">
                            <w:pPr>
                              <w:jc w:val="center"/>
                            </w:pPr>
                            <w:r>
                              <w:rPr>
                                <w:rFonts w:ascii="Arial Black" w:hAnsi="Arial Black"/>
                                <w:sz w:val="20"/>
                              </w:rPr>
                              <w:t>PERSONNES AGEES</w:t>
                            </w:r>
                          </w:p>
                          <w:p w14:paraId="7CC70407" w14:textId="77777777" w:rsidR="00CC2AA0" w:rsidRDefault="00CC2AA0" w:rsidP="00CC2AA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7A6EE" id="Rectangle 1664636253" o:spid="_x0000_s1081" style="position:absolute;margin-left:338.25pt;margin-top:53.25pt;width:162.15pt;height:36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">
                <v:textbox>
                  <w:txbxContent>
                    <w:p w14:paraId="352CF877" w14:textId="77777777" w:rsidR="00CC2AA0" w:rsidRDefault="00CC2AA0" w:rsidP="00CC2AA0">
                      <w:pPr>
                        <w:jc w:val="center"/>
                        <w:rPr>
                          <w:rFonts w:ascii="Arial Black" w:hAnsi="Arial Black"/>
                          <w:sz w:val="20"/>
                        </w:rPr>
                      </w:pPr>
                      <w:r>
                        <w:rPr>
                          <w:rFonts w:ascii="Arial Black" w:hAnsi="Arial Black"/>
                          <w:sz w:val="20"/>
                        </w:rPr>
                        <w:t>AIDE SOCIALE AUX</w:t>
                      </w:r>
                    </w:p>
                    <w:p w14:paraId="1944BB02" w14:textId="77777777" w:rsidR="00CC2AA0" w:rsidRDefault="00CC2AA0" w:rsidP="00CC2AA0">
                      <w:pPr>
                        <w:jc w:val="center"/>
                      </w:pPr>
                      <w:r>
                        <w:rPr>
                          <w:rFonts w:ascii="Arial Black" w:hAnsi="Arial Black"/>
                          <w:sz w:val="20"/>
                        </w:rPr>
                        <w:t>PERSONNES AGEES</w:t>
                      </w:r>
                    </w:p>
                    <w:p w14:paraId="7CC70407" w14:textId="77777777" w:rsidR="00CC2AA0" w:rsidRDefault="00CC2AA0" w:rsidP="00CC2AA0">
                      <w:pPr>
                        <w:jc w:val="center"/>
                      </w:pPr>
                    </w:p>
                  </w:txbxContent>
                </v:textbox>
                <w10:wrap anchory="page"/>
                <w10:anchorlock/>
              </v:rect>
            </w:pict>
          </mc:Fallback>
        </mc:AlternateContent>
      </w:r>
      <w:r>
        <w:rPr>
          <w:rFonts w:ascii="Arial Black" w:hAnsi="Arial Black"/>
          <w:b/>
          <w:noProof/>
          <w:sz w:val="56"/>
        </w:rPr>
        <mc:AlternateContent>
          <mc:Choice Requires="wps">
            <w:drawing>
              <wp:anchor distT="0" distB="0" distL="114300" distR="114300" simplePos="0" relativeHeight="251871744" behindDoc="0" locked="1" layoutInCell="1" allowOverlap="1" wp14:anchorId="12B11AC9" wp14:editId="2F5D4326">
                <wp:simplePos x="0" y="0"/>
                <wp:positionH relativeFrom="column">
                  <wp:posOffset>11430</wp:posOffset>
                </wp:positionH>
                <wp:positionV relativeFrom="page">
                  <wp:posOffset>553085</wp:posOffset>
                </wp:positionV>
                <wp:extent cx="1600200" cy="533400"/>
                <wp:effectExtent l="9525" t="10160" r="9525" b="88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9F28B9B" w14:textId="77777777" w:rsidR="00CC2AA0" w:rsidRDefault="00CC2AA0" w:rsidP="00CC2AA0">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11AC9" id="Rectangle 1" o:spid="_x0000_s1082" style="position:absolute;margin-left:.9pt;margin-top:43.55pt;width:126pt;height:42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qIGEQ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" strokecolor="white">
                <v:textbox>
                  <w:txbxContent>
                    <w:p w14:paraId="79F28B9B" w14:textId="77777777" w:rsidR="00CC2AA0" w:rsidRDefault="00CC2AA0" w:rsidP="00CC2AA0">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anchory="page"/>
                <w10:anchorlock/>
              </v:rect>
            </w:pict>
          </mc:Fallback>
        </mc:AlternateContent>
      </w:r>
      <w:r w:rsidRPr="00943D3A">
        <w:rPr>
          <w:rFonts w:ascii="Arial" w:hAnsi="Arial" w:cs="Arial"/>
          <w:b/>
        </w:rPr>
        <w:t>24.3 </w:t>
      </w:r>
      <w:r>
        <w:rPr>
          <w:rFonts w:ascii="Arial" w:hAnsi="Arial" w:cs="Arial"/>
          <w:b/>
        </w:rPr>
        <w:t>–</w:t>
      </w:r>
      <w:r>
        <w:rPr>
          <w:rFonts w:ascii="Arial" w:hAnsi="Arial" w:cs="Arial"/>
        </w:rPr>
        <w:t xml:space="preserve"> </w:t>
      </w:r>
      <w:r>
        <w:rPr>
          <w:rFonts w:ascii="Arial" w:hAnsi="Arial" w:cs="Arial"/>
          <w:sz w:val="20"/>
        </w:rPr>
        <w:t>(modifié par délibérations du 27 mars 2009</w:t>
      </w:r>
      <w:r>
        <w:rPr>
          <w:rFonts w:cs="Arial"/>
          <w:iCs/>
        </w:rPr>
        <w:t>,</w:t>
      </w:r>
      <w:r>
        <w:rPr>
          <w:rFonts w:ascii="Arial" w:hAnsi="Arial" w:cs="Arial"/>
          <w:iCs/>
          <w:sz w:val="20"/>
        </w:rPr>
        <w:t xml:space="preserve"> du 28 juin 2013, du 6 février 2020 </w:t>
      </w:r>
      <w:r w:rsidRPr="00F26E56">
        <w:rPr>
          <w:rFonts w:ascii="Arial" w:hAnsi="Arial" w:cs="Arial"/>
          <w:b/>
          <w:bCs/>
          <w:iCs/>
          <w:sz w:val="20"/>
        </w:rPr>
        <w:t>et du 22 mai 2025</w:t>
      </w:r>
      <w:r>
        <w:rPr>
          <w:rFonts w:ascii="Arial" w:hAnsi="Arial" w:cs="Arial"/>
          <w:iCs/>
          <w:sz w:val="20"/>
        </w:rPr>
        <w:t>)</w:t>
      </w:r>
      <w:r w:rsidRPr="00943D3A">
        <w:rPr>
          <w:rFonts w:ascii="Arial" w:hAnsi="Arial" w:cs="Arial"/>
          <w:b/>
        </w:rPr>
        <w:t xml:space="preserve"> La procédure</w:t>
      </w:r>
    </w:p>
    <w:p w14:paraId="5DABA00F" w14:textId="77777777" w:rsidR="00CC2AA0" w:rsidRDefault="00CC2AA0" w:rsidP="00CC2AA0">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1C28449B" w14:textId="77777777" w:rsidR="00CC2AA0" w:rsidRDefault="00CC2AA0" w:rsidP="00CC2AA0">
      <w:pPr>
        <w:pStyle w:val="Corpsdetexte"/>
        <w:rPr>
          <w:rFonts w:ascii="Arial" w:hAnsi="Arial" w:cs="Arial"/>
        </w:rPr>
      </w:pPr>
      <w:r>
        <w:rPr>
          <w:rFonts w:ascii="Arial" w:hAnsi="Arial" w:cs="Arial"/>
        </w:rPr>
        <w:t>La demande est déposée par la personne âgée ou son représentant légal auprès du CCAS de la commune de son domicile pour constitution d’un dossier.</w:t>
      </w:r>
    </w:p>
    <w:p w14:paraId="4FDCAA07" w14:textId="77777777" w:rsidR="00CC2AA0" w:rsidRDefault="00CC2AA0" w:rsidP="00CC2AA0">
      <w:pPr>
        <w:pStyle w:val="Corpsdetexte"/>
        <w:rPr>
          <w:rFonts w:ascii="Arial" w:hAnsi="Arial" w:cs="Arial"/>
        </w:rPr>
      </w:pPr>
    </w:p>
    <w:p w14:paraId="5F739F77" w14:textId="77777777" w:rsidR="00CC2AA0" w:rsidRDefault="00CC2AA0" w:rsidP="00CC2AA0">
      <w:pPr>
        <w:pStyle w:val="Corpsdetexte"/>
        <w:rPr>
          <w:rFonts w:ascii="Arial" w:hAnsi="Arial" w:cs="Arial"/>
        </w:rPr>
      </w:pPr>
      <w:r w:rsidRPr="00B066B8">
        <w:rPr>
          <w:rFonts w:ascii="Arial" w:hAnsi="Arial" w:cs="Arial"/>
        </w:rPr>
        <w:t>De manière générale, une demande tendant au bénéfice de l’aide sociale prend effet au premier jour de la quinzaine suivant la date à laquelle elle a été présentée. Cependant et pour ce qui concerne la prise en charge des frais d’hébergement dans un établissement habilité, la décision d’attribution prend effet à compter de la date d’entrée dans l’établissement si la demande a été déposée avant l’entrée en établissement ou dans les deux mois qui suivent l’entrée. Ce délai peut être prolongé une fois, dans la limite de deux mois par le Président du Conseil Départemental.</w:t>
      </w:r>
    </w:p>
    <w:p w14:paraId="71B978A9" w14:textId="77777777" w:rsidR="00CC2AA0" w:rsidRDefault="00CC2AA0" w:rsidP="00CC2AA0">
      <w:pPr>
        <w:numPr>
          <w:ilvl w:val="12"/>
          <w:numId w:val="0"/>
        </w:numPr>
        <w:jc w:val="both"/>
        <w:rPr>
          <w:rFonts w:ascii="Arial" w:hAnsi="Arial" w:cs="Arial"/>
        </w:rPr>
      </w:pPr>
    </w:p>
    <w:p w14:paraId="7356E2D4" w14:textId="77777777" w:rsidR="00CC2AA0" w:rsidRDefault="00CC2AA0" w:rsidP="00CC2AA0">
      <w:pPr>
        <w:numPr>
          <w:ilvl w:val="12"/>
          <w:numId w:val="0"/>
        </w:numPr>
        <w:jc w:val="both"/>
        <w:rPr>
          <w:rFonts w:ascii="Arial" w:hAnsi="Arial" w:cs="Arial"/>
        </w:rPr>
      </w:pPr>
      <w:r>
        <w:rPr>
          <w:rFonts w:ascii="Arial" w:hAnsi="Arial" w:cs="Arial"/>
        </w:rPr>
        <w:t xml:space="preserve">Concrètement, la personne âgée peut solliciter la prise en charge de ses frais de séjour au titre de l’aide sociale avant d’entrer en EHPAD, ou dans les deux mois qui suivent le jour d’entrée ou encore à tout moment si elle en assurait jusqu’alors le paiement. </w:t>
      </w:r>
    </w:p>
    <w:p w14:paraId="6748CD88" w14:textId="77777777" w:rsidR="00CC2AA0" w:rsidRDefault="00CC2AA0" w:rsidP="00CC2AA0">
      <w:pPr>
        <w:numPr>
          <w:ilvl w:val="12"/>
          <w:numId w:val="0"/>
        </w:numPr>
        <w:jc w:val="both"/>
        <w:rPr>
          <w:rFonts w:ascii="Arial" w:hAnsi="Arial" w:cs="Arial"/>
        </w:rPr>
      </w:pPr>
    </w:p>
    <w:p w14:paraId="6F01D79C" w14:textId="77777777" w:rsidR="00CC2AA0" w:rsidRDefault="00CC2AA0" w:rsidP="00CC2AA0">
      <w:pPr>
        <w:numPr>
          <w:ilvl w:val="12"/>
          <w:numId w:val="0"/>
        </w:numPr>
        <w:jc w:val="both"/>
        <w:rPr>
          <w:rFonts w:ascii="Arial" w:hAnsi="Arial" w:cs="Arial"/>
        </w:rPr>
      </w:pPr>
      <w:r>
        <w:rPr>
          <w:rFonts w:ascii="Arial" w:hAnsi="Arial" w:cs="Arial"/>
        </w:rPr>
        <w:t xml:space="preserve">Le Président du Conseil Départemental fixe, en tenant compte du montant de la participation des obligés alimentaires, la proportion de l’aide consentie par le Département. </w:t>
      </w:r>
    </w:p>
    <w:p w14:paraId="34B96985" w14:textId="77777777" w:rsidR="00CC2AA0" w:rsidRPr="00F26E56" w:rsidRDefault="00CC2AA0" w:rsidP="00CC2AA0">
      <w:pPr>
        <w:numPr>
          <w:ilvl w:val="12"/>
          <w:numId w:val="0"/>
        </w:numPr>
        <w:jc w:val="both"/>
        <w:rPr>
          <w:rFonts w:ascii="Arial" w:hAnsi="Arial" w:cs="Arial"/>
          <w:b/>
          <w:bCs/>
        </w:rPr>
      </w:pPr>
      <w:r w:rsidRPr="00F26E56">
        <w:rPr>
          <w:rFonts w:ascii="Arial" w:hAnsi="Arial" w:cs="Arial"/>
          <w:b/>
          <w:bCs/>
        </w:rPr>
        <w:t>En application de l’article L132-6 du code de l’action sociale et des familles, les petits-enfants et leurs descendants sont dispensés de fournir une aide à leurs grands-parents dans le cadre d’une demande d’aide sociale à l’hébergement.</w:t>
      </w:r>
    </w:p>
    <w:p w14:paraId="4811D1E2" w14:textId="77777777" w:rsidR="00CC2AA0" w:rsidRDefault="00CC2AA0" w:rsidP="00CC2AA0">
      <w:pPr>
        <w:numPr>
          <w:ilvl w:val="12"/>
          <w:numId w:val="0"/>
        </w:numPr>
        <w:jc w:val="both"/>
        <w:rPr>
          <w:rFonts w:ascii="Arial" w:hAnsi="Arial" w:cs="Arial"/>
        </w:rPr>
      </w:pPr>
    </w:p>
    <w:p w14:paraId="6EAD9846" w14:textId="77777777" w:rsidR="00CC2AA0" w:rsidRDefault="00CC2AA0" w:rsidP="00CC2AA0">
      <w:pPr>
        <w:numPr>
          <w:ilvl w:val="12"/>
          <w:numId w:val="0"/>
        </w:numPr>
        <w:jc w:val="both"/>
        <w:rPr>
          <w:rFonts w:ascii="Arial" w:hAnsi="Arial" w:cs="Arial"/>
        </w:rPr>
      </w:pPr>
      <w:r w:rsidRPr="00B066B8">
        <w:rPr>
          <w:rFonts w:ascii="Arial" w:hAnsi="Arial" w:cs="Arial"/>
        </w:rPr>
        <w:t>Les décisions du Président du Conseil Départemental sont susceptibles de recours, en première instance, devant le Tribunal Administratif ou devant le Tribunal de Grande Instance (TGI), selon la prestation concernée. Par la suite, pour les décisions rendues par le TGI, seront possibles un recours en appel devant la Cour d’appel territorialement compétente puis un recours en cassation devant la Cour de cassation. Pour les décisions rendues par le Tribunal Administratif, seul un recours en cassation sera possible devant le Conseil d’Etat.</w:t>
      </w:r>
      <w:r>
        <w:rPr>
          <w:rFonts w:ascii="Arial" w:hAnsi="Arial" w:cs="Arial"/>
        </w:rPr>
        <w:t xml:space="preserve"> </w:t>
      </w:r>
    </w:p>
    <w:p w14:paraId="14B7B915" w14:textId="77777777" w:rsidR="00CC2AA0" w:rsidRDefault="00CC2AA0" w:rsidP="00CC2AA0">
      <w:pPr>
        <w:numPr>
          <w:ilvl w:val="12"/>
          <w:numId w:val="0"/>
        </w:numPr>
        <w:jc w:val="both"/>
        <w:rPr>
          <w:rFonts w:ascii="Arial" w:hAnsi="Arial" w:cs="Arial"/>
        </w:rPr>
      </w:pPr>
    </w:p>
    <w:p w14:paraId="674413A6" w14:textId="77777777" w:rsidR="00CC2AA0" w:rsidRDefault="00CC2AA0" w:rsidP="00CC2AA0">
      <w:pPr>
        <w:numPr>
          <w:ilvl w:val="12"/>
          <w:numId w:val="0"/>
        </w:numPr>
        <w:jc w:val="both"/>
        <w:rPr>
          <w:rFonts w:ascii="Arial" w:hAnsi="Arial" w:cs="Arial"/>
        </w:rPr>
      </w:pPr>
      <w:r>
        <w:rPr>
          <w:rFonts w:ascii="Arial" w:hAnsi="Arial" w:cs="Arial"/>
        </w:rPr>
        <w:t>Cependant, si la contestation porte sur les modalités de répartition de la contribution des obligés alimentaires, le Juge aux affaires familiales compétent peut être saisi par le bénéficiaire ou son tuteur, ou le Président du Conseil Départemental pour le compte du bénéficiaire de la prise en charge.</w:t>
      </w:r>
    </w:p>
    <w:p w14:paraId="39B2A9E9" w14:textId="77777777" w:rsidR="00CC2AA0" w:rsidRDefault="00CC2AA0" w:rsidP="00CC2AA0">
      <w:pPr>
        <w:numPr>
          <w:ilvl w:val="12"/>
          <w:numId w:val="0"/>
        </w:numPr>
        <w:jc w:val="both"/>
        <w:rPr>
          <w:rFonts w:ascii="Arial" w:hAnsi="Arial" w:cs="Arial"/>
        </w:rPr>
      </w:pPr>
    </w:p>
    <w:p w14:paraId="162D2AFC" w14:textId="77777777" w:rsidR="00CC2AA0" w:rsidRDefault="00CC2AA0" w:rsidP="00CC2AA0">
      <w:pPr>
        <w:numPr>
          <w:ilvl w:val="12"/>
          <w:numId w:val="0"/>
        </w:numPr>
        <w:jc w:val="both"/>
        <w:rPr>
          <w:rFonts w:ascii="Arial" w:hAnsi="Arial" w:cs="Arial"/>
        </w:rPr>
      </w:pPr>
      <w:r>
        <w:rPr>
          <w:rFonts w:ascii="Arial" w:hAnsi="Arial" w:cs="Arial"/>
        </w:rPr>
        <w:t>Les admissions sont prononcées en principe pour cinq ans et révisables avant cette échéance pour tenir compte des modifications pouvant intervenir dans la situation de la personne âgée bénéficiaire et/ou de ses obligés alimentaires.</w:t>
      </w:r>
    </w:p>
    <w:p w14:paraId="5DD6C921" w14:textId="77777777" w:rsidR="00CC2AA0" w:rsidRDefault="00CC2AA0" w:rsidP="00CC2AA0">
      <w:pPr>
        <w:numPr>
          <w:ilvl w:val="12"/>
          <w:numId w:val="0"/>
        </w:numPr>
        <w:jc w:val="both"/>
        <w:rPr>
          <w:rFonts w:ascii="Arial" w:hAnsi="Arial" w:cs="Arial"/>
        </w:rPr>
      </w:pPr>
    </w:p>
    <w:p w14:paraId="13EEF10D" w14:textId="77777777" w:rsidR="00CC2AA0" w:rsidRDefault="00CC2AA0" w:rsidP="00CC2AA0">
      <w:pPr>
        <w:numPr>
          <w:ilvl w:val="12"/>
          <w:numId w:val="0"/>
        </w:numPr>
        <w:jc w:val="both"/>
        <w:rPr>
          <w:rFonts w:ascii="Arial" w:hAnsi="Arial" w:cs="Arial"/>
        </w:rPr>
      </w:pPr>
      <w:r w:rsidRPr="007720C1">
        <w:rPr>
          <w:rFonts w:ascii="Arial" w:hAnsi="Arial" w:cs="Arial"/>
        </w:rPr>
        <w:t>Le Président du Conseil Départemental peut demander à son service compétent la révision des dossiers des personnes âgées bénéficiaires d’une prise en charge de frais d’hébergement à qui l’APA serait attribuée.</w:t>
      </w:r>
    </w:p>
    <w:p w14:paraId="50A22F14" w14:textId="77777777" w:rsidR="00CC2AA0" w:rsidRDefault="00CC2AA0" w:rsidP="00CC2AA0">
      <w:pPr>
        <w:numPr>
          <w:ilvl w:val="12"/>
          <w:numId w:val="0"/>
        </w:numPr>
        <w:jc w:val="both"/>
        <w:rPr>
          <w:rFonts w:ascii="Arial" w:hAnsi="Arial" w:cs="Arial"/>
          <w:sz w:val="16"/>
        </w:rPr>
      </w:pPr>
    </w:p>
    <w:p w14:paraId="78F4E44F" w14:textId="77777777" w:rsidR="00CC2AA0" w:rsidRDefault="00CC2AA0" w:rsidP="00CC2AA0">
      <w:pPr>
        <w:pStyle w:val="Corpsdetexte3"/>
        <w:rPr>
          <w:rFonts w:ascii="Arial" w:hAnsi="Arial" w:cs="Arial"/>
          <w:sz w:val="20"/>
        </w:rPr>
      </w:pPr>
      <w:r w:rsidRPr="00B066B8">
        <w:rPr>
          <w:rFonts w:ascii="Arial" w:hAnsi="Arial" w:cs="Arial"/>
          <w:sz w:val="20"/>
        </w:rPr>
        <w:t xml:space="preserve">(Art. L. 131-4, </w:t>
      </w:r>
      <w:r w:rsidRPr="00F26E56">
        <w:rPr>
          <w:rFonts w:ascii="Arial" w:hAnsi="Arial" w:cs="Arial"/>
          <w:b/>
          <w:bCs/>
          <w:sz w:val="20"/>
        </w:rPr>
        <w:t>L 132-6,</w:t>
      </w:r>
      <w:r>
        <w:rPr>
          <w:rFonts w:ascii="Arial" w:hAnsi="Arial" w:cs="Arial"/>
          <w:sz w:val="20"/>
        </w:rPr>
        <w:t xml:space="preserve"> R. 131-2 et R. 131-3 du CASF)</w:t>
      </w:r>
    </w:p>
    <w:p w14:paraId="1AE529AE" w14:textId="77777777" w:rsidR="008E10D2" w:rsidRDefault="008E10D2">
      <w:pPr>
        <w:rPr>
          <w:rFonts w:ascii="Arial" w:hAnsi="Arial" w:cs="Arial"/>
        </w:rPr>
      </w:pPr>
    </w:p>
    <w:p w14:paraId="647CBD25" w14:textId="77777777" w:rsidR="001E0A0D" w:rsidRDefault="001E0A0D">
      <w:pPr>
        <w:rPr>
          <w:rFonts w:ascii="Arial" w:hAnsi="Arial" w:cs="Arial"/>
        </w:rPr>
      </w:pPr>
    </w:p>
    <w:p w14:paraId="2CDEAA96" w14:textId="77777777" w:rsidR="00075044" w:rsidRDefault="00075044" w:rsidP="00EF169B">
      <w:pPr>
        <w:pStyle w:val="Titre1"/>
      </w:pPr>
      <w:bookmarkStart w:id="36" w:name="_Toc13060850"/>
      <w:r>
        <w:t>ARTICLE 25 – LES MODALITÉS DE PRISE EN CHARGE</w:t>
      </w:r>
      <w:bookmarkEnd w:id="36"/>
    </w:p>
    <w:p w14:paraId="75431547" w14:textId="77777777" w:rsidR="00075044" w:rsidRDefault="00075044" w:rsidP="00075044">
      <w:pPr>
        <w:pStyle w:val="En-tte"/>
        <w:tabs>
          <w:tab w:val="clear" w:pos="4536"/>
          <w:tab w:val="clear" w:pos="9072"/>
        </w:tabs>
        <w:rPr>
          <w:rFonts w:ascii="Arial" w:hAnsi="Arial" w:cs="Arial"/>
        </w:rPr>
      </w:pPr>
    </w:p>
    <w:p w14:paraId="29944E5D" w14:textId="77777777" w:rsidR="00075044" w:rsidRDefault="00075044" w:rsidP="00075044">
      <w:pPr>
        <w:numPr>
          <w:ilvl w:val="12"/>
          <w:numId w:val="0"/>
        </w:numPr>
        <w:jc w:val="both"/>
        <w:rPr>
          <w:rFonts w:ascii="Arial" w:hAnsi="Arial" w:cs="Arial"/>
        </w:rPr>
      </w:pPr>
      <w:r>
        <w:rPr>
          <w:rFonts w:ascii="Arial" w:hAnsi="Arial" w:cs="Arial"/>
        </w:rPr>
        <w:t>Le Département règle à l'établissement l'intégralité du prix de journée, ainsi que le tarif dépendance GIR 5/6 non pris en charge au titre de l’APA</w:t>
      </w:r>
      <w:r w:rsidR="00C919DA">
        <w:rPr>
          <w:rFonts w:ascii="Arial" w:hAnsi="Arial" w:cs="Arial"/>
        </w:rPr>
        <w:t>.</w:t>
      </w:r>
      <w:r w:rsidR="00B82F7B">
        <w:rPr>
          <w:rFonts w:ascii="Arial" w:hAnsi="Arial" w:cs="Arial"/>
        </w:rPr>
        <w:t xml:space="preserve"> </w:t>
      </w:r>
    </w:p>
    <w:p w14:paraId="398F0C25" w14:textId="77777777" w:rsidR="00075044" w:rsidRDefault="00075044" w:rsidP="00075044">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3FD1B06C" w14:textId="77777777" w:rsidR="008E10D2" w:rsidRDefault="008E10D2">
      <w:pPr>
        <w:numPr>
          <w:ilvl w:val="12"/>
          <w:numId w:val="0"/>
        </w:numPr>
        <w:jc w:val="both"/>
        <w:rPr>
          <w:rFonts w:ascii="Arial" w:hAnsi="Arial" w:cs="Arial"/>
        </w:rPr>
      </w:pPr>
    </w:p>
    <w:bookmarkStart w:id="37" w:name="_Toc13060851"/>
    <w:p w14:paraId="6A69F5ED" w14:textId="6B8DF4E9" w:rsidR="008E10D2" w:rsidRPr="000415F0" w:rsidRDefault="00C84761" w:rsidP="00EF169B">
      <w:pPr>
        <w:pStyle w:val="Titre1"/>
      </w:pPr>
      <w:r>
        <w:rPr>
          <w:noProof/>
        </w:rPr>
        <mc:AlternateContent>
          <mc:Choice Requires="wps">
            <w:drawing>
              <wp:anchor distT="0" distB="0" distL="114300" distR="114300" simplePos="0" relativeHeight="251535872" behindDoc="0" locked="1" layoutInCell="1" allowOverlap="1" wp14:anchorId="028EE77B" wp14:editId="46878AA9">
                <wp:simplePos x="0" y="0"/>
                <wp:positionH relativeFrom="column">
                  <wp:posOffset>4295775</wp:posOffset>
                </wp:positionH>
                <wp:positionV relativeFrom="page">
                  <wp:posOffset>683895</wp:posOffset>
                </wp:positionV>
                <wp:extent cx="2059305" cy="457200"/>
                <wp:effectExtent l="7620" t="7620" r="9525" b="11430"/>
                <wp:wrapTopAndBottom/>
                <wp:docPr id="22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FE7E206" w14:textId="77777777" w:rsidR="004824A1" w:rsidRDefault="004824A1" w:rsidP="004E65C6">
                            <w:pPr>
                              <w:jc w:val="center"/>
                              <w:rPr>
                                <w:rFonts w:ascii="Arial Black" w:hAnsi="Arial Black"/>
                                <w:sz w:val="20"/>
                              </w:rPr>
                            </w:pPr>
                            <w:r>
                              <w:rPr>
                                <w:rFonts w:ascii="Arial Black" w:hAnsi="Arial Black"/>
                                <w:sz w:val="20"/>
                              </w:rPr>
                              <w:t>AIDE SOCIALE AUX</w:t>
                            </w:r>
                          </w:p>
                          <w:p w14:paraId="2DD7057B" w14:textId="77777777" w:rsidR="004824A1" w:rsidRDefault="004824A1" w:rsidP="004E65C6">
                            <w:pPr>
                              <w:jc w:val="center"/>
                            </w:pPr>
                            <w:r>
                              <w:rPr>
                                <w:rFonts w:ascii="Arial Black" w:hAnsi="Arial Black"/>
                                <w:sz w:val="20"/>
                              </w:rPr>
                              <w:t>PERSONNES AGEES</w:t>
                            </w:r>
                          </w:p>
                          <w:p w14:paraId="2CF9F88E"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EE77B" id="Rectangle 55" o:spid="_x0000_s1083" style="position:absolute;left:0;text-align:left;margin-left:338.25pt;margin-top:53.85pt;width:162.15pt;height:36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">
                <v:textbox>
                  <w:txbxContent>
                    <w:p w14:paraId="6FE7E206" w14:textId="77777777" w:rsidR="004824A1" w:rsidRDefault="004824A1" w:rsidP="004E65C6">
                      <w:pPr>
                        <w:jc w:val="center"/>
                        <w:rPr>
                          <w:rFonts w:ascii="Arial Black" w:hAnsi="Arial Black"/>
                          <w:sz w:val="20"/>
                        </w:rPr>
                      </w:pPr>
                      <w:r>
                        <w:rPr>
                          <w:rFonts w:ascii="Arial Black" w:hAnsi="Arial Black"/>
                          <w:sz w:val="20"/>
                        </w:rPr>
                        <w:t>AIDE SOCIALE AUX</w:t>
                      </w:r>
                    </w:p>
                    <w:p w14:paraId="2DD7057B" w14:textId="77777777" w:rsidR="004824A1" w:rsidRDefault="004824A1" w:rsidP="004E65C6">
                      <w:pPr>
                        <w:jc w:val="center"/>
                      </w:pPr>
                      <w:r>
                        <w:rPr>
                          <w:rFonts w:ascii="Arial Black" w:hAnsi="Arial Black"/>
                          <w:sz w:val="20"/>
                        </w:rPr>
                        <w:t>PERSONNES AGEES</w:t>
                      </w:r>
                    </w:p>
                    <w:p w14:paraId="2CF9F88E" w14:textId="77777777" w:rsidR="004824A1" w:rsidRDefault="004824A1" w:rsidP="004E65C6">
                      <w:pPr>
                        <w:jc w:val="center"/>
                      </w:pP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581952" behindDoc="0" locked="1" layoutInCell="1" allowOverlap="1" wp14:anchorId="3F530B83" wp14:editId="45FF923E">
                <wp:simplePos x="0" y="0"/>
                <wp:positionH relativeFrom="column">
                  <wp:posOffset>11430</wp:posOffset>
                </wp:positionH>
                <wp:positionV relativeFrom="page">
                  <wp:posOffset>543560</wp:posOffset>
                </wp:positionV>
                <wp:extent cx="1600200" cy="533400"/>
                <wp:effectExtent l="9525" t="10160" r="9525" b="8890"/>
                <wp:wrapTopAndBottom/>
                <wp:docPr id="224"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AFE8531" w14:textId="77777777" w:rsidR="004824A1" w:rsidRDefault="004824A1" w:rsidP="00F86C02">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30B83" id="Rectangle 345" o:spid="_x0000_s1084" style="position:absolute;left:0;text-align:left;margin-left:.9pt;margin-top:42.8pt;width:126pt;height:4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ALEQIAACk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" strokecolor="white">
                <v:textbox>
                  <w:txbxContent>
                    <w:p w14:paraId="6AFE8531" w14:textId="77777777" w:rsidR="004824A1" w:rsidRDefault="004824A1" w:rsidP="00F86C02">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r w:rsidR="008E10D2">
        <w:t xml:space="preserve">ARTICLE 26 – </w:t>
      </w:r>
      <w:r w:rsidR="008E10D2" w:rsidRPr="00EF169B">
        <w:rPr>
          <w:b w:val="0"/>
          <w:sz w:val="20"/>
          <w:szCs w:val="20"/>
        </w:rPr>
        <w:t xml:space="preserve">(modifié </w:t>
      </w:r>
      <w:r w:rsidR="008E10D2" w:rsidRPr="00EF169B">
        <w:rPr>
          <w:b w:val="0"/>
          <w:iCs/>
          <w:sz w:val="20"/>
          <w:szCs w:val="20"/>
        </w:rPr>
        <w:t>par délibération</w:t>
      </w:r>
      <w:r w:rsidR="000B5FF9">
        <w:rPr>
          <w:b w:val="0"/>
          <w:iCs/>
          <w:sz w:val="20"/>
          <w:szCs w:val="20"/>
        </w:rPr>
        <w:t>s</w:t>
      </w:r>
      <w:r w:rsidR="008E10D2" w:rsidRPr="00EF169B">
        <w:rPr>
          <w:b w:val="0"/>
          <w:iCs/>
          <w:sz w:val="20"/>
          <w:szCs w:val="20"/>
        </w:rPr>
        <w:t xml:space="preserve"> du 28 juin 2013</w:t>
      </w:r>
      <w:r w:rsidR="00727F6E">
        <w:rPr>
          <w:b w:val="0"/>
          <w:iCs/>
          <w:sz w:val="20"/>
          <w:szCs w:val="20"/>
        </w:rPr>
        <w:t>,</w:t>
      </w:r>
      <w:r w:rsidR="006F6DBC" w:rsidRPr="00EF169B">
        <w:rPr>
          <w:b w:val="0"/>
          <w:iCs/>
          <w:sz w:val="20"/>
          <w:szCs w:val="20"/>
        </w:rPr>
        <w:t xml:space="preserve"> du 4 décembre 2015</w:t>
      </w:r>
      <w:r w:rsidR="0089263B">
        <w:rPr>
          <w:b w:val="0"/>
          <w:iCs/>
          <w:sz w:val="20"/>
          <w:szCs w:val="20"/>
        </w:rPr>
        <w:t xml:space="preserve">, </w:t>
      </w:r>
      <w:r w:rsidR="00C10CFE">
        <w:rPr>
          <w:b w:val="0"/>
          <w:iCs/>
          <w:sz w:val="20"/>
          <w:szCs w:val="20"/>
        </w:rPr>
        <w:t xml:space="preserve">du </w:t>
      </w:r>
      <w:r w:rsidR="000173CA">
        <w:rPr>
          <w:b w:val="0"/>
          <w:iCs/>
          <w:sz w:val="20"/>
          <w:szCs w:val="20"/>
        </w:rPr>
        <w:t>14 février 2020</w:t>
      </w:r>
      <w:r w:rsidR="0089263B">
        <w:rPr>
          <w:b w:val="0"/>
          <w:iCs/>
          <w:sz w:val="20"/>
          <w:szCs w:val="20"/>
        </w:rPr>
        <w:t xml:space="preserve"> et du 2 juillet 2026</w:t>
      </w:r>
      <w:r w:rsidR="00C10CFE">
        <w:rPr>
          <w:b w:val="0"/>
          <w:iCs/>
          <w:sz w:val="20"/>
          <w:szCs w:val="20"/>
        </w:rPr>
        <w:t>)</w:t>
      </w:r>
      <w:r w:rsidR="000415F0">
        <w:rPr>
          <w:iCs/>
        </w:rPr>
        <w:t xml:space="preserve"> </w:t>
      </w:r>
      <w:r w:rsidR="008E10D2">
        <w:t>LA PARTICIPATION DU BÉNÉFICIAIRE</w:t>
      </w:r>
      <w:bookmarkEnd w:id="37"/>
    </w:p>
    <w:p w14:paraId="7E0C6501" w14:textId="77777777" w:rsidR="008E10D2" w:rsidRDefault="008E10D2">
      <w:pPr>
        <w:rPr>
          <w:rFonts w:ascii="Arial" w:hAnsi="Arial" w:cs="Arial"/>
        </w:rPr>
      </w:pPr>
    </w:p>
    <w:p w14:paraId="3C8BC462" w14:textId="77777777" w:rsidR="008E10D2" w:rsidRDefault="008E10D2">
      <w:pPr>
        <w:numPr>
          <w:ilvl w:val="12"/>
          <w:numId w:val="0"/>
        </w:numPr>
        <w:jc w:val="both"/>
        <w:rPr>
          <w:rFonts w:ascii="Arial" w:hAnsi="Arial" w:cs="Arial"/>
        </w:rPr>
      </w:pPr>
      <w:r>
        <w:rPr>
          <w:rFonts w:ascii="Arial" w:hAnsi="Arial" w:cs="Arial"/>
        </w:rPr>
        <w:t>Le bénéficiaire pris en charge contribue au remboursement de l'avance effectuée par le Département en lui reversant 90% de ses ressources à l'exception de la retraite du combattant, des pensions attachées aux distinctions honorifiques et des prestations familiales.</w:t>
      </w:r>
    </w:p>
    <w:p w14:paraId="58F9C887" w14:textId="77777777" w:rsidR="008E10D2" w:rsidRDefault="008E10D2">
      <w:pPr>
        <w:numPr>
          <w:ilvl w:val="12"/>
          <w:numId w:val="0"/>
        </w:numPr>
        <w:jc w:val="both"/>
        <w:rPr>
          <w:rFonts w:ascii="Arial" w:hAnsi="Arial" w:cs="Arial"/>
        </w:rPr>
      </w:pPr>
      <w:r>
        <w:rPr>
          <w:rFonts w:ascii="Arial" w:hAnsi="Arial" w:cs="Arial"/>
        </w:rPr>
        <w:t xml:space="preserve">L'allocation logement ou l’aide personnalisée au logement est reversée en totalité. </w:t>
      </w:r>
    </w:p>
    <w:p w14:paraId="018ED696" w14:textId="77777777" w:rsidR="008E10D2" w:rsidRDefault="008E10D2">
      <w:pPr>
        <w:numPr>
          <w:ilvl w:val="12"/>
          <w:numId w:val="0"/>
        </w:numPr>
        <w:jc w:val="both"/>
        <w:rPr>
          <w:rFonts w:ascii="Arial" w:hAnsi="Arial" w:cs="Arial"/>
        </w:rPr>
      </w:pPr>
    </w:p>
    <w:p w14:paraId="10B9AF5F" w14:textId="37655827" w:rsidR="00252FE8" w:rsidRPr="00CE78FA" w:rsidRDefault="008E10D2">
      <w:pPr>
        <w:numPr>
          <w:ilvl w:val="12"/>
          <w:numId w:val="0"/>
        </w:numPr>
        <w:jc w:val="both"/>
        <w:rPr>
          <w:rFonts w:ascii="Arial" w:hAnsi="Arial" w:cs="Arial"/>
        </w:rPr>
      </w:pPr>
      <w:r>
        <w:rPr>
          <w:rFonts w:ascii="Arial" w:hAnsi="Arial" w:cs="Arial"/>
        </w:rPr>
        <w:t>Néanmoins, le bénéficiaire doit disposer mensuellement</w:t>
      </w:r>
      <w:r w:rsidR="0089263B">
        <w:rPr>
          <w:rFonts w:ascii="Arial" w:hAnsi="Arial" w:cs="Arial"/>
        </w:rPr>
        <w:t>,</w:t>
      </w:r>
      <w:r>
        <w:rPr>
          <w:rFonts w:ascii="Arial" w:hAnsi="Arial" w:cs="Arial"/>
        </w:rPr>
        <w:t xml:space="preserve"> au titre </w:t>
      </w:r>
      <w:r w:rsidR="003705EA" w:rsidRPr="00CE78FA">
        <w:rPr>
          <w:rFonts w:ascii="Arial" w:hAnsi="Arial" w:cs="Arial"/>
        </w:rPr>
        <w:t xml:space="preserve">du </w:t>
      </w:r>
      <w:r w:rsidR="007A3B21" w:rsidRPr="00CE78FA">
        <w:rPr>
          <w:rFonts w:ascii="Arial" w:hAnsi="Arial" w:cs="Arial"/>
        </w:rPr>
        <w:t>reste à vivre</w:t>
      </w:r>
      <w:r w:rsidR="0089263B">
        <w:rPr>
          <w:rFonts w:ascii="Arial" w:hAnsi="Arial" w:cs="Arial"/>
        </w:rPr>
        <w:t>,</w:t>
      </w:r>
      <w:r w:rsidRPr="00CE78FA">
        <w:rPr>
          <w:rFonts w:ascii="Arial" w:hAnsi="Arial" w:cs="Arial"/>
        </w:rPr>
        <w:t xml:space="preserve"> d'une somme au moins égale</w:t>
      </w:r>
      <w:r w:rsidR="003705EA" w:rsidRPr="00CE78FA">
        <w:rPr>
          <w:rFonts w:ascii="Arial" w:hAnsi="Arial" w:cs="Arial"/>
        </w:rPr>
        <w:t xml:space="preserve"> </w:t>
      </w:r>
      <w:r w:rsidR="0048108C" w:rsidRPr="00CE78FA">
        <w:rPr>
          <w:rFonts w:ascii="Arial" w:hAnsi="Arial" w:cs="Arial"/>
        </w:rPr>
        <w:t>pour les personnes âgées</w:t>
      </w:r>
      <w:r w:rsidRPr="00CE78FA">
        <w:rPr>
          <w:rFonts w:ascii="Arial" w:hAnsi="Arial" w:cs="Arial"/>
        </w:rPr>
        <w:t xml:space="preserve"> à 1/100</w:t>
      </w:r>
      <w:r w:rsidR="0089263B">
        <w:rPr>
          <w:rFonts w:ascii="Arial" w:hAnsi="Arial" w:cs="Arial"/>
        </w:rPr>
        <w:t>ème</w:t>
      </w:r>
      <w:r w:rsidRPr="00CE78FA">
        <w:rPr>
          <w:rFonts w:ascii="Arial" w:hAnsi="Arial" w:cs="Arial"/>
        </w:rPr>
        <w:t xml:space="preserve"> du montant annuel de</w:t>
      </w:r>
      <w:r w:rsidR="00C919DA" w:rsidRPr="00CE78FA">
        <w:rPr>
          <w:rFonts w:ascii="Arial" w:hAnsi="Arial" w:cs="Arial"/>
        </w:rPr>
        <w:t xml:space="preserve"> l’Allocation de Solidarité aux Personnes Agées (ASPA), révisable par décret</w:t>
      </w:r>
      <w:r w:rsidR="00252FE8" w:rsidRPr="00CE78FA">
        <w:rPr>
          <w:rFonts w:ascii="Arial" w:hAnsi="Arial" w:cs="Arial"/>
        </w:rPr>
        <w:t>.</w:t>
      </w:r>
    </w:p>
    <w:p w14:paraId="2E746B49" w14:textId="77777777" w:rsidR="00252FE8" w:rsidRDefault="00252FE8">
      <w:pPr>
        <w:numPr>
          <w:ilvl w:val="12"/>
          <w:numId w:val="0"/>
        </w:numPr>
        <w:jc w:val="both"/>
        <w:rPr>
          <w:rFonts w:ascii="Arial" w:hAnsi="Arial" w:cs="Arial"/>
          <w:highlight w:val="yellow"/>
        </w:rPr>
      </w:pPr>
    </w:p>
    <w:p w14:paraId="7453CCFB" w14:textId="5FFE5362" w:rsidR="008E10D2" w:rsidRPr="00252FE8" w:rsidRDefault="008E10D2" w:rsidP="00252FE8">
      <w:pPr>
        <w:numPr>
          <w:ilvl w:val="12"/>
          <w:numId w:val="0"/>
        </w:numPr>
        <w:jc w:val="both"/>
        <w:rPr>
          <w:rFonts w:ascii="Arial" w:hAnsi="Arial" w:cs="Arial"/>
        </w:rPr>
      </w:pPr>
      <w:r>
        <w:rPr>
          <w:rFonts w:ascii="Arial" w:hAnsi="Arial" w:cs="Arial"/>
        </w:rPr>
        <w:t>Lorsque le bénéficiaire hébergé doit faire face à ses charges habituelles, il peut solliciter l'accord du Département pour que le montant de celles-ci soit prélevé sur les 90% des ressources qu’il lui reverse</w:t>
      </w:r>
      <w:r w:rsidR="00CE1728">
        <w:rPr>
          <w:rFonts w:ascii="Arial" w:hAnsi="Arial" w:cs="Arial"/>
        </w:rPr>
        <w:t xml:space="preserve">. </w:t>
      </w:r>
      <w:r w:rsidR="00252FE8">
        <w:rPr>
          <w:rFonts w:ascii="Arial" w:hAnsi="Arial" w:cs="Arial"/>
        </w:rPr>
        <w:t>Il s'agit notamment :</w:t>
      </w:r>
      <w:r w:rsidR="00BE112E">
        <w:rPr>
          <w:rFonts w:cs="Arial"/>
        </w:rPr>
        <w:t xml:space="preserve"> </w:t>
      </w:r>
    </w:p>
    <w:p w14:paraId="3A778C6F" w14:textId="7E818FC0" w:rsidR="00252FE8" w:rsidRDefault="00252FE8" w:rsidP="00171C4B">
      <w:pPr>
        <w:pStyle w:val="Listepuces"/>
        <w:numPr>
          <w:ilvl w:val="0"/>
          <w:numId w:val="31"/>
        </w:numPr>
        <w:tabs>
          <w:tab w:val="clear" w:pos="1800"/>
          <w:tab w:val="num" w:pos="851"/>
        </w:tabs>
        <w:spacing w:after="0"/>
        <w:ind w:hanging="1233"/>
        <w:rPr>
          <w:rFonts w:cs="Arial"/>
        </w:rPr>
      </w:pPr>
      <w:r>
        <w:rPr>
          <w:rFonts w:cs="Arial"/>
        </w:rPr>
        <w:t>d</w:t>
      </w:r>
      <w:r w:rsidRPr="002D2408">
        <w:rPr>
          <w:rFonts w:cs="Arial"/>
        </w:rPr>
        <w:t xml:space="preserve">es charges liées au logement </w:t>
      </w:r>
      <w:r>
        <w:rPr>
          <w:rFonts w:cs="Arial"/>
        </w:rPr>
        <w:t>avant l'entrée en établissement,</w:t>
      </w:r>
    </w:p>
    <w:p w14:paraId="4DEBB869" w14:textId="763F9129" w:rsidR="008A7996" w:rsidRDefault="00C87CD1" w:rsidP="00171C4B">
      <w:pPr>
        <w:pStyle w:val="Listepuces"/>
        <w:numPr>
          <w:ilvl w:val="0"/>
          <w:numId w:val="31"/>
        </w:numPr>
        <w:tabs>
          <w:tab w:val="clear" w:pos="1800"/>
          <w:tab w:val="num" w:pos="851"/>
        </w:tabs>
        <w:spacing w:after="0"/>
        <w:ind w:hanging="1233"/>
        <w:rPr>
          <w:rFonts w:cs="Arial"/>
        </w:rPr>
      </w:pPr>
      <w:r>
        <w:rPr>
          <w:rFonts w:cs="Arial"/>
        </w:rPr>
        <w:t>d</w:t>
      </w:r>
      <w:r w:rsidR="008E10D2" w:rsidRPr="002D2408">
        <w:rPr>
          <w:rFonts w:cs="Arial"/>
        </w:rPr>
        <w:t>es frais de gestion de tute</w:t>
      </w:r>
      <w:r w:rsidR="00FF5336">
        <w:rPr>
          <w:rFonts w:cs="Arial"/>
        </w:rPr>
        <w:t>lle déterminés dans un jugement</w:t>
      </w:r>
      <w:r w:rsidR="0089263B">
        <w:rPr>
          <w:rFonts w:cs="Arial"/>
        </w:rPr>
        <w:t>,</w:t>
      </w:r>
    </w:p>
    <w:p w14:paraId="670E7E77" w14:textId="28376C2F" w:rsidR="008A7996" w:rsidRPr="008A7996" w:rsidRDefault="00C87CD1" w:rsidP="00171C4B">
      <w:pPr>
        <w:pStyle w:val="Listepuces"/>
        <w:numPr>
          <w:ilvl w:val="0"/>
          <w:numId w:val="31"/>
        </w:numPr>
        <w:tabs>
          <w:tab w:val="clear" w:pos="567"/>
          <w:tab w:val="clear" w:pos="1134"/>
          <w:tab w:val="clear" w:pos="1800"/>
          <w:tab w:val="num" w:pos="851"/>
        </w:tabs>
        <w:spacing w:after="0"/>
        <w:ind w:left="851" w:hanging="284"/>
        <w:rPr>
          <w:rFonts w:cs="Arial"/>
        </w:rPr>
      </w:pPr>
      <w:r>
        <w:rPr>
          <w:rFonts w:cs="Arial"/>
        </w:rPr>
        <w:t>d</w:t>
      </w:r>
      <w:r w:rsidR="008A7996" w:rsidRPr="008A7996">
        <w:rPr>
          <w:rFonts w:cs="Arial"/>
        </w:rPr>
        <w:t>es cotisations de mutuelle santé couvrant la part des tarifs de base restant à</w:t>
      </w:r>
      <w:r w:rsidR="00130CA9">
        <w:rPr>
          <w:rFonts w:cs="Arial"/>
        </w:rPr>
        <w:t xml:space="preserve"> la charge des assurés sociaux</w:t>
      </w:r>
      <w:r w:rsidR="00130CA9" w:rsidRPr="00613014">
        <w:rPr>
          <w:rFonts w:cs="Arial"/>
        </w:rPr>
        <w:t xml:space="preserve">, sous réserve de faire valoir le droit commun en matière d’ACS ou de </w:t>
      </w:r>
      <w:r w:rsidR="002E65B6" w:rsidRPr="00613014">
        <w:rPr>
          <w:rFonts w:cs="Arial"/>
        </w:rPr>
        <w:t>C</w:t>
      </w:r>
      <w:r w:rsidR="00130CA9" w:rsidRPr="00613014">
        <w:rPr>
          <w:rFonts w:cs="Arial"/>
        </w:rPr>
        <w:t>omplémentaire Santé Soli</w:t>
      </w:r>
      <w:r w:rsidR="00603352" w:rsidRPr="00613014">
        <w:rPr>
          <w:rFonts w:cs="Arial"/>
        </w:rPr>
        <w:t>daire</w:t>
      </w:r>
      <w:r w:rsidR="002E65B6" w:rsidRPr="00613014">
        <w:rPr>
          <w:rFonts w:cs="Arial"/>
        </w:rPr>
        <w:t xml:space="preserve"> (CSS)</w:t>
      </w:r>
      <w:r w:rsidR="0089263B">
        <w:rPr>
          <w:rFonts w:cs="Arial"/>
        </w:rPr>
        <w:t>,</w:t>
      </w:r>
    </w:p>
    <w:p w14:paraId="321691C5" w14:textId="7FB0D2FE" w:rsidR="008E10D2" w:rsidRPr="002D2408" w:rsidRDefault="001960A3" w:rsidP="00171C4B">
      <w:pPr>
        <w:pStyle w:val="Listepuces"/>
        <w:numPr>
          <w:ilvl w:val="0"/>
          <w:numId w:val="31"/>
        </w:numPr>
        <w:tabs>
          <w:tab w:val="clear" w:pos="1800"/>
          <w:tab w:val="num" w:pos="851"/>
        </w:tabs>
        <w:spacing w:after="0"/>
        <w:ind w:hanging="1233"/>
        <w:rPr>
          <w:rFonts w:cs="Arial"/>
        </w:rPr>
      </w:pPr>
      <w:r>
        <w:rPr>
          <w:rFonts w:cs="Arial"/>
        </w:rPr>
        <w:t>d</w:t>
      </w:r>
      <w:r w:rsidR="00FF5336">
        <w:rPr>
          <w:rFonts w:cs="Arial"/>
        </w:rPr>
        <w:t>es impôts sur le revenu</w:t>
      </w:r>
      <w:r>
        <w:rPr>
          <w:rFonts w:cs="Arial"/>
        </w:rPr>
        <w:t>;</w:t>
      </w:r>
    </w:p>
    <w:p w14:paraId="26E2F3AE" w14:textId="3D9B5947" w:rsidR="008E10D2" w:rsidRPr="002D2408" w:rsidRDefault="001960A3" w:rsidP="00171C4B">
      <w:pPr>
        <w:pStyle w:val="Listepuces"/>
        <w:numPr>
          <w:ilvl w:val="0"/>
          <w:numId w:val="31"/>
        </w:numPr>
        <w:tabs>
          <w:tab w:val="clear" w:pos="1800"/>
          <w:tab w:val="num" w:pos="851"/>
        </w:tabs>
        <w:spacing w:after="0"/>
        <w:ind w:left="851" w:hanging="284"/>
        <w:rPr>
          <w:rFonts w:cs="Arial"/>
        </w:rPr>
      </w:pPr>
      <w:r>
        <w:rPr>
          <w:rFonts w:cs="Arial"/>
        </w:rPr>
        <w:t>d</w:t>
      </w:r>
      <w:r w:rsidR="008E10D2" w:rsidRPr="002D2408">
        <w:rPr>
          <w:rFonts w:cs="Arial"/>
        </w:rPr>
        <w:t xml:space="preserve">es cotisations pour des contrats d’obsèques, dans la limite d’un forfait maximum de </w:t>
      </w:r>
      <w:r w:rsidR="0076711F" w:rsidRPr="002D2408">
        <w:rPr>
          <w:rFonts w:cs="Arial"/>
        </w:rPr>
        <w:t xml:space="preserve">            </w:t>
      </w:r>
      <w:r w:rsidR="00307A60" w:rsidRPr="0048143C">
        <w:rPr>
          <w:rFonts w:cs="Arial"/>
        </w:rPr>
        <w:t>2</w:t>
      </w:r>
      <w:r w:rsidR="0089263B">
        <w:rPr>
          <w:rFonts w:cs="Arial"/>
        </w:rPr>
        <w:t xml:space="preserve"> </w:t>
      </w:r>
      <w:r w:rsidR="00307A60" w:rsidRPr="0048143C">
        <w:rPr>
          <w:rFonts w:cs="Arial"/>
        </w:rPr>
        <w:t xml:space="preserve">500 </w:t>
      </w:r>
      <w:r w:rsidR="00F112A0" w:rsidRPr="0048143C">
        <w:rPr>
          <w:rFonts w:cs="Arial"/>
        </w:rPr>
        <w:t>€</w:t>
      </w:r>
      <w:r w:rsidR="00307A60" w:rsidRPr="0048143C">
        <w:rPr>
          <w:rFonts w:cs="Arial"/>
        </w:rPr>
        <w:t xml:space="preserve"> </w:t>
      </w:r>
      <w:r w:rsidR="00A66561" w:rsidRPr="0048143C">
        <w:rPr>
          <w:rFonts w:cs="Arial"/>
        </w:rPr>
        <w:t>s’il y</w:t>
      </w:r>
      <w:r w:rsidR="00A66561" w:rsidRPr="002D2408">
        <w:rPr>
          <w:rFonts w:cs="Arial"/>
        </w:rPr>
        <w:t xml:space="preserve"> a de l’épargne disponible.</w:t>
      </w:r>
    </w:p>
    <w:p w14:paraId="6BAB2E21" w14:textId="77777777" w:rsidR="008E10D2" w:rsidRDefault="008E10D2">
      <w:pPr>
        <w:pStyle w:val="Listepuces"/>
        <w:spacing w:after="0"/>
        <w:ind w:left="360" w:firstLine="0"/>
        <w:rPr>
          <w:rFonts w:cs="Arial"/>
        </w:rPr>
      </w:pPr>
    </w:p>
    <w:p w14:paraId="2115929D" w14:textId="77777777" w:rsidR="008E10D2" w:rsidRDefault="008E10D2">
      <w:pPr>
        <w:numPr>
          <w:ilvl w:val="12"/>
          <w:numId w:val="0"/>
        </w:numPr>
        <w:jc w:val="both"/>
        <w:rPr>
          <w:rFonts w:ascii="Arial" w:hAnsi="Arial" w:cs="Arial"/>
        </w:rPr>
      </w:pPr>
      <w:r>
        <w:rPr>
          <w:rFonts w:ascii="Arial" w:hAnsi="Arial" w:cs="Arial"/>
        </w:rPr>
        <w:t>Ces prélèvements entrent dans le calcul de la créance départementale. De ce fait, ils ne pourront être acceptés que sur justificatifs dûment vérifiés.</w:t>
      </w:r>
    </w:p>
    <w:p w14:paraId="53A656CB" w14:textId="77777777" w:rsidR="008E10D2" w:rsidRDefault="008E10D2">
      <w:pPr>
        <w:numPr>
          <w:ilvl w:val="12"/>
          <w:numId w:val="0"/>
        </w:numPr>
        <w:jc w:val="both"/>
        <w:rPr>
          <w:rFonts w:ascii="Arial" w:hAnsi="Arial" w:cs="Arial"/>
          <w:sz w:val="16"/>
        </w:rPr>
      </w:pPr>
    </w:p>
    <w:p w14:paraId="2F5C87B5" w14:textId="67477108" w:rsidR="008E10D2" w:rsidRDefault="008E10D2">
      <w:pPr>
        <w:numPr>
          <w:ilvl w:val="12"/>
          <w:numId w:val="0"/>
        </w:numPr>
        <w:jc w:val="center"/>
        <w:rPr>
          <w:rFonts w:ascii="Arial" w:hAnsi="Arial" w:cs="Arial"/>
          <w:sz w:val="20"/>
        </w:rPr>
      </w:pPr>
      <w:r>
        <w:rPr>
          <w:rFonts w:ascii="Arial" w:hAnsi="Arial" w:cs="Arial"/>
          <w:sz w:val="20"/>
        </w:rPr>
        <w:t xml:space="preserve">(Art. L. 132-3 </w:t>
      </w:r>
      <w:r w:rsidR="008C2130">
        <w:rPr>
          <w:rFonts w:ascii="Arial" w:hAnsi="Arial" w:cs="Arial"/>
          <w:sz w:val="20"/>
        </w:rPr>
        <w:t xml:space="preserve">et R. 231-6 </w:t>
      </w:r>
      <w:r>
        <w:rPr>
          <w:rFonts w:ascii="Arial" w:hAnsi="Arial" w:cs="Arial"/>
          <w:sz w:val="20"/>
        </w:rPr>
        <w:t>du CASF)</w:t>
      </w:r>
    </w:p>
    <w:p w14:paraId="0BCEFC0E" w14:textId="77777777" w:rsidR="000415F0" w:rsidRDefault="000415F0">
      <w:pPr>
        <w:numPr>
          <w:ilvl w:val="12"/>
          <w:numId w:val="0"/>
        </w:numPr>
        <w:jc w:val="center"/>
        <w:rPr>
          <w:rFonts w:ascii="Arial" w:hAnsi="Arial" w:cs="Arial"/>
          <w:sz w:val="20"/>
        </w:rPr>
      </w:pPr>
    </w:p>
    <w:p w14:paraId="1EA85BA3" w14:textId="77777777" w:rsidR="000415F0" w:rsidRDefault="000415F0">
      <w:pPr>
        <w:numPr>
          <w:ilvl w:val="12"/>
          <w:numId w:val="0"/>
        </w:numPr>
        <w:jc w:val="center"/>
        <w:rPr>
          <w:rFonts w:ascii="Arial" w:hAnsi="Arial" w:cs="Arial"/>
          <w:sz w:val="20"/>
        </w:rPr>
      </w:pPr>
    </w:p>
    <w:p w14:paraId="0138B31D" w14:textId="2AD5C190" w:rsidR="00815260" w:rsidRDefault="00815260" w:rsidP="00815260">
      <w:bookmarkStart w:id="38" w:name="_Toc13060852"/>
    </w:p>
    <w:p w14:paraId="656F8468" w14:textId="4EAB6BCA" w:rsidR="00CF7255" w:rsidRDefault="00CF7255" w:rsidP="00815260"/>
    <w:p w14:paraId="2152FDED" w14:textId="63D531FF" w:rsidR="00CF7255" w:rsidRDefault="00CF7255" w:rsidP="00815260"/>
    <w:p w14:paraId="04EBE93E" w14:textId="3F1B848C" w:rsidR="00CF7255" w:rsidRDefault="00CF7255" w:rsidP="00815260"/>
    <w:p w14:paraId="1DB8CB9F" w14:textId="77777777" w:rsidR="00CF7255" w:rsidRPr="00815260" w:rsidRDefault="00CF7255" w:rsidP="00815260"/>
    <w:p w14:paraId="3E1B5B74" w14:textId="4722D573" w:rsidR="008E10D2" w:rsidRDefault="008E10D2" w:rsidP="00EF169B">
      <w:pPr>
        <w:pStyle w:val="Titre1"/>
      </w:pPr>
      <w:r>
        <w:lastRenderedPageBreak/>
        <w:t xml:space="preserve">ARTICLE 27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C10CFE">
        <w:rPr>
          <w:b w:val="0"/>
          <w:sz w:val="20"/>
          <w:szCs w:val="20"/>
        </w:rPr>
        <w:t xml:space="preserve"> </w:t>
      </w:r>
      <w:r>
        <w:t>LES MODALITES DE CONTRIBUTION DU BÉNÉFICIAIRE</w:t>
      </w:r>
      <w:bookmarkEnd w:id="38"/>
    </w:p>
    <w:p w14:paraId="3A904EBA" w14:textId="77777777" w:rsidR="008E10D2" w:rsidRDefault="008E10D2">
      <w:pPr>
        <w:rPr>
          <w:rFonts w:ascii="Arial" w:hAnsi="Arial" w:cs="Arial"/>
        </w:rPr>
      </w:pPr>
    </w:p>
    <w:p w14:paraId="4D290A63" w14:textId="77777777" w:rsidR="008E10D2" w:rsidRDefault="008E10D2">
      <w:pPr>
        <w:jc w:val="both"/>
        <w:rPr>
          <w:rFonts w:ascii="Arial" w:hAnsi="Arial" w:cs="Arial"/>
        </w:rPr>
      </w:pPr>
      <w:r>
        <w:rPr>
          <w:rFonts w:ascii="Arial" w:hAnsi="Arial" w:cs="Arial"/>
        </w:rPr>
        <w:t>Une provision de 90 % des ressources et de 100 % des aides au logement peut être demandée à la personne âgée dès la date d’entrée dans l’établissement, jusqu’à la notification de la décision portant admission au bénéfice de l’aide sociale.</w:t>
      </w:r>
    </w:p>
    <w:p w14:paraId="3A80697B" w14:textId="77777777" w:rsidR="008E10D2" w:rsidRDefault="008E10D2">
      <w:pPr>
        <w:jc w:val="both"/>
        <w:rPr>
          <w:rFonts w:ascii="Arial" w:hAnsi="Arial" w:cs="Arial"/>
        </w:rPr>
      </w:pPr>
      <w:r>
        <w:rPr>
          <w:rFonts w:ascii="Arial" w:hAnsi="Arial" w:cs="Arial"/>
        </w:rPr>
        <w:t>Dès l’entrée dans l’établissement, la personne âgée qui a demandé une prise en charge de ses frais d’hébergement par l’aide sociale, peut être invitée à signer une déclaration par laquelle elle s’engage à payer une provision.</w:t>
      </w:r>
    </w:p>
    <w:p w14:paraId="6B5B74A3" w14:textId="77777777" w:rsidR="008E10D2" w:rsidRDefault="008E10D2">
      <w:pPr>
        <w:numPr>
          <w:ilvl w:val="12"/>
          <w:numId w:val="0"/>
        </w:numPr>
        <w:jc w:val="both"/>
        <w:rPr>
          <w:rFonts w:ascii="Arial" w:hAnsi="Arial" w:cs="Arial"/>
        </w:rPr>
      </w:pPr>
    </w:p>
    <w:p w14:paraId="2E969311" w14:textId="77777777" w:rsidR="008E10D2" w:rsidRDefault="008E10D2">
      <w:pPr>
        <w:jc w:val="both"/>
        <w:rPr>
          <w:rFonts w:ascii="Arial" w:hAnsi="Arial" w:cs="Arial"/>
        </w:rPr>
      </w:pPr>
      <w:r>
        <w:rPr>
          <w:rFonts w:ascii="Arial" w:hAnsi="Arial" w:cs="Arial"/>
        </w:rPr>
        <w:t>En cas de rejet de la demande d’aide sociale, la personne est tenue de régler la totalité des frais d’hébergement.</w:t>
      </w:r>
    </w:p>
    <w:p w14:paraId="6194C4C5" w14:textId="77777777" w:rsidR="008E10D2" w:rsidRDefault="008E10D2">
      <w:pPr>
        <w:numPr>
          <w:ilvl w:val="12"/>
          <w:numId w:val="0"/>
        </w:numPr>
        <w:jc w:val="both"/>
        <w:rPr>
          <w:rFonts w:ascii="Arial" w:hAnsi="Arial" w:cs="Arial"/>
        </w:rPr>
      </w:pPr>
      <w:r>
        <w:rPr>
          <w:rFonts w:ascii="Arial" w:hAnsi="Arial" w:cs="Arial"/>
        </w:rPr>
        <w:t>La personne âgée, bénéficiaire de l'aide sociale, doit s'acquitter elle-même de sa contribution aux frais de séjour auprès du Département.</w:t>
      </w:r>
    </w:p>
    <w:p w14:paraId="234DB25A"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76BFF90A" w14:textId="40721D95" w:rsidR="008E10D2" w:rsidRPr="00303174" w:rsidRDefault="00C84761" w:rsidP="00EB3BA1">
      <w:pPr>
        <w:tabs>
          <w:tab w:val="left" w:pos="7380"/>
        </w:tabs>
      </w:pPr>
      <w:r>
        <w:rPr>
          <w:rFonts w:ascii="Arial" w:hAnsi="Arial" w:cs="Arial"/>
          <w:b/>
          <w:bCs/>
          <w:noProof/>
          <w:sz w:val="20"/>
        </w:rPr>
        <mc:AlternateContent>
          <mc:Choice Requires="wps">
            <w:drawing>
              <wp:anchor distT="0" distB="0" distL="114300" distR="114300" simplePos="0" relativeHeight="251552256" behindDoc="0" locked="1" layoutInCell="1" allowOverlap="1" wp14:anchorId="6FED7269" wp14:editId="6E5B5253">
                <wp:simplePos x="0" y="0"/>
                <wp:positionH relativeFrom="column">
                  <wp:posOffset>4295775</wp:posOffset>
                </wp:positionH>
                <wp:positionV relativeFrom="page">
                  <wp:posOffset>680720</wp:posOffset>
                </wp:positionV>
                <wp:extent cx="2059305" cy="457200"/>
                <wp:effectExtent l="7620" t="13970" r="9525" b="5080"/>
                <wp:wrapTopAndBottom/>
                <wp:docPr id="223"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1815E4BE" w14:textId="77777777" w:rsidR="004824A1" w:rsidRDefault="004824A1" w:rsidP="004E65C6">
                            <w:pPr>
                              <w:jc w:val="center"/>
                              <w:rPr>
                                <w:rFonts w:ascii="Arial Black" w:hAnsi="Arial Black"/>
                                <w:sz w:val="20"/>
                              </w:rPr>
                            </w:pPr>
                            <w:r>
                              <w:rPr>
                                <w:rFonts w:ascii="Arial Black" w:hAnsi="Arial Black"/>
                                <w:sz w:val="20"/>
                              </w:rPr>
                              <w:t>AIDE SOCIALE AUX</w:t>
                            </w:r>
                          </w:p>
                          <w:p w14:paraId="1AF4FF3A" w14:textId="77777777" w:rsidR="004824A1" w:rsidRDefault="004824A1" w:rsidP="004E65C6">
                            <w:pPr>
                              <w:jc w:val="center"/>
                            </w:pPr>
                            <w:r>
                              <w:rPr>
                                <w:rFonts w:ascii="Arial Black" w:hAnsi="Arial Black"/>
                                <w:sz w:val="20"/>
                              </w:rPr>
                              <w:t>PERSONNES AGEES</w:t>
                            </w:r>
                          </w:p>
                          <w:p w14:paraId="43F0225F"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D7269" id="Rectangle 297" o:spid="_x0000_s1085" style="position:absolute;margin-left:338.25pt;margin-top:53.6pt;width:162.15pt;height:36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">
                <v:textbox>
                  <w:txbxContent>
                    <w:p w14:paraId="1815E4BE" w14:textId="77777777" w:rsidR="004824A1" w:rsidRDefault="004824A1" w:rsidP="004E65C6">
                      <w:pPr>
                        <w:jc w:val="center"/>
                        <w:rPr>
                          <w:rFonts w:ascii="Arial Black" w:hAnsi="Arial Black"/>
                          <w:sz w:val="20"/>
                        </w:rPr>
                      </w:pPr>
                      <w:r>
                        <w:rPr>
                          <w:rFonts w:ascii="Arial Black" w:hAnsi="Arial Black"/>
                          <w:sz w:val="20"/>
                        </w:rPr>
                        <w:t>AIDE SOCIALE AUX</w:t>
                      </w:r>
                    </w:p>
                    <w:p w14:paraId="1AF4FF3A" w14:textId="77777777" w:rsidR="004824A1" w:rsidRDefault="004824A1" w:rsidP="004E65C6">
                      <w:pPr>
                        <w:jc w:val="center"/>
                      </w:pPr>
                      <w:r>
                        <w:rPr>
                          <w:rFonts w:ascii="Arial Black" w:hAnsi="Arial Black"/>
                          <w:sz w:val="20"/>
                        </w:rPr>
                        <w:t>PERSONNES AGEES</w:t>
                      </w:r>
                    </w:p>
                    <w:p w14:paraId="43F0225F" w14:textId="77777777" w:rsidR="004824A1" w:rsidRDefault="004824A1" w:rsidP="004E65C6">
                      <w:pPr>
                        <w:jc w:val="center"/>
                      </w:pP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582976" behindDoc="0" locked="1" layoutInCell="1" allowOverlap="1" wp14:anchorId="034B247A" wp14:editId="4277F4E9">
                <wp:simplePos x="0" y="0"/>
                <wp:positionH relativeFrom="column">
                  <wp:posOffset>11430</wp:posOffset>
                </wp:positionH>
                <wp:positionV relativeFrom="page">
                  <wp:posOffset>543560</wp:posOffset>
                </wp:positionV>
                <wp:extent cx="1600200" cy="533400"/>
                <wp:effectExtent l="9525" t="10160" r="9525" b="8890"/>
                <wp:wrapTopAndBottom/>
                <wp:docPr id="222"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6C8EAA6" w14:textId="77777777" w:rsidR="004824A1" w:rsidRDefault="004824A1" w:rsidP="00761AA6">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B247A" id="Rectangle 346" o:spid="_x0000_s1086" style="position:absolute;margin-left:.9pt;margin-top:42.8pt;width:126pt;height:42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GgEQ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" strokecolor="white">
                <v:textbox>
                  <w:txbxContent>
                    <w:p w14:paraId="76C8EAA6" w14:textId="77777777" w:rsidR="004824A1" w:rsidRDefault="004824A1" w:rsidP="00761AA6">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r w:rsidR="00E80226">
        <w:rPr>
          <w:rFonts w:ascii="Arial" w:hAnsi="Arial" w:cs="Arial"/>
        </w:rPr>
        <w:t>Toutefois, si l'intéressé</w:t>
      </w:r>
      <w:r w:rsidR="008E10D2">
        <w:rPr>
          <w:rFonts w:ascii="Arial" w:hAnsi="Arial" w:cs="Arial"/>
        </w:rPr>
        <w:t xml:space="preserve"> le demande ou bien s</w:t>
      </w:r>
      <w:r w:rsidR="001960A3">
        <w:rPr>
          <w:rFonts w:ascii="Arial" w:hAnsi="Arial" w:cs="Arial"/>
        </w:rPr>
        <w:t xml:space="preserve">i l’établissement le demande car l’intéressée </w:t>
      </w:r>
      <w:r w:rsidR="00E80226">
        <w:rPr>
          <w:rFonts w:ascii="Arial" w:hAnsi="Arial" w:cs="Arial"/>
        </w:rPr>
        <w:t>ne s'est pas acquitté</w:t>
      </w:r>
      <w:r w:rsidR="008E10D2">
        <w:rPr>
          <w:rFonts w:ascii="Arial" w:hAnsi="Arial" w:cs="Arial"/>
        </w:rPr>
        <w:t xml:space="preserve"> de sa contribution depuis 3 mois au moins, le Président du </w:t>
      </w:r>
      <w:r w:rsidR="006E17DE">
        <w:rPr>
          <w:rFonts w:ascii="Arial" w:hAnsi="Arial" w:cs="Arial"/>
        </w:rPr>
        <w:t>Conseil Départemental</w:t>
      </w:r>
      <w:r w:rsidR="008E10D2">
        <w:rPr>
          <w:rFonts w:ascii="Arial" w:hAnsi="Arial" w:cs="Arial"/>
        </w:rPr>
        <w:t xml:space="preserve"> autorise l'établissement à percevoir directement les ressources du bénéficiaire</w:t>
      </w:r>
      <w:r w:rsidR="001960A3">
        <w:rPr>
          <w:rFonts w:ascii="Arial" w:hAnsi="Arial" w:cs="Arial"/>
        </w:rPr>
        <w:t xml:space="preserve">, dont </w:t>
      </w:r>
      <w:r w:rsidR="001960A3" w:rsidRPr="001960A3">
        <w:rPr>
          <w:rFonts w:ascii="Arial" w:hAnsi="Arial" w:cs="Arial"/>
        </w:rPr>
        <w:t>l’Allocation de Logement à Caractère Sociale (ALCS</w:t>
      </w:r>
      <w:r w:rsidR="001960A3" w:rsidRPr="00613014">
        <w:rPr>
          <w:rFonts w:ascii="Arial" w:hAnsi="Arial" w:cs="Arial"/>
        </w:rPr>
        <w:t>)</w:t>
      </w:r>
      <w:r w:rsidR="00303174" w:rsidRPr="00613014">
        <w:rPr>
          <w:rFonts w:ascii="Arial" w:hAnsi="Arial" w:cs="Arial"/>
        </w:rPr>
        <w:t xml:space="preserve">. L’établissement reverse cette somme au Département déduction faite du reste à vivre défini à l’Art. 26 du présent RDAS. </w:t>
      </w:r>
    </w:p>
    <w:p w14:paraId="3DC1E660" w14:textId="77777777" w:rsidR="008E10D2" w:rsidRDefault="008E10D2">
      <w:pPr>
        <w:numPr>
          <w:ilvl w:val="12"/>
          <w:numId w:val="0"/>
        </w:numPr>
        <w:jc w:val="both"/>
        <w:rPr>
          <w:rFonts w:ascii="Arial" w:hAnsi="Arial" w:cs="Arial"/>
        </w:rPr>
      </w:pPr>
      <w:r>
        <w:rPr>
          <w:rFonts w:ascii="Arial" w:hAnsi="Arial" w:cs="Arial"/>
        </w:rPr>
        <w:t xml:space="preserve">L'autorisation ci-dessus délivrée par le Président du </w:t>
      </w:r>
      <w:r w:rsidR="006E17DE">
        <w:rPr>
          <w:rFonts w:ascii="Arial" w:hAnsi="Arial" w:cs="Arial"/>
        </w:rPr>
        <w:t>Conseil Départemental</w:t>
      </w:r>
      <w:r>
        <w:rPr>
          <w:rFonts w:ascii="Arial" w:hAnsi="Arial" w:cs="Arial"/>
        </w:rPr>
        <w:t xml:space="preserve"> ne pourra excéder           4 ans.</w:t>
      </w:r>
    </w:p>
    <w:p w14:paraId="3B79B1BE" w14:textId="77777777" w:rsidR="008E10D2" w:rsidRDefault="008E10D2">
      <w:pPr>
        <w:numPr>
          <w:ilvl w:val="12"/>
          <w:numId w:val="0"/>
        </w:numPr>
        <w:jc w:val="both"/>
        <w:rPr>
          <w:rFonts w:ascii="Arial" w:hAnsi="Arial" w:cs="Arial"/>
        </w:rPr>
      </w:pPr>
    </w:p>
    <w:p w14:paraId="46A4906D" w14:textId="77777777" w:rsidR="008E10D2" w:rsidRDefault="008E10D2">
      <w:pPr>
        <w:numPr>
          <w:ilvl w:val="12"/>
          <w:numId w:val="0"/>
        </w:numPr>
        <w:jc w:val="both"/>
        <w:rPr>
          <w:rFonts w:ascii="Arial" w:hAnsi="Arial" w:cs="Arial"/>
        </w:rPr>
      </w:pPr>
      <w:r>
        <w:rPr>
          <w:rFonts w:ascii="Arial" w:hAnsi="Arial" w:cs="Arial"/>
        </w:rPr>
        <w:t>La contribution est due à compter de la date d'effet de la prise en charge par l'aide sociale</w:t>
      </w:r>
      <w:r w:rsidRPr="00303174">
        <w:rPr>
          <w:rFonts w:ascii="Arial" w:hAnsi="Arial" w:cs="Arial"/>
        </w:rPr>
        <w:t>.</w:t>
      </w:r>
      <w:r>
        <w:rPr>
          <w:rFonts w:ascii="Arial" w:hAnsi="Arial" w:cs="Arial"/>
        </w:rPr>
        <w:t xml:space="preserve"> Elle ne peut être réclamée aux personnes n'ayant pas encore fait l'objet d'une décision d'admission à l'aide sociale.</w:t>
      </w:r>
    </w:p>
    <w:p w14:paraId="32458D99" w14:textId="77777777" w:rsidR="008E10D2" w:rsidRDefault="008E10D2">
      <w:pPr>
        <w:numPr>
          <w:ilvl w:val="12"/>
          <w:numId w:val="0"/>
        </w:numPr>
        <w:jc w:val="both"/>
        <w:rPr>
          <w:rFonts w:ascii="Arial" w:hAnsi="Arial" w:cs="Arial"/>
          <w:sz w:val="16"/>
        </w:rPr>
      </w:pPr>
    </w:p>
    <w:p w14:paraId="315604EB" w14:textId="77777777" w:rsidR="008E10D2" w:rsidRDefault="008E10D2">
      <w:pPr>
        <w:numPr>
          <w:ilvl w:val="12"/>
          <w:numId w:val="0"/>
        </w:numPr>
        <w:jc w:val="center"/>
        <w:rPr>
          <w:rFonts w:ascii="Arial" w:hAnsi="Arial" w:cs="Arial"/>
          <w:sz w:val="20"/>
        </w:rPr>
      </w:pPr>
      <w:r>
        <w:rPr>
          <w:rFonts w:ascii="Arial" w:hAnsi="Arial" w:cs="Arial"/>
          <w:sz w:val="20"/>
        </w:rPr>
        <w:t>(Art. L. 132-4 du CASF)</w:t>
      </w:r>
    </w:p>
    <w:p w14:paraId="55BF6F1C" w14:textId="6BBA721D"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
          <w:bCs/>
          <w:szCs w:val="24"/>
        </w:rPr>
      </w:pPr>
    </w:p>
    <w:p w14:paraId="2C1669E1" w14:textId="5EF461CB" w:rsidR="008E10D2" w:rsidRPr="0097057B" w:rsidRDefault="008E10D2" w:rsidP="00EF169B">
      <w:pPr>
        <w:pStyle w:val="Titre1"/>
      </w:pPr>
      <w:bookmarkStart w:id="39" w:name="_Toc13060853"/>
      <w:r w:rsidRPr="0097057B">
        <w:t xml:space="preserve">ARTICLE 28 – </w:t>
      </w:r>
      <w:r w:rsidR="006F6DBC" w:rsidRPr="00EF169B">
        <w:rPr>
          <w:b w:val="0"/>
          <w:sz w:val="20"/>
          <w:szCs w:val="20"/>
        </w:rPr>
        <w:t>(modifié par délibération</w:t>
      </w:r>
      <w:r w:rsidR="000B5FF9">
        <w:rPr>
          <w:b w:val="0"/>
          <w:sz w:val="20"/>
          <w:szCs w:val="20"/>
        </w:rPr>
        <w:t>s</w:t>
      </w:r>
      <w:r w:rsidR="006F6DBC" w:rsidRPr="00EF169B">
        <w:rPr>
          <w:b w:val="0"/>
          <w:sz w:val="20"/>
          <w:szCs w:val="20"/>
        </w:rPr>
        <w:t xml:space="preserve"> du 4 décembre 2015</w:t>
      </w:r>
      <w:r w:rsidR="000B5FF9">
        <w:rPr>
          <w:b w:val="0"/>
          <w:sz w:val="20"/>
          <w:szCs w:val="20"/>
        </w:rPr>
        <w:t xml:space="preserve"> et </w:t>
      </w:r>
      <w:r w:rsidR="00C10CFE">
        <w:rPr>
          <w:b w:val="0"/>
          <w:sz w:val="20"/>
          <w:szCs w:val="20"/>
        </w:rPr>
        <w:t xml:space="preserve">du </w:t>
      </w:r>
      <w:r w:rsidR="000173CA">
        <w:rPr>
          <w:b w:val="0"/>
          <w:sz w:val="20"/>
          <w:szCs w:val="20"/>
        </w:rPr>
        <w:t>14 février 2020</w:t>
      </w:r>
      <w:r w:rsidR="00C10CFE">
        <w:rPr>
          <w:b w:val="0"/>
          <w:sz w:val="20"/>
          <w:szCs w:val="20"/>
        </w:rPr>
        <w:t>)</w:t>
      </w:r>
      <w:r w:rsidR="006F6DBC" w:rsidRPr="0097057B">
        <w:t xml:space="preserve"> </w:t>
      </w:r>
      <w:r w:rsidRPr="0097057B">
        <w:t>LE CAS DES CONJOINTS HEBERGÉS</w:t>
      </w:r>
      <w:bookmarkEnd w:id="39"/>
    </w:p>
    <w:p w14:paraId="72E89502"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5FA95760" w14:textId="1DD7573B" w:rsidR="008E10D2" w:rsidRPr="00613014" w:rsidRDefault="008E10D2">
      <w:pPr>
        <w:numPr>
          <w:ilvl w:val="12"/>
          <w:numId w:val="0"/>
        </w:numPr>
        <w:jc w:val="both"/>
        <w:rPr>
          <w:rFonts w:ascii="Arial" w:hAnsi="Arial" w:cs="Arial"/>
        </w:rPr>
      </w:pPr>
      <w:r>
        <w:rPr>
          <w:rFonts w:ascii="Arial" w:hAnsi="Arial" w:cs="Arial"/>
        </w:rPr>
        <w:t>En cas d'hébergement d'une p</w:t>
      </w:r>
      <w:r w:rsidR="00A66561">
        <w:rPr>
          <w:rFonts w:ascii="Arial" w:hAnsi="Arial" w:cs="Arial"/>
        </w:rPr>
        <w:t>ersonne âgée, dont le conjoint</w:t>
      </w:r>
      <w:r w:rsidR="004E415C">
        <w:rPr>
          <w:rFonts w:ascii="Arial" w:hAnsi="Arial" w:cs="Arial"/>
        </w:rPr>
        <w:t xml:space="preserve">, </w:t>
      </w:r>
      <w:r w:rsidR="004E415C" w:rsidRPr="00613014">
        <w:rPr>
          <w:rFonts w:ascii="Arial" w:hAnsi="Arial" w:cs="Arial"/>
        </w:rPr>
        <w:t>concubin ou partenaire de PACS</w:t>
      </w:r>
      <w:r w:rsidRPr="00613014">
        <w:rPr>
          <w:rFonts w:ascii="Arial" w:hAnsi="Arial" w:cs="Arial"/>
        </w:rPr>
        <w:t xml:space="preserve"> est demeuré au foyer, et sauf décision judiciaire fixant la contribution de chacun des époux aux charges du ménage, </w:t>
      </w:r>
      <w:r w:rsidR="004E415C" w:rsidRPr="00613014">
        <w:rPr>
          <w:rFonts w:ascii="Arial" w:hAnsi="Arial" w:cs="Arial"/>
        </w:rPr>
        <w:t xml:space="preserve">le Département de la Vienne laisse à la disposition de la personne restée au foyer des ressources équivalentes à </w:t>
      </w:r>
      <w:r w:rsidRPr="00613014">
        <w:rPr>
          <w:rFonts w:ascii="Arial" w:hAnsi="Arial" w:cs="Arial"/>
        </w:rPr>
        <w:t xml:space="preserve">120 % du minimum vieillesse (fonds national de solidarité </w:t>
      </w:r>
      <w:r w:rsidR="001C4894" w:rsidRPr="00613014">
        <w:rPr>
          <w:rFonts w:ascii="Arial" w:hAnsi="Arial" w:cs="Arial"/>
        </w:rPr>
        <w:t>- allocation de solidarité aux personnes âgées</w:t>
      </w:r>
      <w:r w:rsidRPr="00613014">
        <w:rPr>
          <w:rFonts w:ascii="Arial" w:hAnsi="Arial" w:cs="Arial"/>
        </w:rPr>
        <w:t>)</w:t>
      </w:r>
      <w:r w:rsidR="004E415C" w:rsidRPr="00613014">
        <w:rPr>
          <w:rFonts w:ascii="Arial" w:hAnsi="Arial" w:cs="Arial"/>
        </w:rPr>
        <w:t>, au lieu des 100% prévus à l’article D. 232-35 du CASF</w:t>
      </w:r>
      <w:r w:rsidRPr="00613014">
        <w:rPr>
          <w:rFonts w:ascii="Arial" w:hAnsi="Arial" w:cs="Arial"/>
        </w:rPr>
        <w:t>.</w:t>
      </w:r>
    </w:p>
    <w:p w14:paraId="7E89DC35" w14:textId="77777777" w:rsidR="004E415C" w:rsidRPr="00613014" w:rsidRDefault="004E415C">
      <w:pPr>
        <w:numPr>
          <w:ilvl w:val="12"/>
          <w:numId w:val="0"/>
        </w:numPr>
        <w:jc w:val="both"/>
        <w:rPr>
          <w:rFonts w:ascii="Arial" w:hAnsi="Arial" w:cs="Arial"/>
        </w:rPr>
      </w:pPr>
    </w:p>
    <w:p w14:paraId="09D1D165" w14:textId="77777777" w:rsidR="004E415C" w:rsidRPr="004E415C" w:rsidRDefault="004E415C" w:rsidP="004E415C">
      <w:pPr>
        <w:numPr>
          <w:ilvl w:val="12"/>
          <w:numId w:val="0"/>
        </w:numPr>
        <w:jc w:val="center"/>
        <w:rPr>
          <w:rFonts w:ascii="Arial" w:hAnsi="Arial" w:cs="Arial"/>
          <w:sz w:val="20"/>
          <w:szCs w:val="20"/>
        </w:rPr>
      </w:pPr>
      <w:r w:rsidRPr="00613014">
        <w:rPr>
          <w:rFonts w:ascii="Arial" w:hAnsi="Arial" w:cs="Arial"/>
          <w:sz w:val="20"/>
          <w:szCs w:val="20"/>
        </w:rPr>
        <w:t>(Art. L. 232-10 et D. 232-35 du CASF)</w:t>
      </w:r>
    </w:p>
    <w:p w14:paraId="2522F615" w14:textId="01F78034" w:rsidR="001E0A0D" w:rsidRDefault="001E0A0D">
      <w:pPr>
        <w:pStyle w:val="Corpsdetexte2"/>
        <w:rPr>
          <w:rFonts w:ascii="Arial" w:hAnsi="Arial" w:cs="Arial"/>
        </w:rPr>
      </w:pPr>
    </w:p>
    <w:p w14:paraId="0EFDF0BC" w14:textId="1FFD546E" w:rsidR="00CF7255" w:rsidRDefault="00CF7255">
      <w:pPr>
        <w:pStyle w:val="Corpsdetexte2"/>
        <w:rPr>
          <w:rFonts w:ascii="Arial" w:hAnsi="Arial" w:cs="Arial"/>
        </w:rPr>
      </w:pPr>
    </w:p>
    <w:p w14:paraId="549CD381" w14:textId="7D63DB0E" w:rsidR="00CF7255" w:rsidRDefault="00CF7255">
      <w:pPr>
        <w:pStyle w:val="Corpsdetexte2"/>
        <w:rPr>
          <w:rFonts w:ascii="Arial" w:hAnsi="Arial" w:cs="Arial"/>
        </w:rPr>
      </w:pPr>
    </w:p>
    <w:p w14:paraId="7AD79734" w14:textId="6ADBD6B3" w:rsidR="00CF7255" w:rsidRDefault="00CF7255">
      <w:pPr>
        <w:pStyle w:val="Corpsdetexte2"/>
        <w:rPr>
          <w:rFonts w:ascii="Arial" w:hAnsi="Arial" w:cs="Arial"/>
        </w:rPr>
      </w:pPr>
    </w:p>
    <w:p w14:paraId="0EC886BE" w14:textId="40028B33" w:rsidR="00CF7255" w:rsidRDefault="00CF7255">
      <w:pPr>
        <w:pStyle w:val="Corpsdetexte2"/>
        <w:rPr>
          <w:rFonts w:ascii="Arial" w:hAnsi="Arial" w:cs="Arial"/>
        </w:rPr>
      </w:pPr>
    </w:p>
    <w:p w14:paraId="3CA3077B" w14:textId="77777777" w:rsidR="00CF7255" w:rsidRDefault="00CF7255">
      <w:pPr>
        <w:pStyle w:val="Corpsdetexte2"/>
        <w:rPr>
          <w:rFonts w:ascii="Arial" w:hAnsi="Arial" w:cs="Arial"/>
        </w:rPr>
      </w:pPr>
    </w:p>
    <w:p w14:paraId="49475A05" w14:textId="77777777" w:rsidR="008E10D2" w:rsidRDefault="008E10D2" w:rsidP="00EF169B">
      <w:pPr>
        <w:pStyle w:val="Titre1"/>
      </w:pPr>
      <w:bookmarkStart w:id="40" w:name="_Toc13060854"/>
      <w:r>
        <w:t>ARTICLE 29 – LES DISPOSITIONS GÉNÉRALES CONCERNANT L’HOSPITALISATION ET LES ABSENCES POUR CONVENANCES PERSONNELLES DES PERSONNES ÂGÉES</w:t>
      </w:r>
      <w:bookmarkEnd w:id="40"/>
    </w:p>
    <w:p w14:paraId="51555C37"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52BF811F" w14:textId="77777777" w:rsidR="008E10D2" w:rsidRPr="00E270B1" w:rsidRDefault="008E10D2" w:rsidP="00E270B1">
      <w:pPr>
        <w:rPr>
          <w:rFonts w:ascii="Arial" w:hAnsi="Arial" w:cs="Arial"/>
          <w:b/>
        </w:rPr>
      </w:pPr>
      <w:r w:rsidRPr="00E270B1">
        <w:rPr>
          <w:rFonts w:ascii="Arial" w:hAnsi="Arial" w:cs="Arial"/>
          <w:b/>
        </w:rPr>
        <w:t>29.1 –</w:t>
      </w:r>
      <w:r w:rsidRPr="00E270B1">
        <w:rPr>
          <w:rFonts w:ascii="Arial" w:hAnsi="Arial" w:cs="Arial"/>
          <w:sz w:val="20"/>
          <w:szCs w:val="20"/>
        </w:rPr>
        <w:t xml:space="preserve"> (modifié par délibération</w:t>
      </w:r>
      <w:r w:rsidR="004A358B">
        <w:rPr>
          <w:rFonts w:ascii="Arial" w:hAnsi="Arial" w:cs="Arial"/>
          <w:sz w:val="20"/>
          <w:szCs w:val="20"/>
        </w:rPr>
        <w:t>s</w:t>
      </w:r>
      <w:r w:rsidRPr="00E270B1">
        <w:rPr>
          <w:rFonts w:ascii="Arial" w:hAnsi="Arial" w:cs="Arial"/>
          <w:sz w:val="20"/>
          <w:szCs w:val="20"/>
        </w:rPr>
        <w:t xml:space="preserve"> du 30 avril 2010 et du 28 juin 2013)</w:t>
      </w:r>
      <w:r w:rsidR="008B521B" w:rsidRPr="00E270B1">
        <w:rPr>
          <w:rFonts w:ascii="Arial" w:hAnsi="Arial" w:cs="Arial"/>
          <w:sz w:val="20"/>
          <w:szCs w:val="20"/>
        </w:rPr>
        <w:t xml:space="preserve"> </w:t>
      </w:r>
      <w:r w:rsidRPr="00E270B1">
        <w:rPr>
          <w:rFonts w:ascii="Arial" w:hAnsi="Arial" w:cs="Arial"/>
          <w:b/>
        </w:rPr>
        <w:t xml:space="preserve">Les absences pour convenances personnelles </w:t>
      </w:r>
    </w:p>
    <w:p w14:paraId="17C9659F" w14:textId="77777777" w:rsidR="008E10D2" w:rsidRDefault="008E10D2">
      <w:pPr>
        <w:rPr>
          <w:rFonts w:ascii="Arial" w:hAnsi="Arial" w:cs="Arial"/>
          <w:b/>
          <w:bCs/>
        </w:rPr>
      </w:pPr>
    </w:p>
    <w:p w14:paraId="244C32B2" w14:textId="77777777" w:rsidR="001E0A0D" w:rsidRDefault="008E10D2">
      <w:pPr>
        <w:jc w:val="both"/>
        <w:rPr>
          <w:rFonts w:ascii="Arial" w:hAnsi="Arial" w:cs="Arial"/>
        </w:rPr>
      </w:pPr>
      <w:r>
        <w:rPr>
          <w:rFonts w:ascii="Arial" w:hAnsi="Arial" w:cs="Arial"/>
        </w:rPr>
        <w:t>Dans le respect des règlements intérieurs à chaque établissement, les personnes âgées ont droit chaque année civile à cinq semaines d’absence</w:t>
      </w:r>
      <w:r w:rsidR="000B5FF9">
        <w:rPr>
          <w:rFonts w:ascii="Arial" w:hAnsi="Arial" w:cs="Arial"/>
        </w:rPr>
        <w:t xml:space="preserve"> pour convenances personnelles.</w:t>
      </w:r>
    </w:p>
    <w:p w14:paraId="1A419768" w14:textId="77777777" w:rsidR="008E10D2" w:rsidRDefault="008E10D2">
      <w:pPr>
        <w:jc w:val="both"/>
        <w:rPr>
          <w:rFonts w:ascii="Arial" w:hAnsi="Arial" w:cs="Arial"/>
        </w:rPr>
      </w:pPr>
    </w:p>
    <w:p w14:paraId="615A21DC" w14:textId="77777777" w:rsidR="008E10D2" w:rsidRDefault="008E10D2" w:rsidP="00171C4B">
      <w:pPr>
        <w:numPr>
          <w:ilvl w:val="0"/>
          <w:numId w:val="86"/>
        </w:numPr>
        <w:tabs>
          <w:tab w:val="clear" w:pos="720"/>
          <w:tab w:val="num" w:pos="851"/>
        </w:tabs>
        <w:ind w:left="851" w:hanging="284"/>
        <w:jc w:val="both"/>
        <w:rPr>
          <w:rFonts w:ascii="Arial" w:hAnsi="Arial" w:cs="Arial"/>
        </w:rPr>
      </w:pPr>
      <w:r>
        <w:rPr>
          <w:rFonts w:ascii="Arial" w:hAnsi="Arial" w:cs="Arial"/>
        </w:rPr>
        <w:t>jusqu’à 72 heures d’absence, le tarif hébergement et le ticket modérateur (GIR 5-6) continuent à être pris en charge par l’aide sociale, à raison d’une fois par an.</w:t>
      </w:r>
    </w:p>
    <w:p w14:paraId="59D1CDC9" w14:textId="77777777" w:rsidR="00075044" w:rsidRDefault="008E10D2" w:rsidP="00171C4B">
      <w:pPr>
        <w:numPr>
          <w:ilvl w:val="0"/>
          <w:numId w:val="86"/>
        </w:numPr>
        <w:tabs>
          <w:tab w:val="clear" w:pos="720"/>
          <w:tab w:val="num" w:pos="851"/>
        </w:tabs>
        <w:ind w:left="851" w:hanging="284"/>
        <w:jc w:val="both"/>
        <w:rPr>
          <w:rFonts w:ascii="Arial" w:hAnsi="Arial" w:cs="Arial"/>
        </w:rPr>
      </w:pPr>
      <w:r>
        <w:rPr>
          <w:rFonts w:ascii="Arial" w:hAnsi="Arial" w:cs="Arial"/>
        </w:rPr>
        <w:t xml:space="preserve">à compter de 72 heures d’absence, le tarif hébergement et le ticket modérateur </w:t>
      </w:r>
      <w:r w:rsidR="00DF1144">
        <w:rPr>
          <w:rFonts w:ascii="Arial" w:hAnsi="Arial" w:cs="Arial"/>
        </w:rPr>
        <w:t xml:space="preserve">              </w:t>
      </w:r>
      <w:r>
        <w:rPr>
          <w:rFonts w:ascii="Arial" w:hAnsi="Arial" w:cs="Arial"/>
        </w:rPr>
        <w:t>(GIR 5-6) sont diminués du coût alimentaire de l’établissement.</w:t>
      </w:r>
    </w:p>
    <w:p w14:paraId="60D08231" w14:textId="77777777" w:rsidR="00075044" w:rsidRDefault="00075044" w:rsidP="00075044">
      <w:pPr>
        <w:ind w:left="1800"/>
        <w:jc w:val="both"/>
        <w:rPr>
          <w:rFonts w:ascii="Arial" w:hAnsi="Arial" w:cs="Arial"/>
        </w:rPr>
      </w:pPr>
    </w:p>
    <w:p w14:paraId="3A1F7A67" w14:textId="77777777" w:rsidR="008E10D2" w:rsidRDefault="008E10D2" w:rsidP="00DF1144">
      <w:pPr>
        <w:jc w:val="both"/>
        <w:rPr>
          <w:rFonts w:ascii="Arial" w:hAnsi="Arial" w:cs="Arial"/>
        </w:rPr>
      </w:pPr>
      <w:r>
        <w:rPr>
          <w:rFonts w:ascii="Arial" w:hAnsi="Arial" w:cs="Arial"/>
        </w:rPr>
        <w:t>La contribution de la personne âgée est elle-même diminuée du coût alimentaire, qui sauf disposition contraire des établissements</w:t>
      </w:r>
      <w:r w:rsidR="00A66561">
        <w:rPr>
          <w:rFonts w:ascii="Arial" w:hAnsi="Arial" w:cs="Arial"/>
        </w:rPr>
        <w:t>,</w:t>
      </w:r>
      <w:r>
        <w:rPr>
          <w:rFonts w:ascii="Arial" w:hAnsi="Arial" w:cs="Arial"/>
        </w:rPr>
        <w:t xml:space="preserve"> correspond à la moitié du forfait journalier hospitalier.</w:t>
      </w:r>
    </w:p>
    <w:p w14:paraId="64A78AC5" w14:textId="77777777" w:rsidR="008E10D2" w:rsidRDefault="008E10D2" w:rsidP="00171C4B">
      <w:pPr>
        <w:numPr>
          <w:ilvl w:val="0"/>
          <w:numId w:val="86"/>
        </w:numPr>
        <w:tabs>
          <w:tab w:val="clear" w:pos="720"/>
          <w:tab w:val="num" w:pos="851"/>
        </w:tabs>
        <w:ind w:left="851" w:hanging="284"/>
        <w:jc w:val="both"/>
        <w:rPr>
          <w:rFonts w:ascii="Arial" w:hAnsi="Arial" w:cs="Arial"/>
        </w:rPr>
      </w:pPr>
      <w:r>
        <w:rPr>
          <w:rFonts w:ascii="Arial" w:hAnsi="Arial" w:cs="Arial"/>
        </w:rPr>
        <w:t>au-delà de cinq semaines d’absence, aucune contribution ne peut être réclamée à l’aide sociale. Les ressources de la personne âgée ne sont pas récupérées pendant cette période.</w:t>
      </w:r>
    </w:p>
    <w:p w14:paraId="0A83A11B"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76C82DBF" w14:textId="0D741863" w:rsidR="008E10D2" w:rsidRPr="00EB3BA1" w:rsidRDefault="00C84761" w:rsidP="00EB3BA1">
      <w:pPr>
        <w:tabs>
          <w:tab w:val="left" w:pos="7380"/>
        </w:tabs>
        <w:rPr>
          <w:b/>
        </w:rPr>
      </w:pPr>
      <w:r>
        <w:rPr>
          <w:rFonts w:ascii="Arial" w:hAnsi="Arial" w:cs="Arial"/>
          <w:b/>
          <w:bCs/>
          <w:noProof/>
          <w:sz w:val="20"/>
        </w:rPr>
        <mc:AlternateContent>
          <mc:Choice Requires="wps">
            <w:drawing>
              <wp:anchor distT="0" distB="0" distL="114300" distR="114300" simplePos="0" relativeHeight="251553280" behindDoc="0" locked="1" layoutInCell="1" allowOverlap="1" wp14:anchorId="74C31962" wp14:editId="4A21CAF6">
                <wp:simplePos x="0" y="0"/>
                <wp:positionH relativeFrom="column">
                  <wp:posOffset>4295775</wp:posOffset>
                </wp:positionH>
                <wp:positionV relativeFrom="page">
                  <wp:posOffset>697230</wp:posOffset>
                </wp:positionV>
                <wp:extent cx="2059305" cy="457200"/>
                <wp:effectExtent l="7620" t="11430" r="9525" b="7620"/>
                <wp:wrapTopAndBottom/>
                <wp:docPr id="221"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46C3DA0A" w14:textId="77777777" w:rsidR="004824A1" w:rsidRDefault="004824A1" w:rsidP="004E65C6">
                            <w:pPr>
                              <w:jc w:val="center"/>
                              <w:rPr>
                                <w:rFonts w:ascii="Arial Black" w:hAnsi="Arial Black"/>
                                <w:sz w:val="20"/>
                              </w:rPr>
                            </w:pPr>
                            <w:r>
                              <w:rPr>
                                <w:rFonts w:ascii="Arial Black" w:hAnsi="Arial Black"/>
                                <w:sz w:val="20"/>
                              </w:rPr>
                              <w:t>AIDE SOCIALE AUX</w:t>
                            </w:r>
                          </w:p>
                          <w:p w14:paraId="62909BE1" w14:textId="77777777" w:rsidR="004824A1" w:rsidRDefault="004824A1" w:rsidP="004E65C6">
                            <w:pPr>
                              <w:jc w:val="center"/>
                            </w:pPr>
                            <w:r>
                              <w:rPr>
                                <w:rFonts w:ascii="Arial Black" w:hAnsi="Arial Black"/>
                                <w:sz w:val="20"/>
                              </w:rPr>
                              <w:t>PERSONNES AGEES</w:t>
                            </w:r>
                          </w:p>
                          <w:p w14:paraId="60B8F64E"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31962" id="Rectangle 298" o:spid="_x0000_s1087" style="position:absolute;margin-left:338.25pt;margin-top:54.9pt;width:162.15pt;height:36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">
                <v:textbox>
                  <w:txbxContent>
                    <w:p w14:paraId="46C3DA0A" w14:textId="77777777" w:rsidR="004824A1" w:rsidRDefault="004824A1" w:rsidP="004E65C6">
                      <w:pPr>
                        <w:jc w:val="center"/>
                        <w:rPr>
                          <w:rFonts w:ascii="Arial Black" w:hAnsi="Arial Black"/>
                          <w:sz w:val="20"/>
                        </w:rPr>
                      </w:pPr>
                      <w:r>
                        <w:rPr>
                          <w:rFonts w:ascii="Arial Black" w:hAnsi="Arial Black"/>
                          <w:sz w:val="20"/>
                        </w:rPr>
                        <w:t>AIDE SOCIALE AUX</w:t>
                      </w:r>
                    </w:p>
                    <w:p w14:paraId="62909BE1" w14:textId="77777777" w:rsidR="004824A1" w:rsidRDefault="004824A1" w:rsidP="004E65C6">
                      <w:pPr>
                        <w:jc w:val="center"/>
                      </w:pPr>
                      <w:r>
                        <w:rPr>
                          <w:rFonts w:ascii="Arial Black" w:hAnsi="Arial Black"/>
                          <w:sz w:val="20"/>
                        </w:rPr>
                        <w:t>PERSONNES AGEES</w:t>
                      </w:r>
                    </w:p>
                    <w:p w14:paraId="60B8F64E" w14:textId="77777777" w:rsidR="004824A1" w:rsidRDefault="004824A1" w:rsidP="004E65C6">
                      <w:pPr>
                        <w:jc w:val="center"/>
                      </w:pPr>
                    </w:p>
                  </w:txbxContent>
                </v:textbox>
                <w10:wrap type="topAndBottom" anchory="page"/>
                <w10:anchorlock/>
              </v:rect>
            </w:pict>
          </mc:Fallback>
        </mc:AlternateContent>
      </w:r>
      <w:r>
        <w:rPr>
          <w:rFonts w:ascii="Arial Black" w:hAnsi="Arial Black"/>
          <w:b/>
          <w:noProof/>
          <w:sz w:val="56"/>
        </w:rPr>
        <mc:AlternateContent>
          <mc:Choice Requires="wps">
            <w:drawing>
              <wp:anchor distT="0" distB="0" distL="114300" distR="114300" simplePos="0" relativeHeight="251584000" behindDoc="0" locked="1" layoutInCell="1" allowOverlap="1" wp14:anchorId="7BB1C63A" wp14:editId="6AA5F579">
                <wp:simplePos x="0" y="0"/>
                <wp:positionH relativeFrom="column">
                  <wp:posOffset>11430</wp:posOffset>
                </wp:positionH>
                <wp:positionV relativeFrom="page">
                  <wp:posOffset>553085</wp:posOffset>
                </wp:positionV>
                <wp:extent cx="1600200" cy="533400"/>
                <wp:effectExtent l="9525" t="10160" r="9525" b="8890"/>
                <wp:wrapTopAndBottom/>
                <wp:docPr id="22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2FA195F" w14:textId="77777777" w:rsidR="004824A1" w:rsidRDefault="004824A1" w:rsidP="00761AA6">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1C63A" id="Rectangle 347" o:spid="_x0000_s1088" style="position:absolute;margin-left:.9pt;margin-top:43.55pt;width:126pt;height:42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qiEg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" strokecolor="white">
                <v:textbox>
                  <w:txbxContent>
                    <w:p w14:paraId="22FA195F" w14:textId="77777777" w:rsidR="004824A1" w:rsidRDefault="004824A1" w:rsidP="00761AA6">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r w:rsidR="008E10D2" w:rsidRPr="00EB3BA1">
        <w:rPr>
          <w:rFonts w:ascii="Arial" w:hAnsi="Arial" w:cs="Arial"/>
          <w:b/>
        </w:rPr>
        <w:t xml:space="preserve">29.2 – </w:t>
      </w:r>
      <w:r w:rsidR="007331AE">
        <w:rPr>
          <w:rFonts w:ascii="Arial" w:hAnsi="Arial" w:cs="Arial"/>
          <w:sz w:val="20"/>
          <w:szCs w:val="20"/>
        </w:rPr>
        <w:t xml:space="preserve">(modifié par délibération du </w:t>
      </w:r>
      <w:r w:rsidR="000173CA">
        <w:rPr>
          <w:rFonts w:ascii="Arial" w:hAnsi="Arial" w:cs="Arial"/>
          <w:sz w:val="20"/>
          <w:szCs w:val="20"/>
        </w:rPr>
        <w:t>14 février 2020</w:t>
      </w:r>
      <w:r w:rsidR="007331AE">
        <w:rPr>
          <w:rFonts w:ascii="Arial" w:hAnsi="Arial" w:cs="Arial"/>
          <w:sz w:val="20"/>
          <w:szCs w:val="20"/>
        </w:rPr>
        <w:t>)</w:t>
      </w:r>
      <w:r w:rsidR="005A5F13">
        <w:rPr>
          <w:rFonts w:ascii="Arial" w:hAnsi="Arial" w:cs="Arial"/>
          <w:sz w:val="20"/>
          <w:szCs w:val="20"/>
        </w:rPr>
        <w:t xml:space="preserve"> </w:t>
      </w:r>
      <w:r w:rsidR="008E10D2" w:rsidRPr="00EB3BA1">
        <w:rPr>
          <w:rFonts w:ascii="Arial" w:hAnsi="Arial" w:cs="Arial"/>
          <w:b/>
        </w:rPr>
        <w:t>L’hospitalisation</w:t>
      </w:r>
    </w:p>
    <w:p w14:paraId="788FE747" w14:textId="77777777" w:rsidR="008E10D2" w:rsidRDefault="008E10D2">
      <w:pPr>
        <w:rPr>
          <w:rFonts w:ascii="Arial" w:hAnsi="Arial" w:cs="Arial"/>
        </w:rPr>
      </w:pPr>
    </w:p>
    <w:p w14:paraId="43A88867" w14:textId="77777777" w:rsidR="008E10D2" w:rsidRDefault="008E10D2" w:rsidP="00171C4B">
      <w:pPr>
        <w:numPr>
          <w:ilvl w:val="0"/>
          <w:numId w:val="87"/>
        </w:numPr>
        <w:tabs>
          <w:tab w:val="clear" w:pos="720"/>
          <w:tab w:val="num" w:pos="851"/>
        </w:tabs>
        <w:ind w:left="851" w:hanging="284"/>
        <w:jc w:val="both"/>
        <w:rPr>
          <w:rFonts w:ascii="Arial" w:hAnsi="Arial" w:cs="Arial"/>
        </w:rPr>
      </w:pPr>
      <w:r>
        <w:rPr>
          <w:rFonts w:ascii="Arial" w:hAnsi="Arial" w:cs="Arial"/>
        </w:rPr>
        <w:t>jusqu’à 72 heures d’hospitalisation, le tarif hébergement et le tarif dépendance continuent à être pris en charge par l’aide sociale.</w:t>
      </w:r>
    </w:p>
    <w:p w14:paraId="3385A9C4" w14:textId="77777777" w:rsidR="008E10D2" w:rsidRDefault="008E10D2" w:rsidP="00171C4B">
      <w:pPr>
        <w:numPr>
          <w:ilvl w:val="0"/>
          <w:numId w:val="87"/>
        </w:numPr>
        <w:tabs>
          <w:tab w:val="clear" w:pos="720"/>
          <w:tab w:val="num" w:pos="851"/>
        </w:tabs>
        <w:ind w:left="851" w:hanging="284"/>
        <w:jc w:val="both"/>
        <w:rPr>
          <w:rFonts w:ascii="Arial" w:hAnsi="Arial" w:cs="Arial"/>
        </w:rPr>
      </w:pPr>
      <w:r>
        <w:rPr>
          <w:rFonts w:ascii="Arial" w:hAnsi="Arial" w:cs="Arial"/>
        </w:rPr>
        <w:t>à compter de 72 heures d’hospitalisation, le tarif hébergement est minoré du forfait journalier hospitalier, le tarif dépendance et le ticket modérateur ne sont plus facturés.</w:t>
      </w:r>
    </w:p>
    <w:p w14:paraId="29CE8F95" w14:textId="77777777" w:rsidR="007D570A" w:rsidRDefault="007D570A" w:rsidP="007D570A">
      <w:pPr>
        <w:jc w:val="both"/>
        <w:rPr>
          <w:rFonts w:ascii="Arial" w:hAnsi="Arial" w:cs="Arial"/>
        </w:rPr>
      </w:pPr>
    </w:p>
    <w:p w14:paraId="746716A0" w14:textId="77777777" w:rsidR="00493C13" w:rsidRPr="00613014" w:rsidRDefault="007D570A" w:rsidP="007D570A">
      <w:pPr>
        <w:jc w:val="both"/>
        <w:rPr>
          <w:rFonts w:ascii="Arial" w:hAnsi="Arial" w:cs="Arial"/>
        </w:rPr>
      </w:pPr>
      <w:r>
        <w:rPr>
          <w:rFonts w:ascii="Arial" w:hAnsi="Arial" w:cs="Arial"/>
        </w:rPr>
        <w:t>L</w:t>
      </w:r>
      <w:r w:rsidR="008E10D2">
        <w:rPr>
          <w:rFonts w:ascii="Arial" w:hAnsi="Arial" w:cs="Arial"/>
        </w:rPr>
        <w:t xml:space="preserve">e montant du forfait hospitalier est déduit de la contribution de la personne âgée bénéficiaire </w:t>
      </w:r>
      <w:r w:rsidR="008E10D2" w:rsidRPr="00613014">
        <w:rPr>
          <w:rFonts w:ascii="Arial" w:hAnsi="Arial" w:cs="Arial"/>
        </w:rPr>
        <w:t>de l’aide sociale.</w:t>
      </w:r>
      <w:r w:rsidRPr="00613014">
        <w:rPr>
          <w:rFonts w:ascii="Arial" w:hAnsi="Arial" w:cs="Arial"/>
        </w:rPr>
        <w:t xml:space="preserve"> </w:t>
      </w:r>
    </w:p>
    <w:p w14:paraId="31DBED9D" w14:textId="3AD57717" w:rsidR="00884773" w:rsidRPr="00EC28E5" w:rsidRDefault="00493C13" w:rsidP="007D570A">
      <w:pPr>
        <w:jc w:val="both"/>
        <w:rPr>
          <w:rFonts w:ascii="Arial" w:hAnsi="Arial" w:cs="Arial"/>
        </w:rPr>
      </w:pPr>
      <w:r w:rsidRPr="00613014">
        <w:rPr>
          <w:rFonts w:ascii="Arial" w:hAnsi="Arial" w:cs="Arial"/>
        </w:rPr>
        <w:t>L</w:t>
      </w:r>
      <w:r w:rsidR="00884773" w:rsidRPr="00613014">
        <w:rPr>
          <w:rFonts w:ascii="Arial" w:hAnsi="Arial" w:cs="Arial"/>
        </w:rPr>
        <w:t xml:space="preserve">e Département laisse à la disposition </w:t>
      </w:r>
      <w:r w:rsidRPr="00613014">
        <w:rPr>
          <w:rFonts w:ascii="Arial" w:hAnsi="Arial" w:cs="Arial"/>
        </w:rPr>
        <w:t xml:space="preserve">du bénéficiaire de l’aide sociale, </w:t>
      </w:r>
      <w:r w:rsidR="003A5BA4" w:rsidRPr="00613014">
        <w:rPr>
          <w:rFonts w:ascii="Arial" w:hAnsi="Arial" w:cs="Arial"/>
        </w:rPr>
        <w:t>un</w:t>
      </w:r>
      <w:r w:rsidRPr="00613014">
        <w:rPr>
          <w:rFonts w:ascii="Arial" w:hAnsi="Arial" w:cs="Arial"/>
        </w:rPr>
        <w:t xml:space="preserve"> montant </w:t>
      </w:r>
      <w:r w:rsidR="003A5BA4" w:rsidRPr="00613014">
        <w:rPr>
          <w:rFonts w:ascii="Arial" w:hAnsi="Arial" w:cs="Arial"/>
        </w:rPr>
        <w:t xml:space="preserve">relatif à </w:t>
      </w:r>
      <w:r w:rsidRPr="00613014">
        <w:rPr>
          <w:rFonts w:ascii="Arial" w:hAnsi="Arial" w:cs="Arial"/>
        </w:rPr>
        <w:t>sa mutuelle en plus de son reste à vivre, et cela aux conditions prévues dans le présent RDAS.</w:t>
      </w:r>
      <w:r w:rsidR="00884773" w:rsidRPr="00613014">
        <w:rPr>
          <w:rFonts w:ascii="Arial" w:hAnsi="Arial" w:cs="Arial"/>
        </w:rPr>
        <w:t xml:space="preserve"> </w:t>
      </w:r>
      <w:r w:rsidRPr="00613014">
        <w:rPr>
          <w:rFonts w:ascii="Arial" w:hAnsi="Arial" w:cs="Arial"/>
        </w:rPr>
        <w:t xml:space="preserve">En cas d’hospitalisation, sauf si sa mutuelle le prend en charge, le Département laisse </w:t>
      </w:r>
      <w:r w:rsidR="003A5BA4" w:rsidRPr="00613014">
        <w:rPr>
          <w:rFonts w:ascii="Arial" w:hAnsi="Arial" w:cs="Arial"/>
        </w:rPr>
        <w:t>également</w:t>
      </w:r>
      <w:r w:rsidRPr="00613014">
        <w:rPr>
          <w:rFonts w:ascii="Arial" w:hAnsi="Arial" w:cs="Arial"/>
        </w:rPr>
        <w:t xml:space="preserve"> à </w:t>
      </w:r>
      <w:r w:rsidR="003A5BA4" w:rsidRPr="00613014">
        <w:rPr>
          <w:rFonts w:ascii="Arial" w:hAnsi="Arial" w:cs="Arial"/>
        </w:rPr>
        <w:t>la</w:t>
      </w:r>
      <w:r w:rsidRPr="00613014">
        <w:rPr>
          <w:rFonts w:ascii="Arial" w:hAnsi="Arial" w:cs="Arial"/>
        </w:rPr>
        <w:t xml:space="preserve"> disposition</w:t>
      </w:r>
      <w:r w:rsidR="003A5BA4" w:rsidRPr="00613014">
        <w:rPr>
          <w:rFonts w:ascii="Arial" w:hAnsi="Arial" w:cs="Arial"/>
        </w:rPr>
        <w:t xml:space="preserve"> du bénéficiaire</w:t>
      </w:r>
      <w:r w:rsidRPr="00613014">
        <w:rPr>
          <w:rFonts w:ascii="Arial" w:hAnsi="Arial" w:cs="Arial"/>
        </w:rPr>
        <w:t xml:space="preserve"> le montant du forfait hospitalier.</w:t>
      </w:r>
      <w:r w:rsidRPr="00EC28E5">
        <w:rPr>
          <w:rFonts w:ascii="Arial" w:hAnsi="Arial" w:cs="Arial"/>
        </w:rPr>
        <w:t xml:space="preserve"> </w:t>
      </w:r>
      <w:r w:rsidR="00884773" w:rsidRPr="00EC28E5">
        <w:rPr>
          <w:rFonts w:ascii="Arial" w:hAnsi="Arial" w:cs="Arial"/>
        </w:rPr>
        <w:t xml:space="preserve"> </w:t>
      </w:r>
    </w:p>
    <w:p w14:paraId="5D3772AE" w14:textId="77777777" w:rsidR="00B82F7B" w:rsidRPr="001E0A0D" w:rsidRDefault="00B82F7B">
      <w:pPr>
        <w:rPr>
          <w:rFonts w:ascii="Arial" w:hAnsi="Arial" w:cs="Arial"/>
          <w:sz w:val="20"/>
          <w:szCs w:val="20"/>
        </w:rPr>
      </w:pPr>
    </w:p>
    <w:p w14:paraId="33376477" w14:textId="77777777" w:rsidR="008E10D2" w:rsidRDefault="008E10D2" w:rsidP="00EC28E5">
      <w:pPr>
        <w:jc w:val="center"/>
        <w:rPr>
          <w:rFonts w:ascii="Arial" w:hAnsi="Arial" w:cs="Arial"/>
          <w:sz w:val="20"/>
        </w:rPr>
      </w:pPr>
      <w:r>
        <w:rPr>
          <w:rFonts w:ascii="Arial" w:hAnsi="Arial" w:cs="Arial"/>
          <w:sz w:val="20"/>
        </w:rPr>
        <w:t>(Art. L. 314-10 et suivants et R. 314-204 du CASF)</w:t>
      </w:r>
    </w:p>
    <w:p w14:paraId="6F15E83E"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367B8983"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3C572B26" w14:textId="77777777" w:rsidR="00B82F7B" w:rsidRDefault="00B82F7B">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771F325C" w14:textId="77777777" w:rsidR="000B5FF9" w:rsidRDefault="000B5FF9">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02DBE04C" w14:textId="77777777" w:rsidR="000B5FF9" w:rsidRDefault="000B5FF9">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4838743D" w14:textId="77777777" w:rsidR="000B5FF9" w:rsidRDefault="000B5FF9">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5A40DE26" w14:textId="77777777" w:rsidR="00CF7255" w:rsidRDefault="00CF7255" w:rsidP="003F4C36">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0BD5D3B9" w14:textId="77777777" w:rsidR="00CF7255" w:rsidRDefault="00CF7255" w:rsidP="003F4C36">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3CEF1E03" w14:textId="77777777" w:rsidR="00CF7255" w:rsidRDefault="00CF7255" w:rsidP="003F4C36">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754E4AD5" w14:textId="77777777" w:rsidR="00CF7255" w:rsidRDefault="00CF7255" w:rsidP="003F4C36">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2965625D" w14:textId="512E3905" w:rsidR="00364F25" w:rsidRPr="003F4C36" w:rsidRDefault="00C84761" w:rsidP="003F4C36">
      <w:pPr>
        <w:pStyle w:val="Pieddepage"/>
        <w:numPr>
          <w:ilvl w:val="12"/>
          <w:numId w:val="0"/>
        </w:numPr>
        <w:tabs>
          <w:tab w:val="clear" w:pos="4536"/>
          <w:tab w:val="clear" w:pos="9072"/>
        </w:tabs>
        <w:overflowPunct/>
        <w:autoSpaceDE/>
        <w:autoSpaceDN/>
        <w:adjustRightInd/>
        <w:spacing w:after="0"/>
        <w:textAlignment w:val="auto"/>
        <w:rPr>
          <w:rFonts w:cs="Arial"/>
          <w:szCs w:val="24"/>
        </w:rPr>
      </w:pPr>
      <w:r>
        <w:rPr>
          <w:rFonts w:cs="Arial"/>
          <w:noProof/>
          <w:szCs w:val="24"/>
        </w:rPr>
        <w:lastRenderedPageBreak/>
        <mc:AlternateContent>
          <mc:Choice Requires="wps">
            <w:drawing>
              <wp:anchor distT="0" distB="0" distL="114300" distR="114300" simplePos="0" relativeHeight="251734528" behindDoc="0" locked="1" layoutInCell="1" allowOverlap="1" wp14:anchorId="6E0E9920" wp14:editId="4386B56A">
                <wp:simplePos x="0" y="0"/>
                <wp:positionH relativeFrom="column">
                  <wp:posOffset>11430</wp:posOffset>
                </wp:positionH>
                <wp:positionV relativeFrom="page">
                  <wp:posOffset>552450</wp:posOffset>
                </wp:positionV>
                <wp:extent cx="1600200" cy="533400"/>
                <wp:effectExtent l="9525" t="9525" r="9525" b="9525"/>
                <wp:wrapTopAndBottom/>
                <wp:docPr id="219"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8532C89" w14:textId="77777777" w:rsidR="004824A1" w:rsidRDefault="004824A1" w:rsidP="001E0A0D">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E9920" id="Rectangle 551" o:spid="_x0000_s1089" style="position:absolute;left:0;text-align:left;margin-left:.9pt;margin-top:43.5pt;width:126pt;height:42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" strokecolor="white">
                <v:textbox>
                  <w:txbxContent>
                    <w:p w14:paraId="38532C89" w14:textId="77777777" w:rsidR="004824A1" w:rsidRDefault="004824A1" w:rsidP="001E0A0D">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bookmarkStart w:id="41" w:name="_Toc13060855"/>
    </w:p>
    <w:p w14:paraId="6D609C2D" w14:textId="4C6DBFD6" w:rsidR="008E10D2" w:rsidRPr="008B521B" w:rsidRDefault="008E10D2" w:rsidP="00EF169B">
      <w:pPr>
        <w:pStyle w:val="Titre1"/>
        <w:rPr>
          <w:iCs/>
          <w:sz w:val="20"/>
        </w:rPr>
      </w:pPr>
      <w:r>
        <w:t xml:space="preserve">ARTICLE 30 – </w:t>
      </w:r>
      <w:r w:rsidRPr="00EF169B">
        <w:rPr>
          <w:b w:val="0"/>
          <w:sz w:val="20"/>
        </w:rPr>
        <w:t xml:space="preserve">(ajouté </w:t>
      </w:r>
      <w:r w:rsidRPr="00EF169B">
        <w:rPr>
          <w:b w:val="0"/>
          <w:iCs/>
          <w:sz w:val="20"/>
        </w:rPr>
        <w:t>par délibération du 28 juin 2013</w:t>
      </w:r>
      <w:r w:rsidRPr="000B5FF9">
        <w:rPr>
          <w:b w:val="0"/>
          <w:iCs/>
          <w:sz w:val="20"/>
        </w:rPr>
        <w:t>)</w:t>
      </w:r>
      <w:r w:rsidR="008B521B">
        <w:rPr>
          <w:iCs/>
          <w:sz w:val="20"/>
        </w:rPr>
        <w:t xml:space="preserve"> </w:t>
      </w:r>
      <w:r>
        <w:t>LES DISPOSITIONS RELATIVES AU DÉCÈS DU BÉNÉFICIAIRE</w:t>
      </w:r>
      <w:bookmarkEnd w:id="41"/>
    </w:p>
    <w:p w14:paraId="2E5449CF" w14:textId="77777777" w:rsidR="008E10D2" w:rsidRDefault="008E10D2">
      <w:pPr>
        <w:pStyle w:val="En-tte"/>
        <w:tabs>
          <w:tab w:val="clear" w:pos="4536"/>
          <w:tab w:val="clear" w:pos="9072"/>
        </w:tabs>
        <w:rPr>
          <w:rFonts w:ascii="Arial" w:hAnsi="Arial" w:cs="Arial"/>
        </w:rPr>
      </w:pPr>
    </w:p>
    <w:p w14:paraId="72A04D8F" w14:textId="77777777" w:rsidR="008E10D2" w:rsidRDefault="008E10D2">
      <w:pPr>
        <w:pStyle w:val="Corpsdetexte"/>
        <w:rPr>
          <w:rFonts w:ascii="Arial" w:hAnsi="Arial" w:cs="Arial"/>
        </w:rPr>
      </w:pPr>
      <w:r>
        <w:rPr>
          <w:rFonts w:ascii="Arial" w:hAnsi="Arial" w:cs="Arial"/>
        </w:rPr>
        <w:t>Le Département cesse toute prise en charge à compter du jour du décès du bénéficiaire.</w:t>
      </w:r>
    </w:p>
    <w:p w14:paraId="0ACC4C1B" w14:textId="77777777" w:rsidR="008E10D2" w:rsidRDefault="008E10D2">
      <w:pPr>
        <w:numPr>
          <w:ilvl w:val="12"/>
          <w:numId w:val="0"/>
        </w:numPr>
        <w:jc w:val="both"/>
        <w:rPr>
          <w:rFonts w:ascii="Arial" w:hAnsi="Arial" w:cs="Arial"/>
        </w:rPr>
      </w:pPr>
    </w:p>
    <w:p w14:paraId="5A9063AD" w14:textId="77777777" w:rsidR="008E10D2" w:rsidRDefault="008E10D2">
      <w:pPr>
        <w:numPr>
          <w:ilvl w:val="12"/>
          <w:numId w:val="0"/>
        </w:numPr>
        <w:jc w:val="both"/>
        <w:rPr>
          <w:rFonts w:ascii="Arial" w:hAnsi="Arial" w:cs="Arial"/>
        </w:rPr>
      </w:pPr>
      <w:r>
        <w:rPr>
          <w:rFonts w:ascii="Arial" w:hAnsi="Arial" w:cs="Arial"/>
        </w:rPr>
        <w:t>L'établissement est tenu d'aviser la Direction générale adjointe des solidarités du décès de l'intéressé, dans les 10 jours, ainsi que des sommes et valeurs qu'il détient.</w:t>
      </w:r>
    </w:p>
    <w:p w14:paraId="704CC2B4" w14:textId="77777777" w:rsidR="008E10D2" w:rsidRDefault="008E10D2">
      <w:pPr>
        <w:numPr>
          <w:ilvl w:val="12"/>
          <w:numId w:val="0"/>
        </w:numPr>
        <w:jc w:val="both"/>
        <w:rPr>
          <w:rFonts w:ascii="Arial" w:hAnsi="Arial" w:cs="Arial"/>
        </w:rPr>
      </w:pPr>
    </w:p>
    <w:p w14:paraId="4BD671F2" w14:textId="77777777" w:rsidR="008E10D2" w:rsidRDefault="008E10D2">
      <w:pPr>
        <w:numPr>
          <w:ilvl w:val="12"/>
          <w:numId w:val="0"/>
        </w:numPr>
        <w:jc w:val="both"/>
        <w:rPr>
          <w:rFonts w:ascii="Arial" w:hAnsi="Arial" w:cs="Arial"/>
        </w:rPr>
      </w:pPr>
      <w:r>
        <w:rPr>
          <w:rFonts w:ascii="Arial" w:hAnsi="Arial" w:cs="Arial"/>
        </w:rPr>
        <w:t>Les frais d'obsèques sont prioritairement à la charge de la famille si elle existe.</w:t>
      </w:r>
    </w:p>
    <w:p w14:paraId="7CDE22CF" w14:textId="77777777" w:rsidR="005121FD" w:rsidRDefault="008E10D2">
      <w:pPr>
        <w:numPr>
          <w:ilvl w:val="12"/>
          <w:numId w:val="0"/>
        </w:numPr>
        <w:jc w:val="both"/>
        <w:rPr>
          <w:rFonts w:ascii="Arial" w:hAnsi="Arial" w:cs="Arial"/>
        </w:rPr>
      </w:pPr>
      <w:r w:rsidRPr="00D416C2">
        <w:rPr>
          <w:rFonts w:ascii="Arial" w:hAnsi="Arial" w:cs="Arial"/>
        </w:rPr>
        <w:t xml:space="preserve">Toutefois, les valeurs mobilières ou d'épargne que possédait la personne âgée peuvent être utilisées pour le règlement des frais d'obsèques, dans la limite </w:t>
      </w:r>
      <w:r w:rsidRPr="0048143C">
        <w:rPr>
          <w:rFonts w:ascii="Arial" w:hAnsi="Arial" w:cs="Arial"/>
        </w:rPr>
        <w:t>de 2 500 €.</w:t>
      </w:r>
    </w:p>
    <w:p w14:paraId="70EA4D7E" w14:textId="77777777" w:rsidR="00D416C2" w:rsidRDefault="00D416C2">
      <w:pPr>
        <w:numPr>
          <w:ilvl w:val="12"/>
          <w:numId w:val="0"/>
        </w:numPr>
        <w:jc w:val="both"/>
        <w:rPr>
          <w:rFonts w:ascii="Arial" w:hAnsi="Arial" w:cs="Arial"/>
        </w:rPr>
      </w:pPr>
    </w:p>
    <w:p w14:paraId="67ABC2FF" w14:textId="77777777" w:rsidR="008E10D2" w:rsidRDefault="008E10D2">
      <w:pPr>
        <w:numPr>
          <w:ilvl w:val="12"/>
          <w:numId w:val="0"/>
        </w:numPr>
        <w:jc w:val="both"/>
        <w:rPr>
          <w:rFonts w:ascii="Arial" w:hAnsi="Arial" w:cs="Arial"/>
        </w:rPr>
      </w:pPr>
      <w:r>
        <w:rPr>
          <w:rFonts w:ascii="Arial" w:hAnsi="Arial" w:cs="Arial"/>
        </w:rPr>
        <w:t>Si la personne âgée n'a laissé aucune ressource et qu’elle n’a pas souscrit de contrat d’obsèques, le règlement des frais d'obsèques peut être pris en charge par le Département dans la limite de deux fois le montant du minimum vieillesse mensuel d'une personne seule, par prélèvement sur le compte de dépôt ou en déduction du reversement des pensions de l’intéressé.</w:t>
      </w:r>
    </w:p>
    <w:p w14:paraId="4364A3F4" w14:textId="77777777" w:rsidR="008E10D2" w:rsidRDefault="008E10D2">
      <w:pPr>
        <w:numPr>
          <w:ilvl w:val="12"/>
          <w:numId w:val="0"/>
        </w:numPr>
        <w:rPr>
          <w:rFonts w:ascii="Arial" w:hAnsi="Arial" w:cs="Arial"/>
        </w:rPr>
      </w:pPr>
    </w:p>
    <w:p w14:paraId="06F29006" w14:textId="77777777" w:rsidR="008E10D2" w:rsidRDefault="008E10D2">
      <w:pPr>
        <w:numPr>
          <w:ilvl w:val="12"/>
          <w:numId w:val="0"/>
        </w:numPr>
        <w:rPr>
          <w:rFonts w:ascii="Arial" w:hAnsi="Arial" w:cs="Arial"/>
        </w:rPr>
      </w:pPr>
    </w:p>
    <w:p w14:paraId="228BFB7E" w14:textId="77777777" w:rsidR="008E10D2" w:rsidRDefault="008E10D2" w:rsidP="00EF169B">
      <w:pPr>
        <w:pStyle w:val="Titre1"/>
      </w:pPr>
      <w:bookmarkStart w:id="42" w:name="_Toc13060856"/>
      <w:r>
        <w:t>ARTICLE 31 – LA PORTÉE DE LA PRISE EN CHARGE</w:t>
      </w:r>
      <w:bookmarkEnd w:id="42"/>
    </w:p>
    <w:p w14:paraId="6F3BC4EC"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62FE7BC2" w14:textId="77777777" w:rsidR="008E10D2" w:rsidRDefault="008E10D2">
      <w:pPr>
        <w:pStyle w:val="Corpsdetexte"/>
        <w:rPr>
          <w:rFonts w:ascii="Arial" w:hAnsi="Arial" w:cs="Arial"/>
        </w:rPr>
      </w:pPr>
      <w:r>
        <w:rPr>
          <w:rFonts w:ascii="Arial" w:hAnsi="Arial" w:cs="Arial"/>
        </w:rPr>
        <w:t>La prise en charge départementale constitue une avance remboursable par le bénéficiaire et les obligés alimentaires éventuellement. Le Département peut donc exercer un recours en récupération :</w:t>
      </w:r>
    </w:p>
    <w:p w14:paraId="57DE9C37" w14:textId="77777777" w:rsidR="008E10D2" w:rsidRDefault="008E10D2" w:rsidP="00171C4B">
      <w:pPr>
        <w:pStyle w:val="Listepuces"/>
        <w:numPr>
          <w:ilvl w:val="0"/>
          <w:numId w:val="32"/>
        </w:numPr>
        <w:tabs>
          <w:tab w:val="clear" w:pos="1134"/>
          <w:tab w:val="left" w:pos="851"/>
        </w:tabs>
        <w:spacing w:after="0"/>
        <w:ind w:hanging="1233"/>
        <w:rPr>
          <w:rFonts w:cs="Arial"/>
        </w:rPr>
      </w:pPr>
      <w:r>
        <w:rPr>
          <w:rFonts w:cs="Arial"/>
        </w:rPr>
        <w:t>contre le bénéficiaire revenu à meilleure fortune,</w:t>
      </w:r>
    </w:p>
    <w:p w14:paraId="121BC28D" w14:textId="77777777" w:rsidR="008E10D2" w:rsidRDefault="008E10D2" w:rsidP="00171C4B">
      <w:pPr>
        <w:pStyle w:val="Listepuces"/>
        <w:numPr>
          <w:ilvl w:val="0"/>
          <w:numId w:val="32"/>
        </w:numPr>
        <w:tabs>
          <w:tab w:val="clear" w:pos="1134"/>
          <w:tab w:val="clear" w:pos="1800"/>
          <w:tab w:val="left" w:pos="540"/>
          <w:tab w:val="num" w:pos="851"/>
        </w:tabs>
        <w:spacing w:after="0"/>
        <w:ind w:left="851" w:hanging="284"/>
        <w:rPr>
          <w:rFonts w:cs="Arial"/>
        </w:rPr>
      </w:pPr>
      <w:r>
        <w:rPr>
          <w:rFonts w:cs="Arial"/>
        </w:rPr>
        <w:t>pour les donations intervenues postérieurement à la date de prise en charge et/ou  dans les 10 ans qui ont précédé la demande,</w:t>
      </w:r>
    </w:p>
    <w:p w14:paraId="4E034329" w14:textId="77777777" w:rsidR="008E10D2" w:rsidRDefault="008E10D2" w:rsidP="00171C4B">
      <w:pPr>
        <w:pStyle w:val="Listepuces"/>
        <w:numPr>
          <w:ilvl w:val="0"/>
          <w:numId w:val="32"/>
        </w:numPr>
        <w:tabs>
          <w:tab w:val="clear" w:pos="1134"/>
          <w:tab w:val="left" w:pos="851"/>
        </w:tabs>
        <w:spacing w:after="0"/>
        <w:ind w:hanging="1233"/>
        <w:rPr>
          <w:rFonts w:cs="Arial"/>
        </w:rPr>
      </w:pPr>
      <w:r>
        <w:rPr>
          <w:rFonts w:cs="Arial"/>
        </w:rPr>
        <w:t>contre le légataire,</w:t>
      </w:r>
    </w:p>
    <w:p w14:paraId="6E344E9D" w14:textId="77777777" w:rsidR="008E10D2" w:rsidRDefault="008E10D2" w:rsidP="00171C4B">
      <w:pPr>
        <w:pStyle w:val="Listepuces"/>
        <w:numPr>
          <w:ilvl w:val="0"/>
          <w:numId w:val="32"/>
        </w:numPr>
        <w:tabs>
          <w:tab w:val="clear" w:pos="1134"/>
          <w:tab w:val="left" w:pos="851"/>
        </w:tabs>
        <w:spacing w:after="0"/>
        <w:ind w:hanging="1233"/>
        <w:rPr>
          <w:rFonts w:cs="Arial"/>
        </w:rPr>
      </w:pPr>
      <w:r>
        <w:rPr>
          <w:rFonts w:cs="Arial"/>
        </w:rPr>
        <w:t>sur la succession du bénéficiaire.</w:t>
      </w:r>
    </w:p>
    <w:p w14:paraId="67B8CB41" w14:textId="77777777" w:rsidR="00075044" w:rsidRDefault="00075044" w:rsidP="00075044">
      <w:pPr>
        <w:pStyle w:val="Listepuces"/>
        <w:spacing w:after="0"/>
        <w:ind w:left="1800" w:firstLine="0"/>
        <w:rPr>
          <w:rFonts w:cs="Arial"/>
        </w:rPr>
      </w:pPr>
    </w:p>
    <w:p w14:paraId="375A5DF2" w14:textId="5633675A" w:rsidR="008E10D2" w:rsidRPr="00EB3BA1" w:rsidRDefault="00C84761" w:rsidP="00EB3BA1">
      <w:pPr>
        <w:tabs>
          <w:tab w:val="left" w:pos="7380"/>
        </w:tabs>
        <w:jc w:val="both"/>
        <w:rPr>
          <w:rFonts w:ascii="Arial" w:hAnsi="Arial" w:cs="Arial"/>
        </w:rPr>
      </w:pPr>
      <w:r>
        <w:rPr>
          <w:rFonts w:ascii="Arial" w:hAnsi="Arial" w:cs="Arial"/>
          <w:b/>
          <w:bCs/>
          <w:noProof/>
          <w:sz w:val="20"/>
        </w:rPr>
        <mc:AlternateContent>
          <mc:Choice Requires="wps">
            <w:drawing>
              <wp:anchor distT="0" distB="0" distL="114300" distR="114300" simplePos="0" relativeHeight="251554304" behindDoc="0" locked="1" layoutInCell="1" allowOverlap="1" wp14:anchorId="41155CC8" wp14:editId="6D043A09">
                <wp:simplePos x="0" y="0"/>
                <wp:positionH relativeFrom="column">
                  <wp:posOffset>4295775</wp:posOffset>
                </wp:positionH>
                <wp:positionV relativeFrom="page">
                  <wp:posOffset>685165</wp:posOffset>
                </wp:positionV>
                <wp:extent cx="2059305" cy="457200"/>
                <wp:effectExtent l="7620" t="8890" r="9525" b="10160"/>
                <wp:wrapNone/>
                <wp:docPr id="218"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5EC1C35C" w14:textId="77777777" w:rsidR="004824A1" w:rsidRDefault="004824A1" w:rsidP="004E65C6">
                            <w:pPr>
                              <w:jc w:val="center"/>
                              <w:rPr>
                                <w:rFonts w:ascii="Arial Black" w:hAnsi="Arial Black"/>
                                <w:sz w:val="20"/>
                              </w:rPr>
                            </w:pPr>
                            <w:r>
                              <w:rPr>
                                <w:rFonts w:ascii="Arial Black" w:hAnsi="Arial Black"/>
                                <w:sz w:val="20"/>
                              </w:rPr>
                              <w:t>AIDE SOCIALE AUX</w:t>
                            </w:r>
                          </w:p>
                          <w:p w14:paraId="4A709323" w14:textId="77777777" w:rsidR="004824A1" w:rsidRDefault="004824A1" w:rsidP="004E65C6">
                            <w:pPr>
                              <w:jc w:val="center"/>
                            </w:pPr>
                            <w:r>
                              <w:rPr>
                                <w:rFonts w:ascii="Arial Black" w:hAnsi="Arial Black"/>
                                <w:sz w:val="20"/>
                              </w:rPr>
                              <w:t>PERSONNES AGEES</w:t>
                            </w:r>
                          </w:p>
                          <w:p w14:paraId="5BC98313"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55CC8" id="Rectangle 299" o:spid="_x0000_s1090" style="position:absolute;left:0;text-align:left;margin-left:338.25pt;margin-top:53.95pt;width:162.15pt;height:36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">
                <v:textbox>
                  <w:txbxContent>
                    <w:p w14:paraId="5EC1C35C" w14:textId="77777777" w:rsidR="004824A1" w:rsidRDefault="004824A1" w:rsidP="004E65C6">
                      <w:pPr>
                        <w:jc w:val="center"/>
                        <w:rPr>
                          <w:rFonts w:ascii="Arial Black" w:hAnsi="Arial Black"/>
                          <w:sz w:val="20"/>
                        </w:rPr>
                      </w:pPr>
                      <w:r>
                        <w:rPr>
                          <w:rFonts w:ascii="Arial Black" w:hAnsi="Arial Black"/>
                          <w:sz w:val="20"/>
                        </w:rPr>
                        <w:t>AIDE SOCIALE AUX</w:t>
                      </w:r>
                    </w:p>
                    <w:p w14:paraId="4A709323" w14:textId="77777777" w:rsidR="004824A1" w:rsidRDefault="004824A1" w:rsidP="004E65C6">
                      <w:pPr>
                        <w:jc w:val="center"/>
                      </w:pPr>
                      <w:r>
                        <w:rPr>
                          <w:rFonts w:ascii="Arial Black" w:hAnsi="Arial Black"/>
                          <w:sz w:val="20"/>
                        </w:rPr>
                        <w:t>PERSONNES AGEES</w:t>
                      </w:r>
                    </w:p>
                    <w:p w14:paraId="5BC98313" w14:textId="77777777" w:rsidR="004824A1" w:rsidRDefault="004824A1" w:rsidP="004E65C6">
                      <w:pPr>
                        <w:jc w:val="center"/>
                      </w:pPr>
                    </w:p>
                  </w:txbxContent>
                </v:textbox>
                <w10:wrap anchory="page"/>
                <w10:anchorlock/>
              </v:rect>
            </w:pict>
          </mc:Fallback>
        </mc:AlternateContent>
      </w:r>
      <w:r>
        <w:rPr>
          <w:rFonts w:ascii="Arial" w:hAnsi="Arial" w:cs="Arial"/>
          <w:noProof/>
          <w:sz w:val="56"/>
        </w:rPr>
        <mc:AlternateContent>
          <mc:Choice Requires="wps">
            <w:drawing>
              <wp:anchor distT="0" distB="0" distL="114300" distR="114300" simplePos="0" relativeHeight="251585024" behindDoc="0" locked="1" layoutInCell="1" allowOverlap="1" wp14:anchorId="6B953DBE" wp14:editId="5918044A">
                <wp:simplePos x="0" y="0"/>
                <wp:positionH relativeFrom="column">
                  <wp:posOffset>11430</wp:posOffset>
                </wp:positionH>
                <wp:positionV relativeFrom="page">
                  <wp:posOffset>562610</wp:posOffset>
                </wp:positionV>
                <wp:extent cx="1600200" cy="533400"/>
                <wp:effectExtent l="9525" t="10160" r="9525" b="8890"/>
                <wp:wrapTopAndBottom/>
                <wp:docPr id="217"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A14FA3A" w14:textId="77777777" w:rsidR="004824A1" w:rsidRDefault="004824A1" w:rsidP="00761AA6">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53DBE" id="Rectangle 348" o:spid="_x0000_s1091" style="position:absolute;left:0;text-align:left;margin-left:.9pt;margin-top:44.3pt;width:126pt;height:4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NJEg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" strokecolor="white">
                <v:textbox>
                  <w:txbxContent>
                    <w:p w14:paraId="5A14FA3A" w14:textId="77777777" w:rsidR="004824A1" w:rsidRDefault="004824A1" w:rsidP="00761AA6">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r w:rsidR="008E10D2" w:rsidRPr="00EB3BA1">
        <w:rPr>
          <w:rFonts w:ascii="Arial" w:hAnsi="Arial" w:cs="Arial"/>
        </w:rPr>
        <w:t>La récupération peut porter sur la totalité de la succession du legs ou de la donation et à concurrence des sommes restant dues au Département après déduction des contributions déjà versées par le bénéficiaire et les obligés alimentaires éventuellement.</w:t>
      </w:r>
    </w:p>
    <w:p w14:paraId="20D2E4E2" w14:textId="77777777" w:rsidR="00075044" w:rsidRDefault="00075044">
      <w:pPr>
        <w:pStyle w:val="Listepuces"/>
        <w:tabs>
          <w:tab w:val="clear" w:pos="1134"/>
          <w:tab w:val="left" w:pos="540"/>
        </w:tabs>
        <w:spacing w:after="0"/>
        <w:ind w:left="0" w:firstLine="0"/>
      </w:pPr>
    </w:p>
    <w:p w14:paraId="55A36F04" w14:textId="77777777" w:rsidR="008E10D2" w:rsidRDefault="008E10D2">
      <w:pPr>
        <w:numPr>
          <w:ilvl w:val="12"/>
          <w:numId w:val="0"/>
        </w:numPr>
        <w:jc w:val="both"/>
        <w:rPr>
          <w:rFonts w:ascii="Arial" w:hAnsi="Arial" w:cs="Arial"/>
        </w:rPr>
      </w:pPr>
      <w:r>
        <w:rPr>
          <w:rFonts w:ascii="Arial" w:hAnsi="Arial" w:cs="Arial"/>
        </w:rPr>
        <w:t xml:space="preserve">Le Président du </w:t>
      </w:r>
      <w:r w:rsidR="006E17DE">
        <w:rPr>
          <w:rFonts w:ascii="Arial" w:hAnsi="Arial" w:cs="Arial"/>
        </w:rPr>
        <w:t>Conseil Départemental</w:t>
      </w:r>
      <w:r>
        <w:rPr>
          <w:rFonts w:ascii="Arial" w:hAnsi="Arial" w:cs="Arial"/>
        </w:rPr>
        <w:t xml:space="preserve"> peut également prendre une hypothèque sur les biens immobiliers du bénéficiaire pour garantir son remboursement.</w:t>
      </w:r>
    </w:p>
    <w:p w14:paraId="79E6E024" w14:textId="77777777" w:rsidR="00B82F7B" w:rsidRDefault="00B82F7B">
      <w:pPr>
        <w:numPr>
          <w:ilvl w:val="12"/>
          <w:numId w:val="0"/>
        </w:numPr>
        <w:jc w:val="both"/>
        <w:rPr>
          <w:rFonts w:ascii="Arial" w:hAnsi="Arial" w:cs="Arial"/>
        </w:rPr>
      </w:pPr>
    </w:p>
    <w:p w14:paraId="2931B04D" w14:textId="77777777" w:rsidR="00B82F7B" w:rsidRDefault="00B82F7B">
      <w:pPr>
        <w:numPr>
          <w:ilvl w:val="12"/>
          <w:numId w:val="0"/>
        </w:numPr>
        <w:jc w:val="both"/>
        <w:rPr>
          <w:rFonts w:ascii="Arial" w:hAnsi="Arial" w:cs="Arial"/>
        </w:rPr>
      </w:pPr>
    </w:p>
    <w:p w14:paraId="18BCD71B" w14:textId="733E0B57" w:rsidR="000B5FF9" w:rsidRDefault="000B5FF9">
      <w:pPr>
        <w:numPr>
          <w:ilvl w:val="12"/>
          <w:numId w:val="0"/>
        </w:numPr>
        <w:jc w:val="both"/>
        <w:rPr>
          <w:rFonts w:ascii="Arial" w:hAnsi="Arial" w:cs="Arial"/>
        </w:rPr>
      </w:pPr>
    </w:p>
    <w:p w14:paraId="1F94F603" w14:textId="77777777" w:rsidR="000B5FF9" w:rsidRDefault="000B5FF9">
      <w:pPr>
        <w:numPr>
          <w:ilvl w:val="12"/>
          <w:numId w:val="0"/>
        </w:numPr>
        <w:jc w:val="both"/>
        <w:rPr>
          <w:rFonts w:ascii="Arial" w:hAnsi="Arial" w:cs="Arial"/>
        </w:rPr>
      </w:pPr>
    </w:p>
    <w:p w14:paraId="30AE8458" w14:textId="77777777" w:rsidR="008E10D2" w:rsidRDefault="008E10D2" w:rsidP="00EF169B">
      <w:pPr>
        <w:pStyle w:val="Titre1"/>
      </w:pPr>
      <w:bookmarkStart w:id="43" w:name="_Toc13060857"/>
      <w:r>
        <w:lastRenderedPageBreak/>
        <w:t>ARTICLE 32 – LES RÈGLES SPÉCIFIQUES DE PRISE EN CHARGE DE L’AIDE SOCIALE A L’HÉBERGEMENT DANS LES ÉTABLISSEMENTS PUBLICS OU PRIVÉS NON HABILITÉS ET NON-CONVENTIONNÉS</w:t>
      </w:r>
      <w:bookmarkEnd w:id="43"/>
    </w:p>
    <w:p w14:paraId="3217E0BD" w14:textId="77777777" w:rsidR="008E10D2" w:rsidRDefault="008E10D2">
      <w:pPr>
        <w:numPr>
          <w:ilvl w:val="12"/>
          <w:numId w:val="0"/>
        </w:numPr>
        <w:jc w:val="both"/>
        <w:rPr>
          <w:rFonts w:ascii="Arial" w:hAnsi="Arial" w:cs="Arial"/>
        </w:rPr>
      </w:pPr>
    </w:p>
    <w:p w14:paraId="5915720C" w14:textId="77777777" w:rsidR="008E10D2" w:rsidRDefault="008E10D2">
      <w:pPr>
        <w:numPr>
          <w:ilvl w:val="12"/>
          <w:numId w:val="0"/>
        </w:numPr>
        <w:jc w:val="both"/>
        <w:rPr>
          <w:rFonts w:ascii="Arial" w:hAnsi="Arial" w:cs="Arial"/>
        </w:rPr>
      </w:pPr>
      <w:r>
        <w:rPr>
          <w:rFonts w:ascii="Arial" w:hAnsi="Arial" w:cs="Arial"/>
        </w:rPr>
        <w:t>Le Département, peut participer aux frais de séjour d'une personne âgée dans un établissement d’hébergement avec lequel il n’a pas été passé de convention lorsque l'intéressé y a séjourné à titre payant pendant au moins 5 ans et si ses ressources ne lui permettent plus d'assurer son entretien.</w:t>
      </w:r>
    </w:p>
    <w:p w14:paraId="26C529D3" w14:textId="77777777" w:rsidR="00075044" w:rsidRDefault="00075044">
      <w:pPr>
        <w:numPr>
          <w:ilvl w:val="12"/>
          <w:numId w:val="0"/>
        </w:numPr>
        <w:jc w:val="both"/>
        <w:rPr>
          <w:rFonts w:ascii="Arial" w:hAnsi="Arial" w:cs="Arial"/>
        </w:rPr>
      </w:pPr>
    </w:p>
    <w:p w14:paraId="74E259F8" w14:textId="77777777" w:rsidR="008E10D2" w:rsidRDefault="008E10D2">
      <w:pPr>
        <w:numPr>
          <w:ilvl w:val="12"/>
          <w:numId w:val="0"/>
        </w:numPr>
        <w:jc w:val="both"/>
        <w:rPr>
          <w:rFonts w:ascii="Arial" w:hAnsi="Arial" w:cs="Arial"/>
        </w:rPr>
      </w:pPr>
      <w:r>
        <w:rPr>
          <w:rFonts w:ascii="Arial" w:hAnsi="Arial" w:cs="Arial"/>
        </w:rPr>
        <w:t>La durée de l’hébergement en foyer logement qui se transforme ensuite en EHPAD peut être prise en compte pour le calcul des 5 ans à titre payant, le foyer logement étant un établissement social.</w:t>
      </w:r>
    </w:p>
    <w:p w14:paraId="2AA26286" w14:textId="77777777" w:rsidR="00EB3BA1" w:rsidRDefault="00EB3BA1">
      <w:pPr>
        <w:numPr>
          <w:ilvl w:val="12"/>
          <w:numId w:val="0"/>
        </w:numPr>
        <w:jc w:val="both"/>
        <w:rPr>
          <w:rFonts w:ascii="Arial" w:hAnsi="Arial" w:cs="Arial"/>
        </w:rPr>
      </w:pPr>
    </w:p>
    <w:p w14:paraId="32AA8A05" w14:textId="47B2B679" w:rsidR="008E10D2" w:rsidRDefault="00C84761">
      <w:pPr>
        <w:numPr>
          <w:ilvl w:val="12"/>
          <w:numId w:val="0"/>
        </w:numPr>
        <w:jc w:val="both"/>
        <w:rPr>
          <w:rFonts w:ascii="Arial" w:hAnsi="Arial" w:cs="Arial"/>
        </w:rPr>
      </w:pPr>
      <w:r>
        <w:rPr>
          <w:rFonts w:ascii="Arial" w:hAnsi="Arial" w:cs="Arial"/>
          <w:noProof/>
        </w:rPr>
        <mc:AlternateContent>
          <mc:Choice Requires="wps">
            <w:drawing>
              <wp:anchor distT="0" distB="0" distL="114300" distR="114300" simplePos="0" relativeHeight="251606528" behindDoc="0" locked="1" layoutInCell="1" allowOverlap="1" wp14:anchorId="576EA11A" wp14:editId="0BAB5A45">
                <wp:simplePos x="0" y="0"/>
                <wp:positionH relativeFrom="column">
                  <wp:posOffset>4295775</wp:posOffset>
                </wp:positionH>
                <wp:positionV relativeFrom="page">
                  <wp:posOffset>676275</wp:posOffset>
                </wp:positionV>
                <wp:extent cx="2059305" cy="457200"/>
                <wp:effectExtent l="7620" t="9525" r="9525" b="9525"/>
                <wp:wrapTopAndBottom/>
                <wp:docPr id="216"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26F1DF8" w14:textId="77777777" w:rsidR="004824A1" w:rsidRDefault="004824A1" w:rsidP="004E65C6">
                            <w:pPr>
                              <w:jc w:val="center"/>
                              <w:rPr>
                                <w:rFonts w:ascii="Arial Black" w:hAnsi="Arial Black"/>
                                <w:sz w:val="20"/>
                              </w:rPr>
                            </w:pPr>
                            <w:r>
                              <w:rPr>
                                <w:rFonts w:ascii="Arial Black" w:hAnsi="Arial Black"/>
                                <w:sz w:val="20"/>
                              </w:rPr>
                              <w:t>AIDE SOCIALE AUX</w:t>
                            </w:r>
                          </w:p>
                          <w:p w14:paraId="5BDD9C37" w14:textId="77777777" w:rsidR="004824A1" w:rsidRDefault="004824A1" w:rsidP="004E65C6">
                            <w:pPr>
                              <w:jc w:val="center"/>
                            </w:pPr>
                            <w:r>
                              <w:rPr>
                                <w:rFonts w:ascii="Arial Black" w:hAnsi="Arial Black"/>
                                <w:sz w:val="20"/>
                              </w:rPr>
                              <w:t>PERSONNES AGEES</w:t>
                            </w:r>
                          </w:p>
                          <w:p w14:paraId="5FBEE41D"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EA11A" id="Rectangle 385" o:spid="_x0000_s1092" style="position:absolute;left:0;text-align:left;margin-left:338.25pt;margin-top:53.25pt;width:162.15pt;height:3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">
                <v:textbox>
                  <w:txbxContent>
                    <w:p w14:paraId="626F1DF8" w14:textId="77777777" w:rsidR="004824A1" w:rsidRDefault="004824A1" w:rsidP="004E65C6">
                      <w:pPr>
                        <w:jc w:val="center"/>
                        <w:rPr>
                          <w:rFonts w:ascii="Arial Black" w:hAnsi="Arial Black"/>
                          <w:sz w:val="20"/>
                        </w:rPr>
                      </w:pPr>
                      <w:r>
                        <w:rPr>
                          <w:rFonts w:ascii="Arial Black" w:hAnsi="Arial Black"/>
                          <w:sz w:val="20"/>
                        </w:rPr>
                        <w:t>AIDE SOCIALE AUX</w:t>
                      </w:r>
                    </w:p>
                    <w:p w14:paraId="5BDD9C37" w14:textId="77777777" w:rsidR="004824A1" w:rsidRDefault="004824A1" w:rsidP="004E65C6">
                      <w:pPr>
                        <w:jc w:val="center"/>
                      </w:pPr>
                      <w:r>
                        <w:rPr>
                          <w:rFonts w:ascii="Arial Black" w:hAnsi="Arial Black"/>
                          <w:sz w:val="20"/>
                        </w:rPr>
                        <w:t>PERSONNES AGEES</w:t>
                      </w:r>
                    </w:p>
                    <w:p w14:paraId="5FBEE41D" w14:textId="77777777" w:rsidR="004824A1" w:rsidRDefault="004824A1" w:rsidP="004E65C6">
                      <w:pPr>
                        <w:jc w:val="center"/>
                      </w:pP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607552" behindDoc="0" locked="1" layoutInCell="1" allowOverlap="1" wp14:anchorId="4A273EAF" wp14:editId="72271488">
                <wp:simplePos x="0" y="0"/>
                <wp:positionH relativeFrom="column">
                  <wp:posOffset>11430</wp:posOffset>
                </wp:positionH>
                <wp:positionV relativeFrom="page">
                  <wp:posOffset>562610</wp:posOffset>
                </wp:positionV>
                <wp:extent cx="1600200" cy="533400"/>
                <wp:effectExtent l="9525" t="10160" r="9525" b="8890"/>
                <wp:wrapTopAndBottom/>
                <wp:docPr id="215"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5689DA2" w14:textId="77777777" w:rsidR="004824A1" w:rsidRDefault="004824A1" w:rsidP="00EB3BA1">
                            <w:r>
                              <w:rPr>
                                <w:rFonts w:cs="Arial"/>
                                <w:b/>
                                <w:bCs/>
                                <w:color w:val="000000"/>
                              </w:rPr>
                              <w:t>Fiche</w:t>
                            </w:r>
                            <w:r>
                              <w:rPr>
                                <w:rFonts w:cs="Arial"/>
                                <w:color w:val="000000"/>
                              </w:rPr>
                              <w:t xml:space="preserve"> – </w:t>
                            </w:r>
                            <w:r>
                              <w:rPr>
                                <w:rFonts w:ascii="Arial Black" w:hAnsi="Arial Black" w:cs="Arial"/>
                                <w:color w:val="000000"/>
                                <w:sz w:val="5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73EAF" id="Rectangle 386" o:spid="_x0000_s1093" style="position:absolute;left:0;text-align:left;margin-left:.9pt;margin-top:44.3pt;width:126pt;height:4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" strokecolor="white">
                <v:textbox>
                  <w:txbxContent>
                    <w:p w14:paraId="35689DA2" w14:textId="77777777" w:rsidR="004824A1" w:rsidRDefault="004824A1" w:rsidP="00EB3BA1">
                      <w:r>
                        <w:rPr>
                          <w:rFonts w:cs="Arial"/>
                          <w:b/>
                          <w:bCs/>
                          <w:color w:val="000000"/>
                        </w:rPr>
                        <w:t>Fiche</w:t>
                      </w:r>
                      <w:r>
                        <w:rPr>
                          <w:rFonts w:cs="Arial"/>
                          <w:color w:val="000000"/>
                        </w:rPr>
                        <w:t xml:space="preserve"> – </w:t>
                      </w:r>
                      <w:r>
                        <w:rPr>
                          <w:rFonts w:ascii="Arial Black" w:hAnsi="Arial Black" w:cs="Arial"/>
                          <w:color w:val="000000"/>
                          <w:sz w:val="56"/>
                        </w:rPr>
                        <w:t>7</w:t>
                      </w:r>
                    </w:p>
                  </w:txbxContent>
                </v:textbox>
                <w10:wrap type="topAndBottom" anchory="page"/>
                <w10:anchorlock/>
              </v:rect>
            </w:pict>
          </mc:Fallback>
        </mc:AlternateContent>
      </w:r>
      <w:r w:rsidR="008E10D2">
        <w:rPr>
          <w:rFonts w:ascii="Arial" w:hAnsi="Arial" w:cs="Arial"/>
        </w:rPr>
        <w:t>L'aide sociale ne peut, dans cette hypothèse, assumer une charge supérieure à celle qu’aurait occasionnée l’accueil de la personne âgée dans un établissement public délivrant des prestations analogues.</w:t>
      </w:r>
    </w:p>
    <w:p w14:paraId="537DA567" w14:textId="77777777" w:rsidR="00000C24" w:rsidRDefault="00000C24">
      <w:pPr>
        <w:numPr>
          <w:ilvl w:val="12"/>
          <w:numId w:val="0"/>
        </w:numPr>
        <w:jc w:val="both"/>
        <w:rPr>
          <w:rFonts w:ascii="Arial" w:hAnsi="Arial" w:cs="Arial"/>
        </w:rPr>
      </w:pPr>
    </w:p>
    <w:p w14:paraId="163F341E" w14:textId="77777777" w:rsidR="008E10D2" w:rsidRDefault="008E10D2">
      <w:pPr>
        <w:numPr>
          <w:ilvl w:val="12"/>
          <w:numId w:val="0"/>
        </w:numPr>
        <w:jc w:val="both"/>
        <w:rPr>
          <w:rFonts w:ascii="Arial" w:hAnsi="Arial" w:cs="Arial"/>
        </w:rPr>
      </w:pPr>
      <w:r>
        <w:rPr>
          <w:rFonts w:ascii="Arial" w:hAnsi="Arial" w:cs="Arial"/>
        </w:rPr>
        <w:t>Le tarif applicable sera celui arrêté au titre de l’aide sociale à l’hébergement pour les établissements partiellement habilités.</w:t>
      </w:r>
    </w:p>
    <w:p w14:paraId="11BF1242" w14:textId="77777777" w:rsidR="008E10D2" w:rsidRDefault="008E10D2">
      <w:pPr>
        <w:numPr>
          <w:ilvl w:val="12"/>
          <w:numId w:val="0"/>
        </w:numPr>
        <w:jc w:val="both"/>
        <w:rPr>
          <w:rFonts w:ascii="Arial" w:hAnsi="Arial" w:cs="Arial"/>
        </w:rPr>
      </w:pPr>
    </w:p>
    <w:p w14:paraId="6A2C19A8" w14:textId="77777777" w:rsidR="008E10D2" w:rsidRDefault="008E10D2">
      <w:pPr>
        <w:numPr>
          <w:ilvl w:val="12"/>
          <w:numId w:val="0"/>
        </w:numPr>
        <w:jc w:val="both"/>
        <w:rPr>
          <w:rFonts w:ascii="Arial" w:hAnsi="Arial" w:cs="Arial"/>
        </w:rPr>
      </w:pPr>
      <w:r>
        <w:rPr>
          <w:rFonts w:ascii="Arial" w:hAnsi="Arial" w:cs="Arial"/>
        </w:rPr>
        <w:t xml:space="preserve">Les prestations prises en charge concernent notamment : </w:t>
      </w:r>
    </w:p>
    <w:p w14:paraId="38E13E43" w14:textId="77777777" w:rsidR="008E10D2" w:rsidRDefault="008E10D2">
      <w:pPr>
        <w:numPr>
          <w:ilvl w:val="12"/>
          <w:numId w:val="0"/>
        </w:numPr>
        <w:jc w:val="both"/>
        <w:rPr>
          <w:rFonts w:ascii="Arial" w:hAnsi="Arial" w:cs="Arial"/>
        </w:rPr>
      </w:pPr>
    </w:p>
    <w:p w14:paraId="341E7053" w14:textId="77777777" w:rsidR="008E10D2" w:rsidRDefault="008E10D2" w:rsidP="00171C4B">
      <w:pPr>
        <w:pStyle w:val="Listepuces2"/>
        <w:numPr>
          <w:ilvl w:val="0"/>
          <w:numId w:val="33"/>
        </w:numPr>
        <w:tabs>
          <w:tab w:val="clear" w:pos="1418"/>
          <w:tab w:val="left" w:pos="851"/>
        </w:tabs>
        <w:spacing w:after="0"/>
        <w:ind w:hanging="1233"/>
        <w:rPr>
          <w:rFonts w:cs="Arial"/>
        </w:rPr>
      </w:pPr>
      <w:r>
        <w:rPr>
          <w:rFonts w:cs="Arial"/>
        </w:rPr>
        <w:t>les charges d'exploitation, à caractère hôtelier ou d'administration générale,</w:t>
      </w:r>
    </w:p>
    <w:p w14:paraId="0EC7EDC8" w14:textId="456A1C48" w:rsidR="008E10D2" w:rsidRDefault="008E10D2" w:rsidP="00171C4B">
      <w:pPr>
        <w:pStyle w:val="Listepuces2"/>
        <w:numPr>
          <w:ilvl w:val="0"/>
          <w:numId w:val="33"/>
        </w:numPr>
        <w:tabs>
          <w:tab w:val="clear" w:pos="1418"/>
          <w:tab w:val="clear" w:pos="1800"/>
          <w:tab w:val="num" w:pos="851"/>
        </w:tabs>
        <w:spacing w:after="0"/>
        <w:ind w:left="851" w:hanging="284"/>
        <w:rPr>
          <w:rFonts w:cs="Arial"/>
        </w:rPr>
      </w:pPr>
      <w:r>
        <w:rPr>
          <w:rFonts w:cs="Arial"/>
        </w:rPr>
        <w:t>les</w:t>
      </w:r>
      <w:r w:rsidR="00D321B7">
        <w:rPr>
          <w:rFonts w:cs="Arial"/>
        </w:rPr>
        <w:t xml:space="preserve"> c</w:t>
      </w:r>
      <w:r>
        <w:rPr>
          <w:rFonts w:cs="Arial"/>
        </w:rPr>
        <w:t>harges relatives au personnel d’accueil, d’entretien, de restauration et d’administration générale.</w:t>
      </w:r>
    </w:p>
    <w:p w14:paraId="26F9CC07" w14:textId="77777777" w:rsidR="00075044" w:rsidRDefault="00075044" w:rsidP="00075044">
      <w:pPr>
        <w:pStyle w:val="Listepuces2"/>
        <w:spacing w:after="0"/>
        <w:ind w:left="1800" w:firstLine="0"/>
        <w:rPr>
          <w:rFonts w:cs="Arial"/>
        </w:rPr>
      </w:pPr>
    </w:p>
    <w:p w14:paraId="5814EF20" w14:textId="77777777" w:rsidR="008E10D2" w:rsidRDefault="008E10D2">
      <w:pPr>
        <w:pStyle w:val="Corpsdetexte"/>
        <w:rPr>
          <w:rFonts w:ascii="Arial" w:hAnsi="Arial" w:cs="Arial"/>
        </w:rPr>
      </w:pPr>
      <w:r>
        <w:rPr>
          <w:rFonts w:ascii="Arial" w:hAnsi="Arial" w:cs="Arial"/>
        </w:rPr>
        <w:t>En tout état de cause, la situation du demandeur fait l'objet d'un examen attentif, notamment eu égard à l'opportunité d'autres possibilités d'hébergement.</w:t>
      </w:r>
    </w:p>
    <w:p w14:paraId="36267C83" w14:textId="77777777" w:rsidR="008E10D2" w:rsidRDefault="008E10D2">
      <w:pPr>
        <w:pStyle w:val="Listepuces"/>
        <w:spacing w:after="0"/>
        <w:ind w:left="0" w:firstLine="0"/>
        <w:rPr>
          <w:rFonts w:cs="Arial"/>
          <w:iCs/>
          <w:sz w:val="16"/>
          <w:szCs w:val="24"/>
        </w:rPr>
      </w:pPr>
    </w:p>
    <w:p w14:paraId="7D8377EA" w14:textId="77777777" w:rsidR="008E10D2" w:rsidRDefault="008E10D2">
      <w:pPr>
        <w:pStyle w:val="Listepuces"/>
        <w:spacing w:after="0"/>
        <w:ind w:left="0" w:firstLine="0"/>
        <w:jc w:val="center"/>
        <w:rPr>
          <w:rFonts w:cs="Arial"/>
          <w:sz w:val="20"/>
        </w:rPr>
      </w:pPr>
      <w:r>
        <w:rPr>
          <w:rFonts w:cs="Arial"/>
          <w:sz w:val="20"/>
        </w:rPr>
        <w:t>(Art. L. 231-5 du CASF)</w:t>
      </w:r>
    </w:p>
    <w:p w14:paraId="379C5367" w14:textId="77777777" w:rsidR="00075044" w:rsidRDefault="00075044">
      <w:pPr>
        <w:tabs>
          <w:tab w:val="left" w:pos="7380"/>
        </w:tabs>
        <w:rPr>
          <w:rFonts w:ascii="Arial" w:hAnsi="Arial" w:cs="Arial"/>
          <w:b/>
          <w:bCs/>
        </w:rPr>
      </w:pPr>
    </w:p>
    <w:p w14:paraId="033878F4" w14:textId="77777777" w:rsidR="00075044" w:rsidRDefault="00075044">
      <w:pPr>
        <w:tabs>
          <w:tab w:val="left" w:pos="7380"/>
        </w:tabs>
        <w:rPr>
          <w:rFonts w:ascii="Arial" w:hAnsi="Arial" w:cs="Arial"/>
          <w:b/>
          <w:bCs/>
        </w:rPr>
      </w:pPr>
    </w:p>
    <w:p w14:paraId="2884D6A6" w14:textId="77777777" w:rsidR="00075044" w:rsidRDefault="00075044">
      <w:pPr>
        <w:tabs>
          <w:tab w:val="left" w:pos="7380"/>
        </w:tabs>
        <w:rPr>
          <w:rFonts w:ascii="Arial" w:hAnsi="Arial" w:cs="Arial"/>
          <w:b/>
          <w:bCs/>
        </w:rPr>
      </w:pPr>
    </w:p>
    <w:p w14:paraId="0B2B6604" w14:textId="77777777" w:rsidR="00075044" w:rsidRDefault="00075044">
      <w:pPr>
        <w:tabs>
          <w:tab w:val="left" w:pos="7380"/>
        </w:tabs>
        <w:rPr>
          <w:rFonts w:ascii="Arial" w:hAnsi="Arial" w:cs="Arial"/>
          <w:b/>
          <w:bCs/>
        </w:rPr>
      </w:pPr>
    </w:p>
    <w:p w14:paraId="1AF56B6A" w14:textId="77777777" w:rsidR="00EB3BA1" w:rsidRDefault="00EB3BA1" w:rsidP="00EB3BA1">
      <w:pPr>
        <w:tabs>
          <w:tab w:val="left" w:pos="7380"/>
        </w:tabs>
        <w:rPr>
          <w:rFonts w:ascii="Arial" w:hAnsi="Arial" w:cs="Arial"/>
          <w:b/>
          <w:bCs/>
        </w:rPr>
      </w:pPr>
    </w:p>
    <w:p w14:paraId="542691AE" w14:textId="55EF72CD" w:rsidR="00EB3BA1" w:rsidRDefault="00EB3BA1" w:rsidP="00EB3BA1">
      <w:pPr>
        <w:tabs>
          <w:tab w:val="left" w:pos="7380"/>
        </w:tabs>
        <w:rPr>
          <w:rFonts w:ascii="Arial" w:hAnsi="Arial" w:cs="Arial"/>
          <w:b/>
          <w:bCs/>
        </w:rPr>
      </w:pPr>
    </w:p>
    <w:p w14:paraId="5E13FB90" w14:textId="5DBBD654" w:rsidR="00F21CDC" w:rsidRDefault="00F21CDC" w:rsidP="00EB3BA1">
      <w:pPr>
        <w:tabs>
          <w:tab w:val="left" w:pos="7380"/>
        </w:tabs>
        <w:rPr>
          <w:rFonts w:ascii="Arial" w:hAnsi="Arial" w:cs="Arial"/>
          <w:b/>
          <w:bCs/>
        </w:rPr>
      </w:pPr>
    </w:p>
    <w:p w14:paraId="0A1A4955" w14:textId="1715382B" w:rsidR="00F21CDC" w:rsidRDefault="00F21CDC" w:rsidP="00EB3BA1">
      <w:pPr>
        <w:tabs>
          <w:tab w:val="left" w:pos="7380"/>
        </w:tabs>
        <w:rPr>
          <w:rFonts w:ascii="Arial" w:hAnsi="Arial" w:cs="Arial"/>
          <w:b/>
          <w:bCs/>
        </w:rPr>
      </w:pPr>
    </w:p>
    <w:p w14:paraId="24187588" w14:textId="77777777" w:rsidR="00F21CDC" w:rsidRDefault="00F21CDC" w:rsidP="00EB3BA1">
      <w:pPr>
        <w:tabs>
          <w:tab w:val="left" w:pos="7380"/>
        </w:tabs>
        <w:rPr>
          <w:rFonts w:ascii="Arial" w:hAnsi="Arial" w:cs="Arial"/>
          <w:b/>
          <w:bCs/>
        </w:rPr>
      </w:pPr>
    </w:p>
    <w:p w14:paraId="66AFA7AF" w14:textId="77777777" w:rsidR="00EB3BA1" w:rsidRDefault="00EB3BA1" w:rsidP="00EB3BA1">
      <w:pPr>
        <w:tabs>
          <w:tab w:val="left" w:pos="7380"/>
        </w:tabs>
        <w:rPr>
          <w:rFonts w:ascii="Arial" w:hAnsi="Arial" w:cs="Arial"/>
          <w:b/>
          <w:bCs/>
        </w:rPr>
      </w:pPr>
    </w:p>
    <w:p w14:paraId="7BC0DEDB" w14:textId="77777777" w:rsidR="00EB3BA1" w:rsidRDefault="00EB3BA1" w:rsidP="00EB3BA1">
      <w:pPr>
        <w:tabs>
          <w:tab w:val="left" w:pos="7380"/>
        </w:tabs>
        <w:rPr>
          <w:rFonts w:ascii="Arial" w:hAnsi="Arial" w:cs="Arial"/>
          <w:b/>
          <w:bCs/>
        </w:rPr>
      </w:pPr>
    </w:p>
    <w:p w14:paraId="3132622F" w14:textId="77777777" w:rsidR="00EB3BA1" w:rsidRDefault="00EB3BA1" w:rsidP="00EB3BA1">
      <w:pPr>
        <w:tabs>
          <w:tab w:val="left" w:pos="7380"/>
        </w:tabs>
        <w:rPr>
          <w:rFonts w:ascii="Arial" w:hAnsi="Arial" w:cs="Arial"/>
          <w:b/>
          <w:bCs/>
        </w:rPr>
      </w:pPr>
    </w:p>
    <w:p w14:paraId="74ED6AD4" w14:textId="77777777" w:rsidR="00EB3BA1" w:rsidRDefault="00EB3BA1" w:rsidP="00EB3BA1">
      <w:pPr>
        <w:tabs>
          <w:tab w:val="left" w:pos="7380"/>
        </w:tabs>
        <w:rPr>
          <w:rFonts w:ascii="Arial" w:hAnsi="Arial" w:cs="Arial"/>
          <w:b/>
          <w:bCs/>
        </w:rPr>
      </w:pPr>
    </w:p>
    <w:p w14:paraId="53284B57" w14:textId="53BCF051" w:rsidR="00EB3BA1" w:rsidRDefault="00EB3BA1" w:rsidP="00EB3BA1">
      <w:pPr>
        <w:tabs>
          <w:tab w:val="left" w:pos="7380"/>
        </w:tabs>
        <w:rPr>
          <w:rFonts w:ascii="Arial" w:hAnsi="Arial" w:cs="Arial"/>
          <w:b/>
          <w:bCs/>
        </w:rPr>
      </w:pPr>
    </w:p>
    <w:p w14:paraId="125C239A" w14:textId="76B155E6" w:rsidR="00F21CDC" w:rsidRDefault="00F21CDC" w:rsidP="00EB3BA1">
      <w:pPr>
        <w:tabs>
          <w:tab w:val="left" w:pos="7380"/>
        </w:tabs>
        <w:rPr>
          <w:rFonts w:ascii="Arial" w:hAnsi="Arial" w:cs="Arial"/>
          <w:b/>
          <w:bCs/>
        </w:rPr>
      </w:pPr>
    </w:p>
    <w:p w14:paraId="0C39497A" w14:textId="292CED2E" w:rsidR="00F21CDC" w:rsidRDefault="00F21CDC" w:rsidP="00EB3BA1">
      <w:pPr>
        <w:tabs>
          <w:tab w:val="left" w:pos="7380"/>
        </w:tabs>
        <w:rPr>
          <w:rFonts w:ascii="Arial" w:hAnsi="Arial" w:cs="Arial"/>
          <w:b/>
          <w:bCs/>
        </w:rPr>
      </w:pPr>
    </w:p>
    <w:p w14:paraId="005B3B74" w14:textId="77777777" w:rsidR="00050173" w:rsidRDefault="00050173" w:rsidP="00050173">
      <w:pPr>
        <w:pStyle w:val="Titre1"/>
      </w:pPr>
      <w:r>
        <w:lastRenderedPageBreak/>
        <w:t>ARTICLE 32 bis –FIXATION D’UN ECART MAXIMAL ENTRE LE TARIF ANNUEL DEPARTEMENTAL ET LE TARIF LIBREMENT DETERMINE POUR LES ETABLISSEMENTS POUR PERSONNES AGEES DEPENDANTES HABILITES TOTALEMENT OU MAJORITAIREMENT AU TITRE DE L’AIDE SOCIALE A l’HEBERGEMENT</w:t>
      </w:r>
    </w:p>
    <w:p w14:paraId="4704824B" w14:textId="77777777" w:rsidR="00050173" w:rsidRDefault="00050173" w:rsidP="00050173">
      <w:pPr>
        <w:tabs>
          <w:tab w:val="left" w:pos="7380"/>
        </w:tabs>
        <w:rPr>
          <w:rFonts w:ascii="Arial" w:hAnsi="Arial" w:cs="Arial"/>
          <w:b/>
          <w:bCs/>
        </w:rPr>
      </w:pPr>
    </w:p>
    <w:p w14:paraId="13075715" w14:textId="77777777" w:rsidR="00050173" w:rsidRDefault="00050173" w:rsidP="00050173">
      <w:pPr>
        <w:tabs>
          <w:tab w:val="left" w:pos="7380"/>
        </w:tabs>
        <w:rPr>
          <w:rFonts w:ascii="Arial" w:hAnsi="Arial" w:cs="Arial"/>
          <w:b/>
          <w:bCs/>
        </w:rPr>
      </w:pPr>
    </w:p>
    <w:p w14:paraId="1BA48EB5" w14:textId="77777777" w:rsidR="00050173" w:rsidRDefault="00050173" w:rsidP="00050173">
      <w:pPr>
        <w:tabs>
          <w:tab w:val="left" w:pos="7380"/>
        </w:tabs>
        <w:jc w:val="both"/>
        <w:rPr>
          <w:rFonts w:ascii="Arial" w:hAnsi="Arial" w:cs="Arial"/>
        </w:rPr>
      </w:pPr>
      <w:r w:rsidRPr="00E8098D">
        <w:rPr>
          <w:rFonts w:ascii="Arial" w:hAnsi="Arial" w:cs="Arial"/>
        </w:rPr>
        <w:t xml:space="preserve">Les établissements pour personnes âgées </w:t>
      </w:r>
      <w:r>
        <w:rPr>
          <w:rFonts w:ascii="Arial" w:hAnsi="Arial" w:cs="Arial"/>
        </w:rPr>
        <w:t xml:space="preserve">mentionnés au 6° du I de l’article L 312-1 du Code de l’Action Sociale et des Familles </w:t>
      </w:r>
      <w:r w:rsidRPr="00E8098D">
        <w:rPr>
          <w:rFonts w:ascii="Arial" w:hAnsi="Arial" w:cs="Arial"/>
        </w:rPr>
        <w:t>habilités totalement ou majoritairement au titre de l’aide sociale peuvent opter, après en avoir informé le conseil départemental, pour un régime tarifaire différencié.</w:t>
      </w:r>
      <w:r>
        <w:rPr>
          <w:rFonts w:ascii="Arial" w:hAnsi="Arial" w:cs="Arial"/>
        </w:rPr>
        <w:t xml:space="preserve"> </w:t>
      </w:r>
    </w:p>
    <w:p w14:paraId="13037393" w14:textId="77777777" w:rsidR="00050173" w:rsidRPr="00E8098D" w:rsidRDefault="00050173" w:rsidP="00050173">
      <w:pPr>
        <w:tabs>
          <w:tab w:val="left" w:pos="7380"/>
        </w:tabs>
        <w:jc w:val="center"/>
        <w:rPr>
          <w:rFonts w:ascii="Arial" w:hAnsi="Arial" w:cs="Arial"/>
          <w:bCs/>
          <w:sz w:val="20"/>
          <w:szCs w:val="20"/>
        </w:rPr>
      </w:pPr>
      <w:r w:rsidRPr="00E8098D">
        <w:rPr>
          <w:rFonts w:ascii="Arial" w:hAnsi="Arial" w:cs="Arial"/>
          <w:bCs/>
          <w:sz w:val="20"/>
          <w:szCs w:val="20"/>
        </w:rPr>
        <w:t>(</w:t>
      </w:r>
      <w:r>
        <w:rPr>
          <w:rFonts w:ascii="Arial" w:hAnsi="Arial" w:cs="Arial"/>
          <w:bCs/>
          <w:sz w:val="20"/>
          <w:szCs w:val="20"/>
        </w:rPr>
        <w:t>Art</w:t>
      </w:r>
      <w:r w:rsidRPr="00E8098D">
        <w:rPr>
          <w:rFonts w:ascii="Arial" w:hAnsi="Arial" w:cs="Arial"/>
          <w:bCs/>
          <w:sz w:val="20"/>
          <w:szCs w:val="20"/>
        </w:rPr>
        <w:t xml:space="preserve"> L 342-3-1 du CASF)</w:t>
      </w:r>
    </w:p>
    <w:p w14:paraId="06757C43" w14:textId="77777777" w:rsidR="00050173" w:rsidRPr="00E8098D" w:rsidRDefault="00050173" w:rsidP="00050173">
      <w:pPr>
        <w:jc w:val="center"/>
        <w:rPr>
          <w:rFonts w:ascii="Arial" w:hAnsi="Arial" w:cs="Arial"/>
        </w:rPr>
      </w:pPr>
    </w:p>
    <w:p w14:paraId="642CD01C" w14:textId="77777777" w:rsidR="00050173" w:rsidRDefault="00050173" w:rsidP="00050173">
      <w:pPr>
        <w:tabs>
          <w:tab w:val="left" w:pos="7380"/>
        </w:tabs>
        <w:rPr>
          <w:rFonts w:ascii="Arial" w:hAnsi="Arial" w:cs="Arial"/>
          <w:b/>
          <w:bCs/>
        </w:rPr>
      </w:pPr>
    </w:p>
    <w:p w14:paraId="26389DBC" w14:textId="77777777" w:rsidR="00050173" w:rsidRDefault="00050173" w:rsidP="00050173">
      <w:pPr>
        <w:tabs>
          <w:tab w:val="left" w:pos="7380"/>
        </w:tabs>
        <w:rPr>
          <w:rFonts w:ascii="Arial" w:hAnsi="Arial" w:cs="Arial"/>
          <w:b/>
          <w:bCs/>
        </w:rPr>
      </w:pPr>
    </w:p>
    <w:p w14:paraId="65080DC9" w14:textId="77777777" w:rsidR="00050173" w:rsidRDefault="00050173" w:rsidP="00050173">
      <w:pPr>
        <w:tabs>
          <w:tab w:val="left" w:pos="7380"/>
        </w:tabs>
        <w:jc w:val="both"/>
        <w:rPr>
          <w:rFonts w:ascii="Arial" w:hAnsi="Arial" w:cs="Arial"/>
          <w:bCs/>
        </w:rPr>
      </w:pPr>
      <w:r w:rsidRPr="003508EE">
        <w:rPr>
          <w:rFonts w:ascii="Arial" w:hAnsi="Arial" w:cs="Arial"/>
          <w:bCs/>
        </w:rPr>
        <w:t xml:space="preserve">Pour un même niveau de garantie, l’établissement peut être amené à appliquer des tarifs différents </w:t>
      </w:r>
      <w:r>
        <w:rPr>
          <w:rFonts w:ascii="Arial" w:hAnsi="Arial" w:cs="Arial"/>
          <w:bCs/>
        </w:rPr>
        <w:t>selon</w:t>
      </w:r>
      <w:r w:rsidRPr="003508EE">
        <w:rPr>
          <w:rFonts w:ascii="Arial" w:hAnsi="Arial" w:cs="Arial"/>
          <w:bCs/>
        </w:rPr>
        <w:t xml:space="preserve"> que la personne hébergée a été admise ou non au bénéfice de l’aide sociale à l’hébergement</w:t>
      </w:r>
      <w:r>
        <w:rPr>
          <w:rFonts w:ascii="Arial" w:hAnsi="Arial" w:cs="Arial"/>
          <w:bCs/>
        </w:rPr>
        <w:t xml:space="preserve"> (ASH)</w:t>
      </w:r>
      <w:r w:rsidRPr="003508EE">
        <w:rPr>
          <w:rFonts w:ascii="Arial" w:hAnsi="Arial" w:cs="Arial"/>
          <w:bCs/>
        </w:rPr>
        <w:t xml:space="preserve">. </w:t>
      </w:r>
    </w:p>
    <w:p w14:paraId="0105C5B8" w14:textId="77777777" w:rsidR="00050173" w:rsidRDefault="00050173" w:rsidP="00050173">
      <w:pPr>
        <w:tabs>
          <w:tab w:val="left" w:pos="7380"/>
        </w:tabs>
        <w:jc w:val="both"/>
        <w:rPr>
          <w:rFonts w:ascii="Arial" w:hAnsi="Arial" w:cs="Arial"/>
          <w:bCs/>
        </w:rPr>
      </w:pPr>
    </w:p>
    <w:p w14:paraId="557ED452" w14:textId="77777777" w:rsidR="00050173" w:rsidRPr="003508EE" w:rsidRDefault="00050173" w:rsidP="00050173">
      <w:pPr>
        <w:tabs>
          <w:tab w:val="left" w:pos="7380"/>
        </w:tabs>
        <w:jc w:val="both"/>
        <w:rPr>
          <w:rFonts w:ascii="Arial" w:hAnsi="Arial" w:cs="Arial"/>
          <w:bCs/>
        </w:rPr>
      </w:pPr>
      <w:r w:rsidRPr="003508EE">
        <w:rPr>
          <w:rFonts w:ascii="Arial" w:hAnsi="Arial" w:cs="Arial"/>
          <w:bCs/>
        </w:rPr>
        <w:t>Dès lors, plusieurs catégories de tarifs sont à distinguer :</w:t>
      </w:r>
    </w:p>
    <w:p w14:paraId="7DA43BA2" w14:textId="77777777" w:rsidR="00050173" w:rsidRPr="003508EE" w:rsidRDefault="00050173" w:rsidP="00050173">
      <w:pPr>
        <w:tabs>
          <w:tab w:val="left" w:pos="7380"/>
        </w:tabs>
        <w:jc w:val="both"/>
        <w:rPr>
          <w:rFonts w:ascii="Arial" w:hAnsi="Arial" w:cs="Arial"/>
          <w:bCs/>
        </w:rPr>
      </w:pPr>
    </w:p>
    <w:p w14:paraId="2090A619" w14:textId="77777777" w:rsidR="00050173" w:rsidRDefault="00050173" w:rsidP="00050173">
      <w:pPr>
        <w:pStyle w:val="Paragraphedeliste"/>
        <w:numPr>
          <w:ilvl w:val="0"/>
          <w:numId w:val="133"/>
        </w:numPr>
        <w:tabs>
          <w:tab w:val="left" w:pos="7380"/>
        </w:tabs>
        <w:contextualSpacing/>
        <w:jc w:val="both"/>
        <w:rPr>
          <w:rFonts w:ascii="Arial" w:hAnsi="Arial" w:cs="Arial"/>
          <w:bCs/>
        </w:rPr>
      </w:pPr>
      <w:r w:rsidRPr="003508EE">
        <w:rPr>
          <w:rFonts w:ascii="Arial" w:hAnsi="Arial" w:cs="Arial"/>
          <w:bCs/>
        </w:rPr>
        <w:t xml:space="preserve">pour les personnes admises au bénéfice de l’ASH : </w:t>
      </w:r>
    </w:p>
    <w:p w14:paraId="6840C474" w14:textId="77777777" w:rsidR="00050173" w:rsidRPr="003508EE" w:rsidRDefault="00050173" w:rsidP="00050173">
      <w:pPr>
        <w:pStyle w:val="Paragraphedeliste"/>
        <w:tabs>
          <w:tab w:val="left" w:pos="7380"/>
        </w:tabs>
        <w:jc w:val="both"/>
        <w:rPr>
          <w:rFonts w:ascii="Arial" w:hAnsi="Arial" w:cs="Arial"/>
          <w:bCs/>
        </w:rPr>
      </w:pPr>
      <w:r w:rsidRPr="003508EE">
        <w:rPr>
          <w:rFonts w:ascii="Arial" w:hAnsi="Arial" w:cs="Arial"/>
          <w:bCs/>
        </w:rPr>
        <w:t xml:space="preserve">application par l’établissement du tarif hébergement fixé </w:t>
      </w:r>
      <w:r>
        <w:rPr>
          <w:rFonts w:ascii="Arial" w:hAnsi="Arial" w:cs="Arial"/>
          <w:bCs/>
        </w:rPr>
        <w:t xml:space="preserve">annuellement </w:t>
      </w:r>
      <w:r w:rsidRPr="003508EE">
        <w:rPr>
          <w:rFonts w:ascii="Arial" w:hAnsi="Arial" w:cs="Arial"/>
          <w:bCs/>
        </w:rPr>
        <w:t>par le Président du Conseil Départemental</w:t>
      </w:r>
      <w:r>
        <w:rPr>
          <w:rFonts w:ascii="Arial" w:hAnsi="Arial" w:cs="Arial"/>
          <w:bCs/>
        </w:rPr>
        <w:t>.</w:t>
      </w:r>
    </w:p>
    <w:p w14:paraId="17BD78E6" w14:textId="77777777" w:rsidR="00050173" w:rsidRDefault="00050173" w:rsidP="00050173">
      <w:pPr>
        <w:tabs>
          <w:tab w:val="left" w:pos="7380"/>
        </w:tabs>
        <w:jc w:val="both"/>
        <w:rPr>
          <w:rFonts w:ascii="Arial" w:hAnsi="Arial" w:cs="Arial"/>
          <w:bCs/>
        </w:rPr>
      </w:pPr>
    </w:p>
    <w:p w14:paraId="5AD3D277" w14:textId="77777777" w:rsidR="00050173" w:rsidRPr="003508EE" w:rsidRDefault="00050173" w:rsidP="00050173">
      <w:pPr>
        <w:pStyle w:val="Paragraphedeliste"/>
        <w:numPr>
          <w:ilvl w:val="0"/>
          <w:numId w:val="133"/>
        </w:numPr>
        <w:tabs>
          <w:tab w:val="left" w:pos="7380"/>
        </w:tabs>
        <w:contextualSpacing/>
        <w:jc w:val="both"/>
        <w:rPr>
          <w:rFonts w:ascii="Arial" w:hAnsi="Arial" w:cs="Arial"/>
          <w:bCs/>
        </w:rPr>
      </w:pPr>
      <w:r w:rsidRPr="003508EE">
        <w:rPr>
          <w:rFonts w:ascii="Arial" w:hAnsi="Arial" w:cs="Arial"/>
          <w:bCs/>
        </w:rPr>
        <w:t xml:space="preserve">pour les personnes qui ne bénéficient pas de l’ASH : </w:t>
      </w:r>
    </w:p>
    <w:p w14:paraId="0B3E00F1" w14:textId="77777777" w:rsidR="00050173" w:rsidRDefault="00050173" w:rsidP="00050173">
      <w:pPr>
        <w:tabs>
          <w:tab w:val="left" w:pos="7380"/>
        </w:tabs>
        <w:jc w:val="both"/>
        <w:rPr>
          <w:rFonts w:ascii="Arial" w:hAnsi="Arial" w:cs="Arial"/>
          <w:bCs/>
        </w:rPr>
      </w:pPr>
    </w:p>
    <w:p w14:paraId="64B6CBA1" w14:textId="77777777" w:rsidR="00050173" w:rsidRPr="00A928A4" w:rsidRDefault="00050173" w:rsidP="00050173">
      <w:pPr>
        <w:pStyle w:val="Paragraphedeliste"/>
        <w:numPr>
          <w:ilvl w:val="0"/>
          <w:numId w:val="134"/>
        </w:numPr>
        <w:tabs>
          <w:tab w:val="left" w:pos="7380"/>
        </w:tabs>
        <w:ind w:left="1134"/>
        <w:contextualSpacing/>
        <w:jc w:val="both"/>
        <w:rPr>
          <w:rFonts w:ascii="Arial" w:hAnsi="Arial" w:cs="Arial"/>
        </w:rPr>
      </w:pPr>
      <w:r w:rsidRPr="00A928A4">
        <w:rPr>
          <w:rFonts w:ascii="Arial" w:hAnsi="Arial" w:cs="Arial"/>
          <w:bCs/>
        </w:rPr>
        <w:t xml:space="preserve">application par l’établissement </w:t>
      </w:r>
      <w:r w:rsidRPr="00A928A4">
        <w:rPr>
          <w:rFonts w:ascii="Arial" w:hAnsi="Arial" w:cs="Arial"/>
        </w:rPr>
        <w:t>du tarif fixé par le Président du Conseil Départemental si celui-ci ne fait pas le choix du tarif différencié ou si les personnes âgées étaient déjà présentes dans l’établissement avant l’application du tarif différencié ;</w:t>
      </w:r>
    </w:p>
    <w:p w14:paraId="53AED487" w14:textId="77777777" w:rsidR="00050173" w:rsidRDefault="00050173" w:rsidP="00050173">
      <w:pPr>
        <w:tabs>
          <w:tab w:val="left" w:pos="7380"/>
        </w:tabs>
        <w:ind w:left="1134"/>
        <w:jc w:val="both"/>
        <w:rPr>
          <w:rFonts w:ascii="Arial" w:hAnsi="Arial" w:cs="Arial"/>
          <w:bCs/>
        </w:rPr>
      </w:pPr>
    </w:p>
    <w:p w14:paraId="751C0E3D" w14:textId="77777777" w:rsidR="00050173" w:rsidRPr="00A928A4" w:rsidRDefault="00050173" w:rsidP="00050173">
      <w:pPr>
        <w:pStyle w:val="Paragraphedeliste"/>
        <w:numPr>
          <w:ilvl w:val="0"/>
          <w:numId w:val="134"/>
        </w:numPr>
        <w:ind w:left="1134"/>
        <w:contextualSpacing/>
        <w:jc w:val="both"/>
        <w:rPr>
          <w:rFonts w:ascii="Arial" w:hAnsi="Arial" w:cs="Arial"/>
        </w:rPr>
      </w:pPr>
      <w:r w:rsidRPr="00A928A4">
        <w:rPr>
          <w:rFonts w:ascii="Arial" w:hAnsi="Arial" w:cs="Arial"/>
        </w:rPr>
        <w:t>application par l’établissement d’un tarif librement fixé par contrat entre ce dernier et la personne âgée ou son représentant légal, dans la limite d’un écart maximal prévu par décret ou par le Règlement Départemental d’Aide Sociale (RDAS) si l’écart est moins élevé que celui fixé par décret.</w:t>
      </w:r>
    </w:p>
    <w:p w14:paraId="505B3A23" w14:textId="77777777" w:rsidR="00050173" w:rsidRPr="003508EE" w:rsidRDefault="00050173" w:rsidP="00050173">
      <w:pPr>
        <w:tabs>
          <w:tab w:val="left" w:pos="7380"/>
        </w:tabs>
        <w:ind w:left="1134"/>
        <w:jc w:val="both"/>
        <w:rPr>
          <w:rFonts w:ascii="Arial" w:hAnsi="Arial" w:cs="Arial"/>
          <w:bCs/>
        </w:rPr>
      </w:pPr>
      <w:r>
        <w:rPr>
          <w:rFonts w:ascii="Arial" w:hAnsi="Arial" w:cs="Arial"/>
          <w:bCs/>
        </w:rPr>
        <w:t xml:space="preserve">Dans ce cadre, l’écart maximal </w:t>
      </w:r>
      <w:r w:rsidRPr="00067249">
        <w:rPr>
          <w:rFonts w:ascii="Arial" w:hAnsi="Arial" w:cs="Arial"/>
          <w:b/>
          <w:bCs/>
        </w:rPr>
        <w:t xml:space="preserve">pour tous les </w:t>
      </w:r>
      <w:r>
        <w:rPr>
          <w:rFonts w:ascii="Arial" w:hAnsi="Arial" w:cs="Arial"/>
          <w:b/>
          <w:bCs/>
        </w:rPr>
        <w:t>EHPAD totalement ou majoritairement</w:t>
      </w:r>
      <w:r w:rsidRPr="00067249">
        <w:rPr>
          <w:rFonts w:ascii="Arial" w:hAnsi="Arial" w:cs="Arial"/>
          <w:b/>
          <w:bCs/>
        </w:rPr>
        <w:t xml:space="preserve"> habilités à l’aide sociale </w:t>
      </w:r>
      <w:r>
        <w:rPr>
          <w:rFonts w:ascii="Arial" w:hAnsi="Arial" w:cs="Arial"/>
          <w:bCs/>
        </w:rPr>
        <w:t xml:space="preserve">est fixé </w:t>
      </w:r>
      <w:r w:rsidRPr="00067249">
        <w:rPr>
          <w:rFonts w:ascii="Arial" w:hAnsi="Arial" w:cs="Arial"/>
          <w:b/>
          <w:bCs/>
        </w:rPr>
        <w:t xml:space="preserve">à </w:t>
      </w:r>
      <w:r w:rsidRPr="00640A89">
        <w:rPr>
          <w:rFonts w:ascii="Arial" w:hAnsi="Arial" w:cs="Arial"/>
          <w:b/>
          <w:bCs/>
        </w:rPr>
        <w:t>20</w:t>
      </w:r>
      <w:r w:rsidRPr="00A928A4">
        <w:rPr>
          <w:rFonts w:ascii="Arial" w:hAnsi="Arial" w:cs="Arial"/>
          <w:b/>
          <w:bCs/>
        </w:rPr>
        <w:t xml:space="preserve"> %</w:t>
      </w:r>
      <w:r>
        <w:rPr>
          <w:rFonts w:ascii="Arial" w:hAnsi="Arial" w:cs="Arial"/>
          <w:bCs/>
        </w:rPr>
        <w:t>.</w:t>
      </w:r>
    </w:p>
    <w:p w14:paraId="56D233D8" w14:textId="77777777" w:rsidR="00050173" w:rsidRPr="00E8098D" w:rsidRDefault="00050173" w:rsidP="00050173">
      <w:pPr>
        <w:tabs>
          <w:tab w:val="left" w:pos="7380"/>
        </w:tabs>
        <w:rPr>
          <w:rFonts w:ascii="Arial" w:hAnsi="Arial" w:cs="Arial"/>
          <w:b/>
          <w:bCs/>
        </w:rPr>
      </w:pPr>
    </w:p>
    <w:p w14:paraId="591BCB38" w14:textId="77777777" w:rsidR="00050173" w:rsidRDefault="00050173" w:rsidP="00050173">
      <w:pPr>
        <w:tabs>
          <w:tab w:val="left" w:pos="7380"/>
        </w:tabs>
        <w:jc w:val="both"/>
        <w:rPr>
          <w:rFonts w:ascii="Arial" w:hAnsi="Arial" w:cs="Arial"/>
          <w:bCs/>
        </w:rPr>
      </w:pPr>
      <w:r w:rsidRPr="006A0C40">
        <w:rPr>
          <w:rFonts w:ascii="Arial" w:hAnsi="Arial" w:cs="Arial"/>
          <w:bCs/>
        </w:rPr>
        <w:t>Le recours à ces tarifs différenciés à compter du 1</w:t>
      </w:r>
      <w:r w:rsidRPr="006A0C40">
        <w:rPr>
          <w:rFonts w:ascii="Arial" w:hAnsi="Arial" w:cs="Arial"/>
          <w:bCs/>
          <w:vertAlign w:val="superscript"/>
        </w:rPr>
        <w:t>er</w:t>
      </w:r>
      <w:r w:rsidRPr="006A0C40">
        <w:rPr>
          <w:rFonts w:ascii="Arial" w:hAnsi="Arial" w:cs="Arial"/>
          <w:bCs/>
        </w:rPr>
        <w:t xml:space="preserve"> janvier 2025 ne vaut que pour les nouveaux résidents entrant dans l’établissement à </w:t>
      </w:r>
      <w:r>
        <w:rPr>
          <w:rFonts w:ascii="Arial" w:hAnsi="Arial" w:cs="Arial"/>
          <w:bCs/>
        </w:rPr>
        <w:t>partir de cette date</w:t>
      </w:r>
      <w:r w:rsidRPr="006A0C40">
        <w:rPr>
          <w:rFonts w:ascii="Arial" w:hAnsi="Arial" w:cs="Arial"/>
          <w:bCs/>
        </w:rPr>
        <w:t>, et ne s’</w:t>
      </w:r>
      <w:r>
        <w:rPr>
          <w:rFonts w:ascii="Arial" w:hAnsi="Arial" w:cs="Arial"/>
          <w:bCs/>
        </w:rPr>
        <w:t>applique</w:t>
      </w:r>
      <w:r w:rsidRPr="006A0C40">
        <w:rPr>
          <w:rFonts w:ascii="Arial" w:hAnsi="Arial" w:cs="Arial"/>
          <w:bCs/>
        </w:rPr>
        <w:t xml:space="preserve"> pas à ceux qui sont déjà présents ou qui continueront à bénéficier</w:t>
      </w:r>
      <w:r>
        <w:rPr>
          <w:rFonts w:ascii="Arial" w:hAnsi="Arial" w:cs="Arial"/>
          <w:bCs/>
        </w:rPr>
        <w:t>,</w:t>
      </w:r>
      <w:r w:rsidRPr="006A0C40">
        <w:rPr>
          <w:rFonts w:ascii="Arial" w:hAnsi="Arial" w:cs="Arial"/>
          <w:bCs/>
        </w:rPr>
        <w:t xml:space="preserve"> soit du tarif fixé par le Président du Conseil Départemental, soit du tarif fixé par contrat si l’établissement avait signé un C</w:t>
      </w:r>
      <w:r>
        <w:rPr>
          <w:rFonts w:ascii="Arial" w:hAnsi="Arial" w:cs="Arial"/>
          <w:bCs/>
        </w:rPr>
        <w:t>ontrat Pluriannuel d’Objectif et de Moyens (CPOM)</w:t>
      </w:r>
      <w:r w:rsidRPr="006A0C40">
        <w:rPr>
          <w:rFonts w:ascii="Arial" w:hAnsi="Arial" w:cs="Arial"/>
          <w:bCs/>
        </w:rPr>
        <w:t xml:space="preserve"> ou une convention d’aide sociale</w:t>
      </w:r>
      <w:r>
        <w:rPr>
          <w:rFonts w:ascii="Arial" w:hAnsi="Arial" w:cs="Arial"/>
          <w:bCs/>
        </w:rPr>
        <w:t xml:space="preserve"> antérieurement au 1</w:t>
      </w:r>
      <w:r w:rsidRPr="00932002">
        <w:rPr>
          <w:rFonts w:ascii="Arial" w:hAnsi="Arial" w:cs="Arial"/>
          <w:bCs/>
          <w:vertAlign w:val="superscript"/>
        </w:rPr>
        <w:t>er</w:t>
      </w:r>
      <w:r>
        <w:rPr>
          <w:rFonts w:ascii="Arial" w:hAnsi="Arial" w:cs="Arial"/>
          <w:bCs/>
        </w:rPr>
        <w:t xml:space="preserve"> janvier 2025. </w:t>
      </w:r>
    </w:p>
    <w:p w14:paraId="1A5016D0" w14:textId="77777777" w:rsidR="00050173" w:rsidRDefault="00050173" w:rsidP="00050173">
      <w:pPr>
        <w:tabs>
          <w:tab w:val="left" w:pos="7380"/>
        </w:tabs>
        <w:jc w:val="both"/>
        <w:rPr>
          <w:rFonts w:ascii="Arial" w:hAnsi="Arial" w:cs="Arial"/>
          <w:b/>
          <w:bCs/>
        </w:rPr>
      </w:pPr>
      <w:r>
        <w:rPr>
          <w:rFonts w:ascii="Arial" w:hAnsi="Arial" w:cs="Arial"/>
          <w:bCs/>
        </w:rPr>
        <w:t>Toutefois, si le tarif antérieur est supérieur à celui résultant du nouveau dispositif, alors c’est ce dernier, plus favorable, qui s’appliquera.</w:t>
      </w:r>
    </w:p>
    <w:p w14:paraId="704DB138" w14:textId="6F949BD0" w:rsidR="00050173" w:rsidRDefault="00050173">
      <w:pPr>
        <w:rPr>
          <w:rFonts w:ascii="Arial" w:hAnsi="Arial" w:cs="Arial"/>
          <w:b/>
          <w:bCs/>
        </w:rPr>
      </w:pPr>
      <w:r>
        <w:rPr>
          <w:rFonts w:ascii="Arial" w:hAnsi="Arial" w:cs="Arial"/>
          <w:b/>
          <w:bCs/>
        </w:rPr>
        <w:br w:type="page"/>
      </w:r>
    </w:p>
    <w:p w14:paraId="332A7F1D" w14:textId="77777777" w:rsidR="00050173" w:rsidRDefault="00050173" w:rsidP="00EB3BA1">
      <w:pPr>
        <w:tabs>
          <w:tab w:val="left" w:pos="7380"/>
        </w:tabs>
        <w:rPr>
          <w:rFonts w:ascii="Arial" w:hAnsi="Arial" w:cs="Arial"/>
          <w:b/>
          <w:bCs/>
        </w:rPr>
      </w:pPr>
    </w:p>
    <w:p w14:paraId="3B93D467" w14:textId="77777777" w:rsidR="00F21CDC" w:rsidRDefault="00F21CDC" w:rsidP="00EB3BA1">
      <w:pPr>
        <w:tabs>
          <w:tab w:val="left" w:pos="7380"/>
        </w:tabs>
        <w:rPr>
          <w:rFonts w:ascii="Arial" w:hAnsi="Arial" w:cs="Arial"/>
          <w:b/>
          <w:bCs/>
        </w:rPr>
      </w:pPr>
    </w:p>
    <w:p w14:paraId="0149F144" w14:textId="586DED2D" w:rsidR="008E10D2" w:rsidRPr="00B82F7B" w:rsidRDefault="00C84761" w:rsidP="00B82F7B">
      <w:pPr>
        <w:tabs>
          <w:tab w:val="left" w:pos="7380"/>
        </w:tabs>
      </w:pPr>
      <w:r>
        <w:rPr>
          <w:rFonts w:ascii="Arial" w:hAnsi="Arial" w:cs="Arial"/>
          <w:b/>
          <w:bCs/>
          <w:noProof/>
          <w:sz w:val="20"/>
        </w:rPr>
        <mc:AlternateContent>
          <mc:Choice Requires="wps">
            <w:drawing>
              <wp:anchor distT="0" distB="0" distL="114300" distR="114300" simplePos="0" relativeHeight="251537920" behindDoc="0" locked="1" layoutInCell="1" allowOverlap="1" wp14:anchorId="5E9C8A0D" wp14:editId="4EEE9E70">
                <wp:simplePos x="0" y="0"/>
                <wp:positionH relativeFrom="column">
                  <wp:posOffset>4295775</wp:posOffset>
                </wp:positionH>
                <wp:positionV relativeFrom="page">
                  <wp:posOffset>683895</wp:posOffset>
                </wp:positionV>
                <wp:extent cx="2059305" cy="457200"/>
                <wp:effectExtent l="7620" t="7620" r="9525" b="11430"/>
                <wp:wrapTopAndBottom/>
                <wp:docPr id="2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47E6432E" w14:textId="77777777" w:rsidR="004824A1" w:rsidRDefault="004824A1" w:rsidP="004E65C6">
                            <w:pPr>
                              <w:jc w:val="center"/>
                              <w:rPr>
                                <w:rFonts w:ascii="Arial Black" w:hAnsi="Arial Black"/>
                                <w:sz w:val="20"/>
                              </w:rPr>
                            </w:pPr>
                            <w:r>
                              <w:rPr>
                                <w:rFonts w:ascii="Arial Black" w:hAnsi="Arial Black"/>
                                <w:sz w:val="20"/>
                              </w:rPr>
                              <w:t>AIDE SOCIALE AUX</w:t>
                            </w:r>
                          </w:p>
                          <w:p w14:paraId="67AC1B18" w14:textId="77777777" w:rsidR="004824A1" w:rsidRDefault="004824A1" w:rsidP="004E65C6">
                            <w:pPr>
                              <w:jc w:val="center"/>
                            </w:pPr>
                            <w:r>
                              <w:rPr>
                                <w:rFonts w:ascii="Arial Black" w:hAnsi="Arial Black"/>
                                <w:sz w:val="20"/>
                              </w:rPr>
                              <w:t>PERSONNES AGEES</w:t>
                            </w:r>
                          </w:p>
                          <w:p w14:paraId="50984A53"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C8A0D" id="Rectangle 60" o:spid="_x0000_s1094" style="position:absolute;margin-left:338.25pt;margin-top:53.85pt;width:162.15pt;height:36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">
                <v:textbox>
                  <w:txbxContent>
                    <w:p w14:paraId="47E6432E" w14:textId="77777777" w:rsidR="004824A1" w:rsidRDefault="004824A1" w:rsidP="004E65C6">
                      <w:pPr>
                        <w:jc w:val="center"/>
                        <w:rPr>
                          <w:rFonts w:ascii="Arial Black" w:hAnsi="Arial Black"/>
                          <w:sz w:val="20"/>
                        </w:rPr>
                      </w:pPr>
                      <w:r>
                        <w:rPr>
                          <w:rFonts w:ascii="Arial Black" w:hAnsi="Arial Black"/>
                          <w:sz w:val="20"/>
                        </w:rPr>
                        <w:t>AIDE SOCIALE AUX</w:t>
                      </w:r>
                    </w:p>
                    <w:p w14:paraId="67AC1B18" w14:textId="77777777" w:rsidR="004824A1" w:rsidRDefault="004824A1" w:rsidP="004E65C6">
                      <w:pPr>
                        <w:jc w:val="center"/>
                      </w:pPr>
                      <w:r>
                        <w:rPr>
                          <w:rFonts w:ascii="Arial Black" w:hAnsi="Arial Black"/>
                          <w:sz w:val="20"/>
                        </w:rPr>
                        <w:t>PERSONNES AGEES</w:t>
                      </w:r>
                    </w:p>
                    <w:p w14:paraId="50984A53" w14:textId="77777777" w:rsidR="004824A1" w:rsidRDefault="004824A1" w:rsidP="004E65C6">
                      <w:pPr>
                        <w:jc w:val="center"/>
                      </w:pP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586048" behindDoc="0" locked="1" layoutInCell="1" allowOverlap="1" wp14:anchorId="366903B1" wp14:editId="0572AEEC">
                <wp:simplePos x="0" y="0"/>
                <wp:positionH relativeFrom="column">
                  <wp:posOffset>11430</wp:posOffset>
                </wp:positionH>
                <wp:positionV relativeFrom="page">
                  <wp:posOffset>553085</wp:posOffset>
                </wp:positionV>
                <wp:extent cx="1600200" cy="533400"/>
                <wp:effectExtent l="9525" t="10160" r="9525" b="8890"/>
                <wp:wrapTopAndBottom/>
                <wp:docPr id="213"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0A5FE5C" w14:textId="77777777" w:rsidR="004824A1" w:rsidRDefault="004824A1" w:rsidP="00BF3330">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903B1" id="Rectangle 349" o:spid="_x0000_s1095" style="position:absolute;margin-left:.9pt;margin-top:43.55pt;width:126pt;height:42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" strokecolor="white">
                <v:textbox>
                  <w:txbxContent>
                    <w:p w14:paraId="20A5FE5C" w14:textId="77777777" w:rsidR="004824A1" w:rsidRDefault="004824A1" w:rsidP="00BF3330">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p>
    <w:p w14:paraId="0CB964F8" w14:textId="77777777" w:rsidR="008E10D2" w:rsidRDefault="008E10D2">
      <w:pPr>
        <w:pStyle w:val="Listepuces"/>
        <w:spacing w:after="0"/>
        <w:ind w:left="0" w:firstLine="0"/>
        <w:jc w:val="center"/>
        <w:rPr>
          <w:rFonts w:cs="Arial"/>
        </w:rPr>
      </w:pPr>
    </w:p>
    <w:p w14:paraId="3F633877" w14:textId="77777777" w:rsidR="008E10D2" w:rsidRDefault="008E10D2" w:rsidP="009B6407">
      <w:pPr>
        <w:pStyle w:val="Titre3"/>
      </w:pPr>
      <w:bookmarkStart w:id="44" w:name="_Toc13060858"/>
      <w:r>
        <w:t>CHAPITRE III – L’ALLOCATION PERSONNALISÉE D’AUTONOMIE</w:t>
      </w:r>
      <w:bookmarkEnd w:id="44"/>
    </w:p>
    <w:p w14:paraId="5C79FF50" w14:textId="77777777" w:rsidR="001E0A0D" w:rsidRDefault="001E0A0D">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4F448C8F"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13D12464"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596DCD05" w14:textId="77777777" w:rsidR="008E10D2" w:rsidRDefault="008E10D2">
      <w:pPr>
        <w:numPr>
          <w:ilvl w:val="12"/>
          <w:numId w:val="0"/>
        </w:numPr>
        <w:tabs>
          <w:tab w:val="left" w:pos="851"/>
        </w:tabs>
        <w:jc w:val="center"/>
        <w:rPr>
          <w:rFonts w:ascii="Arial" w:hAnsi="Arial" w:cs="Arial"/>
          <w:sz w:val="20"/>
        </w:rPr>
      </w:pPr>
      <w:r>
        <w:rPr>
          <w:rFonts w:ascii="Arial" w:hAnsi="Arial" w:cs="Arial"/>
          <w:sz w:val="20"/>
        </w:rPr>
        <w:t>(Articles L. 232-1 à L. 232-28 du CASF)</w:t>
      </w:r>
    </w:p>
    <w:p w14:paraId="645F1799" w14:textId="77777777" w:rsidR="008E10D2" w:rsidRDefault="008E10D2">
      <w:pPr>
        <w:numPr>
          <w:ilvl w:val="12"/>
          <w:numId w:val="0"/>
        </w:numPr>
        <w:tabs>
          <w:tab w:val="left" w:pos="851"/>
        </w:tabs>
        <w:jc w:val="both"/>
        <w:rPr>
          <w:rFonts w:ascii="Arial" w:hAnsi="Arial" w:cs="Arial"/>
        </w:rPr>
      </w:pPr>
    </w:p>
    <w:p w14:paraId="2F19402B" w14:textId="77777777" w:rsidR="008E10D2" w:rsidRDefault="008E10D2">
      <w:pPr>
        <w:numPr>
          <w:ilvl w:val="12"/>
          <w:numId w:val="0"/>
        </w:numPr>
        <w:tabs>
          <w:tab w:val="left" w:pos="851"/>
        </w:tabs>
        <w:jc w:val="both"/>
        <w:rPr>
          <w:rFonts w:ascii="Arial" w:hAnsi="Arial" w:cs="Arial"/>
        </w:rPr>
      </w:pPr>
      <w:r>
        <w:rPr>
          <w:rFonts w:ascii="Arial" w:hAnsi="Arial" w:cs="Arial"/>
        </w:rPr>
        <w:tab/>
        <w:t>L’Allocation Personnalisée d’Autonomie (APA) est une aide destinée à répondre aux besoins des personnes âgées, nonobstant les soins qu’elles sont susceptibles de recevoir, pour l’accomplissement des actes essentiels de la vie ou dont l’état nécessite une surveillance régulière.</w:t>
      </w:r>
    </w:p>
    <w:p w14:paraId="76BF8790" w14:textId="77777777" w:rsidR="008E10D2" w:rsidRDefault="008E10D2">
      <w:pPr>
        <w:numPr>
          <w:ilvl w:val="12"/>
          <w:numId w:val="0"/>
        </w:numPr>
        <w:tabs>
          <w:tab w:val="left" w:pos="851"/>
        </w:tabs>
        <w:jc w:val="both"/>
        <w:rPr>
          <w:rFonts w:ascii="Arial" w:hAnsi="Arial" w:cs="Arial"/>
        </w:rPr>
      </w:pPr>
    </w:p>
    <w:p w14:paraId="2CC08644" w14:textId="77777777" w:rsidR="008E10D2" w:rsidRDefault="008E10D2">
      <w:pPr>
        <w:numPr>
          <w:ilvl w:val="12"/>
          <w:numId w:val="0"/>
        </w:numPr>
        <w:tabs>
          <w:tab w:val="left" w:pos="851"/>
        </w:tabs>
        <w:jc w:val="both"/>
        <w:rPr>
          <w:rFonts w:ascii="Arial" w:hAnsi="Arial" w:cs="Arial"/>
        </w:rPr>
      </w:pPr>
      <w:r>
        <w:rPr>
          <w:rFonts w:ascii="Arial" w:hAnsi="Arial" w:cs="Arial"/>
        </w:rPr>
        <w:tab/>
        <w:t xml:space="preserve">Cette allocation est définie dans des conditions identiques sur l’ensemble du territoire national. </w:t>
      </w:r>
    </w:p>
    <w:p w14:paraId="70EBA85B" w14:textId="77777777" w:rsidR="008E10D2" w:rsidRDefault="008E10D2">
      <w:pPr>
        <w:numPr>
          <w:ilvl w:val="12"/>
          <w:numId w:val="0"/>
        </w:numPr>
        <w:tabs>
          <w:tab w:val="left" w:pos="851"/>
        </w:tabs>
        <w:jc w:val="both"/>
        <w:rPr>
          <w:rFonts w:ascii="Arial" w:hAnsi="Arial" w:cs="Arial"/>
        </w:rPr>
      </w:pPr>
    </w:p>
    <w:p w14:paraId="1BA69A1B" w14:textId="77777777" w:rsidR="00840B3D" w:rsidRDefault="00840B3D">
      <w:pPr>
        <w:numPr>
          <w:ilvl w:val="12"/>
          <w:numId w:val="0"/>
        </w:numPr>
        <w:tabs>
          <w:tab w:val="left" w:pos="851"/>
        </w:tabs>
        <w:jc w:val="both"/>
        <w:rPr>
          <w:rFonts w:ascii="Arial" w:hAnsi="Arial" w:cs="Arial"/>
        </w:rPr>
      </w:pPr>
    </w:p>
    <w:p w14:paraId="6172B8C7" w14:textId="77777777" w:rsidR="001E0A0D" w:rsidRDefault="001E0A0D">
      <w:pPr>
        <w:numPr>
          <w:ilvl w:val="12"/>
          <w:numId w:val="0"/>
        </w:numPr>
        <w:tabs>
          <w:tab w:val="left" w:pos="851"/>
        </w:tabs>
        <w:jc w:val="both"/>
        <w:rPr>
          <w:rFonts w:ascii="Arial" w:hAnsi="Arial" w:cs="Arial"/>
        </w:rPr>
      </w:pPr>
    </w:p>
    <w:p w14:paraId="09278243" w14:textId="77777777" w:rsidR="008E10D2" w:rsidRDefault="008E10D2" w:rsidP="00840B3D">
      <w:pPr>
        <w:numPr>
          <w:ilvl w:val="12"/>
          <w:numId w:val="0"/>
        </w:numPr>
        <w:tabs>
          <w:tab w:val="left" w:pos="851"/>
        </w:tabs>
        <w:jc w:val="center"/>
        <w:rPr>
          <w:rFonts w:ascii="Arial" w:hAnsi="Arial" w:cs="Arial"/>
          <w:sz w:val="32"/>
        </w:rPr>
      </w:pPr>
    </w:p>
    <w:p w14:paraId="4BBD0142" w14:textId="77777777" w:rsidR="00840B3D" w:rsidRDefault="00840B3D" w:rsidP="00840B3D">
      <w:pPr>
        <w:pStyle w:val="Titre2"/>
        <w:pBdr>
          <w:top w:val="single" w:sz="4" w:space="1" w:color="auto"/>
          <w:left w:val="single" w:sz="4" w:space="4" w:color="auto"/>
          <w:bottom w:val="single" w:sz="4" w:space="17" w:color="auto"/>
          <w:right w:val="single" w:sz="4" w:space="4" w:color="auto"/>
        </w:pBdr>
      </w:pPr>
    </w:p>
    <w:p w14:paraId="2CE60E4E" w14:textId="77777777" w:rsidR="008E10D2" w:rsidRDefault="008E10D2" w:rsidP="00840B3D">
      <w:pPr>
        <w:pStyle w:val="Titre2"/>
        <w:pBdr>
          <w:top w:val="single" w:sz="4" w:space="1" w:color="auto"/>
          <w:left w:val="single" w:sz="4" w:space="4" w:color="auto"/>
          <w:bottom w:val="single" w:sz="4" w:space="17" w:color="auto"/>
          <w:right w:val="single" w:sz="4" w:space="4" w:color="auto"/>
        </w:pBdr>
      </w:pPr>
      <w:bookmarkStart w:id="45" w:name="_Toc13060859"/>
      <w:r>
        <w:t>LES DISPOSITIONS GÉNÉRALES D’ATTRIBUTION</w:t>
      </w:r>
      <w:bookmarkEnd w:id="45"/>
    </w:p>
    <w:p w14:paraId="10BF8B33" w14:textId="77777777" w:rsidR="008E10D2" w:rsidRDefault="008E10D2" w:rsidP="00840B3D">
      <w:pPr>
        <w:pStyle w:val="Listepuces"/>
        <w:tabs>
          <w:tab w:val="clear" w:pos="1134"/>
          <w:tab w:val="left" w:pos="0"/>
        </w:tabs>
        <w:ind w:left="0" w:firstLine="0"/>
        <w:jc w:val="center"/>
      </w:pPr>
    </w:p>
    <w:p w14:paraId="1F4BD43C" w14:textId="77777777" w:rsidR="001E0A0D" w:rsidRDefault="001E0A0D">
      <w:pPr>
        <w:pStyle w:val="Listepuces"/>
        <w:tabs>
          <w:tab w:val="clear" w:pos="1134"/>
          <w:tab w:val="left" w:pos="0"/>
        </w:tabs>
        <w:ind w:left="0" w:firstLine="0"/>
        <w:jc w:val="center"/>
      </w:pPr>
    </w:p>
    <w:p w14:paraId="3B19B7D2" w14:textId="77777777" w:rsidR="008E10D2" w:rsidRDefault="008E10D2" w:rsidP="00EF169B">
      <w:pPr>
        <w:pStyle w:val="Titre1"/>
      </w:pPr>
      <w:bookmarkStart w:id="46" w:name="_Toc13060860"/>
      <w:r>
        <w:t>ARTICLE 33 – LA CONDITION D’ÂGE</w:t>
      </w:r>
      <w:bookmarkEnd w:id="46"/>
    </w:p>
    <w:p w14:paraId="64ADCBB4" w14:textId="77777777" w:rsidR="008E10D2" w:rsidRDefault="008E10D2">
      <w:pPr>
        <w:pStyle w:val="En-tte"/>
        <w:numPr>
          <w:ilvl w:val="12"/>
          <w:numId w:val="0"/>
        </w:numPr>
        <w:tabs>
          <w:tab w:val="clear" w:pos="4536"/>
          <w:tab w:val="clear" w:pos="9072"/>
        </w:tabs>
        <w:jc w:val="both"/>
        <w:rPr>
          <w:rFonts w:ascii="Arial" w:hAnsi="Arial" w:cs="Arial"/>
          <w:bCs/>
        </w:rPr>
      </w:pPr>
    </w:p>
    <w:p w14:paraId="7A6C9F1D" w14:textId="77777777" w:rsidR="008E10D2" w:rsidRDefault="008E10D2">
      <w:pPr>
        <w:pStyle w:val="Corpsdetexte"/>
        <w:tabs>
          <w:tab w:val="left" w:pos="851"/>
        </w:tabs>
        <w:rPr>
          <w:rFonts w:ascii="Arial" w:hAnsi="Arial" w:cs="Arial"/>
        </w:rPr>
      </w:pPr>
      <w:r>
        <w:rPr>
          <w:rFonts w:ascii="Arial" w:hAnsi="Arial" w:cs="Arial"/>
        </w:rPr>
        <w:t>Le demandeur doit être âgé de 60 ans au moins à la date de la demande.</w:t>
      </w:r>
    </w:p>
    <w:p w14:paraId="34211CDD"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 w:val="16"/>
          <w:szCs w:val="24"/>
        </w:rPr>
      </w:pPr>
    </w:p>
    <w:p w14:paraId="755D118A" w14:textId="77777777" w:rsidR="008E10D2" w:rsidRDefault="008E10D2">
      <w:pPr>
        <w:numPr>
          <w:ilvl w:val="12"/>
          <w:numId w:val="0"/>
        </w:numPr>
        <w:jc w:val="center"/>
        <w:rPr>
          <w:rFonts w:ascii="Arial" w:hAnsi="Arial" w:cs="Arial"/>
          <w:bCs/>
          <w:sz w:val="20"/>
        </w:rPr>
      </w:pPr>
      <w:r>
        <w:rPr>
          <w:rFonts w:ascii="Arial" w:hAnsi="Arial" w:cs="Arial"/>
          <w:bCs/>
          <w:sz w:val="20"/>
        </w:rPr>
        <w:t>(Art. R. 232-1 du CASF)</w:t>
      </w:r>
    </w:p>
    <w:p w14:paraId="0E76D15F" w14:textId="77777777" w:rsidR="008E10D2" w:rsidRDefault="008E10D2">
      <w:pPr>
        <w:numPr>
          <w:ilvl w:val="12"/>
          <w:numId w:val="0"/>
        </w:numPr>
        <w:jc w:val="both"/>
        <w:rPr>
          <w:rFonts w:ascii="Arial" w:hAnsi="Arial" w:cs="Arial"/>
          <w:bCs/>
        </w:rPr>
      </w:pPr>
    </w:p>
    <w:p w14:paraId="7F4AF543" w14:textId="77777777" w:rsidR="00D6123B" w:rsidRDefault="00D6123B">
      <w:pPr>
        <w:numPr>
          <w:ilvl w:val="12"/>
          <w:numId w:val="0"/>
        </w:numPr>
        <w:jc w:val="both"/>
        <w:rPr>
          <w:rFonts w:ascii="Arial" w:hAnsi="Arial" w:cs="Arial"/>
          <w:bCs/>
        </w:rPr>
      </w:pPr>
    </w:p>
    <w:p w14:paraId="79AFFDAD" w14:textId="77777777" w:rsidR="00D6123B" w:rsidRDefault="00D6123B">
      <w:pPr>
        <w:numPr>
          <w:ilvl w:val="12"/>
          <w:numId w:val="0"/>
        </w:numPr>
        <w:jc w:val="both"/>
        <w:rPr>
          <w:rFonts w:ascii="Arial" w:hAnsi="Arial" w:cs="Arial"/>
          <w:bCs/>
        </w:rPr>
      </w:pPr>
    </w:p>
    <w:p w14:paraId="6FA3DD3E" w14:textId="77777777" w:rsidR="00D6123B" w:rsidRDefault="00D6123B">
      <w:pPr>
        <w:numPr>
          <w:ilvl w:val="12"/>
          <w:numId w:val="0"/>
        </w:numPr>
        <w:jc w:val="both"/>
        <w:rPr>
          <w:rFonts w:ascii="Arial" w:hAnsi="Arial" w:cs="Arial"/>
          <w:bCs/>
        </w:rPr>
      </w:pPr>
    </w:p>
    <w:p w14:paraId="7C6B760D" w14:textId="77777777" w:rsidR="00BF3330" w:rsidRDefault="00BF3330">
      <w:pPr>
        <w:numPr>
          <w:ilvl w:val="12"/>
          <w:numId w:val="0"/>
        </w:numPr>
        <w:jc w:val="both"/>
        <w:rPr>
          <w:rFonts w:ascii="Arial" w:hAnsi="Arial" w:cs="Arial"/>
          <w:bCs/>
        </w:rPr>
      </w:pPr>
    </w:p>
    <w:p w14:paraId="419CCB88" w14:textId="77777777" w:rsidR="00BF3330" w:rsidRDefault="00BF3330">
      <w:pPr>
        <w:numPr>
          <w:ilvl w:val="12"/>
          <w:numId w:val="0"/>
        </w:numPr>
        <w:jc w:val="both"/>
        <w:rPr>
          <w:rFonts w:ascii="Arial" w:hAnsi="Arial" w:cs="Arial"/>
          <w:bCs/>
        </w:rPr>
      </w:pPr>
    </w:p>
    <w:p w14:paraId="3738EF28" w14:textId="77777777" w:rsidR="00D6123B" w:rsidRDefault="00D6123B">
      <w:pPr>
        <w:numPr>
          <w:ilvl w:val="12"/>
          <w:numId w:val="0"/>
        </w:numPr>
        <w:jc w:val="both"/>
        <w:rPr>
          <w:rFonts w:ascii="Arial" w:hAnsi="Arial" w:cs="Arial"/>
          <w:bCs/>
        </w:rPr>
      </w:pPr>
    </w:p>
    <w:p w14:paraId="1E3BA7B4" w14:textId="0FF04732" w:rsidR="00141A38" w:rsidRDefault="00141A38">
      <w:pPr>
        <w:numPr>
          <w:ilvl w:val="12"/>
          <w:numId w:val="0"/>
        </w:numPr>
        <w:jc w:val="both"/>
        <w:rPr>
          <w:rFonts w:ascii="Arial" w:hAnsi="Arial" w:cs="Arial"/>
          <w:bCs/>
        </w:rPr>
      </w:pPr>
    </w:p>
    <w:p w14:paraId="0FE809AE" w14:textId="03C19358" w:rsidR="00CF7255" w:rsidRDefault="00CF7255">
      <w:pPr>
        <w:numPr>
          <w:ilvl w:val="12"/>
          <w:numId w:val="0"/>
        </w:numPr>
        <w:jc w:val="both"/>
        <w:rPr>
          <w:rFonts w:ascii="Arial" w:hAnsi="Arial" w:cs="Arial"/>
          <w:bCs/>
        </w:rPr>
      </w:pPr>
    </w:p>
    <w:p w14:paraId="343E4247" w14:textId="2C18F4EE" w:rsidR="00CF7255" w:rsidRDefault="00CF7255">
      <w:pPr>
        <w:numPr>
          <w:ilvl w:val="12"/>
          <w:numId w:val="0"/>
        </w:numPr>
        <w:jc w:val="both"/>
        <w:rPr>
          <w:rFonts w:ascii="Arial" w:hAnsi="Arial" w:cs="Arial"/>
          <w:bCs/>
        </w:rPr>
      </w:pPr>
    </w:p>
    <w:p w14:paraId="54791677" w14:textId="1F2B85DC" w:rsidR="00CF7255" w:rsidRDefault="00CF7255">
      <w:pPr>
        <w:numPr>
          <w:ilvl w:val="12"/>
          <w:numId w:val="0"/>
        </w:numPr>
        <w:jc w:val="both"/>
        <w:rPr>
          <w:rFonts w:ascii="Arial" w:hAnsi="Arial" w:cs="Arial"/>
          <w:bCs/>
        </w:rPr>
      </w:pPr>
    </w:p>
    <w:p w14:paraId="63BB03BD" w14:textId="77777777" w:rsidR="00CF7255" w:rsidRDefault="00CF7255">
      <w:pPr>
        <w:numPr>
          <w:ilvl w:val="12"/>
          <w:numId w:val="0"/>
        </w:numPr>
        <w:jc w:val="both"/>
        <w:rPr>
          <w:rFonts w:ascii="Arial" w:hAnsi="Arial" w:cs="Arial"/>
          <w:bCs/>
        </w:rPr>
      </w:pPr>
    </w:p>
    <w:p w14:paraId="0E6B5CB1" w14:textId="77777777" w:rsidR="0096243B" w:rsidRDefault="0096243B">
      <w:pPr>
        <w:numPr>
          <w:ilvl w:val="12"/>
          <w:numId w:val="0"/>
        </w:numPr>
        <w:jc w:val="both"/>
        <w:rPr>
          <w:rFonts w:ascii="Arial" w:hAnsi="Arial" w:cs="Arial"/>
          <w:bCs/>
        </w:rPr>
      </w:pPr>
    </w:p>
    <w:p w14:paraId="3B99F8D2" w14:textId="0E641747" w:rsidR="0046439D" w:rsidRDefault="003F4C36">
      <w:pPr>
        <w:tabs>
          <w:tab w:val="left" w:pos="7380"/>
        </w:tabs>
        <w:rPr>
          <w:rFonts w:ascii="Arial" w:hAnsi="Arial" w:cs="Arial"/>
          <w:b/>
          <w:bCs/>
        </w:rPr>
      </w:pPr>
      <w:r>
        <w:rPr>
          <w:rFonts w:ascii="Arial" w:hAnsi="Arial" w:cs="Arial"/>
          <w:b/>
          <w:bCs/>
          <w:noProof/>
          <w:sz w:val="20"/>
        </w:rPr>
        <mc:AlternateContent>
          <mc:Choice Requires="wps">
            <w:drawing>
              <wp:anchor distT="0" distB="0" distL="114300" distR="114300" simplePos="0" relativeHeight="251827712" behindDoc="0" locked="1" layoutInCell="1" allowOverlap="1" wp14:anchorId="30DDB44B" wp14:editId="64EF911C">
                <wp:simplePos x="0" y="0"/>
                <wp:positionH relativeFrom="column">
                  <wp:posOffset>4707255</wp:posOffset>
                </wp:positionH>
                <wp:positionV relativeFrom="page">
                  <wp:posOffset>628650</wp:posOffset>
                </wp:positionV>
                <wp:extent cx="1692275" cy="523875"/>
                <wp:effectExtent l="0" t="0" r="22225" b="28575"/>
                <wp:wrapTopAndBottom/>
                <wp:docPr id="21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275" cy="523875"/>
                        </a:xfrm>
                        <a:prstGeom prst="rect">
                          <a:avLst/>
                        </a:prstGeom>
                        <a:solidFill>
                          <a:srgbClr val="FFFFFF"/>
                        </a:solidFill>
                        <a:ln w="9525">
                          <a:solidFill>
                            <a:srgbClr val="000000"/>
                          </a:solidFill>
                          <a:miter lim="800000"/>
                          <a:headEnd/>
                          <a:tailEnd/>
                        </a:ln>
                      </wps:spPr>
                      <wps:txbx>
                        <w:txbxContent>
                          <w:p w14:paraId="5AC404FC" w14:textId="77777777" w:rsidR="004824A1" w:rsidRDefault="004824A1" w:rsidP="003F4C36">
                            <w:pPr>
                              <w:jc w:val="center"/>
                              <w:rPr>
                                <w:rFonts w:ascii="Arial Black" w:hAnsi="Arial Black"/>
                                <w:sz w:val="20"/>
                              </w:rPr>
                            </w:pPr>
                            <w:r>
                              <w:rPr>
                                <w:rFonts w:ascii="Arial Black" w:hAnsi="Arial Black"/>
                                <w:sz w:val="20"/>
                              </w:rPr>
                              <w:t>AIDE SOCIALE AUX</w:t>
                            </w:r>
                          </w:p>
                          <w:p w14:paraId="2D001BF4" w14:textId="77777777" w:rsidR="004824A1" w:rsidRDefault="004824A1" w:rsidP="003F4C36">
                            <w:pPr>
                              <w:jc w:val="center"/>
                            </w:pPr>
                            <w:r>
                              <w:rPr>
                                <w:rFonts w:ascii="Arial Black" w:hAnsi="Arial Black"/>
                                <w:sz w:val="20"/>
                              </w:rPr>
                              <w:t>PERSONNES AGEES</w:t>
                            </w:r>
                          </w:p>
                          <w:p w14:paraId="783D2266" w14:textId="77777777" w:rsidR="004824A1" w:rsidRDefault="004824A1" w:rsidP="003F4C3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DB44B" id="Rectangle 156" o:spid="_x0000_s1096" style="position:absolute;margin-left:370.65pt;margin-top:49.5pt;width:133.25pt;height:41.2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">
                <v:textbox>
                  <w:txbxContent>
                    <w:p w14:paraId="5AC404FC" w14:textId="77777777" w:rsidR="004824A1" w:rsidRDefault="004824A1" w:rsidP="003F4C36">
                      <w:pPr>
                        <w:jc w:val="center"/>
                        <w:rPr>
                          <w:rFonts w:ascii="Arial Black" w:hAnsi="Arial Black"/>
                          <w:sz w:val="20"/>
                        </w:rPr>
                      </w:pPr>
                      <w:r>
                        <w:rPr>
                          <w:rFonts w:ascii="Arial Black" w:hAnsi="Arial Black"/>
                          <w:sz w:val="20"/>
                        </w:rPr>
                        <w:t>AIDE SOCIALE AUX</w:t>
                      </w:r>
                    </w:p>
                    <w:p w14:paraId="2D001BF4" w14:textId="77777777" w:rsidR="004824A1" w:rsidRDefault="004824A1" w:rsidP="003F4C36">
                      <w:pPr>
                        <w:jc w:val="center"/>
                      </w:pPr>
                      <w:r>
                        <w:rPr>
                          <w:rFonts w:ascii="Arial Black" w:hAnsi="Arial Black"/>
                          <w:sz w:val="20"/>
                        </w:rPr>
                        <w:t>PERSONNES AGEES</w:t>
                      </w:r>
                    </w:p>
                    <w:p w14:paraId="783D2266" w14:textId="77777777" w:rsidR="004824A1" w:rsidRDefault="004824A1" w:rsidP="003F4C36">
                      <w:pPr>
                        <w:jc w:val="center"/>
                      </w:pPr>
                    </w:p>
                  </w:txbxContent>
                </v:textbox>
                <w10:wrap type="topAndBottom" anchory="page"/>
                <w10:anchorlock/>
              </v:rect>
            </w:pict>
          </mc:Fallback>
        </mc:AlternateContent>
      </w:r>
    </w:p>
    <w:bookmarkStart w:id="47" w:name="_Toc13060861"/>
    <w:p w14:paraId="1CEB7286" w14:textId="5167F8F7" w:rsidR="008E10D2" w:rsidRPr="003A4AD3" w:rsidRDefault="00C84761" w:rsidP="00EF169B">
      <w:pPr>
        <w:pStyle w:val="Titre1"/>
      </w:pPr>
      <w:r>
        <w:rPr>
          <w:rFonts w:ascii="Arial Black" w:hAnsi="Arial Black"/>
          <w:noProof/>
          <w:sz w:val="56"/>
        </w:rPr>
        <mc:AlternateContent>
          <mc:Choice Requires="wps">
            <w:drawing>
              <wp:anchor distT="0" distB="0" distL="114300" distR="114300" simplePos="0" relativeHeight="251587072" behindDoc="0" locked="1" layoutInCell="1" allowOverlap="1" wp14:anchorId="75BF7783" wp14:editId="552FE38C">
                <wp:simplePos x="0" y="0"/>
                <wp:positionH relativeFrom="column">
                  <wp:posOffset>11430</wp:posOffset>
                </wp:positionH>
                <wp:positionV relativeFrom="page">
                  <wp:posOffset>553085</wp:posOffset>
                </wp:positionV>
                <wp:extent cx="1600200" cy="533400"/>
                <wp:effectExtent l="9525" t="10160" r="9525" b="8890"/>
                <wp:wrapTopAndBottom/>
                <wp:docPr id="212"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7EA8B5C" w14:textId="77777777" w:rsidR="004824A1" w:rsidRDefault="004824A1" w:rsidP="0046439D">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F7783" id="Rectangle 350" o:spid="_x0000_s1097" style="position:absolute;left:0;text-align:left;margin-left:.9pt;margin-top:43.55pt;width:126pt;height:42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6aEQIAACk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" strokecolor="white">
                <v:textbox>
                  <w:txbxContent>
                    <w:p w14:paraId="17EA8B5C" w14:textId="77777777" w:rsidR="004824A1" w:rsidRDefault="004824A1" w:rsidP="0046439D">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r w:rsidR="008E10D2" w:rsidRPr="003A4AD3">
        <w:t>ARTICLE 34 – LES CONDITIONS DE RÉSIDENCE</w:t>
      </w:r>
      <w:bookmarkEnd w:id="47"/>
    </w:p>
    <w:p w14:paraId="0F95372E" w14:textId="77777777" w:rsidR="008E10D2" w:rsidRDefault="008E10D2">
      <w:pPr>
        <w:numPr>
          <w:ilvl w:val="12"/>
          <w:numId w:val="0"/>
        </w:numPr>
        <w:rPr>
          <w:rFonts w:ascii="Arial" w:hAnsi="Arial" w:cs="Arial"/>
          <w:bCs/>
        </w:rPr>
      </w:pPr>
    </w:p>
    <w:p w14:paraId="6A729189" w14:textId="77777777" w:rsidR="008E10D2" w:rsidRDefault="008E10D2">
      <w:pPr>
        <w:numPr>
          <w:ilvl w:val="12"/>
          <w:numId w:val="0"/>
        </w:numPr>
        <w:rPr>
          <w:rFonts w:ascii="Arial" w:hAnsi="Arial" w:cs="Arial"/>
          <w:bCs/>
        </w:rPr>
      </w:pPr>
      <w:r>
        <w:rPr>
          <w:rFonts w:ascii="Arial" w:hAnsi="Arial" w:cs="Arial"/>
          <w:bCs/>
        </w:rPr>
        <w:t>Le demandeur doit attester d’une résidence stable et régulière en France.</w:t>
      </w:r>
    </w:p>
    <w:p w14:paraId="48462CF4" w14:textId="77777777" w:rsidR="008E10D2" w:rsidRDefault="008E10D2">
      <w:pPr>
        <w:numPr>
          <w:ilvl w:val="12"/>
          <w:numId w:val="0"/>
        </w:numPr>
        <w:tabs>
          <w:tab w:val="left" w:pos="851"/>
        </w:tabs>
        <w:jc w:val="both"/>
        <w:rPr>
          <w:rFonts w:ascii="Arial" w:hAnsi="Arial" w:cs="Arial"/>
        </w:rPr>
      </w:pPr>
      <w:r>
        <w:rPr>
          <w:rFonts w:ascii="Arial" w:hAnsi="Arial" w:cs="Arial"/>
        </w:rPr>
        <w:t xml:space="preserve">Ainsi peuvent prétendre à l’allocation personnalisée d’autonomie (APA), les personnes étrangères </w:t>
      </w:r>
      <w:r>
        <w:rPr>
          <w:rFonts w:ascii="Arial" w:hAnsi="Arial" w:cs="Arial"/>
          <w:bCs/>
        </w:rPr>
        <w:t>en situation régulière</w:t>
      </w:r>
      <w:r>
        <w:rPr>
          <w:rFonts w:ascii="Arial" w:hAnsi="Arial" w:cs="Arial"/>
          <w:b/>
        </w:rPr>
        <w:t xml:space="preserve">, </w:t>
      </w:r>
      <w:r>
        <w:rPr>
          <w:rFonts w:ascii="Arial" w:hAnsi="Arial" w:cs="Arial"/>
        </w:rPr>
        <w:t>c’est à dire les personnes titulaires de la carte de résident ou d’un titre de séjour exigé pour résider régulièrement en France.</w:t>
      </w:r>
    </w:p>
    <w:p w14:paraId="473773F7" w14:textId="77777777" w:rsidR="008E10D2" w:rsidRDefault="008E10D2">
      <w:pPr>
        <w:numPr>
          <w:ilvl w:val="12"/>
          <w:numId w:val="0"/>
        </w:numPr>
        <w:tabs>
          <w:tab w:val="left" w:pos="851"/>
        </w:tabs>
        <w:jc w:val="both"/>
        <w:rPr>
          <w:rFonts w:ascii="Arial" w:hAnsi="Arial" w:cs="Arial"/>
        </w:rPr>
      </w:pPr>
    </w:p>
    <w:p w14:paraId="3568B714" w14:textId="77777777" w:rsidR="008E10D2" w:rsidRDefault="008E10D2">
      <w:pPr>
        <w:numPr>
          <w:ilvl w:val="12"/>
          <w:numId w:val="0"/>
        </w:numPr>
        <w:tabs>
          <w:tab w:val="left" w:pos="851"/>
        </w:tabs>
        <w:jc w:val="both"/>
        <w:rPr>
          <w:rFonts w:ascii="Arial" w:hAnsi="Arial" w:cs="Arial"/>
        </w:rPr>
      </w:pPr>
      <w:r>
        <w:rPr>
          <w:rFonts w:ascii="Arial" w:hAnsi="Arial" w:cs="Arial"/>
        </w:rPr>
        <w:t>Pour les ressortissants de l’Union Européenne, un passeport en cours de validité suffit.</w:t>
      </w:r>
    </w:p>
    <w:p w14:paraId="0D4446C5" w14:textId="77777777" w:rsidR="008E10D2" w:rsidRDefault="008E10D2">
      <w:pPr>
        <w:numPr>
          <w:ilvl w:val="12"/>
          <w:numId w:val="0"/>
        </w:numPr>
        <w:tabs>
          <w:tab w:val="left" w:pos="851"/>
        </w:tabs>
        <w:jc w:val="both"/>
        <w:rPr>
          <w:rFonts w:ascii="Arial" w:hAnsi="Arial" w:cs="Arial"/>
          <w:sz w:val="16"/>
        </w:rPr>
      </w:pPr>
    </w:p>
    <w:p w14:paraId="0F5BB881" w14:textId="77777777" w:rsidR="008E10D2" w:rsidRDefault="008E10D2">
      <w:pPr>
        <w:numPr>
          <w:ilvl w:val="12"/>
          <w:numId w:val="0"/>
        </w:numPr>
        <w:tabs>
          <w:tab w:val="left" w:pos="851"/>
        </w:tabs>
        <w:jc w:val="center"/>
        <w:rPr>
          <w:rFonts w:ascii="Arial" w:hAnsi="Arial" w:cs="Arial"/>
          <w:sz w:val="20"/>
        </w:rPr>
      </w:pPr>
      <w:r>
        <w:rPr>
          <w:rFonts w:ascii="Arial" w:hAnsi="Arial" w:cs="Arial"/>
          <w:sz w:val="20"/>
        </w:rPr>
        <w:t>(Art. R. 232-2 du CASF)</w:t>
      </w:r>
    </w:p>
    <w:p w14:paraId="4CC1E489" w14:textId="77777777" w:rsidR="008E10D2" w:rsidRDefault="008E10D2">
      <w:pPr>
        <w:pStyle w:val="En-tte"/>
        <w:numPr>
          <w:ilvl w:val="12"/>
          <w:numId w:val="0"/>
        </w:numPr>
        <w:tabs>
          <w:tab w:val="clear" w:pos="4536"/>
          <w:tab w:val="clear" w:pos="9072"/>
          <w:tab w:val="left" w:pos="851"/>
        </w:tabs>
        <w:rPr>
          <w:rFonts w:ascii="Arial" w:hAnsi="Arial" w:cs="Arial"/>
        </w:rPr>
      </w:pPr>
    </w:p>
    <w:p w14:paraId="45693409" w14:textId="77777777" w:rsidR="008E10D2" w:rsidRDefault="008E10D2">
      <w:pPr>
        <w:numPr>
          <w:ilvl w:val="12"/>
          <w:numId w:val="0"/>
        </w:numPr>
        <w:tabs>
          <w:tab w:val="left" w:pos="851"/>
        </w:tabs>
        <w:jc w:val="both"/>
        <w:rPr>
          <w:rFonts w:ascii="Arial" w:hAnsi="Arial" w:cs="Arial"/>
        </w:rPr>
      </w:pPr>
      <w:r>
        <w:rPr>
          <w:rFonts w:ascii="Arial" w:hAnsi="Arial" w:cs="Arial"/>
        </w:rPr>
        <w:t>Les personnes sans résidence stable doivent, pour prétendre à l’APA, élire domicile auprès de l’un des organismes mentionnés à l’article L. 232-13 du CASF, agréés à cette fin (CCAS, CLIC, services d’aide à domicile, mutuelles …).</w:t>
      </w:r>
    </w:p>
    <w:p w14:paraId="6FFE160F" w14:textId="77777777" w:rsidR="008E10D2" w:rsidRDefault="008E10D2">
      <w:pPr>
        <w:numPr>
          <w:ilvl w:val="12"/>
          <w:numId w:val="0"/>
        </w:numPr>
        <w:tabs>
          <w:tab w:val="left" w:pos="851"/>
        </w:tabs>
        <w:jc w:val="both"/>
        <w:rPr>
          <w:rFonts w:ascii="Arial" w:hAnsi="Arial" w:cs="Arial"/>
          <w:sz w:val="16"/>
        </w:rPr>
      </w:pPr>
    </w:p>
    <w:p w14:paraId="01A120A9" w14:textId="77777777" w:rsidR="008E10D2" w:rsidRDefault="008E10D2">
      <w:pPr>
        <w:numPr>
          <w:ilvl w:val="12"/>
          <w:numId w:val="0"/>
        </w:numPr>
        <w:jc w:val="center"/>
        <w:rPr>
          <w:rFonts w:ascii="Arial" w:hAnsi="Arial" w:cs="Arial"/>
          <w:bCs/>
          <w:sz w:val="20"/>
        </w:rPr>
      </w:pPr>
      <w:r>
        <w:rPr>
          <w:rFonts w:ascii="Arial" w:hAnsi="Arial" w:cs="Arial"/>
          <w:bCs/>
          <w:sz w:val="20"/>
        </w:rPr>
        <w:t>(Art. L. 232-2 du CASF)</w:t>
      </w:r>
    </w:p>
    <w:p w14:paraId="1D6E9364"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36192C4F"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7EC5B4E4" w14:textId="77777777" w:rsidR="008E10D2" w:rsidRDefault="008E10D2" w:rsidP="00EF169B">
      <w:pPr>
        <w:pStyle w:val="Titre1"/>
      </w:pPr>
      <w:bookmarkStart w:id="48" w:name="_Toc13060862"/>
      <w:r>
        <w:t>ARTICLE 35 – LES CONDITIONS DE PERTE D’AUTONOMIE</w:t>
      </w:r>
      <w:bookmarkEnd w:id="48"/>
    </w:p>
    <w:p w14:paraId="01B97D6D" w14:textId="77777777" w:rsidR="008E10D2" w:rsidRDefault="008E10D2">
      <w:pPr>
        <w:pStyle w:val="En-tte"/>
        <w:numPr>
          <w:ilvl w:val="12"/>
          <w:numId w:val="0"/>
        </w:numPr>
        <w:tabs>
          <w:tab w:val="clear" w:pos="4536"/>
          <w:tab w:val="clear" w:pos="9072"/>
        </w:tabs>
        <w:rPr>
          <w:rFonts w:ascii="Arial" w:hAnsi="Arial" w:cs="Arial"/>
          <w:bCs/>
        </w:rPr>
      </w:pPr>
    </w:p>
    <w:p w14:paraId="440D75F8" w14:textId="77777777" w:rsidR="008E10D2" w:rsidRDefault="008E10D2">
      <w:pPr>
        <w:pStyle w:val="Corpsdetexte21"/>
        <w:numPr>
          <w:ilvl w:val="12"/>
          <w:numId w:val="0"/>
        </w:numPr>
        <w:spacing w:after="0"/>
        <w:rPr>
          <w:rFonts w:cs="Arial"/>
          <w:i w:val="0"/>
          <w:iCs/>
        </w:rPr>
      </w:pPr>
      <w:r>
        <w:rPr>
          <w:rFonts w:cs="Arial"/>
          <w:i w:val="0"/>
          <w:iCs/>
        </w:rPr>
        <w:t>Le demandeur doit se trouver dans l’incapacité d’assumer les conséquences du manque ou de la perte d’autonomie liées à son état physique ou mental.</w:t>
      </w:r>
    </w:p>
    <w:p w14:paraId="53738DDA" w14:textId="77777777" w:rsidR="008E10D2" w:rsidRDefault="008E10D2">
      <w:pPr>
        <w:pStyle w:val="Corpsdetexte21"/>
        <w:numPr>
          <w:ilvl w:val="12"/>
          <w:numId w:val="0"/>
        </w:numPr>
        <w:spacing w:after="0"/>
        <w:rPr>
          <w:rFonts w:cs="Arial"/>
          <w:i w:val="0"/>
          <w:iCs/>
          <w:sz w:val="16"/>
        </w:rPr>
      </w:pPr>
    </w:p>
    <w:p w14:paraId="1315BE1D" w14:textId="77777777" w:rsidR="008E10D2" w:rsidRDefault="008E10D2">
      <w:pPr>
        <w:pStyle w:val="Pieddepage"/>
        <w:numPr>
          <w:ilvl w:val="12"/>
          <w:numId w:val="0"/>
        </w:numPr>
        <w:tabs>
          <w:tab w:val="clear" w:pos="4536"/>
          <w:tab w:val="clear" w:pos="9072"/>
        </w:tabs>
        <w:overflowPunct/>
        <w:autoSpaceDE/>
        <w:autoSpaceDN/>
        <w:adjustRightInd/>
        <w:spacing w:after="0"/>
        <w:jc w:val="center"/>
        <w:textAlignment w:val="auto"/>
        <w:rPr>
          <w:rFonts w:cs="Arial"/>
          <w:bCs/>
          <w:sz w:val="20"/>
          <w:szCs w:val="24"/>
        </w:rPr>
      </w:pPr>
      <w:r>
        <w:rPr>
          <w:rFonts w:cs="Arial"/>
          <w:bCs/>
          <w:sz w:val="20"/>
          <w:szCs w:val="24"/>
        </w:rPr>
        <w:t>(Art. L. 232-1 du CASF)</w:t>
      </w:r>
    </w:p>
    <w:p w14:paraId="442B10D0"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4330D0D5" w14:textId="77777777" w:rsidR="008E10D2" w:rsidRDefault="008E10D2">
      <w:pPr>
        <w:pStyle w:val="Corpsdetexte21"/>
        <w:numPr>
          <w:ilvl w:val="12"/>
          <w:numId w:val="0"/>
        </w:numPr>
        <w:overflowPunct/>
        <w:autoSpaceDE/>
        <w:autoSpaceDN/>
        <w:adjustRightInd/>
        <w:spacing w:after="0"/>
        <w:textAlignment w:val="auto"/>
        <w:rPr>
          <w:rFonts w:cs="Arial"/>
          <w:b/>
          <w:i w:val="0"/>
          <w:iCs/>
          <w:szCs w:val="24"/>
        </w:rPr>
      </w:pPr>
      <w:r>
        <w:rPr>
          <w:rFonts w:cs="Arial"/>
          <w:b/>
          <w:i w:val="0"/>
          <w:iCs/>
          <w:szCs w:val="24"/>
        </w:rPr>
        <w:t>35.1 – L’évaluation de la perte d’autonomie</w:t>
      </w:r>
    </w:p>
    <w:p w14:paraId="42C849FB" w14:textId="77777777" w:rsidR="008E10D2" w:rsidRDefault="008E10D2">
      <w:pPr>
        <w:pStyle w:val="Corpsdetexte21"/>
        <w:numPr>
          <w:ilvl w:val="12"/>
          <w:numId w:val="0"/>
        </w:numPr>
        <w:overflowPunct/>
        <w:autoSpaceDE/>
        <w:autoSpaceDN/>
        <w:adjustRightInd/>
        <w:spacing w:after="0"/>
        <w:textAlignment w:val="auto"/>
        <w:rPr>
          <w:rFonts w:cs="Arial"/>
          <w:bCs/>
          <w:i w:val="0"/>
          <w:iCs/>
          <w:szCs w:val="24"/>
        </w:rPr>
      </w:pPr>
    </w:p>
    <w:p w14:paraId="18CAEA6B" w14:textId="77777777" w:rsidR="008E10D2" w:rsidRDefault="008E10D2">
      <w:pPr>
        <w:numPr>
          <w:ilvl w:val="12"/>
          <w:numId w:val="0"/>
        </w:numPr>
        <w:jc w:val="both"/>
        <w:rPr>
          <w:rFonts w:ascii="Arial" w:hAnsi="Arial" w:cs="Arial"/>
          <w:bCs/>
        </w:rPr>
      </w:pPr>
      <w:r>
        <w:rPr>
          <w:rFonts w:ascii="Arial" w:hAnsi="Arial" w:cs="Arial"/>
          <w:bCs/>
        </w:rPr>
        <w:t>A domicile, la perte d’autonomie est déterminée par une équipe médico-sociale (EMS).</w:t>
      </w:r>
    </w:p>
    <w:p w14:paraId="3B8FC23E" w14:textId="77777777" w:rsidR="008E10D2" w:rsidRDefault="008E10D2">
      <w:pPr>
        <w:numPr>
          <w:ilvl w:val="12"/>
          <w:numId w:val="0"/>
        </w:numPr>
        <w:jc w:val="both"/>
        <w:rPr>
          <w:rFonts w:ascii="Arial" w:hAnsi="Arial" w:cs="Arial"/>
          <w:bCs/>
        </w:rPr>
      </w:pPr>
      <w:r>
        <w:rPr>
          <w:rFonts w:ascii="Arial" w:hAnsi="Arial" w:cs="Arial"/>
          <w:bCs/>
        </w:rPr>
        <w:t xml:space="preserve">Un au moins des membres de l’EMS se rend alors au domicile du demandeur pour évaluer le niveau de la perte d’autonomie. </w:t>
      </w:r>
    </w:p>
    <w:p w14:paraId="151BA748" w14:textId="77777777" w:rsidR="008E10D2" w:rsidRDefault="008E10D2">
      <w:pPr>
        <w:numPr>
          <w:ilvl w:val="12"/>
          <w:numId w:val="0"/>
        </w:numPr>
        <w:jc w:val="both"/>
        <w:rPr>
          <w:rFonts w:ascii="Arial" w:hAnsi="Arial" w:cs="Arial"/>
          <w:bCs/>
        </w:rPr>
      </w:pPr>
    </w:p>
    <w:p w14:paraId="60ED3811" w14:textId="77777777" w:rsidR="008E10D2" w:rsidRDefault="008E10D2">
      <w:pPr>
        <w:numPr>
          <w:ilvl w:val="12"/>
          <w:numId w:val="0"/>
        </w:numPr>
        <w:jc w:val="both"/>
        <w:rPr>
          <w:rFonts w:ascii="Arial" w:hAnsi="Arial" w:cs="Arial"/>
          <w:bCs/>
        </w:rPr>
      </w:pPr>
      <w:r>
        <w:rPr>
          <w:rFonts w:ascii="Arial" w:hAnsi="Arial" w:cs="Arial"/>
          <w:bCs/>
        </w:rPr>
        <w:t>En établissement, la perte d’autonomie des résidents est déterminée sous la responsabilité du médecin coordonnateur, ou à défaut sous la responsabilité d’un médecin conventionné par un organisme de Sécurité sociale.</w:t>
      </w:r>
    </w:p>
    <w:p w14:paraId="078CC5E3" w14:textId="77777777" w:rsidR="008E10D2" w:rsidRDefault="008E10D2">
      <w:pPr>
        <w:numPr>
          <w:ilvl w:val="12"/>
          <w:numId w:val="0"/>
        </w:numPr>
        <w:jc w:val="both"/>
        <w:rPr>
          <w:rFonts w:ascii="Arial" w:hAnsi="Arial" w:cs="Arial"/>
          <w:bCs/>
        </w:rPr>
      </w:pPr>
    </w:p>
    <w:p w14:paraId="3E90438C" w14:textId="77777777" w:rsidR="008E10D2" w:rsidRDefault="008E10D2">
      <w:pPr>
        <w:numPr>
          <w:ilvl w:val="12"/>
          <w:numId w:val="0"/>
        </w:numPr>
        <w:jc w:val="both"/>
        <w:rPr>
          <w:rFonts w:ascii="Arial" w:hAnsi="Arial" w:cs="Arial"/>
          <w:bCs/>
        </w:rPr>
      </w:pPr>
      <w:r>
        <w:rPr>
          <w:rFonts w:ascii="Arial" w:hAnsi="Arial" w:cs="Arial"/>
          <w:bCs/>
        </w:rPr>
        <w:t>La perte d’autonomie est appréciée à l’aide du guide national d’évaluation dénommé grille AGGIR (Autonomie Gérontologique Groupes Iso Ressources) qui permet de classer les personnes âgées en six groupes selon leur niveau d’autonomie et le besoin d’aide et de surveillance dont le demandeur doit bénéficier.</w:t>
      </w:r>
    </w:p>
    <w:p w14:paraId="3F7C2089" w14:textId="77777777" w:rsidR="008E10D2" w:rsidRDefault="008E10D2">
      <w:pPr>
        <w:pStyle w:val="En-tte"/>
        <w:numPr>
          <w:ilvl w:val="12"/>
          <w:numId w:val="0"/>
        </w:numPr>
        <w:tabs>
          <w:tab w:val="clear" w:pos="4536"/>
          <w:tab w:val="clear" w:pos="9072"/>
        </w:tabs>
        <w:rPr>
          <w:rFonts w:ascii="Arial" w:hAnsi="Arial" w:cs="Arial"/>
          <w:bCs/>
          <w:sz w:val="16"/>
        </w:rPr>
      </w:pPr>
    </w:p>
    <w:p w14:paraId="17F8F6F9" w14:textId="77777777" w:rsidR="008E10D2" w:rsidRDefault="008E10D2">
      <w:pPr>
        <w:numPr>
          <w:ilvl w:val="12"/>
          <w:numId w:val="0"/>
        </w:numPr>
        <w:jc w:val="center"/>
        <w:rPr>
          <w:rFonts w:ascii="Arial" w:hAnsi="Arial" w:cs="Arial"/>
          <w:bCs/>
          <w:sz w:val="20"/>
        </w:rPr>
      </w:pPr>
      <w:r>
        <w:rPr>
          <w:rFonts w:ascii="Arial" w:hAnsi="Arial" w:cs="Arial"/>
          <w:bCs/>
          <w:sz w:val="20"/>
        </w:rPr>
        <w:t>(Art. L. 232-14, R. 232-7 et R. 232-18 du CASF)</w:t>
      </w:r>
    </w:p>
    <w:p w14:paraId="568CECA9" w14:textId="60E68C27" w:rsidR="008E10D2" w:rsidRDefault="008E10D2">
      <w:pPr>
        <w:tabs>
          <w:tab w:val="left" w:pos="7380"/>
        </w:tabs>
        <w:rPr>
          <w:rFonts w:ascii="Arial" w:hAnsi="Arial" w:cs="Arial"/>
          <w:b/>
          <w:bCs/>
        </w:rPr>
      </w:pPr>
    </w:p>
    <w:p w14:paraId="079BA683" w14:textId="6BDB1B84" w:rsidR="001C4C35" w:rsidRDefault="001C4C35">
      <w:pPr>
        <w:tabs>
          <w:tab w:val="left" w:pos="7380"/>
        </w:tabs>
        <w:rPr>
          <w:rFonts w:ascii="Arial" w:hAnsi="Arial" w:cs="Arial"/>
          <w:b/>
          <w:bCs/>
        </w:rPr>
      </w:pPr>
    </w:p>
    <w:p w14:paraId="4FBB75A9" w14:textId="34163DE4" w:rsidR="001C4C35" w:rsidRDefault="001C4C35">
      <w:pPr>
        <w:tabs>
          <w:tab w:val="left" w:pos="7380"/>
        </w:tabs>
        <w:rPr>
          <w:rFonts w:ascii="Arial" w:hAnsi="Arial" w:cs="Arial"/>
          <w:b/>
          <w:bCs/>
        </w:rPr>
      </w:pPr>
    </w:p>
    <w:p w14:paraId="54511F6E" w14:textId="77777777" w:rsidR="001C4C35" w:rsidRDefault="001C4C35">
      <w:pPr>
        <w:tabs>
          <w:tab w:val="left" w:pos="7380"/>
        </w:tabs>
        <w:rPr>
          <w:rFonts w:ascii="Arial" w:hAnsi="Arial" w:cs="Arial"/>
          <w:b/>
          <w:bCs/>
        </w:rPr>
      </w:pPr>
    </w:p>
    <w:p w14:paraId="775FE5B5" w14:textId="44DEFE6A" w:rsidR="003C295C" w:rsidRDefault="003C295C">
      <w:pPr>
        <w:tabs>
          <w:tab w:val="left" w:pos="7380"/>
        </w:tabs>
        <w:rPr>
          <w:rFonts w:ascii="Arial" w:hAnsi="Arial" w:cs="Arial"/>
          <w:b/>
          <w:bCs/>
        </w:rPr>
      </w:pPr>
    </w:p>
    <w:p w14:paraId="39D2F589" w14:textId="77777777" w:rsidR="00CF7255" w:rsidRDefault="00CF7255">
      <w:pPr>
        <w:tabs>
          <w:tab w:val="left" w:pos="7380"/>
        </w:tabs>
        <w:rPr>
          <w:rFonts w:ascii="Arial" w:hAnsi="Arial" w:cs="Arial"/>
          <w:b/>
          <w:bCs/>
        </w:rPr>
      </w:pPr>
    </w:p>
    <w:p w14:paraId="34FC5A8C" w14:textId="415C5DEB" w:rsidR="003C295C" w:rsidRPr="00141A38" w:rsidRDefault="00C84761" w:rsidP="00141A38">
      <w:pPr>
        <w:tabs>
          <w:tab w:val="left" w:pos="7380"/>
        </w:tabs>
      </w:pPr>
      <w:r>
        <w:rPr>
          <w:rFonts w:ascii="Arial" w:hAnsi="Arial" w:cs="Arial"/>
          <w:b/>
          <w:bCs/>
          <w:noProof/>
          <w:sz w:val="20"/>
        </w:rPr>
        <mc:AlternateContent>
          <mc:Choice Requires="wps">
            <w:drawing>
              <wp:anchor distT="0" distB="0" distL="114300" distR="114300" simplePos="0" relativeHeight="251546112" behindDoc="0" locked="1" layoutInCell="1" allowOverlap="1" wp14:anchorId="635ABDAA" wp14:editId="18A65D77">
                <wp:simplePos x="0" y="0"/>
                <wp:positionH relativeFrom="column">
                  <wp:posOffset>4295775</wp:posOffset>
                </wp:positionH>
                <wp:positionV relativeFrom="page">
                  <wp:posOffset>683895</wp:posOffset>
                </wp:positionV>
                <wp:extent cx="2059305" cy="489585"/>
                <wp:effectExtent l="7620" t="7620" r="9525" b="7620"/>
                <wp:wrapTopAndBottom/>
                <wp:docPr id="210"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89585"/>
                        </a:xfrm>
                        <a:prstGeom prst="rect">
                          <a:avLst/>
                        </a:prstGeom>
                        <a:solidFill>
                          <a:srgbClr val="FFFFFF"/>
                        </a:solidFill>
                        <a:ln w="9525">
                          <a:solidFill>
                            <a:srgbClr val="000000"/>
                          </a:solidFill>
                          <a:miter lim="800000"/>
                          <a:headEnd/>
                          <a:tailEnd/>
                        </a:ln>
                      </wps:spPr>
                      <wps:txbx>
                        <w:txbxContent>
                          <w:p w14:paraId="17D5B2CC" w14:textId="77777777" w:rsidR="004824A1" w:rsidRDefault="004824A1" w:rsidP="004E65C6">
                            <w:pPr>
                              <w:jc w:val="center"/>
                              <w:rPr>
                                <w:rFonts w:ascii="Arial Black" w:hAnsi="Arial Black"/>
                                <w:sz w:val="20"/>
                              </w:rPr>
                            </w:pPr>
                            <w:r>
                              <w:rPr>
                                <w:rFonts w:ascii="Arial Black" w:hAnsi="Arial Black"/>
                                <w:sz w:val="20"/>
                              </w:rPr>
                              <w:t>AIDE SOCIALE AUX</w:t>
                            </w:r>
                          </w:p>
                          <w:p w14:paraId="7C390383" w14:textId="77777777" w:rsidR="004824A1" w:rsidRDefault="004824A1" w:rsidP="004E65C6">
                            <w:pPr>
                              <w:jc w:val="center"/>
                            </w:pPr>
                            <w:r>
                              <w:rPr>
                                <w:rFonts w:ascii="Arial Black" w:hAnsi="Arial Black"/>
                                <w:sz w:val="20"/>
                              </w:rPr>
                              <w:t>PERSONNES AGEES</w:t>
                            </w:r>
                          </w:p>
                          <w:p w14:paraId="3248BCC4"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ABDAA" id="_x0000_s1098" style="position:absolute;margin-left:338.25pt;margin-top:53.85pt;width:162.15pt;height:38.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">
                <v:textbox>
                  <w:txbxContent>
                    <w:p w14:paraId="17D5B2CC" w14:textId="77777777" w:rsidR="004824A1" w:rsidRDefault="004824A1" w:rsidP="004E65C6">
                      <w:pPr>
                        <w:jc w:val="center"/>
                        <w:rPr>
                          <w:rFonts w:ascii="Arial Black" w:hAnsi="Arial Black"/>
                          <w:sz w:val="20"/>
                        </w:rPr>
                      </w:pPr>
                      <w:r>
                        <w:rPr>
                          <w:rFonts w:ascii="Arial Black" w:hAnsi="Arial Black"/>
                          <w:sz w:val="20"/>
                        </w:rPr>
                        <w:t>AIDE SOCIALE AUX</w:t>
                      </w:r>
                    </w:p>
                    <w:p w14:paraId="7C390383" w14:textId="77777777" w:rsidR="004824A1" w:rsidRDefault="004824A1" w:rsidP="004E65C6">
                      <w:pPr>
                        <w:jc w:val="center"/>
                      </w:pPr>
                      <w:r>
                        <w:rPr>
                          <w:rFonts w:ascii="Arial Black" w:hAnsi="Arial Black"/>
                          <w:sz w:val="20"/>
                        </w:rPr>
                        <w:t>PERSONNES AGEES</w:t>
                      </w:r>
                    </w:p>
                    <w:p w14:paraId="3248BCC4" w14:textId="77777777" w:rsidR="004824A1" w:rsidRDefault="004824A1" w:rsidP="004E65C6">
                      <w:pPr>
                        <w:jc w:val="center"/>
                      </w:pP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588096" behindDoc="0" locked="1" layoutInCell="1" allowOverlap="1" wp14:anchorId="2B2B2030" wp14:editId="114921DB">
                <wp:simplePos x="0" y="0"/>
                <wp:positionH relativeFrom="column">
                  <wp:posOffset>11430</wp:posOffset>
                </wp:positionH>
                <wp:positionV relativeFrom="page">
                  <wp:posOffset>542925</wp:posOffset>
                </wp:positionV>
                <wp:extent cx="1600200" cy="533400"/>
                <wp:effectExtent l="9525" t="9525" r="9525" b="9525"/>
                <wp:wrapTopAndBottom/>
                <wp:docPr id="209"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C646F78" w14:textId="77777777" w:rsidR="004824A1" w:rsidRDefault="004824A1" w:rsidP="003C295C">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B2030" id="Rectangle 352" o:spid="_x0000_s1099" style="position:absolute;margin-left:.9pt;margin-top:42.75pt;width:126pt;height:42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Lw5ZZgR&#10;AgAAKQQAAA4AAAAAAAAAAAAAAAAALgIAAGRycy9lMm9Eb2MueG1sUEsBAi0AFAAGAAgAAAAhAAnl&#10;JaHcAAAACAEAAA8AAAAAAAAAAAAAAAAAawQAAGRycy9kb3ducmV2LnhtbFBLBQYAAAAABAAEAPMA&#10;AAB0BQAAAAA=&#10;" strokecolor="white">
                <v:textbox>
                  <w:txbxContent>
                    <w:p w14:paraId="2C646F78" w14:textId="77777777" w:rsidR="004824A1" w:rsidRDefault="004824A1" w:rsidP="003C295C">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r w:rsidR="008E10D2">
        <w:rPr>
          <w:rFonts w:ascii="Arial Black" w:hAnsi="Arial Black"/>
          <w:sz w:val="56"/>
        </w:rPr>
        <w:tab/>
      </w:r>
    </w:p>
    <w:p w14:paraId="05A72332" w14:textId="77777777" w:rsidR="001C4C35" w:rsidRDefault="001C4C35">
      <w:pPr>
        <w:pStyle w:val="Titre7"/>
        <w:numPr>
          <w:ilvl w:val="12"/>
          <w:numId w:val="0"/>
        </w:numPr>
        <w:rPr>
          <w:rFonts w:ascii="Arial" w:hAnsi="Arial" w:cs="Arial"/>
          <w:iCs/>
        </w:rPr>
      </w:pPr>
    </w:p>
    <w:p w14:paraId="502A8832" w14:textId="0FAD914A" w:rsidR="008E10D2" w:rsidRDefault="008E10D2">
      <w:pPr>
        <w:pStyle w:val="Titre7"/>
        <w:numPr>
          <w:ilvl w:val="12"/>
          <w:numId w:val="0"/>
        </w:numPr>
        <w:rPr>
          <w:rFonts w:ascii="Arial" w:hAnsi="Arial" w:cs="Arial"/>
          <w:iCs/>
          <w:u w:val="single"/>
        </w:rPr>
      </w:pPr>
      <w:r>
        <w:rPr>
          <w:rFonts w:ascii="Arial" w:hAnsi="Arial" w:cs="Arial"/>
          <w:iCs/>
        </w:rPr>
        <w:t>35.2 – Les GIR et le droit à l’APA</w:t>
      </w:r>
    </w:p>
    <w:p w14:paraId="0AB7D01E" w14:textId="77777777" w:rsidR="008E10D2" w:rsidRDefault="008E10D2">
      <w:pPr>
        <w:pStyle w:val="En-tte"/>
        <w:numPr>
          <w:ilvl w:val="12"/>
          <w:numId w:val="0"/>
        </w:numPr>
        <w:tabs>
          <w:tab w:val="clear" w:pos="4536"/>
          <w:tab w:val="clear" w:pos="9072"/>
        </w:tabs>
        <w:rPr>
          <w:rFonts w:ascii="Arial" w:hAnsi="Arial" w:cs="Arial"/>
          <w:iCs/>
        </w:rPr>
      </w:pPr>
    </w:p>
    <w:p w14:paraId="48B7BC3B" w14:textId="77777777" w:rsidR="008E10D2" w:rsidRDefault="008E10D2">
      <w:pPr>
        <w:numPr>
          <w:ilvl w:val="12"/>
          <w:numId w:val="0"/>
        </w:numPr>
        <w:jc w:val="both"/>
        <w:rPr>
          <w:rFonts w:ascii="Arial" w:hAnsi="Arial" w:cs="Arial"/>
          <w:b/>
        </w:rPr>
      </w:pPr>
      <w:r>
        <w:rPr>
          <w:rFonts w:ascii="Arial" w:hAnsi="Arial" w:cs="Arial"/>
        </w:rPr>
        <w:t xml:space="preserve">Le droit à l’APA est ouvert aux personnes classées dans les groupes 1, 2, 3 et 4, </w:t>
      </w:r>
      <w:r>
        <w:rPr>
          <w:rFonts w:ascii="Arial" w:hAnsi="Arial" w:cs="Arial"/>
          <w:bCs/>
        </w:rPr>
        <w:t xml:space="preserve">qu’elles résident à leur domicile ou en établissement </w:t>
      </w:r>
      <w:r>
        <w:rPr>
          <w:rFonts w:ascii="Arial" w:hAnsi="Arial" w:cs="Arial"/>
        </w:rPr>
        <w:t>et qui correspondent aux situations suivantes :</w:t>
      </w:r>
      <w:r>
        <w:rPr>
          <w:rFonts w:ascii="Arial" w:hAnsi="Arial" w:cs="Arial"/>
          <w:b/>
        </w:rPr>
        <w:t xml:space="preserve"> </w:t>
      </w:r>
    </w:p>
    <w:p w14:paraId="4BBCF927" w14:textId="77777777" w:rsidR="008E10D2" w:rsidRDefault="008E10D2">
      <w:pPr>
        <w:numPr>
          <w:ilvl w:val="12"/>
          <w:numId w:val="0"/>
        </w:numPr>
        <w:jc w:val="both"/>
        <w:rPr>
          <w:rFonts w:ascii="Arial" w:hAnsi="Arial" w:cs="Arial"/>
          <w:b/>
        </w:rPr>
      </w:pPr>
    </w:p>
    <w:p w14:paraId="2BAF1F37" w14:textId="77777777" w:rsidR="008E10D2" w:rsidRDefault="00847D82" w:rsidP="00ED3D36">
      <w:pPr>
        <w:numPr>
          <w:ilvl w:val="12"/>
          <w:numId w:val="0"/>
        </w:numPr>
        <w:ind w:left="284"/>
        <w:jc w:val="both"/>
        <w:rPr>
          <w:rFonts w:ascii="Arial" w:hAnsi="Arial" w:cs="Arial"/>
        </w:rPr>
      </w:pPr>
      <w:r>
        <w:rPr>
          <w:rFonts w:ascii="Wingdings" w:hAnsi="Wingdings" w:cs="Arial"/>
          <w:iCs/>
        </w:rPr>
        <w:t></w:t>
      </w:r>
      <w:r w:rsidR="008A70A1">
        <w:rPr>
          <w:rFonts w:ascii="Arial" w:hAnsi="Arial" w:cs="Arial"/>
          <w:b/>
        </w:rPr>
        <w:t xml:space="preserve"> L</w:t>
      </w:r>
      <w:r w:rsidR="008E10D2">
        <w:rPr>
          <w:rFonts w:ascii="Arial" w:hAnsi="Arial" w:cs="Arial"/>
          <w:b/>
        </w:rPr>
        <w:t>e groupe iso-ressources 1</w:t>
      </w:r>
      <w:r w:rsidR="008E10D2">
        <w:rPr>
          <w:rFonts w:ascii="Arial" w:hAnsi="Arial" w:cs="Arial"/>
        </w:rPr>
        <w:t xml:space="preserve"> correspond aux personnes âgées confinées au lit ou au fauteuil et dont les fonctions intellectuelles sont gravement altérées qui nécessitent une présence indispens</w:t>
      </w:r>
      <w:r w:rsidR="008A70A1">
        <w:rPr>
          <w:rFonts w:ascii="Arial" w:hAnsi="Arial" w:cs="Arial"/>
        </w:rPr>
        <w:t>able et continue d’intervenants.</w:t>
      </w:r>
    </w:p>
    <w:p w14:paraId="784D56D8" w14:textId="77777777" w:rsidR="008E10D2" w:rsidRDefault="008E10D2">
      <w:pPr>
        <w:ind w:left="1134"/>
        <w:jc w:val="both"/>
        <w:rPr>
          <w:rFonts w:ascii="Wingdings" w:hAnsi="Wingdings" w:cs="Arial"/>
          <w:b/>
        </w:rPr>
      </w:pPr>
    </w:p>
    <w:p w14:paraId="4A09A2D1" w14:textId="77777777" w:rsidR="008E10D2" w:rsidRDefault="00847D82" w:rsidP="00ED3D36">
      <w:pPr>
        <w:ind w:left="284"/>
        <w:jc w:val="both"/>
        <w:rPr>
          <w:rFonts w:ascii="Arial" w:hAnsi="Arial" w:cs="Arial"/>
        </w:rPr>
      </w:pPr>
      <w:r>
        <w:rPr>
          <w:rFonts w:ascii="Wingdings" w:hAnsi="Wingdings" w:cs="Arial"/>
          <w:iCs/>
        </w:rPr>
        <w:t></w:t>
      </w:r>
      <w:r w:rsidR="008A70A1">
        <w:rPr>
          <w:rFonts w:ascii="Arial" w:hAnsi="Arial" w:cs="Arial"/>
          <w:b/>
        </w:rPr>
        <w:t xml:space="preserve"> L</w:t>
      </w:r>
      <w:r w:rsidR="008E10D2">
        <w:rPr>
          <w:rFonts w:ascii="Arial" w:hAnsi="Arial" w:cs="Arial"/>
          <w:b/>
        </w:rPr>
        <w:t xml:space="preserve">e groupe iso-ressources 2 </w:t>
      </w:r>
      <w:r w:rsidR="008E10D2">
        <w:rPr>
          <w:rFonts w:ascii="Arial" w:hAnsi="Arial" w:cs="Arial"/>
        </w:rPr>
        <w:t>comprend deux groupes de personnes âgées :</w:t>
      </w:r>
    </w:p>
    <w:p w14:paraId="6EB7F9A0" w14:textId="77777777" w:rsidR="008E10D2" w:rsidRDefault="008E10D2">
      <w:pPr>
        <w:ind w:left="1134"/>
        <w:jc w:val="both"/>
        <w:rPr>
          <w:rFonts w:ascii="Arial" w:hAnsi="Arial" w:cs="Arial"/>
        </w:rPr>
      </w:pPr>
    </w:p>
    <w:p w14:paraId="22F056D4" w14:textId="77777777" w:rsidR="008E10D2" w:rsidRDefault="008E10D2" w:rsidP="00171C4B">
      <w:pPr>
        <w:numPr>
          <w:ilvl w:val="0"/>
          <w:numId w:val="84"/>
        </w:numPr>
        <w:tabs>
          <w:tab w:val="clear" w:pos="1800"/>
          <w:tab w:val="num" w:pos="851"/>
        </w:tabs>
        <w:ind w:left="851" w:hanging="284"/>
        <w:jc w:val="both"/>
        <w:rPr>
          <w:rFonts w:ascii="Arial" w:hAnsi="Arial" w:cs="Arial"/>
        </w:rPr>
      </w:pPr>
      <w:r>
        <w:rPr>
          <w:rFonts w:ascii="Arial" w:hAnsi="Arial" w:cs="Arial"/>
        </w:rPr>
        <w:t>celles qui sont confinées au lit ou au fauteuil, dont les fonctions intellectuelles ne sont pas totalement altérées et qui nécessitent une prise en charge pour la plupart des activités de la vie courante,</w:t>
      </w:r>
    </w:p>
    <w:p w14:paraId="793FC579" w14:textId="77777777" w:rsidR="008E10D2" w:rsidRDefault="008E10D2" w:rsidP="00171C4B">
      <w:pPr>
        <w:numPr>
          <w:ilvl w:val="0"/>
          <w:numId w:val="84"/>
        </w:numPr>
        <w:tabs>
          <w:tab w:val="clear" w:pos="1800"/>
          <w:tab w:val="num" w:pos="851"/>
        </w:tabs>
        <w:ind w:left="851" w:hanging="284"/>
        <w:jc w:val="both"/>
        <w:rPr>
          <w:rFonts w:ascii="Arial" w:hAnsi="Arial" w:cs="Arial"/>
        </w:rPr>
      </w:pPr>
      <w:r>
        <w:rPr>
          <w:rFonts w:ascii="Arial" w:hAnsi="Arial" w:cs="Arial"/>
        </w:rPr>
        <w:t>celles dont les fonctions mentales sont altérées mais qui ont conservé leur capacité de se déplacer.</w:t>
      </w:r>
    </w:p>
    <w:p w14:paraId="1E87B795" w14:textId="77777777" w:rsidR="008E10D2" w:rsidRDefault="008E10D2">
      <w:pPr>
        <w:ind w:left="1440"/>
        <w:jc w:val="both"/>
        <w:rPr>
          <w:rFonts w:ascii="Arial" w:hAnsi="Arial" w:cs="Arial"/>
        </w:rPr>
      </w:pPr>
    </w:p>
    <w:p w14:paraId="579A9616" w14:textId="77777777" w:rsidR="008E10D2" w:rsidRDefault="00847D82" w:rsidP="00ED3D36">
      <w:pPr>
        <w:numPr>
          <w:ilvl w:val="12"/>
          <w:numId w:val="0"/>
        </w:numPr>
        <w:ind w:left="284"/>
        <w:jc w:val="both"/>
        <w:rPr>
          <w:rFonts w:ascii="Arial" w:hAnsi="Arial" w:cs="Arial"/>
        </w:rPr>
      </w:pPr>
      <w:r>
        <w:rPr>
          <w:rFonts w:ascii="Wingdings" w:hAnsi="Wingdings" w:cs="Arial"/>
          <w:iCs/>
        </w:rPr>
        <w:t></w:t>
      </w:r>
      <w:r w:rsidR="008A70A1">
        <w:rPr>
          <w:rFonts w:ascii="Arial" w:hAnsi="Arial" w:cs="Arial"/>
          <w:b/>
        </w:rPr>
        <w:t xml:space="preserve"> L</w:t>
      </w:r>
      <w:r w:rsidR="008E10D2">
        <w:rPr>
          <w:rFonts w:ascii="Arial" w:hAnsi="Arial" w:cs="Arial"/>
          <w:b/>
        </w:rPr>
        <w:t xml:space="preserve">e groupe iso-ressources 3 </w:t>
      </w:r>
      <w:r w:rsidR="008E10D2">
        <w:rPr>
          <w:rFonts w:ascii="Arial" w:hAnsi="Arial" w:cs="Arial"/>
        </w:rPr>
        <w:t>correspond aux personnes âgées ayant conservé leurs fonctions intellectuelles, partiellement leur capacité à se déplacer mais qui nécessitent plusieurs fois par jour des aides pour leur autonomie corporelle. De plus, la majorité d’entre elles n’assure pas seule l’hygiène de l’éli</w:t>
      </w:r>
      <w:r w:rsidR="008A70A1">
        <w:rPr>
          <w:rFonts w:ascii="Arial" w:hAnsi="Arial" w:cs="Arial"/>
        </w:rPr>
        <w:t>mination tant anale qu’urinaire.</w:t>
      </w:r>
    </w:p>
    <w:p w14:paraId="607CA45B" w14:textId="77777777" w:rsidR="008E10D2" w:rsidRDefault="008E10D2">
      <w:pPr>
        <w:numPr>
          <w:ilvl w:val="12"/>
          <w:numId w:val="0"/>
        </w:numPr>
        <w:ind w:left="1134"/>
        <w:jc w:val="both"/>
        <w:rPr>
          <w:rFonts w:ascii="Arial" w:hAnsi="Arial" w:cs="Arial"/>
        </w:rPr>
      </w:pPr>
    </w:p>
    <w:p w14:paraId="28BA1326" w14:textId="77777777" w:rsidR="008E10D2" w:rsidRDefault="00847D82" w:rsidP="00ED3D36">
      <w:pPr>
        <w:numPr>
          <w:ilvl w:val="12"/>
          <w:numId w:val="0"/>
        </w:numPr>
        <w:ind w:left="284"/>
        <w:jc w:val="both"/>
        <w:rPr>
          <w:rFonts w:ascii="Arial" w:hAnsi="Arial" w:cs="Arial"/>
        </w:rPr>
      </w:pPr>
      <w:r>
        <w:rPr>
          <w:rFonts w:ascii="Wingdings" w:hAnsi="Wingdings" w:cs="Arial"/>
          <w:iCs/>
        </w:rPr>
        <w:t></w:t>
      </w:r>
      <w:r w:rsidR="008A70A1">
        <w:rPr>
          <w:rFonts w:ascii="Arial" w:hAnsi="Arial" w:cs="Arial"/>
          <w:b/>
        </w:rPr>
        <w:t xml:space="preserve"> L</w:t>
      </w:r>
      <w:r w:rsidR="008E10D2">
        <w:rPr>
          <w:rFonts w:ascii="Arial" w:hAnsi="Arial" w:cs="Arial"/>
          <w:b/>
        </w:rPr>
        <w:t xml:space="preserve">e groupe iso-ressources 4 </w:t>
      </w:r>
      <w:r w:rsidR="008E10D2">
        <w:rPr>
          <w:rFonts w:ascii="Arial" w:hAnsi="Arial" w:cs="Arial"/>
        </w:rPr>
        <w:t>comprend essentiellement deux groupes de personnes :</w:t>
      </w:r>
    </w:p>
    <w:p w14:paraId="057D555A" w14:textId="77777777" w:rsidR="008E10D2" w:rsidRDefault="008E10D2">
      <w:pPr>
        <w:numPr>
          <w:ilvl w:val="12"/>
          <w:numId w:val="0"/>
        </w:numPr>
        <w:ind w:left="1134"/>
        <w:jc w:val="both"/>
        <w:rPr>
          <w:rFonts w:ascii="Arial" w:hAnsi="Arial" w:cs="Arial"/>
        </w:rPr>
      </w:pPr>
    </w:p>
    <w:p w14:paraId="3440082E" w14:textId="77777777" w:rsidR="008E10D2" w:rsidRDefault="008E10D2" w:rsidP="00171C4B">
      <w:pPr>
        <w:numPr>
          <w:ilvl w:val="0"/>
          <w:numId w:val="85"/>
        </w:numPr>
        <w:tabs>
          <w:tab w:val="clear" w:pos="1800"/>
          <w:tab w:val="num" w:pos="851"/>
        </w:tabs>
        <w:ind w:left="851" w:hanging="284"/>
        <w:jc w:val="both"/>
        <w:rPr>
          <w:rFonts w:ascii="Arial" w:hAnsi="Arial" w:cs="Arial"/>
        </w:rPr>
      </w:pPr>
      <w:r>
        <w:rPr>
          <w:rFonts w:ascii="Arial" w:hAnsi="Arial" w:cs="Arial"/>
        </w:rPr>
        <w:t>celles qui n’assument pas seules leur transfert mais qui, une fois levées, peuvent se déplacer à l’intérieur du logement. Elles doivent parfois être aidées pour la toilette et l’habillage. La grande majorité d’entre elles s’alimente seule,</w:t>
      </w:r>
    </w:p>
    <w:p w14:paraId="1786A62E" w14:textId="77777777" w:rsidR="008E10D2" w:rsidRDefault="008E10D2" w:rsidP="00171C4B">
      <w:pPr>
        <w:numPr>
          <w:ilvl w:val="0"/>
          <w:numId w:val="85"/>
        </w:numPr>
        <w:tabs>
          <w:tab w:val="clear" w:pos="1800"/>
          <w:tab w:val="num" w:pos="851"/>
        </w:tabs>
        <w:ind w:left="851" w:hanging="284"/>
        <w:jc w:val="both"/>
        <w:rPr>
          <w:rFonts w:ascii="Arial" w:hAnsi="Arial" w:cs="Arial"/>
        </w:rPr>
      </w:pPr>
      <w:r>
        <w:rPr>
          <w:rFonts w:ascii="Arial" w:hAnsi="Arial" w:cs="Arial"/>
        </w:rPr>
        <w:t>celles qui n’ont pas de problème pour se déplacer mais qu’il faut aider pour les activités corporelles ainsi que les repas.</w:t>
      </w:r>
    </w:p>
    <w:p w14:paraId="23A1E18B" w14:textId="77777777" w:rsidR="008E10D2" w:rsidRDefault="008E10D2">
      <w:pPr>
        <w:numPr>
          <w:ilvl w:val="12"/>
          <w:numId w:val="0"/>
        </w:numPr>
        <w:ind w:left="1134"/>
        <w:jc w:val="both"/>
        <w:rPr>
          <w:rFonts w:ascii="Arial" w:hAnsi="Arial" w:cs="Arial"/>
          <w:sz w:val="20"/>
        </w:rPr>
      </w:pPr>
    </w:p>
    <w:p w14:paraId="14565921" w14:textId="77777777" w:rsidR="008E10D2" w:rsidRDefault="008E10D2">
      <w:pPr>
        <w:numPr>
          <w:ilvl w:val="12"/>
          <w:numId w:val="0"/>
        </w:numPr>
        <w:jc w:val="both"/>
        <w:rPr>
          <w:rFonts w:ascii="Arial" w:hAnsi="Arial" w:cs="Arial"/>
          <w:i/>
        </w:rPr>
      </w:pPr>
      <w:r>
        <w:rPr>
          <w:rFonts w:ascii="Arial" w:hAnsi="Arial" w:cs="Arial"/>
          <w:bCs/>
        </w:rPr>
        <w:t>Les personnes résidant à domicile et relevant des groupes 5 et 6 pour lesquels il n’existe pas de droit à l’APA, peuvent en fonction de leurs revenus se voir proposer l’</w:t>
      </w:r>
      <w:r w:rsidR="003F5D12">
        <w:rPr>
          <w:rFonts w:ascii="Arial" w:hAnsi="Arial" w:cs="Arial"/>
          <w:bCs/>
        </w:rPr>
        <w:t>aide-ménagère</w:t>
      </w:r>
      <w:r>
        <w:rPr>
          <w:rFonts w:ascii="Arial" w:hAnsi="Arial" w:cs="Arial"/>
          <w:bCs/>
        </w:rPr>
        <w:t xml:space="preserve"> financée par l’aide sociale ou sont orientées vers les services spécialisés des caisses de retraite pour une aide à domicile</w:t>
      </w:r>
      <w:r>
        <w:rPr>
          <w:rFonts w:ascii="Arial" w:hAnsi="Arial" w:cs="Arial"/>
          <w:b/>
        </w:rPr>
        <w:t>.</w:t>
      </w:r>
      <w:r>
        <w:rPr>
          <w:rFonts w:ascii="Arial" w:hAnsi="Arial" w:cs="Arial"/>
        </w:rPr>
        <w:t xml:space="preserve"> </w:t>
      </w:r>
    </w:p>
    <w:p w14:paraId="4FA61357" w14:textId="77777777" w:rsidR="008E10D2" w:rsidRDefault="008E10D2">
      <w:pPr>
        <w:numPr>
          <w:ilvl w:val="12"/>
          <w:numId w:val="0"/>
        </w:numPr>
        <w:jc w:val="center"/>
        <w:rPr>
          <w:rFonts w:ascii="Arial" w:hAnsi="Arial" w:cs="Arial"/>
          <w:bCs/>
          <w:sz w:val="16"/>
        </w:rPr>
      </w:pPr>
    </w:p>
    <w:p w14:paraId="3140CDF8" w14:textId="6275193F" w:rsidR="008E10D2" w:rsidRDefault="008E10D2">
      <w:pPr>
        <w:numPr>
          <w:ilvl w:val="12"/>
          <w:numId w:val="0"/>
        </w:numPr>
        <w:jc w:val="center"/>
        <w:rPr>
          <w:rFonts w:ascii="Arial" w:hAnsi="Arial" w:cs="Arial"/>
          <w:sz w:val="20"/>
        </w:rPr>
      </w:pPr>
      <w:r>
        <w:rPr>
          <w:rFonts w:ascii="Arial" w:hAnsi="Arial" w:cs="Arial"/>
          <w:sz w:val="20"/>
        </w:rPr>
        <w:t xml:space="preserve">(Art. R. </w:t>
      </w:r>
      <w:r w:rsidR="00E66E37">
        <w:rPr>
          <w:rFonts w:ascii="Arial" w:hAnsi="Arial" w:cs="Arial"/>
          <w:sz w:val="20"/>
        </w:rPr>
        <w:t>232</w:t>
      </w:r>
      <w:r w:rsidR="00E66E37" w:rsidRPr="00974872">
        <w:rPr>
          <w:rFonts w:ascii="Arial" w:hAnsi="Arial" w:cs="Arial"/>
          <w:strike/>
          <w:sz w:val="20"/>
        </w:rPr>
        <w:t>-</w:t>
      </w:r>
      <w:r w:rsidR="00E66E37" w:rsidRPr="006C3DC2">
        <w:rPr>
          <w:rFonts w:ascii="Arial" w:hAnsi="Arial" w:cs="Arial"/>
          <w:sz w:val="20"/>
        </w:rPr>
        <w:t>3</w:t>
      </w:r>
      <w:r>
        <w:rPr>
          <w:rFonts w:ascii="Arial" w:hAnsi="Arial" w:cs="Arial"/>
          <w:sz w:val="20"/>
        </w:rPr>
        <w:t xml:space="preserve"> du CASF)</w:t>
      </w:r>
    </w:p>
    <w:p w14:paraId="1E2A6303" w14:textId="77777777" w:rsidR="008E10D2" w:rsidRDefault="008E10D2">
      <w:pPr>
        <w:numPr>
          <w:ilvl w:val="12"/>
          <w:numId w:val="0"/>
        </w:numPr>
        <w:jc w:val="center"/>
      </w:pPr>
    </w:p>
    <w:p w14:paraId="5B251B3E" w14:textId="77777777" w:rsidR="008E10D2" w:rsidRDefault="008E10D2">
      <w:pPr>
        <w:numPr>
          <w:ilvl w:val="12"/>
          <w:numId w:val="0"/>
        </w:numPr>
        <w:jc w:val="both"/>
        <w:rPr>
          <w:rFonts w:ascii="Arial" w:hAnsi="Arial" w:cs="Arial"/>
          <w:b/>
          <w:bCs/>
        </w:rPr>
      </w:pPr>
    </w:p>
    <w:p w14:paraId="3992F95C" w14:textId="77777777" w:rsidR="008E10D2" w:rsidRDefault="008E10D2">
      <w:pPr>
        <w:numPr>
          <w:ilvl w:val="12"/>
          <w:numId w:val="0"/>
        </w:numPr>
        <w:jc w:val="both"/>
        <w:rPr>
          <w:rFonts w:ascii="Arial" w:hAnsi="Arial" w:cs="Arial"/>
          <w:b/>
          <w:bCs/>
        </w:rPr>
      </w:pPr>
    </w:p>
    <w:p w14:paraId="5674FE1C" w14:textId="37A34B05" w:rsidR="008E10D2" w:rsidRDefault="008E10D2">
      <w:pPr>
        <w:numPr>
          <w:ilvl w:val="12"/>
          <w:numId w:val="0"/>
        </w:numPr>
        <w:jc w:val="both"/>
        <w:rPr>
          <w:rFonts w:ascii="Arial" w:hAnsi="Arial" w:cs="Arial"/>
          <w:b/>
          <w:bCs/>
        </w:rPr>
      </w:pPr>
    </w:p>
    <w:p w14:paraId="0E81DDD4" w14:textId="5DEC0BDB" w:rsidR="00CF7255" w:rsidRDefault="00CF7255">
      <w:pPr>
        <w:numPr>
          <w:ilvl w:val="12"/>
          <w:numId w:val="0"/>
        </w:numPr>
        <w:jc w:val="both"/>
        <w:rPr>
          <w:rFonts w:ascii="Arial" w:hAnsi="Arial" w:cs="Arial"/>
          <w:b/>
          <w:bCs/>
        </w:rPr>
      </w:pPr>
    </w:p>
    <w:p w14:paraId="438FCC31" w14:textId="0E10B7EE" w:rsidR="00CF7255" w:rsidRDefault="00CF7255">
      <w:pPr>
        <w:numPr>
          <w:ilvl w:val="12"/>
          <w:numId w:val="0"/>
        </w:numPr>
        <w:jc w:val="both"/>
        <w:rPr>
          <w:rFonts w:ascii="Arial" w:hAnsi="Arial" w:cs="Arial"/>
          <w:b/>
          <w:bCs/>
        </w:rPr>
      </w:pPr>
    </w:p>
    <w:p w14:paraId="326CE826" w14:textId="3FC45793" w:rsidR="00CF7255" w:rsidRDefault="00CF7255">
      <w:pPr>
        <w:numPr>
          <w:ilvl w:val="12"/>
          <w:numId w:val="0"/>
        </w:numPr>
        <w:jc w:val="both"/>
        <w:rPr>
          <w:rFonts w:ascii="Arial" w:hAnsi="Arial" w:cs="Arial"/>
          <w:b/>
          <w:bCs/>
        </w:rPr>
      </w:pPr>
    </w:p>
    <w:p w14:paraId="6A6089F3" w14:textId="68A868BA" w:rsidR="00CF7255" w:rsidRDefault="00CF7255">
      <w:pPr>
        <w:numPr>
          <w:ilvl w:val="12"/>
          <w:numId w:val="0"/>
        </w:numPr>
        <w:jc w:val="both"/>
        <w:rPr>
          <w:rFonts w:ascii="Arial" w:hAnsi="Arial" w:cs="Arial"/>
          <w:b/>
          <w:bCs/>
        </w:rPr>
      </w:pPr>
    </w:p>
    <w:p w14:paraId="185F77B4" w14:textId="6F2E3A2D" w:rsidR="00CF7255" w:rsidRDefault="00CF7255">
      <w:pPr>
        <w:numPr>
          <w:ilvl w:val="12"/>
          <w:numId w:val="0"/>
        </w:numPr>
        <w:jc w:val="both"/>
        <w:rPr>
          <w:rFonts w:ascii="Arial" w:hAnsi="Arial" w:cs="Arial"/>
          <w:b/>
          <w:bCs/>
        </w:rPr>
      </w:pPr>
    </w:p>
    <w:p w14:paraId="0D7C121A" w14:textId="0DDD0A1D" w:rsidR="00CF7255" w:rsidRDefault="00CF7255">
      <w:pPr>
        <w:numPr>
          <w:ilvl w:val="12"/>
          <w:numId w:val="0"/>
        </w:numPr>
        <w:jc w:val="both"/>
        <w:rPr>
          <w:rFonts w:ascii="Arial" w:hAnsi="Arial" w:cs="Arial"/>
          <w:b/>
          <w:bCs/>
        </w:rPr>
      </w:pPr>
    </w:p>
    <w:p w14:paraId="1C2919BE" w14:textId="4ABE90CC" w:rsidR="008E10D2" w:rsidRPr="00056F6C" w:rsidRDefault="00C84761" w:rsidP="00505A54">
      <w:pPr>
        <w:numPr>
          <w:ilvl w:val="12"/>
          <w:numId w:val="0"/>
        </w:numPr>
        <w:jc w:val="both"/>
      </w:pPr>
      <w:r w:rsidRPr="00505A54">
        <w:rPr>
          <w:rFonts w:ascii="Arial" w:hAnsi="Arial" w:cs="Arial"/>
          <w:b/>
          <w:bCs/>
          <w:noProof/>
          <w:sz w:val="20"/>
          <w:szCs w:val="20"/>
        </w:rPr>
        <mc:AlternateContent>
          <mc:Choice Requires="wps">
            <w:drawing>
              <wp:anchor distT="0" distB="0" distL="114300" distR="114300" simplePos="0" relativeHeight="251540992" behindDoc="0" locked="1" layoutInCell="1" allowOverlap="1" wp14:anchorId="307EADD3" wp14:editId="2619EDAD">
                <wp:simplePos x="0" y="0"/>
                <wp:positionH relativeFrom="column">
                  <wp:posOffset>4295775</wp:posOffset>
                </wp:positionH>
                <wp:positionV relativeFrom="page">
                  <wp:posOffset>694690</wp:posOffset>
                </wp:positionV>
                <wp:extent cx="2059305" cy="457200"/>
                <wp:effectExtent l="7620" t="8890" r="9525" b="10160"/>
                <wp:wrapTopAndBottom/>
                <wp:docPr id="20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56396FFC" w14:textId="77777777" w:rsidR="004824A1" w:rsidRDefault="004824A1" w:rsidP="004E65C6">
                            <w:pPr>
                              <w:jc w:val="center"/>
                              <w:rPr>
                                <w:rFonts w:ascii="Arial Black" w:hAnsi="Arial Black"/>
                                <w:sz w:val="20"/>
                              </w:rPr>
                            </w:pPr>
                            <w:r>
                              <w:rPr>
                                <w:rFonts w:ascii="Arial Black" w:hAnsi="Arial Black"/>
                                <w:sz w:val="20"/>
                              </w:rPr>
                              <w:t>AIDE SOCIALE AUX</w:t>
                            </w:r>
                          </w:p>
                          <w:p w14:paraId="7489F6FA" w14:textId="77777777" w:rsidR="004824A1" w:rsidRDefault="004824A1" w:rsidP="004E65C6">
                            <w:pPr>
                              <w:jc w:val="center"/>
                            </w:pPr>
                            <w:r>
                              <w:rPr>
                                <w:rFonts w:ascii="Arial Black" w:hAnsi="Arial Black"/>
                                <w:sz w:val="20"/>
                              </w:rPr>
                              <w:t>PERSONNES AGEES</w:t>
                            </w:r>
                          </w:p>
                          <w:p w14:paraId="6BD4CC41"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EADD3" id="Rectangle 91" o:spid="_x0000_s1100" style="position:absolute;left:0;text-align:left;margin-left:338.25pt;margin-top:54.7pt;width:162.15pt;height:36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">
                <v:textbox>
                  <w:txbxContent>
                    <w:p w14:paraId="56396FFC" w14:textId="77777777" w:rsidR="004824A1" w:rsidRDefault="004824A1" w:rsidP="004E65C6">
                      <w:pPr>
                        <w:jc w:val="center"/>
                        <w:rPr>
                          <w:rFonts w:ascii="Arial Black" w:hAnsi="Arial Black"/>
                          <w:sz w:val="20"/>
                        </w:rPr>
                      </w:pPr>
                      <w:r>
                        <w:rPr>
                          <w:rFonts w:ascii="Arial Black" w:hAnsi="Arial Black"/>
                          <w:sz w:val="20"/>
                        </w:rPr>
                        <w:t>AIDE SOCIALE AUX</w:t>
                      </w:r>
                    </w:p>
                    <w:p w14:paraId="7489F6FA" w14:textId="77777777" w:rsidR="004824A1" w:rsidRDefault="004824A1" w:rsidP="004E65C6">
                      <w:pPr>
                        <w:jc w:val="center"/>
                      </w:pPr>
                      <w:r>
                        <w:rPr>
                          <w:rFonts w:ascii="Arial Black" w:hAnsi="Arial Black"/>
                          <w:sz w:val="20"/>
                        </w:rPr>
                        <w:t>PERSONNES AGEES</w:t>
                      </w:r>
                    </w:p>
                    <w:p w14:paraId="6BD4CC41" w14:textId="77777777" w:rsidR="004824A1" w:rsidRDefault="004824A1" w:rsidP="004E65C6">
                      <w:pPr>
                        <w:jc w:val="center"/>
                      </w:pPr>
                    </w:p>
                  </w:txbxContent>
                </v:textbox>
                <w10:wrap type="topAndBottom" anchory="page"/>
                <w10:anchorlock/>
              </v:rect>
            </w:pict>
          </mc:Fallback>
        </mc:AlternateContent>
      </w:r>
      <w:r w:rsidRPr="0002154B">
        <w:rPr>
          <w:rFonts w:ascii="Arial" w:hAnsi="Arial" w:cs="Arial"/>
          <w:b/>
          <w:noProof/>
        </w:rPr>
        <mc:AlternateContent>
          <mc:Choice Requires="wps">
            <w:drawing>
              <wp:anchor distT="0" distB="0" distL="114300" distR="114300" simplePos="0" relativeHeight="251589120" behindDoc="0" locked="1" layoutInCell="1" allowOverlap="1" wp14:anchorId="06DF5012" wp14:editId="6C78BBEA">
                <wp:simplePos x="0" y="0"/>
                <wp:positionH relativeFrom="column">
                  <wp:posOffset>11430</wp:posOffset>
                </wp:positionH>
                <wp:positionV relativeFrom="page">
                  <wp:posOffset>542925</wp:posOffset>
                </wp:positionV>
                <wp:extent cx="1600200" cy="533400"/>
                <wp:effectExtent l="9525" t="9525" r="9525" b="9525"/>
                <wp:wrapTopAndBottom/>
                <wp:docPr id="207"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8869731" w14:textId="77777777" w:rsidR="004824A1" w:rsidRDefault="004824A1" w:rsidP="00CA34A7">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F5012" id="Rectangle 353" o:spid="_x0000_s1101" style="position:absolute;left:0;text-align:left;margin-left:.9pt;margin-top:42.75pt;width:126pt;height:42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fEgIAACk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t+&#10;tYyP49EO6idiFmHSK80XGR3gD84G0mrF/fe9QMWZeW+pOzfFYhHFnZzF8mpODp5HducRYSVBVTxw&#10;NpmbMA3E3qFuO/qpSHRYuKOONjqR/ZLVMX/SY2rXcXai4M/9dOtlwtc/A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C/lMmf&#10;EgIAACkEAAAOAAAAAAAAAAAAAAAAAC4CAABkcnMvZTJvRG9jLnhtbFBLAQItABQABgAIAAAAIQAJ&#10;5SWh3AAAAAgBAAAPAAAAAAAAAAAAAAAAAGwEAABkcnMvZG93bnJldi54bWxQSwUGAAAAAAQABADz&#10;AAAAdQUAAAAA&#10;" strokecolor="white">
                <v:textbox>
                  <w:txbxContent>
                    <w:p w14:paraId="48869731" w14:textId="77777777" w:rsidR="004824A1" w:rsidRDefault="004824A1" w:rsidP="00CA34A7">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bookmarkStart w:id="49" w:name="_Toc13060863"/>
      <w:r w:rsidR="008E10D2" w:rsidRPr="00505A54">
        <w:rPr>
          <w:rFonts w:ascii="Arial" w:hAnsi="Arial" w:cs="Arial"/>
          <w:b/>
        </w:rPr>
        <w:t>ARTICLE 36 – LA CONSTITUTION DE LA DEMANDE</w:t>
      </w:r>
      <w:bookmarkEnd w:id="49"/>
    </w:p>
    <w:p w14:paraId="6FCD4731"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31311358" w14:textId="7B3C8531" w:rsidR="008E10D2" w:rsidRDefault="008E10D2">
      <w:pPr>
        <w:pStyle w:val="En-tte"/>
        <w:tabs>
          <w:tab w:val="clear" w:pos="4536"/>
          <w:tab w:val="clear" w:pos="9072"/>
        </w:tabs>
        <w:jc w:val="both"/>
        <w:rPr>
          <w:rFonts w:ascii="Arial" w:hAnsi="Arial" w:cs="Arial"/>
          <w:b/>
          <w:bCs/>
        </w:rPr>
      </w:pPr>
      <w:r>
        <w:rPr>
          <w:rFonts w:ascii="Arial" w:hAnsi="Arial" w:cs="Arial"/>
          <w:b/>
          <w:bCs/>
        </w:rPr>
        <w:t xml:space="preserve">36.1 – </w:t>
      </w:r>
      <w:r w:rsidR="007331AE">
        <w:rPr>
          <w:rFonts w:ascii="Arial" w:hAnsi="Arial" w:cs="Arial"/>
          <w:bCs/>
          <w:sz w:val="20"/>
          <w:szCs w:val="20"/>
        </w:rPr>
        <w:t xml:space="preserve">(modifié par délibération du </w:t>
      </w:r>
      <w:r w:rsidR="000173CA">
        <w:rPr>
          <w:rFonts w:ascii="Arial" w:hAnsi="Arial" w:cs="Arial"/>
          <w:bCs/>
          <w:sz w:val="20"/>
          <w:szCs w:val="20"/>
        </w:rPr>
        <w:t>14 février 2020</w:t>
      </w:r>
      <w:r w:rsidR="007331AE">
        <w:rPr>
          <w:rFonts w:ascii="Arial" w:hAnsi="Arial" w:cs="Arial"/>
          <w:bCs/>
          <w:sz w:val="20"/>
          <w:szCs w:val="20"/>
        </w:rPr>
        <w:t>)</w:t>
      </w:r>
      <w:r w:rsidR="005A5F13">
        <w:rPr>
          <w:rFonts w:ascii="Arial" w:hAnsi="Arial" w:cs="Arial"/>
          <w:bCs/>
          <w:sz w:val="20"/>
          <w:szCs w:val="20"/>
        </w:rPr>
        <w:t xml:space="preserve"> </w:t>
      </w:r>
      <w:r>
        <w:rPr>
          <w:rFonts w:ascii="Arial" w:hAnsi="Arial" w:cs="Arial"/>
          <w:b/>
          <w:bCs/>
        </w:rPr>
        <w:t>Le retrait et le dépôt du dossier</w:t>
      </w:r>
    </w:p>
    <w:p w14:paraId="42BFEA37" w14:textId="77777777" w:rsidR="008E10D2" w:rsidRDefault="008E10D2">
      <w:pPr>
        <w:pStyle w:val="En-tte"/>
        <w:tabs>
          <w:tab w:val="clear" w:pos="4536"/>
          <w:tab w:val="clear" w:pos="9072"/>
        </w:tabs>
        <w:jc w:val="both"/>
        <w:rPr>
          <w:rFonts w:ascii="Arial" w:hAnsi="Arial" w:cs="Arial"/>
        </w:rPr>
      </w:pPr>
    </w:p>
    <w:p w14:paraId="57891240" w14:textId="7097A57F" w:rsidR="008E10D2" w:rsidRPr="00613014" w:rsidRDefault="008E10D2">
      <w:pPr>
        <w:pStyle w:val="En-tte"/>
        <w:tabs>
          <w:tab w:val="clear" w:pos="4536"/>
          <w:tab w:val="clear" w:pos="9072"/>
        </w:tabs>
        <w:jc w:val="both"/>
        <w:rPr>
          <w:rFonts w:ascii="Arial" w:hAnsi="Arial" w:cs="Arial"/>
        </w:rPr>
      </w:pPr>
      <w:r>
        <w:rPr>
          <w:rFonts w:ascii="Arial" w:hAnsi="Arial" w:cs="Arial"/>
        </w:rPr>
        <w:t xml:space="preserve">Le dossier de </w:t>
      </w:r>
      <w:r w:rsidRPr="00613014">
        <w:rPr>
          <w:rFonts w:ascii="Arial" w:hAnsi="Arial" w:cs="Arial"/>
        </w:rPr>
        <w:t xml:space="preserve">demande d’APA est délivré par le centre d’appels « Vienne Infos Sociales » tel : </w:t>
      </w:r>
      <w:r w:rsidR="001054EC" w:rsidRPr="00613014">
        <w:rPr>
          <w:rFonts w:ascii="Arial" w:hAnsi="Arial" w:cs="Arial"/>
        </w:rPr>
        <w:t>05.49.45.97.77</w:t>
      </w:r>
      <w:r w:rsidRPr="00613014">
        <w:rPr>
          <w:rFonts w:ascii="Arial" w:hAnsi="Arial" w:cs="Arial"/>
        </w:rPr>
        <w:t>.</w:t>
      </w:r>
      <w:r w:rsidR="003C295C" w:rsidRPr="00613014">
        <w:rPr>
          <w:rFonts w:ascii="Arial" w:hAnsi="Arial" w:cs="Arial"/>
        </w:rPr>
        <w:t xml:space="preserve"> Il est également disponible sur le site </w:t>
      </w:r>
      <w:r w:rsidR="00AE5270" w:rsidRPr="00613014">
        <w:rPr>
          <w:rFonts w:ascii="Arial" w:hAnsi="Arial" w:cs="Arial"/>
        </w:rPr>
        <w:t>i</w:t>
      </w:r>
      <w:r w:rsidR="003C295C" w:rsidRPr="00613014">
        <w:rPr>
          <w:rFonts w:ascii="Arial" w:hAnsi="Arial" w:cs="Arial"/>
        </w:rPr>
        <w:t xml:space="preserve">nternet du </w:t>
      </w:r>
      <w:r w:rsidR="00AE5270" w:rsidRPr="00613014">
        <w:rPr>
          <w:rFonts w:ascii="Arial" w:hAnsi="Arial" w:cs="Arial"/>
        </w:rPr>
        <w:t>D</w:t>
      </w:r>
      <w:r w:rsidR="003C295C" w:rsidRPr="00613014">
        <w:rPr>
          <w:rFonts w:ascii="Arial" w:hAnsi="Arial" w:cs="Arial"/>
        </w:rPr>
        <w:t>épartement de la Vienne (</w:t>
      </w:r>
      <w:hyperlink r:id="rId15" w:history="1">
        <w:r w:rsidR="003C295C" w:rsidRPr="00613014">
          <w:rPr>
            <w:rStyle w:val="Lienhypertexte"/>
            <w:rFonts w:ascii="Arial" w:hAnsi="Arial" w:cs="Arial"/>
          </w:rPr>
          <w:t>www.lavienne86.fr</w:t>
        </w:r>
      </w:hyperlink>
      <w:r w:rsidR="003C295C" w:rsidRPr="00613014">
        <w:rPr>
          <w:rFonts w:ascii="Arial" w:hAnsi="Arial" w:cs="Arial"/>
        </w:rPr>
        <w:t xml:space="preserve">). </w:t>
      </w:r>
    </w:p>
    <w:p w14:paraId="408E0C06" w14:textId="77777777" w:rsidR="008E10D2" w:rsidRDefault="008E10D2">
      <w:pPr>
        <w:numPr>
          <w:ilvl w:val="12"/>
          <w:numId w:val="0"/>
        </w:numPr>
        <w:jc w:val="both"/>
        <w:rPr>
          <w:rFonts w:ascii="Arial" w:hAnsi="Arial" w:cs="Arial"/>
        </w:rPr>
      </w:pPr>
      <w:r w:rsidRPr="00613014">
        <w:rPr>
          <w:rFonts w:ascii="Arial" w:hAnsi="Arial" w:cs="Arial"/>
        </w:rPr>
        <w:t>Le demandeur doit constituer</w:t>
      </w:r>
      <w:r>
        <w:rPr>
          <w:rFonts w:ascii="Arial" w:hAnsi="Arial" w:cs="Arial"/>
        </w:rPr>
        <w:t xml:space="preserve"> le dossier de l’APA auprès des services de la Direction Générale Adjointe des Solidarités (DGAS) 39 rue de Beaulieu à Poitiers.</w:t>
      </w:r>
    </w:p>
    <w:p w14:paraId="247015CD" w14:textId="77777777" w:rsidR="000415F0" w:rsidRDefault="000415F0">
      <w:pPr>
        <w:numPr>
          <w:ilvl w:val="12"/>
          <w:numId w:val="0"/>
        </w:numPr>
        <w:jc w:val="both"/>
        <w:rPr>
          <w:rFonts w:ascii="Arial" w:hAnsi="Arial" w:cs="Arial"/>
        </w:rPr>
      </w:pPr>
    </w:p>
    <w:p w14:paraId="7B012838" w14:textId="77777777" w:rsidR="008E10D2" w:rsidRDefault="008E10D2">
      <w:pPr>
        <w:pStyle w:val="Corpsdetexte31"/>
        <w:numPr>
          <w:ilvl w:val="12"/>
          <w:numId w:val="0"/>
        </w:numPr>
        <w:tabs>
          <w:tab w:val="clear" w:pos="0"/>
        </w:tabs>
        <w:overflowPunct/>
        <w:autoSpaceDE/>
        <w:autoSpaceDN/>
        <w:adjustRightInd/>
        <w:textAlignment w:val="auto"/>
        <w:rPr>
          <w:rFonts w:ascii="Arial" w:hAnsi="Arial" w:cs="Arial"/>
          <w:szCs w:val="24"/>
        </w:rPr>
      </w:pPr>
      <w:r>
        <w:rPr>
          <w:rFonts w:ascii="Arial" w:hAnsi="Arial" w:cs="Arial"/>
          <w:szCs w:val="24"/>
        </w:rPr>
        <w:t>36.2 – L’instruction de la demande</w:t>
      </w:r>
    </w:p>
    <w:p w14:paraId="7670E8DF"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64A2AF04" w14:textId="77777777" w:rsidR="008E10D2" w:rsidRDefault="008E10D2">
      <w:pPr>
        <w:pStyle w:val="Corpsdetexte"/>
        <w:rPr>
          <w:rFonts w:ascii="Arial" w:hAnsi="Arial" w:cs="Arial"/>
        </w:rPr>
      </w:pPr>
      <w:r>
        <w:rPr>
          <w:rFonts w:ascii="Arial" w:hAnsi="Arial" w:cs="Arial"/>
        </w:rPr>
        <w:t xml:space="preserve">Le dossier, une fois complété, est adressé au Président du </w:t>
      </w:r>
      <w:r w:rsidR="006E17DE">
        <w:rPr>
          <w:rFonts w:ascii="Arial" w:hAnsi="Arial" w:cs="Arial"/>
        </w:rPr>
        <w:t>Conseil Départemental</w:t>
      </w:r>
      <w:r>
        <w:rPr>
          <w:rFonts w:ascii="Arial" w:hAnsi="Arial" w:cs="Arial"/>
        </w:rPr>
        <w:t>, Direction Générale Adjointe des Solidarités, 39 rue de Beaulieu à Poitiers, qui dispose d’un délai de dix jours pour en accuser réception</w:t>
      </w:r>
      <w:r w:rsidR="005A1302">
        <w:rPr>
          <w:rFonts w:ascii="Arial" w:hAnsi="Arial" w:cs="Arial"/>
        </w:rPr>
        <w:t xml:space="preserve">. </w:t>
      </w:r>
    </w:p>
    <w:p w14:paraId="50211DF8"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2187940E"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r>
        <w:rPr>
          <w:rFonts w:cs="Arial"/>
          <w:bCs/>
          <w:szCs w:val="24"/>
        </w:rPr>
        <w:t xml:space="preserve">Lorsqu’il constate que le dossier présenté est incomplet, le Président du </w:t>
      </w:r>
      <w:r w:rsidR="006E17DE">
        <w:rPr>
          <w:rFonts w:cs="Arial"/>
          <w:bCs/>
          <w:szCs w:val="24"/>
        </w:rPr>
        <w:t>Conseil Départemental</w:t>
      </w:r>
      <w:r>
        <w:rPr>
          <w:rFonts w:cs="Arial"/>
          <w:bCs/>
          <w:szCs w:val="24"/>
        </w:rPr>
        <w:t xml:space="preserve"> fait connaître au demandeur dans le délai de dix jours, à compter de la réception de la demande, le nombre et la nature des pièc</w:t>
      </w:r>
      <w:r w:rsidR="00ED3D36">
        <w:rPr>
          <w:rFonts w:cs="Arial"/>
          <w:bCs/>
          <w:szCs w:val="24"/>
        </w:rPr>
        <w:t>es justificatives manquantes. Dè</w:t>
      </w:r>
      <w:r>
        <w:rPr>
          <w:rFonts w:cs="Arial"/>
          <w:bCs/>
          <w:szCs w:val="24"/>
        </w:rPr>
        <w:t xml:space="preserve">s la réception de ces dernières, le Président du </w:t>
      </w:r>
      <w:r w:rsidR="006E17DE">
        <w:rPr>
          <w:rFonts w:cs="Arial"/>
          <w:bCs/>
          <w:szCs w:val="24"/>
        </w:rPr>
        <w:t>Conseil Départemental</w:t>
      </w:r>
      <w:r>
        <w:rPr>
          <w:rFonts w:cs="Arial"/>
          <w:bCs/>
          <w:szCs w:val="24"/>
        </w:rPr>
        <w:t xml:space="preserve"> dispose d’un délai de dix jours pour accuser réception et notifier le caractère, cette fois-ci complet, du dossier.</w:t>
      </w:r>
    </w:p>
    <w:p w14:paraId="69479235"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 w:val="16"/>
          <w:szCs w:val="24"/>
        </w:rPr>
      </w:pPr>
    </w:p>
    <w:p w14:paraId="4E431B7F" w14:textId="77777777" w:rsidR="00CF7255" w:rsidRDefault="00CF7255">
      <w:pPr>
        <w:pStyle w:val="Pieddepage"/>
        <w:numPr>
          <w:ilvl w:val="12"/>
          <w:numId w:val="0"/>
        </w:numPr>
        <w:tabs>
          <w:tab w:val="clear" w:pos="4536"/>
          <w:tab w:val="clear" w:pos="9072"/>
        </w:tabs>
        <w:overflowPunct/>
        <w:autoSpaceDE/>
        <w:autoSpaceDN/>
        <w:adjustRightInd/>
        <w:spacing w:after="0"/>
        <w:jc w:val="center"/>
        <w:textAlignment w:val="auto"/>
        <w:rPr>
          <w:rFonts w:cs="Arial"/>
          <w:sz w:val="20"/>
        </w:rPr>
      </w:pPr>
    </w:p>
    <w:p w14:paraId="458A27FC" w14:textId="77777777" w:rsidR="00CF7255" w:rsidRDefault="00CF7255">
      <w:pPr>
        <w:pStyle w:val="Pieddepage"/>
        <w:numPr>
          <w:ilvl w:val="12"/>
          <w:numId w:val="0"/>
        </w:numPr>
        <w:tabs>
          <w:tab w:val="clear" w:pos="4536"/>
          <w:tab w:val="clear" w:pos="9072"/>
        </w:tabs>
        <w:overflowPunct/>
        <w:autoSpaceDE/>
        <w:autoSpaceDN/>
        <w:adjustRightInd/>
        <w:spacing w:after="0"/>
        <w:jc w:val="center"/>
        <w:textAlignment w:val="auto"/>
        <w:rPr>
          <w:rFonts w:cs="Arial"/>
          <w:sz w:val="20"/>
        </w:rPr>
      </w:pPr>
    </w:p>
    <w:p w14:paraId="79C0F323" w14:textId="02745FC1" w:rsidR="008E10D2" w:rsidRDefault="008E10D2">
      <w:pPr>
        <w:pStyle w:val="Pieddepage"/>
        <w:numPr>
          <w:ilvl w:val="12"/>
          <w:numId w:val="0"/>
        </w:numPr>
        <w:tabs>
          <w:tab w:val="clear" w:pos="4536"/>
          <w:tab w:val="clear" w:pos="9072"/>
        </w:tabs>
        <w:overflowPunct/>
        <w:autoSpaceDE/>
        <w:autoSpaceDN/>
        <w:adjustRightInd/>
        <w:spacing w:after="0"/>
        <w:jc w:val="center"/>
        <w:textAlignment w:val="auto"/>
        <w:rPr>
          <w:rFonts w:cs="Arial"/>
          <w:sz w:val="20"/>
        </w:rPr>
      </w:pPr>
      <w:r>
        <w:rPr>
          <w:rFonts w:cs="Arial"/>
          <w:sz w:val="20"/>
        </w:rPr>
        <w:t>(Art. R. 232-23 du CASF)</w:t>
      </w:r>
    </w:p>
    <w:p w14:paraId="7A3C7787" w14:textId="77777777" w:rsidR="008E10D2" w:rsidRDefault="008E10D2">
      <w:pPr>
        <w:pStyle w:val="Pieddepage"/>
        <w:numPr>
          <w:ilvl w:val="12"/>
          <w:numId w:val="0"/>
        </w:numPr>
        <w:tabs>
          <w:tab w:val="clear" w:pos="4536"/>
          <w:tab w:val="clear" w:pos="9072"/>
        </w:tabs>
        <w:overflowPunct/>
        <w:autoSpaceDE/>
        <w:autoSpaceDN/>
        <w:adjustRightInd/>
        <w:spacing w:after="0"/>
        <w:jc w:val="center"/>
        <w:textAlignment w:val="auto"/>
        <w:rPr>
          <w:rFonts w:cs="Arial"/>
        </w:rPr>
      </w:pPr>
    </w:p>
    <w:p w14:paraId="7CC272F2" w14:textId="77777777" w:rsidR="008E10D2" w:rsidRDefault="008E10D2">
      <w:pPr>
        <w:pStyle w:val="En-tte"/>
        <w:tabs>
          <w:tab w:val="clear" w:pos="4536"/>
          <w:tab w:val="clear" w:pos="9072"/>
        </w:tabs>
        <w:rPr>
          <w:rFonts w:ascii="Arial" w:hAnsi="Arial" w:cs="Arial"/>
          <w:b/>
        </w:rPr>
      </w:pPr>
      <w:r>
        <w:rPr>
          <w:rFonts w:ascii="Arial" w:hAnsi="Arial" w:cs="Arial"/>
          <w:b/>
        </w:rPr>
        <w:t>36.3 – La composition du dossier</w:t>
      </w:r>
    </w:p>
    <w:p w14:paraId="4AC0A653" w14:textId="77777777" w:rsidR="008E10D2" w:rsidRDefault="008E10D2">
      <w:pPr>
        <w:pStyle w:val="En-tte"/>
        <w:tabs>
          <w:tab w:val="clear" w:pos="4536"/>
          <w:tab w:val="clear" w:pos="9072"/>
        </w:tabs>
        <w:rPr>
          <w:rFonts w:ascii="Arial" w:hAnsi="Arial" w:cs="Arial"/>
          <w:b/>
        </w:rPr>
      </w:pPr>
    </w:p>
    <w:p w14:paraId="5BB99418" w14:textId="77777777" w:rsidR="008E10D2" w:rsidRDefault="008E10D2">
      <w:pPr>
        <w:numPr>
          <w:ilvl w:val="12"/>
          <w:numId w:val="0"/>
        </w:numPr>
        <w:jc w:val="both"/>
        <w:rPr>
          <w:rFonts w:ascii="Arial" w:hAnsi="Arial" w:cs="Arial"/>
        </w:rPr>
      </w:pPr>
      <w:r>
        <w:rPr>
          <w:rFonts w:ascii="Arial" w:hAnsi="Arial" w:cs="Arial"/>
        </w:rPr>
        <w:t>Ce dossier comporte :</w:t>
      </w:r>
    </w:p>
    <w:p w14:paraId="797343AB" w14:textId="77777777" w:rsidR="008E10D2" w:rsidRDefault="008E10D2">
      <w:pPr>
        <w:numPr>
          <w:ilvl w:val="12"/>
          <w:numId w:val="0"/>
        </w:numPr>
        <w:tabs>
          <w:tab w:val="left" w:pos="1134"/>
        </w:tabs>
        <w:jc w:val="both"/>
        <w:rPr>
          <w:rFonts w:ascii="Arial" w:hAnsi="Arial" w:cs="Arial"/>
        </w:rPr>
      </w:pPr>
    </w:p>
    <w:p w14:paraId="55F7E6FD" w14:textId="77777777" w:rsidR="008E10D2" w:rsidRDefault="008E10D2" w:rsidP="00171C4B">
      <w:pPr>
        <w:numPr>
          <w:ilvl w:val="0"/>
          <w:numId w:val="34"/>
        </w:numPr>
        <w:tabs>
          <w:tab w:val="clear" w:pos="1854"/>
          <w:tab w:val="num" w:pos="851"/>
          <w:tab w:val="left" w:pos="1134"/>
        </w:tabs>
        <w:ind w:left="851" w:hanging="284"/>
        <w:jc w:val="both"/>
        <w:rPr>
          <w:rFonts w:ascii="Arial" w:hAnsi="Arial" w:cs="Arial"/>
        </w:rPr>
      </w:pPr>
      <w:r>
        <w:rPr>
          <w:rFonts w:ascii="Arial" w:hAnsi="Arial" w:cs="Arial"/>
        </w:rPr>
        <w:t>un formulaire de demande à remplir et à signer par le demandeur ou son représentant légal,</w:t>
      </w:r>
    </w:p>
    <w:p w14:paraId="22655918" w14:textId="77777777" w:rsidR="008E10D2" w:rsidRDefault="008E10D2" w:rsidP="00171C4B">
      <w:pPr>
        <w:numPr>
          <w:ilvl w:val="0"/>
          <w:numId w:val="34"/>
        </w:numPr>
        <w:tabs>
          <w:tab w:val="clear" w:pos="1854"/>
          <w:tab w:val="num" w:pos="851"/>
          <w:tab w:val="left" w:pos="1134"/>
        </w:tabs>
        <w:ind w:left="851" w:hanging="284"/>
        <w:jc w:val="both"/>
        <w:rPr>
          <w:rFonts w:ascii="Arial" w:hAnsi="Arial" w:cs="Arial"/>
        </w:rPr>
      </w:pPr>
      <w:r>
        <w:rPr>
          <w:rFonts w:ascii="Arial" w:hAnsi="Arial" w:cs="Arial"/>
        </w:rPr>
        <w:t>la photocopie du livret de famille ou de la carte nationale d’identité, ou d’un passeport de la communauté européenne ou d’un extrait d’acte de naissance,</w:t>
      </w:r>
    </w:p>
    <w:p w14:paraId="2517B7C0" w14:textId="77777777" w:rsidR="008E10D2" w:rsidRDefault="008E10D2" w:rsidP="00171C4B">
      <w:pPr>
        <w:numPr>
          <w:ilvl w:val="0"/>
          <w:numId w:val="34"/>
        </w:numPr>
        <w:tabs>
          <w:tab w:val="clear" w:pos="1854"/>
          <w:tab w:val="num" w:pos="851"/>
          <w:tab w:val="left" w:pos="1134"/>
        </w:tabs>
        <w:ind w:left="851" w:hanging="284"/>
        <w:jc w:val="both"/>
        <w:rPr>
          <w:rFonts w:ascii="Arial" w:hAnsi="Arial" w:cs="Arial"/>
        </w:rPr>
      </w:pPr>
      <w:r>
        <w:rPr>
          <w:rFonts w:ascii="Arial" w:hAnsi="Arial" w:cs="Arial"/>
        </w:rPr>
        <w:t>pour les personnes de nationalité étrangère : la photocopie de la carte de résidence ou du titre de séjour en cours de validité,</w:t>
      </w:r>
    </w:p>
    <w:p w14:paraId="19F105E9" w14:textId="77777777" w:rsidR="008E10D2" w:rsidRDefault="008E10D2" w:rsidP="00171C4B">
      <w:pPr>
        <w:numPr>
          <w:ilvl w:val="0"/>
          <w:numId w:val="34"/>
        </w:numPr>
        <w:tabs>
          <w:tab w:val="clear" w:pos="1854"/>
          <w:tab w:val="num" w:pos="851"/>
          <w:tab w:val="left" w:pos="1134"/>
        </w:tabs>
        <w:ind w:left="851" w:hanging="284"/>
        <w:jc w:val="both"/>
        <w:rPr>
          <w:rFonts w:ascii="Arial" w:hAnsi="Arial" w:cs="Arial"/>
        </w:rPr>
      </w:pPr>
      <w:r>
        <w:rPr>
          <w:rFonts w:ascii="Arial" w:hAnsi="Arial" w:cs="Arial"/>
        </w:rPr>
        <w:t>la photocopie du dernier avis d’imposition ou de non-imposition à l’impôt sur le revenu,</w:t>
      </w:r>
    </w:p>
    <w:p w14:paraId="4E7C8838" w14:textId="77777777" w:rsidR="008E10D2" w:rsidRDefault="008E10D2" w:rsidP="00171C4B">
      <w:pPr>
        <w:numPr>
          <w:ilvl w:val="0"/>
          <w:numId w:val="34"/>
        </w:numPr>
        <w:tabs>
          <w:tab w:val="clear" w:pos="1854"/>
          <w:tab w:val="num" w:pos="851"/>
          <w:tab w:val="left" w:pos="1134"/>
        </w:tabs>
        <w:ind w:left="851" w:hanging="284"/>
        <w:jc w:val="both"/>
        <w:rPr>
          <w:rFonts w:ascii="Arial" w:hAnsi="Arial" w:cs="Arial"/>
        </w:rPr>
      </w:pPr>
      <w:r>
        <w:rPr>
          <w:rFonts w:ascii="Arial" w:hAnsi="Arial" w:cs="Arial"/>
        </w:rPr>
        <w:t>la photocopie du dernier relevé de la taxe foncière sur les propriétés bâties et sur les propriétés non bâties,</w:t>
      </w:r>
    </w:p>
    <w:p w14:paraId="1A82BE9D" w14:textId="77777777" w:rsidR="008E10D2" w:rsidRDefault="008E10D2" w:rsidP="00171C4B">
      <w:pPr>
        <w:numPr>
          <w:ilvl w:val="0"/>
          <w:numId w:val="34"/>
        </w:numPr>
        <w:tabs>
          <w:tab w:val="clear" w:pos="1854"/>
          <w:tab w:val="num" w:pos="851"/>
          <w:tab w:val="left" w:pos="1134"/>
        </w:tabs>
        <w:ind w:hanging="1287"/>
        <w:jc w:val="both"/>
        <w:rPr>
          <w:rFonts w:ascii="Arial" w:hAnsi="Arial" w:cs="Arial"/>
        </w:rPr>
      </w:pPr>
      <w:r>
        <w:rPr>
          <w:rFonts w:ascii="Arial" w:hAnsi="Arial" w:cs="Arial"/>
        </w:rPr>
        <w:t>un certificat médical à faire remplir par le médecin traitant choisi par le demandeur,</w:t>
      </w:r>
    </w:p>
    <w:p w14:paraId="24D74096" w14:textId="77777777" w:rsidR="008E10D2" w:rsidRDefault="008E10D2" w:rsidP="00171C4B">
      <w:pPr>
        <w:numPr>
          <w:ilvl w:val="0"/>
          <w:numId w:val="34"/>
        </w:numPr>
        <w:tabs>
          <w:tab w:val="clear" w:pos="1854"/>
          <w:tab w:val="num" w:pos="851"/>
          <w:tab w:val="left" w:pos="1134"/>
        </w:tabs>
        <w:ind w:hanging="1287"/>
        <w:jc w:val="both"/>
        <w:rPr>
          <w:rFonts w:ascii="Arial" w:hAnsi="Arial" w:cs="Arial"/>
        </w:rPr>
      </w:pPr>
      <w:r>
        <w:rPr>
          <w:rFonts w:ascii="Arial" w:hAnsi="Arial" w:cs="Arial"/>
        </w:rPr>
        <w:t>un relevé d’identité bancaire ou postal au nom du bénéficiaire.</w:t>
      </w:r>
    </w:p>
    <w:p w14:paraId="70D59321" w14:textId="77777777" w:rsidR="008E10D2" w:rsidRDefault="008E10D2">
      <w:pPr>
        <w:tabs>
          <w:tab w:val="left" w:pos="1134"/>
        </w:tabs>
        <w:jc w:val="both"/>
        <w:rPr>
          <w:rFonts w:ascii="Arial" w:hAnsi="Arial" w:cs="Arial"/>
          <w:sz w:val="16"/>
        </w:rPr>
      </w:pPr>
    </w:p>
    <w:p w14:paraId="4CD6C11F" w14:textId="77777777" w:rsidR="00CF7255" w:rsidRDefault="00CF7255" w:rsidP="003F4C36">
      <w:pPr>
        <w:numPr>
          <w:ilvl w:val="12"/>
          <w:numId w:val="0"/>
        </w:numPr>
        <w:jc w:val="center"/>
        <w:rPr>
          <w:rFonts w:ascii="Arial" w:hAnsi="Arial" w:cs="Arial"/>
          <w:sz w:val="20"/>
        </w:rPr>
      </w:pPr>
    </w:p>
    <w:p w14:paraId="12FF25AD" w14:textId="0BF0C313" w:rsidR="008E10D2" w:rsidRPr="003F4C36" w:rsidRDefault="008E10D2" w:rsidP="003F4C36">
      <w:pPr>
        <w:numPr>
          <w:ilvl w:val="12"/>
          <w:numId w:val="0"/>
        </w:numPr>
        <w:jc w:val="center"/>
        <w:rPr>
          <w:rFonts w:ascii="Arial" w:hAnsi="Arial" w:cs="Arial"/>
          <w:sz w:val="20"/>
        </w:rPr>
      </w:pPr>
      <w:r>
        <w:rPr>
          <w:rFonts w:ascii="Arial" w:hAnsi="Arial" w:cs="Arial"/>
          <w:sz w:val="20"/>
        </w:rPr>
        <w:lastRenderedPageBreak/>
        <w:t>(Art. R. 232-24 du CASF)</w:t>
      </w:r>
      <w:r w:rsidR="00C84761">
        <w:rPr>
          <w:rFonts w:ascii="Arial" w:hAnsi="Arial" w:cs="Arial"/>
          <w:b/>
          <w:bCs/>
          <w:noProof/>
          <w:sz w:val="20"/>
        </w:rPr>
        <mc:AlternateContent>
          <mc:Choice Requires="wps">
            <w:drawing>
              <wp:anchor distT="0" distB="0" distL="114300" distR="114300" simplePos="0" relativeHeight="251547136" behindDoc="0" locked="1" layoutInCell="1" allowOverlap="1" wp14:anchorId="400F82E7" wp14:editId="787F5083">
                <wp:simplePos x="0" y="0"/>
                <wp:positionH relativeFrom="column">
                  <wp:posOffset>4295775</wp:posOffset>
                </wp:positionH>
                <wp:positionV relativeFrom="page">
                  <wp:posOffset>683895</wp:posOffset>
                </wp:positionV>
                <wp:extent cx="2059305" cy="457200"/>
                <wp:effectExtent l="7620" t="7620" r="9525" b="11430"/>
                <wp:wrapTopAndBottom/>
                <wp:docPr id="20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BE83EB8" w14:textId="77777777" w:rsidR="004824A1" w:rsidRDefault="004824A1" w:rsidP="004E65C6">
                            <w:pPr>
                              <w:jc w:val="center"/>
                              <w:rPr>
                                <w:rFonts w:ascii="Arial Black" w:hAnsi="Arial Black"/>
                                <w:sz w:val="20"/>
                              </w:rPr>
                            </w:pPr>
                            <w:r>
                              <w:rPr>
                                <w:rFonts w:ascii="Arial Black" w:hAnsi="Arial Black"/>
                                <w:sz w:val="20"/>
                              </w:rPr>
                              <w:t>AIDE SOCIALE AUX</w:t>
                            </w:r>
                          </w:p>
                          <w:p w14:paraId="47BAFE85" w14:textId="77777777" w:rsidR="004824A1" w:rsidRDefault="004824A1" w:rsidP="004E65C6">
                            <w:pPr>
                              <w:jc w:val="center"/>
                            </w:pPr>
                            <w:r>
                              <w:rPr>
                                <w:rFonts w:ascii="Arial Black" w:hAnsi="Arial Black"/>
                                <w:sz w:val="20"/>
                              </w:rPr>
                              <w:t>PERSONNES AGEES</w:t>
                            </w:r>
                          </w:p>
                          <w:p w14:paraId="6BC320E3"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82E7" id="Rectangle 157" o:spid="_x0000_s1102" style="position:absolute;left:0;text-align:left;margin-left:338.25pt;margin-top:53.85pt;width:162.15pt;height:36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">
                <v:textbox>
                  <w:txbxContent>
                    <w:p w14:paraId="6BE83EB8" w14:textId="77777777" w:rsidR="004824A1" w:rsidRDefault="004824A1" w:rsidP="004E65C6">
                      <w:pPr>
                        <w:jc w:val="center"/>
                        <w:rPr>
                          <w:rFonts w:ascii="Arial Black" w:hAnsi="Arial Black"/>
                          <w:sz w:val="20"/>
                        </w:rPr>
                      </w:pPr>
                      <w:r>
                        <w:rPr>
                          <w:rFonts w:ascii="Arial Black" w:hAnsi="Arial Black"/>
                          <w:sz w:val="20"/>
                        </w:rPr>
                        <w:t>AIDE SOCIALE AUX</w:t>
                      </w:r>
                    </w:p>
                    <w:p w14:paraId="47BAFE85" w14:textId="77777777" w:rsidR="004824A1" w:rsidRDefault="004824A1" w:rsidP="004E65C6">
                      <w:pPr>
                        <w:jc w:val="center"/>
                      </w:pPr>
                      <w:r>
                        <w:rPr>
                          <w:rFonts w:ascii="Arial Black" w:hAnsi="Arial Black"/>
                          <w:sz w:val="20"/>
                        </w:rPr>
                        <w:t>PERSONNES AGEES</w:t>
                      </w:r>
                    </w:p>
                    <w:p w14:paraId="6BC320E3" w14:textId="77777777" w:rsidR="004824A1" w:rsidRDefault="004824A1" w:rsidP="004E65C6">
                      <w:pPr>
                        <w:jc w:val="center"/>
                      </w:pPr>
                    </w:p>
                  </w:txbxContent>
                </v:textbox>
                <w10:wrap type="topAndBottom" anchory="page"/>
                <w10:anchorlock/>
              </v:rect>
            </w:pict>
          </mc:Fallback>
        </mc:AlternateContent>
      </w:r>
      <w:r w:rsidR="00C84761">
        <w:rPr>
          <w:rFonts w:ascii="Arial Black" w:hAnsi="Arial Black"/>
          <w:noProof/>
          <w:sz w:val="56"/>
        </w:rPr>
        <mc:AlternateContent>
          <mc:Choice Requires="wps">
            <w:drawing>
              <wp:anchor distT="0" distB="0" distL="114300" distR="114300" simplePos="0" relativeHeight="251590144" behindDoc="0" locked="1" layoutInCell="1" allowOverlap="1" wp14:anchorId="2E1DB2E2" wp14:editId="20F565F5">
                <wp:simplePos x="0" y="0"/>
                <wp:positionH relativeFrom="column">
                  <wp:posOffset>11430</wp:posOffset>
                </wp:positionH>
                <wp:positionV relativeFrom="page">
                  <wp:posOffset>542925</wp:posOffset>
                </wp:positionV>
                <wp:extent cx="1600200" cy="533400"/>
                <wp:effectExtent l="9525" t="9525" r="9525" b="9525"/>
                <wp:wrapNone/>
                <wp:docPr id="205"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C099AF1" w14:textId="77777777" w:rsidR="004824A1" w:rsidRDefault="004824A1" w:rsidP="00BC27A9">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DB2E2" id="Rectangle 354" o:spid="_x0000_s1103" style="position:absolute;left:0;text-align:left;margin-left:.9pt;margin-top:42.75pt;width:126pt;height:4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C+D1Kd&#10;EgIAACkEAAAOAAAAAAAAAAAAAAAAAC4CAABkcnMvZTJvRG9jLnhtbFBLAQItABQABgAIAAAAIQAJ&#10;5SWh3AAAAAgBAAAPAAAAAAAAAAAAAAAAAGwEAABkcnMvZG93bnJldi54bWxQSwUGAAAAAAQABADz&#10;AAAAdQUAAAAA&#10;" strokecolor="white">
                <v:textbox>
                  <w:txbxContent>
                    <w:p w14:paraId="7C099AF1" w14:textId="77777777" w:rsidR="004824A1" w:rsidRDefault="004824A1" w:rsidP="00BC27A9">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anchory="page"/>
                <w10:anchorlock/>
              </v:rect>
            </w:pict>
          </mc:Fallback>
        </mc:AlternateContent>
      </w:r>
      <w:r>
        <w:rPr>
          <w:rFonts w:ascii="Arial Black" w:hAnsi="Arial Black"/>
          <w:sz w:val="56"/>
        </w:rPr>
        <w:tab/>
      </w:r>
    </w:p>
    <w:p w14:paraId="615520AF" w14:textId="2F1951AC" w:rsidR="008E10D2" w:rsidRDefault="008E10D2" w:rsidP="00EF169B">
      <w:pPr>
        <w:pStyle w:val="Titre1"/>
      </w:pPr>
      <w:bookmarkStart w:id="50" w:name="_Toc13060864"/>
      <w:r>
        <w:t>ARTICLE 37 – LE CONTRÔLE DES DÉCLARATIONS</w:t>
      </w:r>
      <w:bookmarkEnd w:id="50"/>
    </w:p>
    <w:p w14:paraId="795F07C7" w14:textId="77777777" w:rsidR="00CF7255" w:rsidRPr="00CF7255" w:rsidRDefault="00CF7255" w:rsidP="00CF7255"/>
    <w:p w14:paraId="19D3B451" w14:textId="77777777" w:rsidR="008E10D2" w:rsidRDefault="008E10D2">
      <w:pPr>
        <w:pStyle w:val="En-tte"/>
        <w:numPr>
          <w:ilvl w:val="12"/>
          <w:numId w:val="0"/>
        </w:numPr>
        <w:tabs>
          <w:tab w:val="clear" w:pos="4536"/>
          <w:tab w:val="clear" w:pos="9072"/>
          <w:tab w:val="left" w:pos="0"/>
        </w:tabs>
        <w:rPr>
          <w:rFonts w:ascii="Arial" w:hAnsi="Arial" w:cs="Arial"/>
          <w:bCs/>
        </w:rPr>
      </w:pPr>
    </w:p>
    <w:p w14:paraId="69B939A0" w14:textId="77777777" w:rsidR="008E10D2" w:rsidRDefault="008E10D2">
      <w:pPr>
        <w:numPr>
          <w:ilvl w:val="12"/>
          <w:numId w:val="0"/>
        </w:numPr>
        <w:tabs>
          <w:tab w:val="left" w:pos="0"/>
        </w:tabs>
        <w:jc w:val="both"/>
        <w:rPr>
          <w:rFonts w:ascii="Arial" w:hAnsi="Arial" w:cs="Arial"/>
        </w:rPr>
      </w:pPr>
      <w:r>
        <w:rPr>
          <w:rFonts w:ascii="Arial" w:hAnsi="Arial" w:cs="Arial"/>
        </w:rPr>
        <w:t>Pour vérifier les déclarations des intéressés, les services chargés de l’évaluation des droits à l’APA peuvent demander toutes les informations nécessaires aux administrations publiques, notamment aux administrations fiscales, aux collectivités te</w:t>
      </w:r>
      <w:r w:rsidR="0092141F">
        <w:rPr>
          <w:rFonts w:ascii="Arial" w:hAnsi="Arial" w:cs="Arial"/>
        </w:rPr>
        <w:t>rritoriales, aux organismes de S</w:t>
      </w:r>
      <w:r>
        <w:rPr>
          <w:rFonts w:ascii="Arial" w:hAnsi="Arial" w:cs="Arial"/>
        </w:rPr>
        <w:t>écurité sociale et de retraite complémentaire, qui sont tenus de les leur communiquer.</w:t>
      </w:r>
    </w:p>
    <w:p w14:paraId="01E4A3CB"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szCs w:val="24"/>
        </w:rPr>
      </w:pPr>
    </w:p>
    <w:p w14:paraId="3B6C4F1B" w14:textId="77777777" w:rsidR="008E10D2" w:rsidRDefault="008E10D2">
      <w:pPr>
        <w:pStyle w:val="Corpsdetexte"/>
        <w:tabs>
          <w:tab w:val="left" w:pos="0"/>
        </w:tabs>
        <w:rPr>
          <w:rFonts w:ascii="Arial" w:hAnsi="Arial" w:cs="Arial"/>
        </w:rPr>
      </w:pPr>
      <w:r>
        <w:rPr>
          <w:rFonts w:ascii="Arial" w:hAnsi="Arial" w:cs="Arial"/>
        </w:rPr>
        <w:t>Ces informations doivent être limitées aux données nécessaires à l’identification de la situation du demandeur en vue de l’attribution de l’APA. Elles sont transmises et utilisées dans les conditions garantissant leur confidentialité.</w:t>
      </w:r>
    </w:p>
    <w:p w14:paraId="452386AB" w14:textId="77777777" w:rsidR="008E10D2" w:rsidRDefault="008E10D2">
      <w:pPr>
        <w:pStyle w:val="En-tte"/>
        <w:numPr>
          <w:ilvl w:val="12"/>
          <w:numId w:val="0"/>
        </w:numPr>
        <w:tabs>
          <w:tab w:val="clear" w:pos="4536"/>
          <w:tab w:val="clear" w:pos="9072"/>
        </w:tabs>
        <w:rPr>
          <w:rFonts w:ascii="Arial" w:hAnsi="Arial" w:cs="Arial"/>
          <w:sz w:val="16"/>
        </w:rPr>
      </w:pPr>
    </w:p>
    <w:p w14:paraId="3ED8B29D" w14:textId="1CA40403" w:rsidR="008E10D2" w:rsidRDefault="008E10D2" w:rsidP="003F4C36">
      <w:pPr>
        <w:pStyle w:val="En-tte"/>
        <w:numPr>
          <w:ilvl w:val="12"/>
          <w:numId w:val="0"/>
        </w:numPr>
        <w:tabs>
          <w:tab w:val="clear" w:pos="4536"/>
          <w:tab w:val="clear" w:pos="9072"/>
        </w:tabs>
        <w:jc w:val="center"/>
        <w:rPr>
          <w:rFonts w:ascii="Arial" w:hAnsi="Arial" w:cs="Arial"/>
        </w:rPr>
      </w:pPr>
      <w:r>
        <w:rPr>
          <w:rFonts w:ascii="Arial" w:hAnsi="Arial" w:cs="Arial"/>
          <w:sz w:val="20"/>
        </w:rPr>
        <w:t>(Art. L. 232-16 du CASF)</w:t>
      </w:r>
    </w:p>
    <w:p w14:paraId="1A48FDEA" w14:textId="2216BE76" w:rsidR="008E10D2" w:rsidRDefault="008E10D2" w:rsidP="00EF169B">
      <w:pPr>
        <w:pStyle w:val="Titre1"/>
      </w:pPr>
      <w:bookmarkStart w:id="51" w:name="_Toc13060865"/>
      <w:r>
        <w:t>ARTICLE 38 –</w:t>
      </w:r>
      <w:r w:rsidR="00141A38">
        <w:t xml:space="preserve"> </w:t>
      </w:r>
      <w:r w:rsidR="007331AE">
        <w:rPr>
          <w:b w:val="0"/>
          <w:bCs w:val="0"/>
          <w:sz w:val="20"/>
          <w:szCs w:val="20"/>
        </w:rPr>
        <w:t xml:space="preserve">(modifié par délibération du </w:t>
      </w:r>
      <w:r w:rsidR="000173CA">
        <w:rPr>
          <w:b w:val="0"/>
          <w:bCs w:val="0"/>
          <w:sz w:val="20"/>
          <w:szCs w:val="20"/>
        </w:rPr>
        <w:t>14 février 2020</w:t>
      </w:r>
      <w:r w:rsidR="007331AE">
        <w:rPr>
          <w:b w:val="0"/>
          <w:bCs w:val="0"/>
          <w:sz w:val="20"/>
          <w:szCs w:val="20"/>
        </w:rPr>
        <w:t>)</w:t>
      </w:r>
      <w:r w:rsidR="005A5F13">
        <w:rPr>
          <w:b w:val="0"/>
          <w:bCs w:val="0"/>
          <w:sz w:val="20"/>
          <w:szCs w:val="20"/>
        </w:rPr>
        <w:t xml:space="preserve"> </w:t>
      </w:r>
      <w:r>
        <w:t>L’ATTRIBUTION DE L’ALLOCATION</w:t>
      </w:r>
      <w:bookmarkEnd w:id="51"/>
    </w:p>
    <w:p w14:paraId="7D41BB6B" w14:textId="77777777" w:rsidR="008E10D2" w:rsidRDefault="008E10D2">
      <w:pPr>
        <w:numPr>
          <w:ilvl w:val="12"/>
          <w:numId w:val="0"/>
        </w:numPr>
        <w:jc w:val="both"/>
        <w:rPr>
          <w:rFonts w:ascii="Arial" w:hAnsi="Arial" w:cs="Arial"/>
        </w:rPr>
      </w:pPr>
    </w:p>
    <w:p w14:paraId="5DBFE7AA" w14:textId="77777777" w:rsidR="008E10D2" w:rsidRDefault="008E10D2">
      <w:pPr>
        <w:pStyle w:val="Corpsdetexte"/>
        <w:rPr>
          <w:rFonts w:ascii="Arial" w:hAnsi="Arial" w:cs="Arial"/>
          <w:bCs/>
        </w:rPr>
      </w:pPr>
      <w:r>
        <w:rPr>
          <w:rFonts w:ascii="Arial" w:hAnsi="Arial" w:cs="Arial"/>
          <w:bCs/>
        </w:rPr>
        <w:t>L’attribution de l’APA n’est pas soumise à des conditions de ressources.</w:t>
      </w:r>
    </w:p>
    <w:p w14:paraId="26273EE6" w14:textId="77777777" w:rsidR="008E10D2" w:rsidRDefault="008E10D2">
      <w:pPr>
        <w:numPr>
          <w:ilvl w:val="12"/>
          <w:numId w:val="0"/>
        </w:numPr>
        <w:jc w:val="both"/>
        <w:rPr>
          <w:rFonts w:ascii="Arial" w:hAnsi="Arial" w:cs="Arial"/>
          <w:bCs/>
        </w:rPr>
      </w:pPr>
    </w:p>
    <w:p w14:paraId="4AA4C4BC" w14:textId="23F8CADA" w:rsidR="008E10D2" w:rsidRPr="00613014" w:rsidRDefault="008E10D2">
      <w:pPr>
        <w:pStyle w:val="Corpsdetexte2"/>
        <w:rPr>
          <w:rFonts w:ascii="Arial" w:hAnsi="Arial" w:cs="Arial"/>
          <w:b w:val="0"/>
        </w:rPr>
      </w:pPr>
      <w:r w:rsidRPr="00594C8D">
        <w:rPr>
          <w:rFonts w:ascii="Arial" w:hAnsi="Arial" w:cs="Arial"/>
          <w:b w:val="0"/>
        </w:rPr>
        <w:t>En effet, l’ouverture du droit à l’APA à domicile n’est pas limitée par des pla</w:t>
      </w:r>
      <w:r w:rsidR="003B3D0C">
        <w:rPr>
          <w:rFonts w:ascii="Arial" w:hAnsi="Arial" w:cs="Arial"/>
          <w:b w:val="0"/>
        </w:rPr>
        <w:t xml:space="preserve">fonds de </w:t>
      </w:r>
      <w:r w:rsidR="003B3D0C" w:rsidRPr="00613014">
        <w:rPr>
          <w:rFonts w:ascii="Arial" w:hAnsi="Arial" w:cs="Arial"/>
          <w:b w:val="0"/>
        </w:rPr>
        <w:t>ressources,</w:t>
      </w:r>
      <w:r w:rsidR="00BF2C12" w:rsidRPr="00613014">
        <w:rPr>
          <w:rFonts w:ascii="Arial" w:hAnsi="Arial" w:cs="Arial"/>
          <w:b w:val="0"/>
        </w:rPr>
        <w:t xml:space="preserve"> </w:t>
      </w:r>
      <w:r w:rsidR="003B3D0C" w:rsidRPr="00613014">
        <w:rPr>
          <w:rFonts w:ascii="Arial" w:hAnsi="Arial" w:cs="Arial"/>
          <w:b w:val="0"/>
        </w:rPr>
        <w:t>toutefois son</w:t>
      </w:r>
      <w:r w:rsidRPr="00613014">
        <w:rPr>
          <w:rFonts w:ascii="Arial" w:hAnsi="Arial" w:cs="Arial"/>
          <w:b w:val="0"/>
        </w:rPr>
        <w:t xml:space="preserve"> montant e</w:t>
      </w:r>
      <w:r w:rsidR="003B3D0C" w:rsidRPr="00613014">
        <w:rPr>
          <w:rFonts w:ascii="Arial" w:hAnsi="Arial" w:cs="Arial"/>
          <w:b w:val="0"/>
        </w:rPr>
        <w:t>st égal</w:t>
      </w:r>
      <w:r w:rsidR="003B3D0C" w:rsidRPr="00613014">
        <w:rPr>
          <w:rFonts w:ascii="Arial" w:hAnsi="Arial" w:cs="Arial"/>
        </w:rPr>
        <w:t xml:space="preserve"> </w:t>
      </w:r>
      <w:r w:rsidR="003B3D0C" w:rsidRPr="00613014">
        <w:rPr>
          <w:rFonts w:ascii="Arial" w:hAnsi="Arial" w:cs="Arial"/>
          <w:b w:val="0"/>
        </w:rPr>
        <w:t xml:space="preserve">au montant de la fraction du plan d'aide que le bénéficiaire utilise, diminué d'une participation à la charge de celui-ci. </w:t>
      </w:r>
    </w:p>
    <w:p w14:paraId="2E1C4F91" w14:textId="1A8AC252" w:rsidR="002C5BF7" w:rsidRPr="00BF2C12" w:rsidRDefault="002C5BF7" w:rsidP="00BF2C12">
      <w:pPr>
        <w:numPr>
          <w:ilvl w:val="12"/>
          <w:numId w:val="0"/>
        </w:numPr>
        <w:jc w:val="both"/>
        <w:rPr>
          <w:rFonts w:ascii="Arial" w:hAnsi="Arial" w:cs="Arial"/>
        </w:rPr>
      </w:pPr>
      <w:r w:rsidRPr="00613014">
        <w:rPr>
          <w:rFonts w:ascii="Arial" w:hAnsi="Arial" w:cs="Arial"/>
        </w:rPr>
        <w:t xml:space="preserve">Cette participation est calculée et actualisée au 1er janvier de chaque année, en fonction de ses ressources déterminées dans les conditions fixées aux articles </w:t>
      </w:r>
      <w:hyperlink r:id="rId16" w:history="1">
        <w:r w:rsidRPr="00613014">
          <w:rPr>
            <w:rStyle w:val="Lienhypertexte"/>
            <w:rFonts w:ascii="Arial" w:hAnsi="Arial" w:cs="Arial"/>
            <w:color w:val="auto"/>
            <w:u w:val="none"/>
          </w:rPr>
          <w:t xml:space="preserve">L. 132-1 et L. 132-2 </w:t>
        </w:r>
      </w:hyperlink>
      <w:r w:rsidR="0056376F" w:rsidRPr="00613014">
        <w:rPr>
          <w:rStyle w:val="Lienhypertexte"/>
          <w:rFonts w:ascii="Arial" w:hAnsi="Arial" w:cs="Arial"/>
          <w:color w:val="auto"/>
          <w:u w:val="none"/>
        </w:rPr>
        <w:t xml:space="preserve">du CASF </w:t>
      </w:r>
      <w:r w:rsidRPr="00613014">
        <w:rPr>
          <w:rFonts w:ascii="Arial" w:hAnsi="Arial" w:cs="Arial"/>
        </w:rPr>
        <w:t xml:space="preserve">et du montant du plan d'aide, selon un barème national revalorisé chaque année au 1er janvier en application de l'article </w:t>
      </w:r>
      <w:hyperlink r:id="rId17" w:history="1">
        <w:r w:rsidRPr="00613014">
          <w:rPr>
            <w:rStyle w:val="Lienhypertexte"/>
            <w:rFonts w:ascii="Arial" w:hAnsi="Arial" w:cs="Arial"/>
            <w:color w:val="auto"/>
            <w:u w:val="none"/>
          </w:rPr>
          <w:t>L. 232-3-1</w:t>
        </w:r>
      </w:hyperlink>
      <w:r w:rsidR="0056376F" w:rsidRPr="00613014">
        <w:rPr>
          <w:rStyle w:val="Lienhypertexte"/>
          <w:rFonts w:ascii="Arial" w:hAnsi="Arial" w:cs="Arial"/>
          <w:color w:val="auto"/>
          <w:u w:val="none"/>
        </w:rPr>
        <w:t xml:space="preserve"> du même code</w:t>
      </w:r>
      <w:r w:rsidRPr="00613014">
        <w:rPr>
          <w:rFonts w:ascii="Arial" w:hAnsi="Arial" w:cs="Arial"/>
        </w:rPr>
        <w:t>.</w:t>
      </w:r>
    </w:p>
    <w:p w14:paraId="0F253D67" w14:textId="77777777" w:rsidR="008E10D2" w:rsidRDefault="008E10D2">
      <w:pPr>
        <w:numPr>
          <w:ilvl w:val="12"/>
          <w:numId w:val="0"/>
        </w:numPr>
        <w:jc w:val="both"/>
        <w:rPr>
          <w:rFonts w:ascii="Arial" w:hAnsi="Arial" w:cs="Arial"/>
          <w:sz w:val="16"/>
        </w:rPr>
      </w:pPr>
    </w:p>
    <w:p w14:paraId="22B15616" w14:textId="77777777" w:rsidR="008E10D2" w:rsidRDefault="008E10D2">
      <w:pPr>
        <w:numPr>
          <w:ilvl w:val="12"/>
          <w:numId w:val="0"/>
        </w:numPr>
        <w:jc w:val="center"/>
        <w:rPr>
          <w:rFonts w:ascii="Arial" w:hAnsi="Arial" w:cs="Arial"/>
          <w:b/>
          <w:sz w:val="20"/>
        </w:rPr>
      </w:pPr>
      <w:r>
        <w:rPr>
          <w:rFonts w:ascii="Arial" w:hAnsi="Arial" w:cs="Arial"/>
          <w:sz w:val="20"/>
        </w:rPr>
        <w:t>(Art. L. 232-4 du CASF)</w:t>
      </w:r>
    </w:p>
    <w:p w14:paraId="08405047"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265475CF" w14:textId="1755E99D" w:rsidR="008E10D2" w:rsidRPr="003C2B98" w:rsidRDefault="00C84761" w:rsidP="00522EB5">
      <w:pPr>
        <w:pStyle w:val="Pieddepage"/>
        <w:numPr>
          <w:ilvl w:val="12"/>
          <w:numId w:val="0"/>
        </w:numPr>
        <w:tabs>
          <w:tab w:val="clear" w:pos="4536"/>
          <w:tab w:val="clear" w:pos="9072"/>
        </w:tabs>
        <w:overflowPunct/>
        <w:autoSpaceDE/>
        <w:autoSpaceDN/>
        <w:adjustRightInd/>
        <w:spacing w:after="0"/>
        <w:textAlignment w:val="auto"/>
        <w:rPr>
          <w:rFonts w:cs="Arial"/>
          <w:bCs/>
          <w:szCs w:val="24"/>
        </w:rPr>
      </w:pPr>
      <w:r>
        <w:rPr>
          <w:rFonts w:cs="Arial"/>
          <w:b/>
          <w:bCs/>
          <w:noProof/>
          <w:sz w:val="20"/>
        </w:rPr>
        <mc:AlternateContent>
          <mc:Choice Requires="wps">
            <w:drawing>
              <wp:anchor distT="0" distB="0" distL="114300" distR="114300" simplePos="0" relativeHeight="251591168" behindDoc="0" locked="1" layoutInCell="1" allowOverlap="1" wp14:anchorId="44644F35" wp14:editId="6F2270FF">
                <wp:simplePos x="0" y="0"/>
                <wp:positionH relativeFrom="column">
                  <wp:posOffset>11430</wp:posOffset>
                </wp:positionH>
                <wp:positionV relativeFrom="page">
                  <wp:posOffset>552450</wp:posOffset>
                </wp:positionV>
                <wp:extent cx="1600200" cy="533400"/>
                <wp:effectExtent l="9525" t="9525" r="9525" b="9525"/>
                <wp:wrapTopAndBottom/>
                <wp:docPr id="204"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75747C1" w14:textId="77777777" w:rsidR="004824A1" w:rsidRDefault="004824A1" w:rsidP="00567BAB">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44F35" id="Rectangle 356" o:spid="_x0000_s1104" style="position:absolute;left:0;text-align:left;margin-left:.9pt;margin-top:43.5pt;width:126pt;height:42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AZgGV8&#10;EgIAACkEAAAOAAAAAAAAAAAAAAAAAC4CAABkcnMvZTJvRG9jLnhtbFBLAQItABQABgAIAAAAIQC6&#10;gW2z3AAAAAgBAAAPAAAAAAAAAAAAAAAAAGwEAABkcnMvZG93bnJldi54bWxQSwUGAAAAAAQABADz&#10;AAAAdQUAAAAA&#10;" strokecolor="white">
                <v:textbox>
                  <w:txbxContent>
                    <w:p w14:paraId="275747C1" w14:textId="77777777" w:rsidR="004824A1" w:rsidRDefault="004824A1" w:rsidP="00567BAB">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r w:rsidR="008E10D2" w:rsidRPr="003C2B98">
        <w:rPr>
          <w:rFonts w:cs="Arial"/>
          <w:b/>
          <w:bCs/>
        </w:rPr>
        <w:t>38.1 – Les ressources prises en compte</w:t>
      </w:r>
    </w:p>
    <w:p w14:paraId="11383AA7" w14:textId="0A133823" w:rsidR="008E10D2" w:rsidRDefault="0044319C">
      <w:pPr>
        <w:pStyle w:val="Corpsdetexte21"/>
        <w:numPr>
          <w:ilvl w:val="12"/>
          <w:numId w:val="0"/>
        </w:numPr>
        <w:spacing w:after="0"/>
        <w:rPr>
          <w:rFonts w:cs="Arial"/>
          <w:i w:val="0"/>
          <w:u w:val="single"/>
        </w:rPr>
      </w:pPr>
      <w:r>
        <w:rPr>
          <w:rFonts w:cs="Arial"/>
          <w:i w:val="0"/>
          <w:u w:val="single"/>
        </w:rPr>
        <w:t>Le calcul de la participation du bénéficiaire se fait sur la base :</w:t>
      </w:r>
    </w:p>
    <w:p w14:paraId="352ED1D7" w14:textId="04B4DD18" w:rsidR="008E10D2" w:rsidRDefault="0044319C" w:rsidP="00171C4B">
      <w:pPr>
        <w:numPr>
          <w:ilvl w:val="0"/>
          <w:numId w:val="35"/>
        </w:numPr>
        <w:tabs>
          <w:tab w:val="clear" w:pos="1854"/>
          <w:tab w:val="num" w:pos="851"/>
        </w:tabs>
        <w:ind w:left="851" w:hanging="284"/>
        <w:jc w:val="both"/>
        <w:rPr>
          <w:rFonts w:ascii="Arial" w:hAnsi="Arial" w:cs="Arial"/>
        </w:rPr>
      </w:pPr>
      <w:r>
        <w:rPr>
          <w:rFonts w:ascii="Arial" w:hAnsi="Arial" w:cs="Arial"/>
        </w:rPr>
        <w:t>du</w:t>
      </w:r>
      <w:r w:rsidR="008E10D2">
        <w:rPr>
          <w:rFonts w:ascii="Arial" w:hAnsi="Arial" w:cs="Arial"/>
        </w:rPr>
        <w:t xml:space="preserve"> revenu déclaré de l’an</w:t>
      </w:r>
      <w:r w:rsidR="001054EC">
        <w:rPr>
          <w:rFonts w:ascii="Arial" w:hAnsi="Arial" w:cs="Arial"/>
        </w:rPr>
        <w:t>née de référence</w:t>
      </w:r>
      <w:r w:rsidR="001D6E07">
        <w:rPr>
          <w:rFonts w:ascii="Arial" w:hAnsi="Arial" w:cs="Arial"/>
        </w:rPr>
        <w:t>,</w:t>
      </w:r>
      <w:r w:rsidR="001054EC">
        <w:rPr>
          <w:rFonts w:ascii="Arial" w:hAnsi="Arial" w:cs="Arial"/>
        </w:rPr>
        <w:t xml:space="preserve"> tel que mention</w:t>
      </w:r>
      <w:r w:rsidR="008E10D2">
        <w:rPr>
          <w:rFonts w:ascii="Arial" w:hAnsi="Arial" w:cs="Arial"/>
        </w:rPr>
        <w:t>né sur le dernier avis d’imposition ou de non-imposition,</w:t>
      </w:r>
    </w:p>
    <w:p w14:paraId="78A51398" w14:textId="767C6D01" w:rsidR="00141A38" w:rsidRPr="0044319C" w:rsidRDefault="0044319C" w:rsidP="00171C4B">
      <w:pPr>
        <w:numPr>
          <w:ilvl w:val="0"/>
          <w:numId w:val="35"/>
        </w:numPr>
        <w:tabs>
          <w:tab w:val="clear" w:pos="1854"/>
          <w:tab w:val="num" w:pos="851"/>
        </w:tabs>
        <w:ind w:left="851" w:hanging="284"/>
        <w:jc w:val="both"/>
        <w:rPr>
          <w:rFonts w:ascii="Arial" w:hAnsi="Arial" w:cs="Arial"/>
        </w:rPr>
      </w:pPr>
      <w:r>
        <w:rPr>
          <w:rFonts w:ascii="Arial" w:hAnsi="Arial" w:cs="Arial"/>
        </w:rPr>
        <w:t>d</w:t>
      </w:r>
      <w:r w:rsidR="008E10D2">
        <w:rPr>
          <w:rFonts w:ascii="Arial" w:hAnsi="Arial" w:cs="Arial"/>
        </w:rPr>
        <w:t xml:space="preserve">es revenus soumis au prélèvement libératoire en </w:t>
      </w:r>
      <w:r w:rsidR="008E10D2" w:rsidRPr="00613014">
        <w:rPr>
          <w:rFonts w:ascii="Arial" w:hAnsi="Arial" w:cs="Arial"/>
        </w:rPr>
        <w:t>appl</w:t>
      </w:r>
      <w:r w:rsidR="00C45C83" w:rsidRPr="00613014">
        <w:rPr>
          <w:rFonts w:ascii="Arial" w:hAnsi="Arial" w:cs="Arial"/>
        </w:rPr>
        <w:t>ication</w:t>
      </w:r>
      <w:r w:rsidR="00CB5354" w:rsidRPr="00613014">
        <w:rPr>
          <w:rFonts w:ascii="Arial" w:hAnsi="Arial" w:cs="Arial"/>
        </w:rPr>
        <w:t xml:space="preserve"> </w:t>
      </w:r>
      <w:r w:rsidR="00C45C83" w:rsidRPr="00613014">
        <w:rPr>
          <w:rFonts w:ascii="Arial" w:hAnsi="Arial" w:cs="Arial"/>
        </w:rPr>
        <w:t xml:space="preserve">des articles </w:t>
      </w:r>
      <w:r w:rsidR="008E10D2" w:rsidRPr="00613014">
        <w:rPr>
          <w:rFonts w:ascii="Arial" w:hAnsi="Arial" w:cs="Arial"/>
        </w:rPr>
        <w:t>125</w:t>
      </w:r>
      <w:r w:rsidR="00C45C83" w:rsidRPr="00613014">
        <w:rPr>
          <w:rFonts w:ascii="Arial" w:hAnsi="Arial" w:cs="Arial"/>
        </w:rPr>
        <w:t>-0</w:t>
      </w:r>
      <w:r w:rsidR="008E10D2" w:rsidRPr="00613014">
        <w:rPr>
          <w:rFonts w:ascii="Arial" w:hAnsi="Arial" w:cs="Arial"/>
        </w:rPr>
        <w:t xml:space="preserve"> A </w:t>
      </w:r>
      <w:r w:rsidR="00C45C83" w:rsidRPr="00613014">
        <w:rPr>
          <w:rFonts w:ascii="Arial" w:hAnsi="Arial" w:cs="Arial"/>
        </w:rPr>
        <w:t xml:space="preserve">et 125 D </w:t>
      </w:r>
      <w:r w:rsidR="008E10D2" w:rsidRPr="00613014">
        <w:rPr>
          <w:rFonts w:ascii="Arial" w:hAnsi="Arial" w:cs="Arial"/>
        </w:rPr>
        <w:t xml:space="preserve">du </w:t>
      </w:r>
      <w:r w:rsidRPr="00613014">
        <w:rPr>
          <w:rFonts w:ascii="Arial" w:hAnsi="Arial" w:cs="Arial"/>
        </w:rPr>
        <w:t>c</w:t>
      </w:r>
      <w:r w:rsidR="008E10D2" w:rsidRPr="00613014">
        <w:rPr>
          <w:rFonts w:ascii="Arial" w:hAnsi="Arial" w:cs="Arial"/>
        </w:rPr>
        <w:t>ode général des impôts, et le cas échéant, ceux du conjoint, du concubin</w:t>
      </w:r>
      <w:r w:rsidR="008E10D2">
        <w:rPr>
          <w:rFonts w:ascii="Arial" w:hAnsi="Arial" w:cs="Arial"/>
        </w:rPr>
        <w:t xml:space="preserve"> ou de la personne avec qui il a été conclu un pacte civil de solidarité (PACS) pour l’année civile de référence,</w:t>
      </w:r>
      <w:r w:rsidR="00C84761">
        <w:rPr>
          <w:rFonts w:ascii="Arial" w:hAnsi="Arial" w:cs="Arial"/>
          <w:noProof/>
        </w:rPr>
        <mc:AlternateContent>
          <mc:Choice Requires="wps">
            <w:drawing>
              <wp:anchor distT="0" distB="0" distL="114300" distR="114300" simplePos="0" relativeHeight="251769344" behindDoc="0" locked="1" layoutInCell="1" allowOverlap="1" wp14:anchorId="573F8C8E" wp14:editId="6F10E70A">
                <wp:simplePos x="0" y="0"/>
                <wp:positionH relativeFrom="column">
                  <wp:posOffset>4297045</wp:posOffset>
                </wp:positionH>
                <wp:positionV relativeFrom="page">
                  <wp:posOffset>655955</wp:posOffset>
                </wp:positionV>
                <wp:extent cx="2059305" cy="518160"/>
                <wp:effectExtent l="8890" t="8255" r="8255" b="6985"/>
                <wp:wrapTopAndBottom/>
                <wp:docPr id="203" name="Rectangl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518160"/>
                        </a:xfrm>
                        <a:prstGeom prst="rect">
                          <a:avLst/>
                        </a:prstGeom>
                        <a:solidFill>
                          <a:srgbClr val="FFFFFF"/>
                        </a:solidFill>
                        <a:ln w="9525">
                          <a:solidFill>
                            <a:srgbClr val="000000"/>
                          </a:solidFill>
                          <a:miter lim="800000"/>
                          <a:headEnd/>
                          <a:tailEnd/>
                        </a:ln>
                      </wps:spPr>
                      <wps:txbx>
                        <w:txbxContent>
                          <w:p w14:paraId="76F8648B" w14:textId="77777777" w:rsidR="004824A1" w:rsidRDefault="004824A1" w:rsidP="00141A38">
                            <w:pPr>
                              <w:jc w:val="center"/>
                              <w:rPr>
                                <w:rFonts w:ascii="Arial Black" w:hAnsi="Arial Black"/>
                                <w:sz w:val="20"/>
                              </w:rPr>
                            </w:pPr>
                            <w:r>
                              <w:rPr>
                                <w:rFonts w:ascii="Arial Black" w:hAnsi="Arial Black"/>
                                <w:sz w:val="20"/>
                              </w:rPr>
                              <w:t>AIDE SOCIALE AUX</w:t>
                            </w:r>
                          </w:p>
                          <w:p w14:paraId="32362DDF" w14:textId="77777777" w:rsidR="004824A1" w:rsidRDefault="004824A1" w:rsidP="00141A38">
                            <w:pPr>
                              <w:jc w:val="center"/>
                            </w:pPr>
                            <w:r>
                              <w:rPr>
                                <w:rFonts w:ascii="Arial Black" w:hAnsi="Arial Black"/>
                                <w:sz w:val="20"/>
                              </w:rPr>
                              <w:t>PERSONNES AGEES</w:t>
                            </w:r>
                          </w:p>
                          <w:p w14:paraId="638A83C6" w14:textId="77777777" w:rsidR="004824A1" w:rsidRDefault="004824A1" w:rsidP="00141A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F8C8E" id="Rectangle 603" o:spid="_x0000_s1105" style="position:absolute;left:0;text-align:left;margin-left:338.35pt;margin-top:51.65pt;width:162.15pt;height:40.8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">
                <v:textbox>
                  <w:txbxContent>
                    <w:p w14:paraId="76F8648B" w14:textId="77777777" w:rsidR="004824A1" w:rsidRDefault="004824A1" w:rsidP="00141A38">
                      <w:pPr>
                        <w:jc w:val="center"/>
                        <w:rPr>
                          <w:rFonts w:ascii="Arial Black" w:hAnsi="Arial Black"/>
                          <w:sz w:val="20"/>
                        </w:rPr>
                      </w:pPr>
                      <w:r>
                        <w:rPr>
                          <w:rFonts w:ascii="Arial Black" w:hAnsi="Arial Black"/>
                          <w:sz w:val="20"/>
                        </w:rPr>
                        <w:t>AIDE SOCIALE AUX</w:t>
                      </w:r>
                    </w:p>
                    <w:p w14:paraId="32362DDF" w14:textId="77777777" w:rsidR="004824A1" w:rsidRDefault="004824A1" w:rsidP="00141A38">
                      <w:pPr>
                        <w:jc w:val="center"/>
                      </w:pPr>
                      <w:r>
                        <w:rPr>
                          <w:rFonts w:ascii="Arial Black" w:hAnsi="Arial Black"/>
                          <w:sz w:val="20"/>
                        </w:rPr>
                        <w:t>PERSONNES AGEES</w:t>
                      </w:r>
                    </w:p>
                    <w:p w14:paraId="638A83C6" w14:textId="77777777" w:rsidR="004824A1" w:rsidRDefault="004824A1" w:rsidP="00141A38">
                      <w:pPr>
                        <w:jc w:val="center"/>
                      </w:pPr>
                    </w:p>
                  </w:txbxContent>
                </v:textbox>
                <w10:wrap type="topAndBottom" anchory="page"/>
                <w10:anchorlock/>
              </v:rect>
            </w:pict>
          </mc:Fallback>
        </mc:AlternateContent>
      </w:r>
      <w:r w:rsidR="00C84761">
        <w:rPr>
          <w:rFonts w:ascii="Arial" w:hAnsi="Arial" w:cs="Arial"/>
          <w:noProof/>
        </w:rPr>
        <mc:AlternateContent>
          <mc:Choice Requires="wps">
            <w:drawing>
              <wp:anchor distT="0" distB="0" distL="114300" distR="114300" simplePos="0" relativeHeight="251768320" behindDoc="0" locked="1" layoutInCell="1" allowOverlap="1" wp14:anchorId="3BFFF76E" wp14:editId="28B62ADF">
                <wp:simplePos x="0" y="0"/>
                <wp:positionH relativeFrom="column">
                  <wp:posOffset>4445</wp:posOffset>
                </wp:positionH>
                <wp:positionV relativeFrom="page">
                  <wp:posOffset>561975</wp:posOffset>
                </wp:positionV>
                <wp:extent cx="1600200" cy="533400"/>
                <wp:effectExtent l="12065" t="9525" r="6985" b="9525"/>
                <wp:wrapTopAndBottom/>
                <wp:docPr id="202"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4227D16" w14:textId="77777777" w:rsidR="004824A1" w:rsidRDefault="004824A1" w:rsidP="00141A38">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FF76E" id="Rectangle 602" o:spid="_x0000_s1106" style="position:absolute;left:0;text-align:left;margin-left:.35pt;margin-top:44.25pt;width:126pt;height:42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g+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" strokecolor="white">
                <v:textbox>
                  <w:txbxContent>
                    <w:p w14:paraId="74227D16" w14:textId="77777777" w:rsidR="004824A1" w:rsidRDefault="004824A1" w:rsidP="00141A38">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p>
    <w:p w14:paraId="6FEDAD98" w14:textId="6861C9A3" w:rsidR="008E10D2" w:rsidRDefault="0044319C" w:rsidP="00171C4B">
      <w:pPr>
        <w:numPr>
          <w:ilvl w:val="0"/>
          <w:numId w:val="35"/>
        </w:numPr>
        <w:tabs>
          <w:tab w:val="clear" w:pos="1854"/>
          <w:tab w:val="num" w:pos="851"/>
        </w:tabs>
        <w:ind w:left="851" w:hanging="284"/>
        <w:jc w:val="both"/>
        <w:rPr>
          <w:rFonts w:ascii="Arial" w:hAnsi="Arial" w:cs="Arial"/>
        </w:rPr>
      </w:pPr>
      <w:r>
        <w:rPr>
          <w:rFonts w:ascii="Arial" w:hAnsi="Arial" w:cs="Arial"/>
        </w:rPr>
        <w:t>d</w:t>
      </w:r>
      <w:r w:rsidR="008E10D2">
        <w:rPr>
          <w:rFonts w:ascii="Arial" w:hAnsi="Arial" w:cs="Arial"/>
        </w:rPr>
        <w:t>es biens et capitaux qui ne sont ni exploités, ni placés, censés procurer aux intéressés un revenu annuel évalué à 50 % de leur valeur locative s’il s’agit d’immeubles bâtis, à 80 % de cette valeur s’il s’agit de terrains n</w:t>
      </w:r>
      <w:r w:rsidR="00C45C83">
        <w:rPr>
          <w:rFonts w:ascii="Arial" w:hAnsi="Arial" w:cs="Arial"/>
        </w:rPr>
        <w:t xml:space="preserve">on bâtis et à 3 % des capitaux. </w:t>
      </w:r>
      <w:r w:rsidR="008E10D2">
        <w:rPr>
          <w:rFonts w:ascii="Arial" w:hAnsi="Arial" w:cs="Arial"/>
        </w:rPr>
        <w:t>Toutefois, cette disposition ne s’applique pas à la résidence principale lorsqu’elle est occupée par l’intéressé, son conjoint, son concubin ou la personne avec qui il a conclu</w:t>
      </w:r>
      <w:r w:rsidR="008A70A1">
        <w:rPr>
          <w:rFonts w:ascii="Arial" w:hAnsi="Arial" w:cs="Arial"/>
        </w:rPr>
        <w:t xml:space="preserve"> un PACS, ses enfants ou petits-</w:t>
      </w:r>
      <w:r w:rsidR="008E10D2">
        <w:rPr>
          <w:rFonts w:ascii="Arial" w:hAnsi="Arial" w:cs="Arial"/>
        </w:rPr>
        <w:t>enfants.</w:t>
      </w:r>
    </w:p>
    <w:p w14:paraId="0C299855" w14:textId="77777777" w:rsidR="008E10D2" w:rsidRDefault="008E10D2">
      <w:pPr>
        <w:ind w:left="1134"/>
        <w:jc w:val="both"/>
        <w:rPr>
          <w:rFonts w:ascii="Arial" w:hAnsi="Arial" w:cs="Arial"/>
          <w:sz w:val="16"/>
        </w:rPr>
      </w:pPr>
    </w:p>
    <w:p w14:paraId="08393533" w14:textId="188C57DF" w:rsidR="00BC192A" w:rsidRDefault="00567BAB" w:rsidP="003F4C36">
      <w:pPr>
        <w:pStyle w:val="Pieddepage"/>
        <w:numPr>
          <w:ilvl w:val="12"/>
          <w:numId w:val="0"/>
        </w:numPr>
        <w:tabs>
          <w:tab w:val="clear" w:pos="4536"/>
          <w:tab w:val="clear" w:pos="9072"/>
        </w:tabs>
        <w:overflowPunct/>
        <w:autoSpaceDE/>
        <w:autoSpaceDN/>
        <w:adjustRightInd/>
        <w:spacing w:after="0"/>
        <w:jc w:val="center"/>
        <w:textAlignment w:val="auto"/>
        <w:rPr>
          <w:rFonts w:cs="Arial"/>
          <w:bCs/>
          <w:sz w:val="20"/>
          <w:szCs w:val="24"/>
        </w:rPr>
      </w:pPr>
      <w:r>
        <w:rPr>
          <w:rFonts w:cs="Arial"/>
          <w:bCs/>
          <w:sz w:val="20"/>
          <w:szCs w:val="24"/>
        </w:rPr>
        <w:t>(Art. R. 232-5 du CASF)</w:t>
      </w:r>
    </w:p>
    <w:p w14:paraId="5B13BD88" w14:textId="483B08CD" w:rsidR="00CF7255" w:rsidRDefault="00CF7255" w:rsidP="003F4C36">
      <w:pPr>
        <w:pStyle w:val="Pieddepage"/>
        <w:numPr>
          <w:ilvl w:val="12"/>
          <w:numId w:val="0"/>
        </w:numPr>
        <w:tabs>
          <w:tab w:val="clear" w:pos="4536"/>
          <w:tab w:val="clear" w:pos="9072"/>
        </w:tabs>
        <w:overflowPunct/>
        <w:autoSpaceDE/>
        <w:autoSpaceDN/>
        <w:adjustRightInd/>
        <w:spacing w:after="0"/>
        <w:jc w:val="center"/>
        <w:textAlignment w:val="auto"/>
        <w:rPr>
          <w:rFonts w:cs="Arial"/>
          <w:bCs/>
          <w:sz w:val="20"/>
          <w:szCs w:val="24"/>
        </w:rPr>
      </w:pPr>
    </w:p>
    <w:p w14:paraId="1BCD772B" w14:textId="08A7D1E8" w:rsidR="00CF7255" w:rsidRDefault="00CF7255" w:rsidP="003F4C36">
      <w:pPr>
        <w:pStyle w:val="Pieddepage"/>
        <w:numPr>
          <w:ilvl w:val="12"/>
          <w:numId w:val="0"/>
        </w:numPr>
        <w:tabs>
          <w:tab w:val="clear" w:pos="4536"/>
          <w:tab w:val="clear" w:pos="9072"/>
        </w:tabs>
        <w:overflowPunct/>
        <w:autoSpaceDE/>
        <w:autoSpaceDN/>
        <w:adjustRightInd/>
        <w:spacing w:after="0"/>
        <w:jc w:val="center"/>
        <w:textAlignment w:val="auto"/>
        <w:rPr>
          <w:rFonts w:cs="Arial"/>
          <w:bCs/>
          <w:sz w:val="20"/>
          <w:szCs w:val="24"/>
        </w:rPr>
      </w:pPr>
    </w:p>
    <w:p w14:paraId="292C67FB" w14:textId="4A00D599" w:rsidR="00CF7255" w:rsidRDefault="00CF7255" w:rsidP="003F4C36">
      <w:pPr>
        <w:pStyle w:val="Pieddepage"/>
        <w:numPr>
          <w:ilvl w:val="12"/>
          <w:numId w:val="0"/>
        </w:numPr>
        <w:tabs>
          <w:tab w:val="clear" w:pos="4536"/>
          <w:tab w:val="clear" w:pos="9072"/>
        </w:tabs>
        <w:overflowPunct/>
        <w:autoSpaceDE/>
        <w:autoSpaceDN/>
        <w:adjustRightInd/>
        <w:spacing w:after="0"/>
        <w:jc w:val="center"/>
        <w:textAlignment w:val="auto"/>
        <w:rPr>
          <w:rFonts w:cs="Arial"/>
          <w:bCs/>
          <w:sz w:val="20"/>
          <w:szCs w:val="24"/>
        </w:rPr>
      </w:pPr>
    </w:p>
    <w:p w14:paraId="1D0F30A1" w14:textId="77777777" w:rsidR="00CF7255" w:rsidRDefault="00CF7255" w:rsidP="003F4C36">
      <w:pPr>
        <w:pStyle w:val="Pieddepage"/>
        <w:numPr>
          <w:ilvl w:val="12"/>
          <w:numId w:val="0"/>
        </w:numPr>
        <w:tabs>
          <w:tab w:val="clear" w:pos="4536"/>
          <w:tab w:val="clear" w:pos="9072"/>
        </w:tabs>
        <w:overflowPunct/>
        <w:autoSpaceDE/>
        <w:autoSpaceDN/>
        <w:adjustRightInd/>
        <w:spacing w:after="0"/>
        <w:jc w:val="center"/>
        <w:textAlignment w:val="auto"/>
        <w:rPr>
          <w:rFonts w:cs="Arial"/>
          <w:bCs/>
          <w:sz w:val="20"/>
          <w:szCs w:val="24"/>
        </w:rPr>
      </w:pPr>
    </w:p>
    <w:p w14:paraId="15BA9D21" w14:textId="77777777" w:rsidR="00BC192A" w:rsidRPr="00141A38" w:rsidRDefault="00BC192A" w:rsidP="00141A38">
      <w:pPr>
        <w:pStyle w:val="Pieddepage"/>
        <w:numPr>
          <w:ilvl w:val="12"/>
          <w:numId w:val="0"/>
        </w:numPr>
        <w:tabs>
          <w:tab w:val="clear" w:pos="4536"/>
          <w:tab w:val="clear" w:pos="9072"/>
        </w:tabs>
        <w:overflowPunct/>
        <w:autoSpaceDE/>
        <w:autoSpaceDN/>
        <w:adjustRightInd/>
        <w:spacing w:after="0"/>
        <w:textAlignment w:val="auto"/>
        <w:rPr>
          <w:rFonts w:cs="Arial"/>
          <w:bCs/>
          <w:sz w:val="20"/>
          <w:szCs w:val="24"/>
        </w:rPr>
      </w:pPr>
    </w:p>
    <w:p w14:paraId="6B6A51B3"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
          <w:bCs/>
          <w:szCs w:val="24"/>
        </w:rPr>
      </w:pPr>
      <w:r>
        <w:rPr>
          <w:rFonts w:cs="Arial"/>
          <w:b/>
          <w:bCs/>
          <w:szCs w:val="24"/>
        </w:rPr>
        <w:t>38.2 – Les ressources exclues</w:t>
      </w:r>
    </w:p>
    <w:p w14:paraId="696FA166" w14:textId="77777777" w:rsidR="00364F25" w:rsidRDefault="00364F25" w:rsidP="0044319C">
      <w:pPr>
        <w:pStyle w:val="Corpsdetexte21"/>
        <w:numPr>
          <w:ilvl w:val="12"/>
          <w:numId w:val="0"/>
        </w:numPr>
        <w:spacing w:after="0"/>
        <w:rPr>
          <w:rFonts w:cs="Arial"/>
          <w:i w:val="0"/>
          <w:u w:val="single"/>
        </w:rPr>
      </w:pPr>
    </w:p>
    <w:p w14:paraId="68CD2F38" w14:textId="30D4A94C" w:rsidR="008E10D2" w:rsidRPr="0044319C" w:rsidRDefault="0044319C" w:rsidP="0044319C">
      <w:pPr>
        <w:pStyle w:val="Corpsdetexte21"/>
        <w:numPr>
          <w:ilvl w:val="12"/>
          <w:numId w:val="0"/>
        </w:numPr>
        <w:spacing w:after="0"/>
        <w:rPr>
          <w:rFonts w:cs="Arial"/>
          <w:i w:val="0"/>
          <w:u w:val="single"/>
        </w:rPr>
      </w:pPr>
      <w:r>
        <w:rPr>
          <w:rFonts w:cs="Arial"/>
          <w:i w:val="0"/>
          <w:u w:val="single"/>
        </w:rPr>
        <w:t>Le calcul de la participation du bénéficiaire ne prend pas en compte:</w:t>
      </w:r>
    </w:p>
    <w:p w14:paraId="22996677" w14:textId="77777777" w:rsidR="008E10D2" w:rsidRDefault="008E10D2" w:rsidP="00171C4B">
      <w:pPr>
        <w:numPr>
          <w:ilvl w:val="0"/>
          <w:numId w:val="36"/>
        </w:numPr>
        <w:tabs>
          <w:tab w:val="clear" w:pos="1854"/>
          <w:tab w:val="num" w:pos="851"/>
          <w:tab w:val="left" w:pos="1134"/>
        </w:tabs>
        <w:ind w:hanging="1287"/>
        <w:jc w:val="both"/>
        <w:rPr>
          <w:rFonts w:ascii="Arial" w:hAnsi="Arial" w:cs="Arial"/>
        </w:rPr>
      </w:pPr>
      <w:r>
        <w:rPr>
          <w:rFonts w:ascii="Arial" w:hAnsi="Arial" w:cs="Arial"/>
        </w:rPr>
        <w:t>la retraite du combattant et les pensions attachées aux distinctions honorifiques,</w:t>
      </w:r>
    </w:p>
    <w:p w14:paraId="71FCA504" w14:textId="77777777" w:rsidR="008E10D2" w:rsidRDefault="008E10D2" w:rsidP="00171C4B">
      <w:pPr>
        <w:numPr>
          <w:ilvl w:val="0"/>
          <w:numId w:val="36"/>
        </w:numPr>
        <w:tabs>
          <w:tab w:val="clear" w:pos="1854"/>
          <w:tab w:val="num" w:pos="851"/>
          <w:tab w:val="left" w:pos="1134"/>
        </w:tabs>
        <w:ind w:left="851" w:hanging="284"/>
        <w:jc w:val="both"/>
        <w:rPr>
          <w:rFonts w:ascii="Arial" w:hAnsi="Arial" w:cs="Arial"/>
        </w:rPr>
      </w:pPr>
      <w:r>
        <w:rPr>
          <w:rFonts w:ascii="Arial" w:hAnsi="Arial" w:cs="Arial"/>
        </w:rPr>
        <w:t>les rentes viagères lorsqu’elles ont été constituées en faveur de la personne âgée par un ou plusieurs de ses enfants ou lorsqu’elles ont été constituées par lui-même ou son conjoint pour se prémunir contre le risque de perte d’autonomie,</w:t>
      </w:r>
    </w:p>
    <w:p w14:paraId="045376BA" w14:textId="77777777" w:rsidR="008E10D2" w:rsidRDefault="008E10D2" w:rsidP="00171C4B">
      <w:pPr>
        <w:numPr>
          <w:ilvl w:val="0"/>
          <w:numId w:val="36"/>
        </w:numPr>
        <w:tabs>
          <w:tab w:val="clear" w:pos="1854"/>
          <w:tab w:val="num" w:pos="851"/>
          <w:tab w:val="left" w:pos="1134"/>
        </w:tabs>
        <w:ind w:left="851" w:hanging="284"/>
        <w:jc w:val="both"/>
        <w:rPr>
          <w:rFonts w:ascii="Arial" w:hAnsi="Arial" w:cs="Arial"/>
        </w:rPr>
      </w:pPr>
      <w:r>
        <w:rPr>
          <w:rFonts w:ascii="Arial" w:hAnsi="Arial" w:cs="Arial"/>
        </w:rPr>
        <w:t>les concours financiers apportés par les enfants, pour les prises en charge nécessitées par la perte d’autonomie de leur</w:t>
      </w:r>
      <w:r w:rsidR="001D6E07">
        <w:rPr>
          <w:rFonts w:ascii="Arial" w:hAnsi="Arial" w:cs="Arial"/>
        </w:rPr>
        <w:t>s</w:t>
      </w:r>
      <w:r>
        <w:rPr>
          <w:rFonts w:ascii="Arial" w:hAnsi="Arial" w:cs="Arial"/>
        </w:rPr>
        <w:t xml:space="preserve"> parents.</w:t>
      </w:r>
    </w:p>
    <w:p w14:paraId="10FE832F" w14:textId="77777777" w:rsidR="008E10D2" w:rsidRDefault="008E10D2">
      <w:pPr>
        <w:tabs>
          <w:tab w:val="left" w:pos="1134"/>
        </w:tabs>
        <w:jc w:val="both"/>
        <w:rPr>
          <w:rFonts w:ascii="Arial" w:hAnsi="Arial" w:cs="Arial"/>
          <w:sz w:val="16"/>
        </w:rPr>
      </w:pPr>
    </w:p>
    <w:p w14:paraId="0EFB4BBD" w14:textId="77777777" w:rsidR="008E10D2" w:rsidRDefault="008E10D2">
      <w:pPr>
        <w:tabs>
          <w:tab w:val="left" w:pos="1134"/>
        </w:tabs>
        <w:jc w:val="center"/>
        <w:rPr>
          <w:rFonts w:ascii="Arial" w:hAnsi="Arial" w:cs="Arial"/>
          <w:sz w:val="20"/>
        </w:rPr>
      </w:pPr>
      <w:r>
        <w:rPr>
          <w:rFonts w:ascii="Arial" w:hAnsi="Arial" w:cs="Arial"/>
          <w:sz w:val="20"/>
        </w:rPr>
        <w:t>(Art. L. 232-4 et L. 232-8 du CASF)</w:t>
      </w:r>
    </w:p>
    <w:p w14:paraId="599544D6" w14:textId="77777777" w:rsidR="008E10D2" w:rsidRDefault="008E10D2">
      <w:pPr>
        <w:pStyle w:val="Pieddepage"/>
        <w:tabs>
          <w:tab w:val="clear" w:pos="4536"/>
          <w:tab w:val="clear" w:pos="9072"/>
          <w:tab w:val="left" w:pos="1134"/>
        </w:tabs>
        <w:overflowPunct/>
        <w:autoSpaceDE/>
        <w:autoSpaceDN/>
        <w:adjustRightInd/>
        <w:spacing w:after="0"/>
        <w:textAlignment w:val="auto"/>
        <w:rPr>
          <w:rFonts w:cs="Arial"/>
          <w:szCs w:val="24"/>
        </w:rPr>
      </w:pPr>
    </w:p>
    <w:p w14:paraId="4E7EA1E7" w14:textId="77777777" w:rsidR="008E10D2" w:rsidRDefault="008E10D2">
      <w:pPr>
        <w:numPr>
          <w:ilvl w:val="12"/>
          <w:numId w:val="0"/>
        </w:numPr>
        <w:tabs>
          <w:tab w:val="left" w:pos="0"/>
        </w:tabs>
        <w:jc w:val="both"/>
        <w:rPr>
          <w:rFonts w:ascii="Arial" w:hAnsi="Arial" w:cs="Arial"/>
        </w:rPr>
      </w:pPr>
      <w:r>
        <w:rPr>
          <w:rFonts w:ascii="Arial" w:hAnsi="Arial" w:cs="Arial"/>
        </w:rPr>
        <w:t>Certaines prestations sont également exclues :</w:t>
      </w:r>
    </w:p>
    <w:p w14:paraId="6B1604CA" w14:textId="77777777" w:rsidR="008E10D2" w:rsidRDefault="008E10D2">
      <w:pPr>
        <w:numPr>
          <w:ilvl w:val="12"/>
          <w:numId w:val="0"/>
        </w:numPr>
        <w:tabs>
          <w:tab w:val="left" w:pos="0"/>
        </w:tabs>
        <w:jc w:val="both"/>
        <w:rPr>
          <w:rFonts w:ascii="Arial" w:hAnsi="Arial" w:cs="Arial"/>
        </w:rPr>
      </w:pPr>
    </w:p>
    <w:p w14:paraId="46C2AC79" w14:textId="77777777" w:rsidR="008E10D2" w:rsidRDefault="008E10D2" w:rsidP="00171C4B">
      <w:pPr>
        <w:pStyle w:val="Corpsdetexte"/>
        <w:numPr>
          <w:ilvl w:val="0"/>
          <w:numId w:val="37"/>
        </w:numPr>
        <w:tabs>
          <w:tab w:val="clear" w:pos="1854"/>
          <w:tab w:val="left" w:pos="0"/>
          <w:tab w:val="num" w:pos="851"/>
          <w:tab w:val="left" w:pos="1134"/>
        </w:tabs>
        <w:ind w:left="851" w:hanging="284"/>
        <w:rPr>
          <w:rFonts w:ascii="Arial" w:hAnsi="Arial" w:cs="Arial"/>
        </w:rPr>
      </w:pPr>
      <w:r>
        <w:rPr>
          <w:rFonts w:ascii="Arial" w:hAnsi="Arial" w:cs="Arial"/>
        </w:rPr>
        <w:t>les prestations en nature dues au titre de l’assurance maladie, maternité, invalidité ou de l’assurance accident du travail ou au titre de la couverture maladie universelle (CMU),</w:t>
      </w:r>
    </w:p>
    <w:p w14:paraId="355F77CC" w14:textId="77777777" w:rsidR="008E10D2" w:rsidRDefault="008E10D2" w:rsidP="00171C4B">
      <w:pPr>
        <w:pStyle w:val="Corpsdetexte"/>
        <w:numPr>
          <w:ilvl w:val="0"/>
          <w:numId w:val="37"/>
        </w:numPr>
        <w:tabs>
          <w:tab w:val="clear" w:pos="1854"/>
          <w:tab w:val="left" w:pos="0"/>
          <w:tab w:val="num" w:pos="851"/>
          <w:tab w:val="left" w:pos="1134"/>
        </w:tabs>
        <w:ind w:hanging="1287"/>
        <w:rPr>
          <w:rFonts w:ascii="Arial" w:hAnsi="Arial" w:cs="Arial"/>
        </w:rPr>
      </w:pPr>
      <w:r>
        <w:rPr>
          <w:rFonts w:ascii="Arial" w:hAnsi="Arial" w:cs="Arial"/>
        </w:rPr>
        <w:t>les allocations de logement,</w:t>
      </w:r>
    </w:p>
    <w:p w14:paraId="2A839EC8" w14:textId="77777777" w:rsidR="008E10D2" w:rsidRDefault="008E10D2" w:rsidP="00171C4B">
      <w:pPr>
        <w:numPr>
          <w:ilvl w:val="0"/>
          <w:numId w:val="37"/>
        </w:numPr>
        <w:tabs>
          <w:tab w:val="clear" w:pos="1854"/>
          <w:tab w:val="left" w:pos="0"/>
          <w:tab w:val="num" w:pos="851"/>
          <w:tab w:val="left" w:pos="1134"/>
        </w:tabs>
        <w:ind w:hanging="1287"/>
        <w:jc w:val="both"/>
        <w:rPr>
          <w:rFonts w:ascii="Arial" w:hAnsi="Arial" w:cs="Arial"/>
        </w:rPr>
      </w:pPr>
      <w:r>
        <w:rPr>
          <w:rFonts w:ascii="Arial" w:hAnsi="Arial" w:cs="Arial"/>
        </w:rPr>
        <w:t>les primes de déménagement versées par les caisses d’allocations familiales,</w:t>
      </w:r>
    </w:p>
    <w:p w14:paraId="166F380C" w14:textId="77777777" w:rsidR="008E10D2" w:rsidRDefault="008E10D2" w:rsidP="00171C4B">
      <w:pPr>
        <w:numPr>
          <w:ilvl w:val="0"/>
          <w:numId w:val="37"/>
        </w:numPr>
        <w:tabs>
          <w:tab w:val="clear" w:pos="1854"/>
          <w:tab w:val="left" w:pos="0"/>
          <w:tab w:val="num" w:pos="851"/>
          <w:tab w:val="left" w:pos="1134"/>
        </w:tabs>
        <w:ind w:hanging="1287"/>
        <w:jc w:val="both"/>
        <w:rPr>
          <w:rFonts w:ascii="Arial" w:hAnsi="Arial" w:cs="Arial"/>
        </w:rPr>
      </w:pPr>
      <w:r>
        <w:rPr>
          <w:rFonts w:ascii="Arial" w:hAnsi="Arial" w:cs="Arial"/>
        </w:rPr>
        <w:t xml:space="preserve">l’indemnité en capital attribuée à la victime d’un accident du travail, </w:t>
      </w:r>
    </w:p>
    <w:p w14:paraId="43C5F296" w14:textId="77777777" w:rsidR="008E10D2" w:rsidRDefault="008E10D2" w:rsidP="00171C4B">
      <w:pPr>
        <w:numPr>
          <w:ilvl w:val="0"/>
          <w:numId w:val="37"/>
        </w:numPr>
        <w:tabs>
          <w:tab w:val="clear" w:pos="1854"/>
          <w:tab w:val="left" w:pos="0"/>
          <w:tab w:val="num" w:pos="851"/>
          <w:tab w:val="left" w:pos="1134"/>
        </w:tabs>
        <w:ind w:left="851" w:hanging="284"/>
        <w:jc w:val="both"/>
        <w:rPr>
          <w:rFonts w:ascii="Arial" w:hAnsi="Arial" w:cs="Arial"/>
        </w:rPr>
      </w:pPr>
      <w:r>
        <w:rPr>
          <w:rFonts w:ascii="Arial" w:hAnsi="Arial" w:cs="Arial"/>
        </w:rPr>
        <w:t>la prime de rééducation et le prêt d’honneur versés par la caisse primaire d’assurance maladie pour faciliter son reclassement,</w:t>
      </w:r>
    </w:p>
    <w:p w14:paraId="1BF8303F" w14:textId="77777777" w:rsidR="008E10D2" w:rsidRDefault="008E10D2" w:rsidP="00171C4B">
      <w:pPr>
        <w:numPr>
          <w:ilvl w:val="0"/>
          <w:numId w:val="37"/>
        </w:numPr>
        <w:tabs>
          <w:tab w:val="clear" w:pos="1854"/>
          <w:tab w:val="left" w:pos="0"/>
          <w:tab w:val="num" w:pos="851"/>
          <w:tab w:val="left" w:pos="1134"/>
        </w:tabs>
        <w:ind w:left="851" w:hanging="284"/>
        <w:jc w:val="both"/>
        <w:rPr>
          <w:rFonts w:ascii="Arial" w:hAnsi="Arial" w:cs="Arial"/>
        </w:rPr>
      </w:pPr>
      <w:r>
        <w:rPr>
          <w:rFonts w:ascii="Arial" w:hAnsi="Arial" w:cs="Arial"/>
        </w:rPr>
        <w:t>la prise en charge par la Sécurité sociale des frais funéraires versés par la CPAM en cas de décès de la victime d’un accident du travail,</w:t>
      </w:r>
    </w:p>
    <w:p w14:paraId="1B5FACDE" w14:textId="77777777" w:rsidR="008E10D2" w:rsidRDefault="008E10D2" w:rsidP="00171C4B">
      <w:pPr>
        <w:numPr>
          <w:ilvl w:val="0"/>
          <w:numId w:val="37"/>
        </w:numPr>
        <w:tabs>
          <w:tab w:val="clear" w:pos="1854"/>
          <w:tab w:val="left" w:pos="0"/>
          <w:tab w:val="num" w:pos="851"/>
          <w:tab w:val="left" w:pos="1134"/>
        </w:tabs>
        <w:ind w:hanging="1287"/>
        <w:jc w:val="both"/>
        <w:rPr>
          <w:rFonts w:ascii="Arial" w:hAnsi="Arial" w:cs="Arial"/>
        </w:rPr>
      </w:pPr>
      <w:r>
        <w:rPr>
          <w:rFonts w:ascii="Arial" w:hAnsi="Arial" w:cs="Arial"/>
        </w:rPr>
        <w:t>le capital décès servi par un régime de sécurité sociale.</w:t>
      </w:r>
    </w:p>
    <w:p w14:paraId="40777B2B" w14:textId="77777777" w:rsidR="008E10D2" w:rsidRDefault="008E10D2">
      <w:pPr>
        <w:pStyle w:val="Pieddepage"/>
        <w:numPr>
          <w:ilvl w:val="12"/>
          <w:numId w:val="0"/>
        </w:numPr>
        <w:tabs>
          <w:tab w:val="clear" w:pos="4536"/>
          <w:tab w:val="clear" w:pos="9072"/>
          <w:tab w:val="left" w:pos="0"/>
          <w:tab w:val="left" w:pos="1134"/>
        </w:tabs>
        <w:overflowPunct/>
        <w:autoSpaceDE/>
        <w:autoSpaceDN/>
        <w:adjustRightInd/>
        <w:spacing w:after="0"/>
        <w:textAlignment w:val="auto"/>
        <w:rPr>
          <w:rFonts w:cs="Arial"/>
          <w:sz w:val="16"/>
          <w:szCs w:val="24"/>
        </w:rPr>
      </w:pPr>
    </w:p>
    <w:p w14:paraId="42BCF524" w14:textId="77777777" w:rsidR="008E10D2" w:rsidRDefault="008E10D2">
      <w:pPr>
        <w:numPr>
          <w:ilvl w:val="12"/>
          <w:numId w:val="0"/>
        </w:numPr>
        <w:tabs>
          <w:tab w:val="left" w:pos="0"/>
          <w:tab w:val="left" w:pos="1134"/>
        </w:tabs>
        <w:jc w:val="center"/>
        <w:rPr>
          <w:rFonts w:ascii="Arial" w:hAnsi="Arial" w:cs="Arial"/>
          <w:sz w:val="20"/>
        </w:rPr>
      </w:pPr>
      <w:r>
        <w:rPr>
          <w:rFonts w:ascii="Arial" w:hAnsi="Arial" w:cs="Arial"/>
          <w:sz w:val="20"/>
        </w:rPr>
        <w:t>(Art. R. 232-5 du CASF)</w:t>
      </w:r>
    </w:p>
    <w:p w14:paraId="66153BB8" w14:textId="77777777" w:rsidR="008E10D2" w:rsidRDefault="008E10D2">
      <w:pPr>
        <w:numPr>
          <w:ilvl w:val="12"/>
          <w:numId w:val="0"/>
        </w:numPr>
        <w:tabs>
          <w:tab w:val="left" w:pos="0"/>
          <w:tab w:val="left" w:pos="1134"/>
        </w:tabs>
        <w:jc w:val="center"/>
        <w:rPr>
          <w:rFonts w:ascii="Arial" w:hAnsi="Arial" w:cs="Arial"/>
        </w:rPr>
      </w:pPr>
    </w:p>
    <w:p w14:paraId="57A0F349" w14:textId="10BF886C" w:rsidR="008E10D2" w:rsidRDefault="00C84761">
      <w:pPr>
        <w:pStyle w:val="Pieddepage"/>
        <w:numPr>
          <w:ilvl w:val="12"/>
          <w:numId w:val="0"/>
        </w:numPr>
        <w:tabs>
          <w:tab w:val="clear" w:pos="4536"/>
          <w:tab w:val="clear" w:pos="9072"/>
          <w:tab w:val="left" w:pos="0"/>
          <w:tab w:val="left" w:pos="1134"/>
        </w:tabs>
        <w:overflowPunct/>
        <w:autoSpaceDE/>
        <w:autoSpaceDN/>
        <w:adjustRightInd/>
        <w:spacing w:after="0"/>
        <w:textAlignment w:val="auto"/>
        <w:rPr>
          <w:rFonts w:cs="Arial"/>
          <w:b/>
          <w:bCs/>
          <w:szCs w:val="24"/>
        </w:rPr>
      </w:pPr>
      <w:r>
        <w:rPr>
          <w:rFonts w:cs="Arial"/>
          <w:b/>
          <w:bCs/>
          <w:noProof/>
          <w:szCs w:val="24"/>
        </w:rPr>
        <mc:AlternateContent>
          <mc:Choice Requires="wps">
            <w:drawing>
              <wp:anchor distT="0" distB="0" distL="114300" distR="114300" simplePos="0" relativeHeight="251592192" behindDoc="0" locked="1" layoutInCell="1" allowOverlap="1" wp14:anchorId="65C41A9D" wp14:editId="07924075">
                <wp:simplePos x="0" y="0"/>
                <wp:positionH relativeFrom="column">
                  <wp:posOffset>11430</wp:posOffset>
                </wp:positionH>
                <wp:positionV relativeFrom="page">
                  <wp:posOffset>561975</wp:posOffset>
                </wp:positionV>
                <wp:extent cx="1600200" cy="533400"/>
                <wp:effectExtent l="9525" t="9525" r="9525" b="9525"/>
                <wp:wrapTopAndBottom/>
                <wp:docPr id="201"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F9D1F44" w14:textId="77777777" w:rsidR="004824A1" w:rsidRDefault="004824A1" w:rsidP="00F00777">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41A9D" id="Rectangle 357" o:spid="_x0000_s1107" style="position:absolute;left:0;text-align:left;margin-left:.9pt;margin-top:44.25pt;width:126pt;height:42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63S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" strokecolor="white">
                <v:textbox>
                  <w:txbxContent>
                    <w:p w14:paraId="3F9D1F44" w14:textId="77777777" w:rsidR="004824A1" w:rsidRDefault="004824A1" w:rsidP="00F00777">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r w:rsidR="008E10D2">
        <w:rPr>
          <w:rFonts w:cs="Arial"/>
          <w:b/>
          <w:bCs/>
          <w:szCs w:val="24"/>
        </w:rPr>
        <w:t>38.3 – Les changements de situation</w:t>
      </w:r>
    </w:p>
    <w:p w14:paraId="54A21182" w14:textId="77777777" w:rsidR="008E10D2" w:rsidRDefault="008E10D2">
      <w:pPr>
        <w:pStyle w:val="Pieddepage"/>
        <w:numPr>
          <w:ilvl w:val="12"/>
          <w:numId w:val="0"/>
        </w:numPr>
        <w:tabs>
          <w:tab w:val="clear" w:pos="4536"/>
          <w:tab w:val="clear" w:pos="9072"/>
          <w:tab w:val="left" w:pos="0"/>
          <w:tab w:val="left" w:pos="1134"/>
        </w:tabs>
        <w:overflowPunct/>
        <w:autoSpaceDE/>
        <w:autoSpaceDN/>
        <w:adjustRightInd/>
        <w:spacing w:after="0"/>
        <w:textAlignment w:val="auto"/>
        <w:rPr>
          <w:rFonts w:cs="Arial"/>
          <w:szCs w:val="24"/>
        </w:rPr>
      </w:pPr>
    </w:p>
    <w:p w14:paraId="688687D5" w14:textId="77777777" w:rsidR="008E10D2" w:rsidRDefault="008E10D2">
      <w:pPr>
        <w:pStyle w:val="Corpsdetexte"/>
        <w:tabs>
          <w:tab w:val="left" w:pos="0"/>
        </w:tabs>
        <w:rPr>
          <w:rFonts w:ascii="Arial" w:hAnsi="Arial" w:cs="Arial"/>
        </w:rPr>
      </w:pPr>
      <w:r>
        <w:rPr>
          <w:rFonts w:ascii="Arial" w:hAnsi="Arial" w:cs="Arial"/>
        </w:rPr>
        <w:t>En cas de modification de la situation financière du demandeur intervenue en raison du décès, du chômage, de l’accès au bénéfice d’une pension de retraite ou d’invalidité du conjoint, du concubin ou de la personne avec laquelle il a conclu un PACS, ou en raison d’un divorce ou d’une séparation, il est procédé à une évaluation particulière des ressources de l’année civile de référence.</w:t>
      </w:r>
    </w:p>
    <w:p w14:paraId="757A1CFD" w14:textId="1E6A8FA4" w:rsidR="00141A38" w:rsidRDefault="00C84761">
      <w:pPr>
        <w:pStyle w:val="Corpsdetexte"/>
        <w:tabs>
          <w:tab w:val="left" w:pos="0"/>
        </w:tabs>
        <w:rPr>
          <w:rFonts w:ascii="Arial" w:hAnsi="Arial" w:cs="Arial"/>
        </w:rPr>
      </w:pPr>
      <w:r>
        <w:rPr>
          <w:rFonts w:ascii="Arial" w:hAnsi="Arial" w:cs="Arial"/>
          <w:noProof/>
        </w:rPr>
        <mc:AlternateContent>
          <mc:Choice Requires="wps">
            <w:drawing>
              <wp:anchor distT="0" distB="0" distL="114300" distR="114300" simplePos="0" relativeHeight="251771392" behindDoc="0" locked="1" layoutInCell="1" allowOverlap="1" wp14:anchorId="2F3DE934" wp14:editId="34AE511D">
                <wp:simplePos x="0" y="0"/>
                <wp:positionH relativeFrom="column">
                  <wp:posOffset>4298315</wp:posOffset>
                </wp:positionH>
                <wp:positionV relativeFrom="page">
                  <wp:posOffset>670560</wp:posOffset>
                </wp:positionV>
                <wp:extent cx="2059305" cy="457200"/>
                <wp:effectExtent l="10160" t="13335" r="6985" b="5715"/>
                <wp:wrapTopAndBottom/>
                <wp:docPr id="200"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EAA5CC8" w14:textId="77777777" w:rsidR="004824A1" w:rsidRDefault="004824A1" w:rsidP="00141A38">
                            <w:pPr>
                              <w:jc w:val="center"/>
                              <w:rPr>
                                <w:rFonts w:ascii="Arial Black" w:hAnsi="Arial Black"/>
                                <w:sz w:val="20"/>
                              </w:rPr>
                            </w:pPr>
                            <w:r>
                              <w:rPr>
                                <w:rFonts w:ascii="Arial Black" w:hAnsi="Arial Black"/>
                                <w:sz w:val="20"/>
                              </w:rPr>
                              <w:t>AIDE SOCIALE AUX</w:t>
                            </w:r>
                          </w:p>
                          <w:p w14:paraId="18B6550D" w14:textId="77777777" w:rsidR="004824A1" w:rsidRDefault="004824A1" w:rsidP="00141A38">
                            <w:pPr>
                              <w:jc w:val="center"/>
                            </w:pPr>
                            <w:r>
                              <w:rPr>
                                <w:rFonts w:ascii="Arial Black" w:hAnsi="Arial Black"/>
                                <w:sz w:val="20"/>
                              </w:rPr>
                              <w:t>PERSONNES AGEES</w:t>
                            </w:r>
                          </w:p>
                          <w:p w14:paraId="25E998E2" w14:textId="77777777" w:rsidR="004824A1" w:rsidRDefault="004824A1" w:rsidP="00141A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DE934" id="Rectangle 605" o:spid="_x0000_s1108" style="position:absolute;left:0;text-align:left;margin-left:338.45pt;margin-top:52.8pt;width:162.15pt;height:36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7qJEw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">
                <v:textbox>
                  <w:txbxContent>
                    <w:p w14:paraId="6EAA5CC8" w14:textId="77777777" w:rsidR="004824A1" w:rsidRDefault="004824A1" w:rsidP="00141A38">
                      <w:pPr>
                        <w:jc w:val="center"/>
                        <w:rPr>
                          <w:rFonts w:ascii="Arial Black" w:hAnsi="Arial Black"/>
                          <w:sz w:val="20"/>
                        </w:rPr>
                      </w:pPr>
                      <w:r>
                        <w:rPr>
                          <w:rFonts w:ascii="Arial Black" w:hAnsi="Arial Black"/>
                          <w:sz w:val="20"/>
                        </w:rPr>
                        <w:t>AIDE SOCIALE AUX</w:t>
                      </w:r>
                    </w:p>
                    <w:p w14:paraId="18B6550D" w14:textId="77777777" w:rsidR="004824A1" w:rsidRDefault="004824A1" w:rsidP="00141A38">
                      <w:pPr>
                        <w:jc w:val="center"/>
                      </w:pPr>
                      <w:r>
                        <w:rPr>
                          <w:rFonts w:ascii="Arial Black" w:hAnsi="Arial Black"/>
                          <w:sz w:val="20"/>
                        </w:rPr>
                        <w:t>PERSONNES AGEES</w:t>
                      </w:r>
                    </w:p>
                    <w:p w14:paraId="25E998E2" w14:textId="77777777" w:rsidR="004824A1" w:rsidRDefault="004824A1" w:rsidP="00141A38">
                      <w:pPr>
                        <w:jc w:val="center"/>
                      </w:pP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770368" behindDoc="0" locked="1" layoutInCell="1" allowOverlap="1" wp14:anchorId="75284681" wp14:editId="4209AABF">
                <wp:simplePos x="0" y="0"/>
                <wp:positionH relativeFrom="column">
                  <wp:posOffset>5715</wp:posOffset>
                </wp:positionH>
                <wp:positionV relativeFrom="page">
                  <wp:posOffset>555625</wp:posOffset>
                </wp:positionV>
                <wp:extent cx="1600200" cy="533400"/>
                <wp:effectExtent l="13335" t="12700" r="5715" b="6350"/>
                <wp:wrapTopAndBottom/>
                <wp:docPr id="199" name="Rectangl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9F6F91E" w14:textId="77777777" w:rsidR="004824A1" w:rsidRDefault="004824A1" w:rsidP="00141A38">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84681" id="Rectangle 604" o:spid="_x0000_s1109" style="position:absolute;left:0;text-align:left;margin-left:.45pt;margin-top:43.75pt;width:126pt;height:42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bQEQIAACk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" strokecolor="white">
                <v:textbox>
                  <w:txbxContent>
                    <w:p w14:paraId="09F6F91E" w14:textId="77777777" w:rsidR="004824A1" w:rsidRDefault="004824A1" w:rsidP="00141A38">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p>
    <w:p w14:paraId="68B6FA89" w14:textId="77777777" w:rsidR="008E10D2" w:rsidRDefault="008E10D2">
      <w:pPr>
        <w:numPr>
          <w:ilvl w:val="12"/>
          <w:numId w:val="0"/>
        </w:numPr>
        <w:tabs>
          <w:tab w:val="left" w:pos="0"/>
        </w:tabs>
        <w:jc w:val="both"/>
        <w:rPr>
          <w:rFonts w:ascii="Arial" w:hAnsi="Arial" w:cs="Arial"/>
        </w:rPr>
      </w:pPr>
      <w:r>
        <w:rPr>
          <w:rFonts w:ascii="Arial" w:hAnsi="Arial" w:cs="Arial"/>
        </w:rPr>
        <w:t>Les montants de l’APA et de la participation financière font l’objet d’une révision à compter du premier jour du mois qui suit le changement de situation.</w:t>
      </w:r>
    </w:p>
    <w:p w14:paraId="4EB657E0" w14:textId="77777777" w:rsidR="008E10D2" w:rsidRDefault="008E10D2">
      <w:pPr>
        <w:numPr>
          <w:ilvl w:val="12"/>
          <w:numId w:val="0"/>
        </w:numPr>
        <w:tabs>
          <w:tab w:val="left" w:pos="0"/>
        </w:tabs>
        <w:jc w:val="both"/>
        <w:rPr>
          <w:rFonts w:ascii="Arial" w:hAnsi="Arial" w:cs="Arial"/>
          <w:sz w:val="16"/>
        </w:rPr>
      </w:pPr>
    </w:p>
    <w:p w14:paraId="4455FAC0" w14:textId="77777777" w:rsidR="008E10D2" w:rsidRDefault="008E10D2">
      <w:pPr>
        <w:numPr>
          <w:ilvl w:val="12"/>
          <w:numId w:val="0"/>
        </w:numPr>
        <w:tabs>
          <w:tab w:val="left" w:pos="0"/>
        </w:tabs>
        <w:jc w:val="center"/>
        <w:rPr>
          <w:rFonts w:ascii="Arial" w:hAnsi="Arial" w:cs="Arial"/>
          <w:sz w:val="20"/>
        </w:rPr>
      </w:pPr>
      <w:r>
        <w:rPr>
          <w:rFonts w:ascii="Arial" w:hAnsi="Arial" w:cs="Arial"/>
          <w:sz w:val="20"/>
        </w:rPr>
        <w:t>(Art. R. 232-6 du CASF)</w:t>
      </w:r>
    </w:p>
    <w:p w14:paraId="1668E4D0" w14:textId="77777777" w:rsidR="00BC192A" w:rsidRDefault="00BC192A">
      <w:pPr>
        <w:numPr>
          <w:ilvl w:val="12"/>
          <w:numId w:val="0"/>
        </w:numPr>
        <w:tabs>
          <w:tab w:val="left" w:pos="0"/>
        </w:tabs>
        <w:jc w:val="center"/>
        <w:rPr>
          <w:rFonts w:ascii="Arial" w:hAnsi="Arial" w:cs="Arial"/>
          <w:sz w:val="20"/>
        </w:rPr>
      </w:pPr>
    </w:p>
    <w:p w14:paraId="31817171" w14:textId="67933BC5" w:rsidR="003A4AD3" w:rsidRDefault="00BC192A">
      <w:pPr>
        <w:pStyle w:val="Corpsdetexte31"/>
        <w:numPr>
          <w:ilvl w:val="12"/>
          <w:numId w:val="0"/>
        </w:numPr>
        <w:overflowPunct/>
        <w:autoSpaceDE/>
        <w:autoSpaceDN/>
        <w:adjustRightInd/>
        <w:textAlignment w:val="auto"/>
        <w:rPr>
          <w:rFonts w:ascii="Arial" w:hAnsi="Arial" w:cs="Arial"/>
          <w:szCs w:val="24"/>
        </w:rPr>
      </w:pPr>
      <w:r>
        <w:rPr>
          <w:rFonts w:ascii="Arial" w:hAnsi="Arial" w:cs="Arial"/>
          <w:szCs w:val="24"/>
        </w:rPr>
        <w:br w:type="page"/>
      </w:r>
    </w:p>
    <w:p w14:paraId="062C2BA6" w14:textId="77777777" w:rsidR="00BC192A" w:rsidRDefault="00BC192A">
      <w:pPr>
        <w:pStyle w:val="Corpsdetexte31"/>
        <w:numPr>
          <w:ilvl w:val="12"/>
          <w:numId w:val="0"/>
        </w:numPr>
        <w:overflowPunct/>
        <w:autoSpaceDE/>
        <w:autoSpaceDN/>
        <w:adjustRightInd/>
        <w:textAlignment w:val="auto"/>
        <w:rPr>
          <w:rFonts w:ascii="Arial" w:hAnsi="Arial" w:cs="Arial"/>
          <w:szCs w:val="24"/>
        </w:rPr>
      </w:pPr>
    </w:p>
    <w:p w14:paraId="4DE9BFC9" w14:textId="77777777" w:rsidR="008E10D2" w:rsidRDefault="008E10D2">
      <w:pPr>
        <w:pStyle w:val="Corpsdetexte31"/>
        <w:numPr>
          <w:ilvl w:val="12"/>
          <w:numId w:val="0"/>
        </w:numPr>
        <w:overflowPunct/>
        <w:autoSpaceDE/>
        <w:autoSpaceDN/>
        <w:adjustRightInd/>
        <w:textAlignment w:val="auto"/>
        <w:rPr>
          <w:rFonts w:ascii="Arial" w:hAnsi="Arial" w:cs="Arial"/>
          <w:szCs w:val="24"/>
        </w:rPr>
      </w:pPr>
      <w:r>
        <w:rPr>
          <w:rFonts w:ascii="Arial" w:hAnsi="Arial" w:cs="Arial"/>
          <w:szCs w:val="24"/>
        </w:rPr>
        <w:t>38.4 – Le non-cumul des prestations et le droit d’option</w:t>
      </w:r>
    </w:p>
    <w:p w14:paraId="1B6F63A7" w14:textId="77777777" w:rsidR="008E10D2" w:rsidRDefault="008E10D2">
      <w:pPr>
        <w:tabs>
          <w:tab w:val="left" w:pos="0"/>
        </w:tabs>
        <w:jc w:val="both"/>
        <w:rPr>
          <w:rFonts w:ascii="Arial" w:hAnsi="Arial" w:cs="Arial"/>
          <w:bCs/>
          <w:iCs/>
        </w:rPr>
      </w:pPr>
    </w:p>
    <w:p w14:paraId="1B4ECB25" w14:textId="77777777" w:rsidR="008E10D2" w:rsidRDefault="008E10D2">
      <w:pPr>
        <w:tabs>
          <w:tab w:val="left" w:pos="0"/>
        </w:tabs>
        <w:ind w:left="360"/>
        <w:jc w:val="both"/>
        <w:rPr>
          <w:rFonts w:ascii="Arial" w:hAnsi="Arial" w:cs="Arial"/>
        </w:rPr>
      </w:pPr>
      <w:r>
        <w:rPr>
          <w:rFonts w:ascii="Wingdings" w:hAnsi="Wingdings" w:cs="Arial"/>
          <w:sz w:val="20"/>
        </w:rPr>
        <w:t></w:t>
      </w:r>
      <w:r>
        <w:rPr>
          <w:rFonts w:ascii="Wingdings" w:hAnsi="Wingdings" w:cs="Arial"/>
          <w:sz w:val="20"/>
        </w:rPr>
        <w:t></w:t>
      </w:r>
      <w:r>
        <w:rPr>
          <w:rFonts w:ascii="Arial" w:hAnsi="Arial" w:cs="Arial"/>
        </w:rPr>
        <w:t>Le non-cumul</w:t>
      </w:r>
    </w:p>
    <w:p w14:paraId="38D41D3D" w14:textId="77777777" w:rsidR="008E10D2" w:rsidRDefault="008E10D2">
      <w:pPr>
        <w:rPr>
          <w:rFonts w:ascii="Arial" w:hAnsi="Arial" w:cs="Arial"/>
        </w:rPr>
      </w:pPr>
    </w:p>
    <w:p w14:paraId="3C727BFC" w14:textId="77777777" w:rsidR="008E10D2" w:rsidRDefault="008E10D2">
      <w:pPr>
        <w:jc w:val="both"/>
        <w:rPr>
          <w:rFonts w:ascii="Arial" w:hAnsi="Arial" w:cs="Arial"/>
        </w:rPr>
      </w:pPr>
      <w:r>
        <w:rPr>
          <w:rFonts w:ascii="Arial" w:hAnsi="Arial" w:cs="Arial"/>
        </w:rPr>
        <w:t>L'allocation personnalisée d'autonomie n'est pas cumulable avec :</w:t>
      </w:r>
    </w:p>
    <w:p w14:paraId="0F0B4FB0" w14:textId="77777777" w:rsidR="008E10D2" w:rsidRDefault="008E10D2" w:rsidP="00171C4B">
      <w:pPr>
        <w:numPr>
          <w:ilvl w:val="0"/>
          <w:numId w:val="38"/>
        </w:numPr>
        <w:jc w:val="both"/>
        <w:rPr>
          <w:rFonts w:ascii="Arial" w:hAnsi="Arial" w:cs="Arial"/>
        </w:rPr>
      </w:pPr>
      <w:r>
        <w:rPr>
          <w:rFonts w:ascii="Arial" w:hAnsi="Arial" w:cs="Arial"/>
        </w:rPr>
        <w:t xml:space="preserve">l'allocation représentative de services ménagers, </w:t>
      </w:r>
    </w:p>
    <w:p w14:paraId="3FFCBDF2" w14:textId="77777777" w:rsidR="008E10D2" w:rsidRDefault="008E10D2" w:rsidP="00171C4B">
      <w:pPr>
        <w:numPr>
          <w:ilvl w:val="0"/>
          <w:numId w:val="38"/>
        </w:numPr>
        <w:jc w:val="both"/>
        <w:rPr>
          <w:rFonts w:ascii="Arial" w:hAnsi="Arial" w:cs="Arial"/>
        </w:rPr>
      </w:pPr>
      <w:r>
        <w:rPr>
          <w:rFonts w:ascii="Arial" w:hAnsi="Arial" w:cs="Arial"/>
        </w:rPr>
        <w:t xml:space="preserve">l'aide en nature accordée sous forme de services ménagers, </w:t>
      </w:r>
    </w:p>
    <w:p w14:paraId="5E0FD0CB" w14:textId="77777777" w:rsidR="008E10D2" w:rsidRDefault="008E10D2" w:rsidP="00171C4B">
      <w:pPr>
        <w:numPr>
          <w:ilvl w:val="0"/>
          <w:numId w:val="38"/>
        </w:numPr>
        <w:jc w:val="both"/>
        <w:rPr>
          <w:rFonts w:ascii="Arial" w:hAnsi="Arial" w:cs="Arial"/>
        </w:rPr>
      </w:pPr>
      <w:r>
        <w:rPr>
          <w:rFonts w:ascii="Arial" w:hAnsi="Arial" w:cs="Arial"/>
        </w:rPr>
        <w:t>la prestation de compensation du handicap (PCH),</w:t>
      </w:r>
    </w:p>
    <w:p w14:paraId="1FC9DA75" w14:textId="77777777" w:rsidR="008E10D2" w:rsidRDefault="008E10D2" w:rsidP="00171C4B">
      <w:pPr>
        <w:numPr>
          <w:ilvl w:val="0"/>
          <w:numId w:val="38"/>
        </w:numPr>
        <w:jc w:val="both"/>
        <w:rPr>
          <w:rFonts w:ascii="Arial" w:hAnsi="Arial" w:cs="Arial"/>
        </w:rPr>
      </w:pPr>
      <w:r>
        <w:rPr>
          <w:rFonts w:ascii="Arial" w:hAnsi="Arial" w:cs="Arial"/>
        </w:rPr>
        <w:t>la majoration pour aide constante d'une tierce pe</w:t>
      </w:r>
      <w:r w:rsidR="0092141F">
        <w:rPr>
          <w:rFonts w:ascii="Arial" w:hAnsi="Arial" w:cs="Arial"/>
        </w:rPr>
        <w:t>rsonne servie par un régime de S</w:t>
      </w:r>
      <w:r>
        <w:rPr>
          <w:rFonts w:ascii="Arial" w:hAnsi="Arial" w:cs="Arial"/>
        </w:rPr>
        <w:t>écurité sociale,</w:t>
      </w:r>
    </w:p>
    <w:p w14:paraId="1DCE84C3" w14:textId="77777777" w:rsidR="008E10D2" w:rsidRDefault="008E10D2" w:rsidP="00171C4B">
      <w:pPr>
        <w:numPr>
          <w:ilvl w:val="0"/>
          <w:numId w:val="38"/>
        </w:numPr>
        <w:jc w:val="both"/>
        <w:rPr>
          <w:rFonts w:ascii="Arial" w:hAnsi="Arial" w:cs="Arial"/>
        </w:rPr>
      </w:pPr>
      <w:r>
        <w:rPr>
          <w:rFonts w:ascii="Arial" w:hAnsi="Arial" w:cs="Arial"/>
        </w:rPr>
        <w:t>l’</w:t>
      </w:r>
      <w:r w:rsidR="008A70A1">
        <w:rPr>
          <w:rFonts w:ascii="Arial" w:hAnsi="Arial" w:cs="Arial"/>
        </w:rPr>
        <w:t>allocation compensatrice tierce-</w:t>
      </w:r>
      <w:r>
        <w:rPr>
          <w:rFonts w:ascii="Arial" w:hAnsi="Arial" w:cs="Arial"/>
        </w:rPr>
        <w:t>personne.</w:t>
      </w:r>
    </w:p>
    <w:p w14:paraId="16C7E08B" w14:textId="77777777" w:rsidR="008E10D2" w:rsidRPr="00B32EF1" w:rsidRDefault="008E10D2">
      <w:pPr>
        <w:jc w:val="both"/>
        <w:rPr>
          <w:rFonts w:ascii="Arial" w:hAnsi="Arial" w:cs="Arial"/>
          <w:sz w:val="16"/>
          <w:szCs w:val="16"/>
        </w:rPr>
      </w:pPr>
    </w:p>
    <w:p w14:paraId="0CFDF4B7" w14:textId="77777777" w:rsidR="008E10D2" w:rsidRDefault="008E10D2">
      <w:pPr>
        <w:jc w:val="center"/>
        <w:rPr>
          <w:rFonts w:ascii="Arial" w:hAnsi="Arial" w:cs="Arial"/>
          <w:sz w:val="20"/>
        </w:rPr>
      </w:pPr>
      <w:r>
        <w:rPr>
          <w:rFonts w:ascii="Arial" w:hAnsi="Arial" w:cs="Arial"/>
          <w:sz w:val="20"/>
        </w:rPr>
        <w:t>(Art. L. 232-23 du CASF)</w:t>
      </w:r>
    </w:p>
    <w:p w14:paraId="05A1B726" w14:textId="77777777" w:rsidR="008E10D2" w:rsidRDefault="008E10D2">
      <w:pPr>
        <w:tabs>
          <w:tab w:val="left" w:pos="0"/>
        </w:tabs>
        <w:jc w:val="both"/>
        <w:rPr>
          <w:rFonts w:ascii="Arial" w:hAnsi="Arial" w:cs="Arial"/>
        </w:rPr>
      </w:pPr>
    </w:p>
    <w:p w14:paraId="27FBD5CB" w14:textId="77777777" w:rsidR="008E10D2" w:rsidRDefault="008E10D2">
      <w:pPr>
        <w:tabs>
          <w:tab w:val="left" w:pos="0"/>
        </w:tabs>
        <w:ind w:left="360"/>
        <w:jc w:val="both"/>
        <w:rPr>
          <w:rFonts w:ascii="Arial" w:hAnsi="Arial" w:cs="Arial"/>
        </w:rPr>
      </w:pPr>
      <w:r>
        <w:rPr>
          <w:rFonts w:ascii="Wingdings" w:hAnsi="Wingdings" w:cs="Arial"/>
          <w:sz w:val="20"/>
        </w:rPr>
        <w:t></w:t>
      </w:r>
      <w:r>
        <w:rPr>
          <w:rFonts w:ascii="Wingdings" w:hAnsi="Wingdings" w:cs="Arial"/>
          <w:sz w:val="20"/>
        </w:rPr>
        <w:t></w:t>
      </w:r>
      <w:r>
        <w:rPr>
          <w:rFonts w:ascii="Arial" w:hAnsi="Arial" w:cs="Arial"/>
        </w:rPr>
        <w:t>Le droit d’option</w:t>
      </w:r>
    </w:p>
    <w:p w14:paraId="03458DF0" w14:textId="77777777" w:rsidR="008E10D2" w:rsidRDefault="008E10D2">
      <w:pPr>
        <w:numPr>
          <w:ilvl w:val="12"/>
          <w:numId w:val="0"/>
        </w:numPr>
        <w:tabs>
          <w:tab w:val="left" w:pos="0"/>
        </w:tabs>
        <w:jc w:val="both"/>
        <w:rPr>
          <w:rFonts w:ascii="Arial" w:hAnsi="Arial" w:cs="Arial"/>
        </w:rPr>
      </w:pPr>
    </w:p>
    <w:p w14:paraId="1E62E4B7" w14:textId="77777777" w:rsidR="008E10D2" w:rsidRDefault="008E10D2">
      <w:pPr>
        <w:numPr>
          <w:ilvl w:val="12"/>
          <w:numId w:val="0"/>
        </w:numPr>
        <w:tabs>
          <w:tab w:val="left" w:pos="0"/>
        </w:tabs>
        <w:jc w:val="both"/>
        <w:rPr>
          <w:rFonts w:ascii="Arial" w:hAnsi="Arial" w:cs="Arial"/>
        </w:rPr>
      </w:pPr>
      <w:r>
        <w:rPr>
          <w:rFonts w:ascii="Arial" w:hAnsi="Arial" w:cs="Arial"/>
        </w:rPr>
        <w:t>Peuvent demander le bénéfice de l’APA :</w:t>
      </w:r>
    </w:p>
    <w:p w14:paraId="52ED009F" w14:textId="77777777" w:rsidR="008E10D2" w:rsidRDefault="008E10D2" w:rsidP="00171C4B">
      <w:pPr>
        <w:pStyle w:val="Retraitcorpsdetexte2"/>
        <w:numPr>
          <w:ilvl w:val="0"/>
          <w:numId w:val="39"/>
        </w:numPr>
        <w:tabs>
          <w:tab w:val="clear" w:pos="1134"/>
          <w:tab w:val="left" w:pos="0"/>
        </w:tabs>
        <w:rPr>
          <w:rFonts w:ascii="Arial" w:hAnsi="Arial" w:cs="Arial"/>
        </w:rPr>
      </w:pPr>
      <w:r>
        <w:rPr>
          <w:rFonts w:ascii="Arial" w:hAnsi="Arial" w:cs="Arial"/>
        </w:rPr>
        <w:t>les bénéficiaires de l’ACTP deux mois avant leur soixantième anniversaire, et deux mois avant chaque date d’échéance de versement de cette allocation,</w:t>
      </w:r>
    </w:p>
    <w:p w14:paraId="693DB0D2" w14:textId="77777777" w:rsidR="008E10D2" w:rsidRDefault="008E10D2" w:rsidP="00171C4B">
      <w:pPr>
        <w:numPr>
          <w:ilvl w:val="0"/>
          <w:numId w:val="39"/>
        </w:numPr>
        <w:tabs>
          <w:tab w:val="left" w:pos="0"/>
        </w:tabs>
        <w:jc w:val="both"/>
        <w:rPr>
          <w:rFonts w:ascii="Arial" w:hAnsi="Arial" w:cs="Arial"/>
        </w:rPr>
      </w:pPr>
      <w:r>
        <w:rPr>
          <w:rFonts w:ascii="Arial" w:hAnsi="Arial" w:cs="Arial"/>
        </w:rPr>
        <w:t>les bénéficiaires de la PCH, à compter de leur soixantième anniversaire.</w:t>
      </w:r>
    </w:p>
    <w:p w14:paraId="7EB5590D" w14:textId="77777777" w:rsidR="008E10D2" w:rsidRDefault="008E10D2">
      <w:pPr>
        <w:tabs>
          <w:tab w:val="left" w:pos="0"/>
        </w:tabs>
        <w:jc w:val="both"/>
        <w:rPr>
          <w:rFonts w:ascii="Arial" w:hAnsi="Arial" w:cs="Arial"/>
        </w:rPr>
      </w:pPr>
    </w:p>
    <w:p w14:paraId="0E265617" w14:textId="77777777" w:rsidR="008E10D2" w:rsidRDefault="008E10D2">
      <w:pPr>
        <w:numPr>
          <w:ilvl w:val="12"/>
          <w:numId w:val="0"/>
        </w:numPr>
        <w:tabs>
          <w:tab w:val="left" w:pos="0"/>
        </w:tabs>
        <w:jc w:val="both"/>
        <w:rPr>
          <w:rFonts w:ascii="Arial" w:hAnsi="Arial" w:cs="Arial"/>
        </w:rPr>
      </w:pPr>
      <w:r>
        <w:rPr>
          <w:rFonts w:ascii="Arial" w:hAnsi="Arial" w:cs="Arial"/>
        </w:rPr>
        <w:t xml:space="preserve">Trente jours au plus tard après le dépôt du dossier de demande complet, le Président du </w:t>
      </w:r>
      <w:r w:rsidR="006E17DE">
        <w:rPr>
          <w:rFonts w:ascii="Arial" w:hAnsi="Arial" w:cs="Arial"/>
        </w:rPr>
        <w:t>Conseil Départemental</w:t>
      </w:r>
      <w:r>
        <w:rPr>
          <w:rFonts w:ascii="Arial" w:hAnsi="Arial" w:cs="Arial"/>
        </w:rPr>
        <w:t xml:space="preserve"> informe l’intéressé du montant d’APA dont il pourra bénéficier et du montant de sa participation financière.</w:t>
      </w:r>
    </w:p>
    <w:p w14:paraId="6FC16853"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szCs w:val="24"/>
        </w:rPr>
      </w:pPr>
    </w:p>
    <w:p w14:paraId="69CC2C4A" w14:textId="77777777" w:rsidR="008E10D2" w:rsidRDefault="008E10D2">
      <w:pPr>
        <w:numPr>
          <w:ilvl w:val="12"/>
          <w:numId w:val="0"/>
        </w:numPr>
        <w:tabs>
          <w:tab w:val="left" w:pos="0"/>
        </w:tabs>
        <w:jc w:val="both"/>
        <w:rPr>
          <w:rFonts w:ascii="Arial" w:hAnsi="Arial" w:cs="Arial"/>
          <w:b/>
        </w:rPr>
      </w:pPr>
      <w:r>
        <w:rPr>
          <w:rFonts w:ascii="Arial" w:hAnsi="Arial" w:cs="Arial"/>
        </w:rPr>
        <w:t xml:space="preserve">Dans les quinze jours, le demandeur doit faire connaître son choix au Président du </w:t>
      </w:r>
      <w:r w:rsidR="006E17DE">
        <w:rPr>
          <w:rFonts w:ascii="Arial" w:hAnsi="Arial" w:cs="Arial"/>
        </w:rPr>
        <w:t>Conseil Départemental</w:t>
      </w:r>
      <w:r>
        <w:rPr>
          <w:rFonts w:ascii="Arial" w:hAnsi="Arial" w:cs="Arial"/>
        </w:rPr>
        <w:t xml:space="preserve"> </w:t>
      </w:r>
      <w:r>
        <w:rPr>
          <w:rFonts w:ascii="Arial" w:hAnsi="Arial" w:cs="Arial"/>
          <w:iCs/>
        </w:rPr>
        <w:t xml:space="preserve">par écrit. </w:t>
      </w:r>
      <w:r>
        <w:rPr>
          <w:rFonts w:ascii="Arial" w:hAnsi="Arial" w:cs="Arial"/>
        </w:rPr>
        <w:t>Passé ce délai, il est réputé avoir choisi le maintien de la prestation dont il bénéficie.</w:t>
      </w:r>
    </w:p>
    <w:p w14:paraId="58CC01B3" w14:textId="77777777" w:rsidR="008E10D2" w:rsidRPr="00B32EF1" w:rsidRDefault="008E10D2">
      <w:pPr>
        <w:pStyle w:val="Corpsdetexte31"/>
        <w:numPr>
          <w:ilvl w:val="12"/>
          <w:numId w:val="0"/>
        </w:numPr>
        <w:tabs>
          <w:tab w:val="clear" w:pos="0"/>
        </w:tabs>
        <w:overflowPunct/>
        <w:autoSpaceDE/>
        <w:autoSpaceDN/>
        <w:adjustRightInd/>
        <w:textAlignment w:val="auto"/>
        <w:rPr>
          <w:rFonts w:ascii="Arial" w:hAnsi="Arial" w:cs="Arial"/>
          <w:sz w:val="16"/>
          <w:szCs w:val="16"/>
        </w:rPr>
      </w:pPr>
    </w:p>
    <w:p w14:paraId="256A22AB" w14:textId="77777777" w:rsidR="008E10D2" w:rsidRDefault="008E10D2">
      <w:pPr>
        <w:numPr>
          <w:ilvl w:val="12"/>
          <w:numId w:val="0"/>
        </w:numPr>
        <w:jc w:val="center"/>
        <w:rPr>
          <w:rFonts w:ascii="Arial" w:hAnsi="Arial" w:cs="Arial"/>
          <w:b/>
          <w:sz w:val="20"/>
        </w:rPr>
      </w:pPr>
      <w:r>
        <w:rPr>
          <w:rFonts w:ascii="Arial" w:hAnsi="Arial" w:cs="Arial"/>
          <w:sz w:val="20"/>
        </w:rPr>
        <w:t>(Art. R. 232-61 du CASF)</w:t>
      </w:r>
    </w:p>
    <w:p w14:paraId="73C0D083" w14:textId="77777777" w:rsidR="008E10D2" w:rsidRDefault="008E10D2"/>
    <w:p w14:paraId="470C1BFD" w14:textId="77777777" w:rsidR="008E10D2" w:rsidRDefault="008E10D2"/>
    <w:bookmarkStart w:id="52" w:name="_Toc13060866"/>
    <w:p w14:paraId="06FC5770" w14:textId="2F5CAC10" w:rsidR="008E10D2" w:rsidRDefault="00C84761" w:rsidP="00EF169B">
      <w:pPr>
        <w:pStyle w:val="Titre1"/>
      </w:pPr>
      <w:r>
        <w:rPr>
          <w:noProof/>
          <w:sz w:val="20"/>
        </w:rPr>
        <mc:AlternateContent>
          <mc:Choice Requires="wps">
            <w:drawing>
              <wp:anchor distT="0" distB="0" distL="114300" distR="114300" simplePos="0" relativeHeight="251542016" behindDoc="0" locked="1" layoutInCell="1" allowOverlap="1" wp14:anchorId="2525C22B" wp14:editId="19997650">
                <wp:simplePos x="0" y="0"/>
                <wp:positionH relativeFrom="column">
                  <wp:posOffset>4295775</wp:posOffset>
                </wp:positionH>
                <wp:positionV relativeFrom="page">
                  <wp:posOffset>686435</wp:posOffset>
                </wp:positionV>
                <wp:extent cx="2059305" cy="457200"/>
                <wp:effectExtent l="7620" t="10160" r="9525" b="8890"/>
                <wp:wrapTopAndBottom/>
                <wp:docPr id="19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D87BF6A" w14:textId="77777777" w:rsidR="004824A1" w:rsidRDefault="004824A1" w:rsidP="004E65C6">
                            <w:pPr>
                              <w:jc w:val="center"/>
                              <w:rPr>
                                <w:rFonts w:ascii="Arial Black" w:hAnsi="Arial Black"/>
                                <w:sz w:val="20"/>
                              </w:rPr>
                            </w:pPr>
                            <w:r>
                              <w:rPr>
                                <w:rFonts w:ascii="Arial Black" w:hAnsi="Arial Black"/>
                                <w:sz w:val="20"/>
                              </w:rPr>
                              <w:t>AIDE SOCIALE AUX</w:t>
                            </w:r>
                          </w:p>
                          <w:p w14:paraId="0BC74125" w14:textId="77777777" w:rsidR="004824A1" w:rsidRDefault="004824A1" w:rsidP="004E65C6">
                            <w:pPr>
                              <w:jc w:val="center"/>
                            </w:pPr>
                            <w:r>
                              <w:rPr>
                                <w:rFonts w:ascii="Arial Black" w:hAnsi="Arial Black"/>
                                <w:sz w:val="20"/>
                              </w:rPr>
                              <w:t>PERSONNES AGEES</w:t>
                            </w:r>
                          </w:p>
                          <w:p w14:paraId="761AD0D3" w14:textId="77777777" w:rsidR="004824A1" w:rsidRDefault="004824A1" w:rsidP="004E65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5C22B" id="Rectangle 95" o:spid="_x0000_s1110" style="position:absolute;left:0;text-align:left;margin-left:338.25pt;margin-top:54.05pt;width:162.15pt;height:36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OEw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">
                <v:textbox>
                  <w:txbxContent>
                    <w:p w14:paraId="6D87BF6A" w14:textId="77777777" w:rsidR="004824A1" w:rsidRDefault="004824A1" w:rsidP="004E65C6">
                      <w:pPr>
                        <w:jc w:val="center"/>
                        <w:rPr>
                          <w:rFonts w:ascii="Arial Black" w:hAnsi="Arial Black"/>
                          <w:sz w:val="20"/>
                        </w:rPr>
                      </w:pPr>
                      <w:r>
                        <w:rPr>
                          <w:rFonts w:ascii="Arial Black" w:hAnsi="Arial Black"/>
                          <w:sz w:val="20"/>
                        </w:rPr>
                        <w:t>AIDE SOCIALE AUX</w:t>
                      </w:r>
                    </w:p>
                    <w:p w14:paraId="0BC74125" w14:textId="77777777" w:rsidR="004824A1" w:rsidRDefault="004824A1" w:rsidP="004E65C6">
                      <w:pPr>
                        <w:jc w:val="center"/>
                      </w:pPr>
                      <w:r>
                        <w:rPr>
                          <w:rFonts w:ascii="Arial Black" w:hAnsi="Arial Black"/>
                          <w:sz w:val="20"/>
                        </w:rPr>
                        <w:t>PERSONNES AGEES</w:t>
                      </w:r>
                    </w:p>
                    <w:p w14:paraId="761AD0D3" w14:textId="77777777" w:rsidR="004824A1" w:rsidRDefault="004824A1" w:rsidP="004E65C6">
                      <w:pPr>
                        <w:jc w:val="center"/>
                      </w:pPr>
                    </w:p>
                  </w:txbxContent>
                </v:textbox>
                <w10:wrap type="topAndBottom" anchory="page"/>
                <w10:anchorlock/>
              </v:rect>
            </w:pict>
          </mc:Fallback>
        </mc:AlternateContent>
      </w:r>
      <w:r>
        <w:rPr>
          <w:noProof/>
        </w:rPr>
        <mc:AlternateContent>
          <mc:Choice Requires="wps">
            <w:drawing>
              <wp:anchor distT="0" distB="0" distL="114300" distR="114300" simplePos="0" relativeHeight="251593216" behindDoc="0" locked="1" layoutInCell="1" allowOverlap="1" wp14:anchorId="3496B67A" wp14:editId="2BD4794C">
                <wp:simplePos x="0" y="0"/>
                <wp:positionH relativeFrom="column">
                  <wp:posOffset>11430</wp:posOffset>
                </wp:positionH>
                <wp:positionV relativeFrom="page">
                  <wp:posOffset>542925</wp:posOffset>
                </wp:positionV>
                <wp:extent cx="1600200" cy="533400"/>
                <wp:effectExtent l="9525" t="9525" r="9525" b="9525"/>
                <wp:wrapNone/>
                <wp:docPr id="197"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FE77FB7" w14:textId="77777777" w:rsidR="004824A1" w:rsidRDefault="004824A1" w:rsidP="000508E4">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B67A" id="Rectangle 358" o:spid="_x0000_s1111" style="position:absolute;left:0;text-align:left;margin-left:.9pt;margin-top:42.75pt;width:126pt;height:42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rXEQ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QEs&#10;4+N4tIP6iZhFmPRK80VGB/iDs4G0WnH/fS9QcWY+WOrOdbFYRHEnZ7F8OycHzyO784iwkqAqHjib&#10;zE2YBmLvULcd/VQkOizcUkcbnch+yeqYP+kxtes4O1Hw53669TLh658A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HuVmtcR&#10;AgAAKQQAAA4AAAAAAAAAAAAAAAAALgIAAGRycy9lMm9Eb2MueG1sUEsBAi0AFAAGAAgAAAAhAAnl&#10;JaHcAAAACAEAAA8AAAAAAAAAAAAAAAAAawQAAGRycy9kb3ducmV2LnhtbFBLBQYAAAAABAAEAPMA&#10;AAB0BQAAAAA=&#10;" strokecolor="white">
                <v:textbox>
                  <w:txbxContent>
                    <w:p w14:paraId="4FE77FB7" w14:textId="77777777" w:rsidR="004824A1" w:rsidRDefault="004824A1" w:rsidP="000508E4">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anchory="page"/>
                <w10:anchorlock/>
              </v:rect>
            </w:pict>
          </mc:Fallback>
        </mc:AlternateContent>
      </w:r>
      <w:r w:rsidR="008E10D2">
        <w:t xml:space="preserve">ARTICLE 39 – </w:t>
      </w:r>
      <w:r w:rsidR="007331AE">
        <w:rPr>
          <w:b w:val="0"/>
          <w:bCs w:val="0"/>
          <w:sz w:val="20"/>
          <w:szCs w:val="20"/>
        </w:rPr>
        <w:t xml:space="preserve">(modifié par délibération du </w:t>
      </w:r>
      <w:r w:rsidR="000173CA">
        <w:rPr>
          <w:b w:val="0"/>
          <w:bCs w:val="0"/>
          <w:sz w:val="20"/>
          <w:szCs w:val="20"/>
        </w:rPr>
        <w:t>14 février 2020</w:t>
      </w:r>
      <w:r w:rsidR="007331AE">
        <w:rPr>
          <w:b w:val="0"/>
          <w:bCs w:val="0"/>
          <w:sz w:val="20"/>
          <w:szCs w:val="20"/>
        </w:rPr>
        <w:t>)</w:t>
      </w:r>
      <w:r w:rsidR="005A5F13">
        <w:rPr>
          <w:b w:val="0"/>
          <w:bCs w:val="0"/>
          <w:sz w:val="20"/>
          <w:szCs w:val="20"/>
        </w:rPr>
        <w:t xml:space="preserve"> </w:t>
      </w:r>
      <w:r w:rsidR="008E10D2">
        <w:t>LA DÉCISION D’ATTRIBUTION</w:t>
      </w:r>
      <w:bookmarkEnd w:id="52"/>
    </w:p>
    <w:p w14:paraId="19B325ED"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08C2BE75" w14:textId="2E1FEBD3" w:rsidR="008E10D2" w:rsidRDefault="008E10D2">
      <w:pPr>
        <w:numPr>
          <w:ilvl w:val="12"/>
          <w:numId w:val="0"/>
        </w:numPr>
        <w:jc w:val="both"/>
        <w:rPr>
          <w:rFonts w:ascii="Arial" w:hAnsi="Arial" w:cs="Arial"/>
          <w:bCs/>
        </w:rPr>
      </w:pPr>
      <w:r>
        <w:rPr>
          <w:rFonts w:ascii="Arial" w:hAnsi="Arial" w:cs="Arial"/>
          <w:bCs/>
        </w:rPr>
        <w:t xml:space="preserve">L’APA est attribuée par décision du Président du </w:t>
      </w:r>
      <w:r w:rsidR="006E17DE">
        <w:rPr>
          <w:rFonts w:ascii="Arial" w:hAnsi="Arial" w:cs="Arial"/>
          <w:bCs/>
        </w:rPr>
        <w:t>Conseil Départemental</w:t>
      </w:r>
      <w:r w:rsidR="00981AA1">
        <w:rPr>
          <w:rFonts w:ascii="Arial" w:hAnsi="Arial" w:cs="Arial"/>
          <w:bCs/>
        </w:rPr>
        <w:t xml:space="preserve"> </w:t>
      </w:r>
      <w:r w:rsidR="003C2B98" w:rsidRPr="00613014">
        <w:rPr>
          <w:rFonts w:ascii="Arial" w:hAnsi="Arial" w:cs="Arial"/>
          <w:bCs/>
        </w:rPr>
        <w:t>après avis consultatif et sur proposition de l’</w:t>
      </w:r>
      <w:r w:rsidR="0044319C" w:rsidRPr="00613014">
        <w:rPr>
          <w:rFonts w:ascii="Arial" w:hAnsi="Arial" w:cs="Arial"/>
          <w:bCs/>
        </w:rPr>
        <w:t>é</w:t>
      </w:r>
      <w:r w:rsidR="003C2B98" w:rsidRPr="00613014">
        <w:rPr>
          <w:rFonts w:ascii="Arial" w:hAnsi="Arial" w:cs="Arial"/>
          <w:bCs/>
        </w:rPr>
        <w:t>quipe médico-sociale</w:t>
      </w:r>
      <w:r>
        <w:rPr>
          <w:rFonts w:ascii="Arial" w:hAnsi="Arial" w:cs="Arial"/>
          <w:bCs/>
        </w:rPr>
        <w:t xml:space="preserve">. </w:t>
      </w:r>
    </w:p>
    <w:p w14:paraId="32113B50" w14:textId="77777777" w:rsidR="008E10D2" w:rsidRDefault="008E10D2">
      <w:pPr>
        <w:pStyle w:val="Corpsdetexte"/>
        <w:rPr>
          <w:rFonts w:ascii="Arial" w:hAnsi="Arial" w:cs="Arial"/>
          <w:bCs/>
        </w:rPr>
      </w:pPr>
      <w:r>
        <w:rPr>
          <w:rFonts w:ascii="Arial" w:hAnsi="Arial" w:cs="Arial"/>
          <w:bCs/>
        </w:rPr>
        <w:t>L’APA est à la charge du Département dans lequel les bénéficiaires ont leur domicile de secours.</w:t>
      </w:r>
    </w:p>
    <w:p w14:paraId="5A1D375D" w14:textId="77777777" w:rsidR="008E10D2" w:rsidRDefault="008E10D2">
      <w:pPr>
        <w:pStyle w:val="Corpsdetexte"/>
        <w:rPr>
          <w:rFonts w:ascii="Arial" w:hAnsi="Arial" w:cs="Arial"/>
          <w:bCs/>
          <w:sz w:val="16"/>
        </w:rPr>
      </w:pPr>
    </w:p>
    <w:p w14:paraId="2DE1D9AE" w14:textId="1ED0B56E" w:rsidR="008E10D2" w:rsidRDefault="008E10D2">
      <w:pPr>
        <w:numPr>
          <w:ilvl w:val="12"/>
          <w:numId w:val="0"/>
        </w:numPr>
        <w:jc w:val="center"/>
        <w:rPr>
          <w:rFonts w:ascii="Arial" w:hAnsi="Arial" w:cs="Arial"/>
          <w:bCs/>
          <w:sz w:val="20"/>
        </w:rPr>
      </w:pPr>
      <w:r>
        <w:rPr>
          <w:rFonts w:ascii="Arial" w:hAnsi="Arial" w:cs="Arial"/>
          <w:bCs/>
          <w:sz w:val="20"/>
        </w:rPr>
        <w:t>(Art. L. 232-12 du CASF)</w:t>
      </w:r>
    </w:p>
    <w:p w14:paraId="4C68BB75" w14:textId="511EB6C9" w:rsidR="008E10D2" w:rsidRPr="000508E4" w:rsidRDefault="00BC192A" w:rsidP="000508E4">
      <w:pPr>
        <w:tabs>
          <w:tab w:val="left" w:pos="7380"/>
        </w:tabs>
      </w:pPr>
      <w:r>
        <w:br w:type="page"/>
      </w:r>
    </w:p>
    <w:p w14:paraId="68EC49C6" w14:textId="0E22A6EE" w:rsidR="00B32EF1" w:rsidRDefault="00C84761">
      <w:pPr>
        <w:pStyle w:val="Titre6"/>
        <w:tabs>
          <w:tab w:val="left" w:pos="0"/>
        </w:tabs>
        <w:rPr>
          <w:rFonts w:ascii="Arial" w:hAnsi="Arial" w:cs="Arial"/>
          <w:bCs w:val="0"/>
        </w:rPr>
      </w:pPr>
      <w:r>
        <w:rPr>
          <w:rFonts w:ascii="Arial" w:hAnsi="Arial" w:cs="Arial"/>
          <w:bCs w:val="0"/>
          <w:noProof/>
        </w:rPr>
        <w:lastRenderedPageBreak/>
        <mc:AlternateContent>
          <mc:Choice Requires="wps">
            <w:drawing>
              <wp:anchor distT="0" distB="0" distL="114300" distR="114300" simplePos="0" relativeHeight="251597312" behindDoc="0" locked="1" layoutInCell="1" allowOverlap="1" wp14:anchorId="14E32B68" wp14:editId="56CCE965">
                <wp:simplePos x="0" y="0"/>
                <wp:positionH relativeFrom="column">
                  <wp:posOffset>11430</wp:posOffset>
                </wp:positionH>
                <wp:positionV relativeFrom="page">
                  <wp:posOffset>533400</wp:posOffset>
                </wp:positionV>
                <wp:extent cx="1600200" cy="533400"/>
                <wp:effectExtent l="9525" t="9525" r="9525" b="9525"/>
                <wp:wrapTopAndBottom/>
                <wp:docPr id="196"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D309798" w14:textId="77777777" w:rsidR="004824A1" w:rsidRDefault="004824A1" w:rsidP="007D43E2">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32B68" id="Rectangle 367" o:spid="_x0000_s1112" style="position:absolute;left:0;text-align:left;margin-left:.9pt;margin-top:42pt;width:126pt;height:42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Q5EQ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" strokecolor="white">
                <v:textbox>
                  <w:txbxContent>
                    <w:p w14:paraId="5D309798" w14:textId="77777777" w:rsidR="004824A1" w:rsidRDefault="004824A1" w:rsidP="007D43E2">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p>
    <w:p w14:paraId="4BD71BB4" w14:textId="225711D7" w:rsidR="008E10D2" w:rsidRDefault="008E10D2" w:rsidP="00094FA5">
      <w:pPr>
        <w:pStyle w:val="Titre6"/>
        <w:tabs>
          <w:tab w:val="left" w:pos="0"/>
        </w:tabs>
        <w:rPr>
          <w:rFonts w:ascii="Arial" w:hAnsi="Arial" w:cs="Arial"/>
        </w:rPr>
      </w:pPr>
      <w:bookmarkStart w:id="53" w:name="_Toc13060867"/>
      <w:r w:rsidRPr="00094FA5">
        <w:rPr>
          <w:rFonts w:ascii="Arial" w:hAnsi="Arial" w:cs="Arial"/>
        </w:rPr>
        <w:t>ARTICLE 40 –</w:t>
      </w:r>
      <w:r w:rsidR="00141A38">
        <w:rPr>
          <w:rFonts w:ascii="Arial" w:hAnsi="Arial" w:cs="Arial"/>
        </w:rPr>
        <w:t xml:space="preserve"> </w:t>
      </w:r>
      <w:r w:rsidR="007331AE">
        <w:rPr>
          <w:rFonts w:ascii="Arial" w:hAnsi="Arial" w:cs="Arial"/>
          <w:b w:val="0"/>
          <w:bCs w:val="0"/>
          <w:sz w:val="20"/>
          <w:szCs w:val="20"/>
        </w:rPr>
        <w:t xml:space="preserve">(modifié par délibération du </w:t>
      </w:r>
      <w:r w:rsidR="000173CA">
        <w:rPr>
          <w:rFonts w:ascii="Arial" w:hAnsi="Arial" w:cs="Arial"/>
          <w:b w:val="0"/>
          <w:bCs w:val="0"/>
          <w:sz w:val="20"/>
          <w:szCs w:val="20"/>
        </w:rPr>
        <w:t>14 février 2020</w:t>
      </w:r>
      <w:r w:rsidR="007331AE">
        <w:rPr>
          <w:rFonts w:ascii="Arial" w:hAnsi="Arial" w:cs="Arial"/>
          <w:b w:val="0"/>
          <w:bCs w:val="0"/>
          <w:sz w:val="20"/>
          <w:szCs w:val="20"/>
        </w:rPr>
        <w:t>)</w:t>
      </w:r>
      <w:r w:rsidR="005A5F13">
        <w:rPr>
          <w:rFonts w:ascii="Arial" w:hAnsi="Arial" w:cs="Arial"/>
          <w:b w:val="0"/>
          <w:bCs w:val="0"/>
          <w:sz w:val="20"/>
          <w:szCs w:val="20"/>
        </w:rPr>
        <w:t xml:space="preserve"> </w:t>
      </w:r>
      <w:r w:rsidR="005C1BD1" w:rsidRPr="00613014">
        <w:rPr>
          <w:rFonts w:ascii="Arial" w:hAnsi="Arial" w:cs="Arial"/>
        </w:rPr>
        <w:t>L’EQUIPE MEDICO-SOCIALE</w:t>
      </w:r>
      <w:r w:rsidR="0074230D" w:rsidRPr="00613014">
        <w:rPr>
          <w:rFonts w:ascii="Arial" w:hAnsi="Arial" w:cs="Arial"/>
        </w:rPr>
        <w:t xml:space="preserve"> APA</w:t>
      </w:r>
      <w:bookmarkEnd w:id="53"/>
      <w:r w:rsidR="005C1BD1" w:rsidRPr="00094FA5">
        <w:rPr>
          <w:rFonts w:ascii="Arial" w:hAnsi="Arial" w:cs="Arial"/>
        </w:rPr>
        <w:t xml:space="preserve"> </w:t>
      </w:r>
    </w:p>
    <w:p w14:paraId="43D71DBA" w14:textId="77777777" w:rsidR="0074230D" w:rsidRPr="00613014" w:rsidRDefault="005C1BD1" w:rsidP="00E04FCF">
      <w:pPr>
        <w:spacing w:before="100" w:beforeAutospacing="1" w:after="100" w:afterAutospacing="1"/>
        <w:jc w:val="both"/>
        <w:rPr>
          <w:rFonts w:ascii="Arial" w:hAnsi="Arial" w:cs="Arial"/>
        </w:rPr>
      </w:pPr>
      <w:r w:rsidRPr="00613014">
        <w:rPr>
          <w:rFonts w:ascii="Arial" w:hAnsi="Arial" w:cs="Arial"/>
        </w:rPr>
        <w:t xml:space="preserve">L'équipe médico-sociale : </w:t>
      </w:r>
    </w:p>
    <w:p w14:paraId="2E9C3539" w14:textId="5BE773FD" w:rsidR="005C1BD1" w:rsidRPr="00613014" w:rsidRDefault="0058312F" w:rsidP="00171C4B">
      <w:pPr>
        <w:numPr>
          <w:ilvl w:val="0"/>
          <w:numId w:val="39"/>
        </w:numPr>
        <w:spacing w:before="100" w:beforeAutospacing="1" w:after="100" w:afterAutospacing="1"/>
        <w:jc w:val="both"/>
        <w:rPr>
          <w:rFonts w:ascii="Arial" w:hAnsi="Arial" w:cs="Arial"/>
        </w:rPr>
      </w:pPr>
      <w:r w:rsidRPr="00613014">
        <w:rPr>
          <w:rFonts w:ascii="Arial" w:hAnsi="Arial" w:cs="Arial"/>
        </w:rPr>
        <w:t>a</w:t>
      </w:r>
      <w:r w:rsidR="005C1BD1" w:rsidRPr="00613014">
        <w:rPr>
          <w:rFonts w:ascii="Arial" w:hAnsi="Arial" w:cs="Arial"/>
        </w:rPr>
        <w:t xml:space="preserve">pprécie le degré de perte d'autonomie du demandeur, qui détermine l'éligibilité à </w:t>
      </w:r>
      <w:r w:rsidR="0074230D" w:rsidRPr="00613014">
        <w:rPr>
          <w:rFonts w:ascii="Arial" w:hAnsi="Arial" w:cs="Arial"/>
        </w:rPr>
        <w:t>la prestation, sur la base d’une grille nationale</w:t>
      </w:r>
      <w:r w:rsidRPr="00613014">
        <w:rPr>
          <w:rFonts w:ascii="Arial" w:hAnsi="Arial" w:cs="Arial"/>
        </w:rPr>
        <w:t> ;</w:t>
      </w:r>
    </w:p>
    <w:p w14:paraId="147A6990" w14:textId="5A694237" w:rsidR="004A358B" w:rsidRPr="00613014" w:rsidRDefault="0058312F" w:rsidP="00171C4B">
      <w:pPr>
        <w:numPr>
          <w:ilvl w:val="0"/>
          <w:numId w:val="39"/>
        </w:numPr>
        <w:spacing w:before="100" w:beforeAutospacing="1" w:after="100" w:afterAutospacing="1"/>
        <w:jc w:val="both"/>
        <w:rPr>
          <w:rFonts w:ascii="Arial" w:hAnsi="Arial" w:cs="Arial"/>
        </w:rPr>
      </w:pPr>
      <w:r w:rsidRPr="00613014">
        <w:rPr>
          <w:rFonts w:ascii="Arial" w:hAnsi="Arial" w:cs="Arial"/>
        </w:rPr>
        <w:t>é</w:t>
      </w:r>
      <w:r w:rsidR="005C1BD1" w:rsidRPr="00613014">
        <w:rPr>
          <w:rFonts w:ascii="Arial" w:hAnsi="Arial" w:cs="Arial"/>
        </w:rPr>
        <w:t>value la situation et les besoins du demandeur et de ses proches aidants. Cette évaluation est réalisée dans des conditions et sur la base de référentiels</w:t>
      </w:r>
      <w:r w:rsidR="0074230D" w:rsidRPr="00613014">
        <w:rPr>
          <w:rFonts w:ascii="Arial" w:hAnsi="Arial" w:cs="Arial"/>
        </w:rPr>
        <w:t>,</w:t>
      </w:r>
      <w:r w:rsidR="005C1BD1" w:rsidRPr="00613014">
        <w:rPr>
          <w:rFonts w:ascii="Arial" w:hAnsi="Arial" w:cs="Arial"/>
        </w:rPr>
        <w:t xml:space="preserve"> définis par arrêté du minist</w:t>
      </w:r>
      <w:r w:rsidR="0074230D" w:rsidRPr="00613014">
        <w:rPr>
          <w:rFonts w:ascii="Arial" w:hAnsi="Arial" w:cs="Arial"/>
        </w:rPr>
        <w:t>re chargé des personnes âgées</w:t>
      </w:r>
      <w:r w:rsidRPr="00613014">
        <w:rPr>
          <w:rFonts w:ascii="Arial" w:hAnsi="Arial" w:cs="Arial"/>
        </w:rPr>
        <w:t> ;</w:t>
      </w:r>
    </w:p>
    <w:p w14:paraId="37306BF7" w14:textId="054DA391" w:rsidR="0074230D" w:rsidRPr="00613014" w:rsidRDefault="0058312F" w:rsidP="00171C4B">
      <w:pPr>
        <w:numPr>
          <w:ilvl w:val="0"/>
          <w:numId w:val="39"/>
        </w:numPr>
        <w:spacing w:before="100" w:beforeAutospacing="1" w:after="100" w:afterAutospacing="1"/>
        <w:jc w:val="both"/>
        <w:rPr>
          <w:rFonts w:ascii="Arial" w:hAnsi="Arial" w:cs="Arial"/>
        </w:rPr>
      </w:pPr>
      <w:r w:rsidRPr="00613014">
        <w:rPr>
          <w:rFonts w:ascii="Arial" w:hAnsi="Arial" w:cs="Arial"/>
        </w:rPr>
        <w:t>p</w:t>
      </w:r>
      <w:r w:rsidR="0074230D" w:rsidRPr="00613014">
        <w:rPr>
          <w:rFonts w:ascii="Arial" w:hAnsi="Arial" w:cs="Arial"/>
        </w:rPr>
        <w:t>ropose un</w:t>
      </w:r>
      <w:r w:rsidR="005C1BD1" w:rsidRPr="00613014">
        <w:rPr>
          <w:rFonts w:ascii="Arial" w:hAnsi="Arial" w:cs="Arial"/>
        </w:rPr>
        <w:t xml:space="preserve"> plan d'aide, informe de l'ensemble des modalités d'intervention existantes et recommande celles qui lui paraissent les plus appropriées compte tenu du besoin d'aide et de la perte d'autonomie du bénéficiaire et </w:t>
      </w:r>
      <w:r w:rsidR="0074230D" w:rsidRPr="00613014">
        <w:rPr>
          <w:rFonts w:ascii="Arial" w:hAnsi="Arial" w:cs="Arial"/>
        </w:rPr>
        <w:t xml:space="preserve">des besoins des proches aidants. L’équipe médico-sociale informe également </w:t>
      </w:r>
      <w:r w:rsidR="005C1BD1" w:rsidRPr="00613014">
        <w:rPr>
          <w:rFonts w:ascii="Arial" w:hAnsi="Arial" w:cs="Arial"/>
        </w:rPr>
        <w:t xml:space="preserve">des modalités de prise en charge du bénéficiaire en cas d'hospitalisation </w:t>
      </w:r>
      <w:r w:rsidR="0074230D" w:rsidRPr="00613014">
        <w:rPr>
          <w:rFonts w:ascii="Arial" w:hAnsi="Arial" w:cs="Arial"/>
        </w:rPr>
        <w:t>des proches aidants</w:t>
      </w:r>
      <w:r w:rsidRPr="00613014">
        <w:rPr>
          <w:rFonts w:ascii="Arial" w:hAnsi="Arial" w:cs="Arial"/>
        </w:rPr>
        <w:t> ;</w:t>
      </w:r>
    </w:p>
    <w:p w14:paraId="57AAB47A" w14:textId="0E88A05C" w:rsidR="005C1BD1" w:rsidRPr="00613014" w:rsidRDefault="0058312F" w:rsidP="00171C4B">
      <w:pPr>
        <w:numPr>
          <w:ilvl w:val="0"/>
          <w:numId w:val="39"/>
        </w:numPr>
        <w:spacing w:before="100" w:beforeAutospacing="1" w:after="100" w:afterAutospacing="1"/>
        <w:jc w:val="both"/>
        <w:rPr>
          <w:rFonts w:ascii="Arial" w:hAnsi="Arial" w:cs="Arial"/>
        </w:rPr>
      </w:pPr>
      <w:r w:rsidRPr="00613014">
        <w:rPr>
          <w:rFonts w:ascii="Arial" w:hAnsi="Arial" w:cs="Arial"/>
        </w:rPr>
        <w:t>i</w:t>
      </w:r>
      <w:r w:rsidR="005C1BD1" w:rsidRPr="00613014">
        <w:rPr>
          <w:rFonts w:ascii="Arial" w:hAnsi="Arial" w:cs="Arial"/>
        </w:rPr>
        <w:t>dentifie les autres aides utiles, dont celles déjà mises en place, au sout</w:t>
      </w:r>
      <w:r w:rsidR="0074230D" w:rsidRPr="00613014">
        <w:rPr>
          <w:rFonts w:ascii="Arial" w:hAnsi="Arial" w:cs="Arial"/>
        </w:rPr>
        <w:t>ien à domicile du bénéficiaire</w:t>
      </w:r>
      <w:r w:rsidR="005C1BD1" w:rsidRPr="00613014">
        <w:rPr>
          <w:rFonts w:ascii="Arial" w:hAnsi="Arial" w:cs="Arial"/>
        </w:rPr>
        <w:t xml:space="preserve">, ou au soutien de ses proches aidants, non prises en charge au titre de l'allocation qui peut lui être attribuée. </w:t>
      </w:r>
    </w:p>
    <w:p w14:paraId="4ADA8CAE" w14:textId="77777777" w:rsidR="005C1BD1" w:rsidRPr="00613014" w:rsidRDefault="005C1BD1" w:rsidP="00BF6DE5">
      <w:pPr>
        <w:spacing w:before="100" w:beforeAutospacing="1"/>
        <w:jc w:val="both"/>
        <w:rPr>
          <w:rFonts w:ascii="Arial" w:hAnsi="Arial" w:cs="Arial"/>
        </w:rPr>
      </w:pPr>
      <w:r w:rsidRPr="00613014">
        <w:rPr>
          <w:rFonts w:ascii="Arial" w:hAnsi="Arial" w:cs="Arial"/>
        </w:rPr>
        <w:t>Dans les cas de perte d'autonomie les plus importants déterminés par voie réglementaire, lorsque le plan d'aide prévoit l'intervention d'une tierce personne à domicile, l'allocation</w:t>
      </w:r>
      <w:r w:rsidR="00E04FCF" w:rsidRPr="00613014">
        <w:rPr>
          <w:rFonts w:ascii="Arial" w:hAnsi="Arial" w:cs="Arial"/>
        </w:rPr>
        <w:t xml:space="preserve"> personnalisée d'autonomie est </w:t>
      </w:r>
      <w:r w:rsidRPr="00613014">
        <w:rPr>
          <w:rFonts w:ascii="Arial" w:hAnsi="Arial" w:cs="Arial"/>
        </w:rPr>
        <w:t xml:space="preserve">affectée à la rémunération d'un service prestataire d'aide à domicile. </w:t>
      </w:r>
      <w:r w:rsidR="00E04FCF" w:rsidRPr="00613014">
        <w:rPr>
          <w:rFonts w:ascii="Arial" w:hAnsi="Arial" w:cs="Arial"/>
        </w:rPr>
        <w:t xml:space="preserve">Toutefois, le bénéficiaire peut s’y opposer expressément. </w:t>
      </w:r>
    </w:p>
    <w:p w14:paraId="3D53B951" w14:textId="77777777" w:rsidR="00BF6DE5" w:rsidRPr="00613014" w:rsidRDefault="00BF6DE5" w:rsidP="00BF6DE5">
      <w:pPr>
        <w:jc w:val="both"/>
        <w:rPr>
          <w:rFonts w:ascii="Arial" w:hAnsi="Arial" w:cs="Arial"/>
          <w:sz w:val="16"/>
          <w:szCs w:val="16"/>
        </w:rPr>
      </w:pPr>
    </w:p>
    <w:p w14:paraId="4FF9248D" w14:textId="77777777" w:rsidR="008E10D2" w:rsidRDefault="00BF6DE5">
      <w:pPr>
        <w:pStyle w:val="Corpsdetexte3"/>
        <w:tabs>
          <w:tab w:val="left" w:pos="0"/>
        </w:tabs>
        <w:rPr>
          <w:rFonts w:ascii="Arial" w:hAnsi="Arial" w:cs="Arial"/>
          <w:sz w:val="20"/>
        </w:rPr>
      </w:pPr>
      <w:r w:rsidRPr="00613014">
        <w:rPr>
          <w:rFonts w:ascii="Arial" w:hAnsi="Arial" w:cs="Arial"/>
          <w:sz w:val="20"/>
        </w:rPr>
        <w:t xml:space="preserve"> </w:t>
      </w:r>
      <w:r w:rsidR="008E10D2" w:rsidRPr="00613014">
        <w:rPr>
          <w:rFonts w:ascii="Arial" w:hAnsi="Arial" w:cs="Arial"/>
          <w:sz w:val="20"/>
        </w:rPr>
        <w:t>(Art. L. 232-12 et</w:t>
      </w:r>
      <w:r w:rsidR="008C0218" w:rsidRPr="00613014">
        <w:rPr>
          <w:rFonts w:ascii="Arial" w:hAnsi="Arial" w:cs="Arial"/>
          <w:sz w:val="20"/>
        </w:rPr>
        <w:t xml:space="preserve"> L. 232-6</w:t>
      </w:r>
      <w:r w:rsidR="008E10D2" w:rsidRPr="00613014">
        <w:rPr>
          <w:rFonts w:ascii="Arial" w:hAnsi="Arial" w:cs="Arial"/>
          <w:sz w:val="20"/>
        </w:rPr>
        <w:t xml:space="preserve"> du CASF)</w:t>
      </w:r>
    </w:p>
    <w:p w14:paraId="23FC240B" w14:textId="77777777" w:rsidR="008E10D2" w:rsidRDefault="008E10D2">
      <w:pPr>
        <w:pStyle w:val="Corpsdetexte3"/>
        <w:tabs>
          <w:tab w:val="left" w:pos="0"/>
        </w:tabs>
        <w:rPr>
          <w:rFonts w:ascii="Arial" w:hAnsi="Arial" w:cs="Arial"/>
        </w:rPr>
      </w:pPr>
    </w:p>
    <w:p w14:paraId="1AFF8647" w14:textId="77777777" w:rsidR="008E10D2" w:rsidRDefault="008E10D2">
      <w:pPr>
        <w:pStyle w:val="Corpsdetexte3"/>
        <w:tabs>
          <w:tab w:val="left" w:pos="0"/>
        </w:tabs>
        <w:rPr>
          <w:rFonts w:ascii="Arial" w:hAnsi="Arial" w:cs="Arial"/>
        </w:rPr>
      </w:pPr>
    </w:p>
    <w:bookmarkStart w:id="54" w:name="_Toc13060868"/>
    <w:p w14:paraId="57CF01D2" w14:textId="799963F6" w:rsidR="008E10D2" w:rsidRDefault="00C84761" w:rsidP="00EF169B">
      <w:pPr>
        <w:pStyle w:val="Titre1"/>
      </w:pPr>
      <w:r>
        <w:rPr>
          <w:noProof/>
          <w:sz w:val="20"/>
        </w:rPr>
        <mc:AlternateContent>
          <mc:Choice Requires="wps">
            <w:drawing>
              <wp:anchor distT="0" distB="0" distL="114300" distR="114300" simplePos="0" relativeHeight="251543040" behindDoc="0" locked="1" layoutInCell="1" allowOverlap="1" wp14:anchorId="6A04FA63" wp14:editId="71703B21">
                <wp:simplePos x="0" y="0"/>
                <wp:positionH relativeFrom="column">
                  <wp:posOffset>4295775</wp:posOffset>
                </wp:positionH>
                <wp:positionV relativeFrom="page">
                  <wp:posOffset>676910</wp:posOffset>
                </wp:positionV>
                <wp:extent cx="2059305" cy="457200"/>
                <wp:effectExtent l="7620" t="10160" r="9525" b="8890"/>
                <wp:wrapTopAndBottom/>
                <wp:docPr id="19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74CD1A04" w14:textId="77777777" w:rsidR="004824A1" w:rsidRDefault="004824A1" w:rsidP="00B00337">
                            <w:pPr>
                              <w:jc w:val="center"/>
                              <w:rPr>
                                <w:rFonts w:ascii="Arial Black" w:hAnsi="Arial Black"/>
                                <w:sz w:val="20"/>
                              </w:rPr>
                            </w:pPr>
                            <w:r>
                              <w:rPr>
                                <w:rFonts w:ascii="Arial Black" w:hAnsi="Arial Black"/>
                                <w:sz w:val="20"/>
                              </w:rPr>
                              <w:t>AIDE SOCIALE AUX</w:t>
                            </w:r>
                          </w:p>
                          <w:p w14:paraId="7B6BF506" w14:textId="77777777" w:rsidR="004824A1" w:rsidRDefault="004824A1" w:rsidP="00B00337">
                            <w:pPr>
                              <w:jc w:val="center"/>
                            </w:pPr>
                            <w:r>
                              <w:rPr>
                                <w:rFonts w:ascii="Arial Black" w:hAnsi="Arial Black"/>
                                <w:sz w:val="20"/>
                              </w:rPr>
                              <w:t>PERSONNES AGEES</w:t>
                            </w:r>
                          </w:p>
                          <w:p w14:paraId="77A3E4D5"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4FA63" id="Rectangle 96" o:spid="_x0000_s1113" style="position:absolute;left:0;text-align:left;margin-left:338.25pt;margin-top:53.3pt;width:162.15pt;height:36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">
                <v:textbox>
                  <w:txbxContent>
                    <w:p w14:paraId="74CD1A04" w14:textId="77777777" w:rsidR="004824A1" w:rsidRDefault="004824A1" w:rsidP="00B00337">
                      <w:pPr>
                        <w:jc w:val="center"/>
                        <w:rPr>
                          <w:rFonts w:ascii="Arial Black" w:hAnsi="Arial Black"/>
                          <w:sz w:val="20"/>
                        </w:rPr>
                      </w:pPr>
                      <w:r>
                        <w:rPr>
                          <w:rFonts w:ascii="Arial Black" w:hAnsi="Arial Black"/>
                          <w:sz w:val="20"/>
                        </w:rPr>
                        <w:t>AIDE SOCIALE AUX</w:t>
                      </w:r>
                    </w:p>
                    <w:p w14:paraId="7B6BF506" w14:textId="77777777" w:rsidR="004824A1" w:rsidRDefault="004824A1" w:rsidP="00B00337">
                      <w:pPr>
                        <w:jc w:val="center"/>
                      </w:pPr>
                      <w:r>
                        <w:rPr>
                          <w:rFonts w:ascii="Arial Black" w:hAnsi="Arial Black"/>
                          <w:sz w:val="20"/>
                        </w:rPr>
                        <w:t>PERSONNES AGEES</w:t>
                      </w:r>
                    </w:p>
                    <w:p w14:paraId="77A3E4D5" w14:textId="77777777" w:rsidR="004824A1" w:rsidRDefault="004824A1" w:rsidP="00B00337">
                      <w:pPr>
                        <w:jc w:val="center"/>
                      </w:pPr>
                    </w:p>
                  </w:txbxContent>
                </v:textbox>
                <w10:wrap type="topAndBottom" anchory="page"/>
                <w10:anchorlock/>
              </v:rect>
            </w:pict>
          </mc:Fallback>
        </mc:AlternateContent>
      </w:r>
      <w:r>
        <w:rPr>
          <w:noProof/>
        </w:rPr>
        <mc:AlternateContent>
          <mc:Choice Requires="wps">
            <w:drawing>
              <wp:anchor distT="0" distB="0" distL="114300" distR="114300" simplePos="0" relativeHeight="251594240" behindDoc="0" locked="1" layoutInCell="1" allowOverlap="1" wp14:anchorId="5C069E5A" wp14:editId="5C5444EB">
                <wp:simplePos x="0" y="0"/>
                <wp:positionH relativeFrom="column">
                  <wp:posOffset>11430</wp:posOffset>
                </wp:positionH>
                <wp:positionV relativeFrom="page">
                  <wp:posOffset>542925</wp:posOffset>
                </wp:positionV>
                <wp:extent cx="1600200" cy="533400"/>
                <wp:effectExtent l="9525" t="9525" r="9525" b="9525"/>
                <wp:wrapTopAndBottom/>
                <wp:docPr id="194"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E1F627C" w14:textId="77777777" w:rsidR="004824A1" w:rsidRDefault="004824A1" w:rsidP="006C4D2E">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69E5A" id="Rectangle 359" o:spid="_x0000_s1114" style="position:absolute;left:0;text-align:left;margin-left:.9pt;margin-top:42.75pt;width:126pt;height:4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Y0EQIAACk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wJY&#10;xsfxqIL6SMwijHql+SKjBfzBWU9aLbn/vheoODMfLHXnZjqfR3EnZ754OyMHLyPVZURYSVAlD5yN&#10;5iaMA7F3qHct/TRNdFi4o442OpH9ktUpf9JjatdpdqLgL/1062XC1z8B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N2BNjQR&#10;AgAAKQQAAA4AAAAAAAAAAAAAAAAALgIAAGRycy9lMm9Eb2MueG1sUEsBAi0AFAAGAAgAAAAhAAnl&#10;JaHcAAAACAEAAA8AAAAAAAAAAAAAAAAAawQAAGRycy9kb3ducmV2LnhtbFBLBQYAAAAABAAEAPMA&#10;AAB0BQAAAAA=&#10;" strokecolor="white">
                <v:textbox>
                  <w:txbxContent>
                    <w:p w14:paraId="2E1F627C" w14:textId="77777777" w:rsidR="004824A1" w:rsidRDefault="004824A1" w:rsidP="006C4D2E">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r w:rsidR="008E10D2">
        <w:t xml:space="preserve">ARTICLE 41 – </w:t>
      </w:r>
      <w:r w:rsidR="007331AE">
        <w:rPr>
          <w:b w:val="0"/>
          <w:bCs w:val="0"/>
          <w:sz w:val="20"/>
          <w:szCs w:val="20"/>
        </w:rPr>
        <w:t xml:space="preserve">(modifié par délibération du </w:t>
      </w:r>
      <w:r w:rsidR="000173CA">
        <w:rPr>
          <w:b w:val="0"/>
          <w:bCs w:val="0"/>
          <w:sz w:val="20"/>
          <w:szCs w:val="20"/>
        </w:rPr>
        <w:t>14 février 2020</w:t>
      </w:r>
      <w:r w:rsidR="007331AE">
        <w:rPr>
          <w:b w:val="0"/>
          <w:bCs w:val="0"/>
          <w:sz w:val="20"/>
          <w:szCs w:val="20"/>
        </w:rPr>
        <w:t>)</w:t>
      </w:r>
      <w:r w:rsidR="005A5F13">
        <w:rPr>
          <w:b w:val="0"/>
          <w:bCs w:val="0"/>
          <w:sz w:val="20"/>
          <w:szCs w:val="20"/>
        </w:rPr>
        <w:t xml:space="preserve"> </w:t>
      </w:r>
      <w:r w:rsidR="008E10D2">
        <w:t>LA NOTIFICATION DE LA DÉCISION</w:t>
      </w:r>
      <w:bookmarkEnd w:id="54"/>
    </w:p>
    <w:p w14:paraId="3B85BFB0" w14:textId="77777777" w:rsidR="008E10D2" w:rsidRDefault="008E10D2">
      <w:pPr>
        <w:tabs>
          <w:tab w:val="left" w:pos="720"/>
        </w:tabs>
        <w:jc w:val="both"/>
        <w:rPr>
          <w:rFonts w:ascii="Arial" w:hAnsi="Arial" w:cs="Arial"/>
        </w:rPr>
      </w:pPr>
    </w:p>
    <w:p w14:paraId="15179A15" w14:textId="77777777" w:rsidR="008E10D2" w:rsidRDefault="008E10D2">
      <w:pPr>
        <w:tabs>
          <w:tab w:val="left" w:pos="720"/>
        </w:tabs>
        <w:jc w:val="both"/>
        <w:rPr>
          <w:rFonts w:ascii="Arial" w:hAnsi="Arial" w:cs="Arial"/>
        </w:rPr>
      </w:pPr>
      <w:r>
        <w:rPr>
          <w:rFonts w:ascii="Arial" w:hAnsi="Arial" w:cs="Arial"/>
          <w:bCs/>
        </w:rPr>
        <w:t>A domicile</w:t>
      </w:r>
      <w:r>
        <w:rPr>
          <w:rFonts w:ascii="Arial" w:hAnsi="Arial" w:cs="Arial"/>
          <w:b/>
        </w:rPr>
        <w:t>,</w:t>
      </w:r>
      <w:r>
        <w:rPr>
          <w:rFonts w:ascii="Arial" w:hAnsi="Arial" w:cs="Arial"/>
        </w:rPr>
        <w:t xml:space="preserve"> les droits à l’APA sont ouverts à compter de la date de la notification de la décision du Président du </w:t>
      </w:r>
      <w:r w:rsidR="006E17DE">
        <w:rPr>
          <w:rFonts w:ascii="Arial" w:hAnsi="Arial" w:cs="Arial"/>
        </w:rPr>
        <w:t>Conseil Départemental</w:t>
      </w:r>
      <w:r>
        <w:rPr>
          <w:rFonts w:ascii="Arial" w:hAnsi="Arial" w:cs="Arial"/>
        </w:rPr>
        <w:t>.</w:t>
      </w:r>
    </w:p>
    <w:p w14:paraId="457ED49F" w14:textId="77777777" w:rsidR="008E10D2" w:rsidRDefault="008E10D2">
      <w:pPr>
        <w:tabs>
          <w:tab w:val="left" w:pos="720"/>
        </w:tabs>
        <w:jc w:val="both"/>
        <w:rPr>
          <w:rFonts w:ascii="Arial" w:hAnsi="Arial" w:cs="Arial"/>
        </w:rPr>
      </w:pPr>
    </w:p>
    <w:p w14:paraId="2DAFAC0F" w14:textId="77777777" w:rsidR="008E10D2" w:rsidRDefault="008E10D2">
      <w:pPr>
        <w:tabs>
          <w:tab w:val="left" w:pos="720"/>
        </w:tabs>
        <w:jc w:val="both"/>
        <w:rPr>
          <w:rFonts w:ascii="Arial" w:hAnsi="Arial" w:cs="Arial"/>
        </w:rPr>
      </w:pPr>
      <w:r>
        <w:rPr>
          <w:rFonts w:ascii="Arial" w:hAnsi="Arial" w:cs="Arial"/>
          <w:bCs/>
        </w:rPr>
        <w:t>Dans les établissements,</w:t>
      </w:r>
      <w:r>
        <w:rPr>
          <w:rFonts w:ascii="Arial" w:hAnsi="Arial" w:cs="Arial"/>
          <w:b/>
        </w:rPr>
        <w:t xml:space="preserve"> </w:t>
      </w:r>
      <w:r>
        <w:rPr>
          <w:rFonts w:ascii="Arial" w:hAnsi="Arial" w:cs="Arial"/>
        </w:rPr>
        <w:t>les droits à l’APA sont ouverts à compter de la date du dépôt d’un dossier de demande complet.</w:t>
      </w:r>
    </w:p>
    <w:p w14:paraId="47687C30" w14:textId="77777777" w:rsidR="008E10D2" w:rsidRDefault="008E10D2">
      <w:pPr>
        <w:tabs>
          <w:tab w:val="left" w:pos="720"/>
        </w:tabs>
        <w:jc w:val="both"/>
        <w:rPr>
          <w:rFonts w:ascii="Arial" w:hAnsi="Arial" w:cs="Arial"/>
          <w:b/>
          <w:u w:val="single"/>
        </w:rPr>
      </w:pPr>
    </w:p>
    <w:p w14:paraId="0E7114E2" w14:textId="77777777" w:rsidR="008E10D2" w:rsidRDefault="008E10D2">
      <w:pPr>
        <w:pStyle w:val="Corpsdetexte"/>
        <w:rPr>
          <w:rFonts w:ascii="Arial" w:hAnsi="Arial" w:cs="Arial"/>
          <w:bCs/>
        </w:rPr>
      </w:pPr>
      <w:r>
        <w:rPr>
          <w:rFonts w:ascii="Arial" w:hAnsi="Arial" w:cs="Arial"/>
          <w:bCs/>
        </w:rPr>
        <w:t xml:space="preserve">Le Président du </w:t>
      </w:r>
      <w:r w:rsidR="006E17DE">
        <w:rPr>
          <w:rFonts w:ascii="Arial" w:hAnsi="Arial" w:cs="Arial"/>
          <w:bCs/>
        </w:rPr>
        <w:t>Conseil Départemental</w:t>
      </w:r>
      <w:r>
        <w:rPr>
          <w:rFonts w:ascii="Arial" w:hAnsi="Arial" w:cs="Arial"/>
          <w:bCs/>
        </w:rPr>
        <w:t xml:space="preserve"> dispose d’un délai de deux mois à compter de la date du dépôt du dossier de demande complet pour notifier au bénéficiaire sa décision relative à l’APA. A défaut de notification dans ce délai, l’APA est réputée accordée pour un montant forfaitaire fixé par décret, à compter de la date d’ouverture des droits mentionnés aux deux alinéas précédents, jusqu’à ce que la décision expresse le concernant soit notifiée à l’intéressé.</w:t>
      </w:r>
    </w:p>
    <w:p w14:paraId="233AD49B" w14:textId="01543043" w:rsidR="003A4AD3" w:rsidRDefault="00BC192A" w:rsidP="005D1003">
      <w:pPr>
        <w:tabs>
          <w:tab w:val="left" w:pos="7380"/>
        </w:tabs>
        <w:rPr>
          <w:rFonts w:ascii="Arial" w:hAnsi="Arial" w:cs="Arial"/>
        </w:rPr>
      </w:pPr>
      <w:r>
        <w:rPr>
          <w:rFonts w:ascii="Arial" w:hAnsi="Arial" w:cs="Arial"/>
        </w:rPr>
        <w:br w:type="page"/>
      </w:r>
    </w:p>
    <w:p w14:paraId="15CC34F0" w14:textId="77777777" w:rsidR="00BC192A" w:rsidRDefault="00BC192A" w:rsidP="005D1003">
      <w:pPr>
        <w:tabs>
          <w:tab w:val="left" w:pos="7380"/>
        </w:tabs>
        <w:rPr>
          <w:rFonts w:ascii="Arial" w:hAnsi="Arial" w:cs="Arial"/>
        </w:rPr>
      </w:pPr>
    </w:p>
    <w:p w14:paraId="22FB021F" w14:textId="77777777" w:rsidR="008E10D2" w:rsidRPr="005D1003" w:rsidRDefault="008E10D2" w:rsidP="005D1003">
      <w:pPr>
        <w:tabs>
          <w:tab w:val="left" w:pos="7380"/>
        </w:tabs>
      </w:pPr>
      <w:r>
        <w:rPr>
          <w:rFonts w:ascii="Arial" w:hAnsi="Arial" w:cs="Arial"/>
        </w:rPr>
        <w:t>La notification doit mentionner :</w:t>
      </w:r>
    </w:p>
    <w:p w14:paraId="128D2180" w14:textId="77777777" w:rsidR="008E10D2" w:rsidRDefault="008E10D2">
      <w:pPr>
        <w:numPr>
          <w:ilvl w:val="12"/>
          <w:numId w:val="0"/>
        </w:numPr>
        <w:jc w:val="both"/>
        <w:rPr>
          <w:rFonts w:ascii="Arial" w:hAnsi="Arial" w:cs="Arial"/>
        </w:rPr>
      </w:pPr>
    </w:p>
    <w:p w14:paraId="4B4AF4DB" w14:textId="77777777" w:rsidR="008E10D2" w:rsidRDefault="008E10D2" w:rsidP="00171C4B">
      <w:pPr>
        <w:numPr>
          <w:ilvl w:val="0"/>
          <w:numId w:val="40"/>
        </w:numPr>
        <w:tabs>
          <w:tab w:val="clear" w:pos="786"/>
          <w:tab w:val="num" w:pos="851"/>
        </w:tabs>
        <w:ind w:hanging="219"/>
        <w:jc w:val="both"/>
        <w:rPr>
          <w:rFonts w:ascii="Arial" w:hAnsi="Arial" w:cs="Arial"/>
        </w:rPr>
      </w:pPr>
      <w:r>
        <w:rPr>
          <w:rFonts w:ascii="Arial" w:hAnsi="Arial" w:cs="Arial"/>
        </w:rPr>
        <w:t>le montant mensuel de l’allocation,</w:t>
      </w:r>
    </w:p>
    <w:p w14:paraId="15A048BB" w14:textId="238AAD34" w:rsidR="00BF6DE5" w:rsidRPr="00613014" w:rsidRDefault="00BF6DE5" w:rsidP="00171C4B">
      <w:pPr>
        <w:numPr>
          <w:ilvl w:val="0"/>
          <w:numId w:val="40"/>
        </w:numPr>
        <w:tabs>
          <w:tab w:val="clear" w:pos="786"/>
          <w:tab w:val="num" w:pos="851"/>
        </w:tabs>
        <w:ind w:hanging="219"/>
        <w:jc w:val="both"/>
        <w:rPr>
          <w:rFonts w:ascii="Arial" w:hAnsi="Arial" w:cs="Arial"/>
        </w:rPr>
      </w:pPr>
      <w:r w:rsidRPr="00613014">
        <w:rPr>
          <w:rFonts w:ascii="Arial" w:hAnsi="Arial" w:cs="Arial"/>
        </w:rPr>
        <w:t xml:space="preserve">le cas échéant, le montant de la majoration possible pour répondre aux besoins en répit des proches aidants, </w:t>
      </w:r>
    </w:p>
    <w:p w14:paraId="4112F93D" w14:textId="77777777" w:rsidR="008E10D2" w:rsidRDefault="008E10D2" w:rsidP="00171C4B">
      <w:pPr>
        <w:numPr>
          <w:ilvl w:val="0"/>
          <w:numId w:val="40"/>
        </w:numPr>
        <w:tabs>
          <w:tab w:val="clear" w:pos="786"/>
          <w:tab w:val="num" w:pos="851"/>
        </w:tabs>
        <w:ind w:hanging="219"/>
        <w:jc w:val="both"/>
        <w:rPr>
          <w:rFonts w:ascii="Arial" w:hAnsi="Arial" w:cs="Arial"/>
        </w:rPr>
      </w:pPr>
      <w:r>
        <w:rPr>
          <w:rFonts w:ascii="Arial" w:hAnsi="Arial" w:cs="Arial"/>
        </w:rPr>
        <w:t>le montant de la participation éventuelle du bénéficiaire,</w:t>
      </w:r>
    </w:p>
    <w:p w14:paraId="0FF061B2" w14:textId="77777777" w:rsidR="008E10D2" w:rsidRDefault="00BF6DE5" w:rsidP="00171C4B">
      <w:pPr>
        <w:numPr>
          <w:ilvl w:val="0"/>
          <w:numId w:val="40"/>
        </w:numPr>
        <w:tabs>
          <w:tab w:val="clear" w:pos="786"/>
          <w:tab w:val="num" w:pos="851"/>
        </w:tabs>
        <w:ind w:hanging="219"/>
        <w:jc w:val="both"/>
        <w:rPr>
          <w:rFonts w:ascii="Arial" w:hAnsi="Arial" w:cs="Arial"/>
        </w:rPr>
      </w:pPr>
      <w:r>
        <w:rPr>
          <w:rFonts w:ascii="Arial" w:hAnsi="Arial" w:cs="Arial"/>
        </w:rPr>
        <w:t>le montant du premier versement.</w:t>
      </w:r>
    </w:p>
    <w:p w14:paraId="29FC4B22" w14:textId="77777777" w:rsidR="00BF6DE5" w:rsidRPr="00BF6DE5" w:rsidRDefault="00BF6DE5" w:rsidP="00BF6DE5">
      <w:pPr>
        <w:jc w:val="both"/>
        <w:rPr>
          <w:rFonts w:ascii="Arial" w:hAnsi="Arial" w:cs="Arial"/>
          <w:sz w:val="16"/>
          <w:szCs w:val="16"/>
        </w:rPr>
      </w:pPr>
    </w:p>
    <w:p w14:paraId="4EDB1BC3" w14:textId="77777777" w:rsidR="008E10D2" w:rsidRDefault="008E10D2">
      <w:pPr>
        <w:pStyle w:val="Corpsdetexte3"/>
        <w:rPr>
          <w:rFonts w:ascii="Arial" w:hAnsi="Arial" w:cs="Arial"/>
          <w:sz w:val="20"/>
        </w:rPr>
      </w:pPr>
      <w:r>
        <w:rPr>
          <w:rFonts w:ascii="Arial" w:hAnsi="Arial" w:cs="Arial"/>
          <w:sz w:val="20"/>
        </w:rPr>
        <w:t>(Art. L. 232-14</w:t>
      </w:r>
      <w:r w:rsidR="00BF6DE5" w:rsidRPr="00613014">
        <w:rPr>
          <w:rFonts w:ascii="Arial" w:hAnsi="Arial" w:cs="Arial"/>
          <w:sz w:val="20"/>
        </w:rPr>
        <w:t>, L. 232-3-2</w:t>
      </w:r>
      <w:r>
        <w:rPr>
          <w:rFonts w:ascii="Arial" w:hAnsi="Arial" w:cs="Arial"/>
          <w:sz w:val="20"/>
        </w:rPr>
        <w:t xml:space="preserve"> et R. 232-27 du CASF)</w:t>
      </w:r>
    </w:p>
    <w:p w14:paraId="4704DF91" w14:textId="77777777" w:rsidR="00141A38" w:rsidRDefault="00141A38">
      <w:pPr>
        <w:numPr>
          <w:ilvl w:val="12"/>
          <w:numId w:val="0"/>
        </w:numPr>
        <w:jc w:val="both"/>
        <w:rPr>
          <w:rFonts w:ascii="Arial" w:hAnsi="Arial" w:cs="Arial"/>
        </w:rPr>
      </w:pPr>
    </w:p>
    <w:p w14:paraId="05456530" w14:textId="77777777" w:rsidR="002C5D57" w:rsidRDefault="002C5D57">
      <w:pPr>
        <w:numPr>
          <w:ilvl w:val="12"/>
          <w:numId w:val="0"/>
        </w:numPr>
        <w:jc w:val="both"/>
        <w:rPr>
          <w:rFonts w:ascii="Arial" w:hAnsi="Arial" w:cs="Arial"/>
        </w:rPr>
      </w:pPr>
    </w:p>
    <w:p w14:paraId="2101932C" w14:textId="117ACB88" w:rsidR="008E10D2" w:rsidRDefault="008E10D2" w:rsidP="00EF169B">
      <w:pPr>
        <w:pStyle w:val="Titre1"/>
      </w:pPr>
      <w:bookmarkStart w:id="55" w:name="_Toc13060869"/>
      <w:r>
        <w:t xml:space="preserve">ARTICLE 42 – </w:t>
      </w:r>
      <w:r w:rsidR="007331AE">
        <w:rPr>
          <w:b w:val="0"/>
          <w:bCs w:val="0"/>
          <w:sz w:val="20"/>
          <w:szCs w:val="20"/>
        </w:rPr>
        <w:t xml:space="preserve">(modifié par délibération du </w:t>
      </w:r>
      <w:r w:rsidR="000173CA">
        <w:rPr>
          <w:b w:val="0"/>
          <w:bCs w:val="0"/>
          <w:sz w:val="20"/>
          <w:szCs w:val="20"/>
        </w:rPr>
        <w:t>14 février 2020</w:t>
      </w:r>
      <w:r w:rsidR="007331AE">
        <w:rPr>
          <w:b w:val="0"/>
          <w:bCs w:val="0"/>
          <w:sz w:val="20"/>
          <w:szCs w:val="20"/>
        </w:rPr>
        <w:t>)</w:t>
      </w:r>
      <w:r w:rsidR="005A5F13">
        <w:rPr>
          <w:b w:val="0"/>
          <w:bCs w:val="0"/>
          <w:sz w:val="20"/>
          <w:szCs w:val="20"/>
        </w:rPr>
        <w:t xml:space="preserve"> </w:t>
      </w:r>
      <w:r>
        <w:t>LA RÉVISION DU DROIT ET DU MONTANT DE L’APA</w:t>
      </w:r>
      <w:bookmarkEnd w:id="55"/>
    </w:p>
    <w:p w14:paraId="5477BC20"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szCs w:val="24"/>
        </w:rPr>
      </w:pPr>
    </w:p>
    <w:p w14:paraId="1078F9DC" w14:textId="77777777" w:rsidR="00837944" w:rsidRPr="00837944" w:rsidRDefault="00837944">
      <w:pPr>
        <w:numPr>
          <w:ilvl w:val="12"/>
          <w:numId w:val="0"/>
        </w:numPr>
        <w:tabs>
          <w:tab w:val="left" w:pos="0"/>
        </w:tabs>
        <w:jc w:val="both"/>
        <w:rPr>
          <w:rFonts w:ascii="Arial" w:hAnsi="Arial" w:cs="Arial"/>
          <w:strike/>
        </w:rPr>
      </w:pPr>
      <w:r w:rsidRPr="008810BF">
        <w:rPr>
          <w:rFonts w:ascii="Arial" w:hAnsi="Arial" w:cs="Arial"/>
        </w:rPr>
        <w:t>Pour l’APA à domicile, la décision déterminant le montant de l’APA fait l’objet d’une révision périodique dans le délai qu’elle détermine en fonction de l’état du bénéficiaire</w:t>
      </w:r>
      <w:r w:rsidRPr="00837944">
        <w:rPr>
          <w:rFonts w:ascii="Arial" w:hAnsi="Arial" w:cs="Arial"/>
          <w:strike/>
        </w:rPr>
        <w:t xml:space="preserve">. </w:t>
      </w:r>
    </w:p>
    <w:p w14:paraId="48A65210" w14:textId="77777777" w:rsidR="008E10D2" w:rsidRDefault="008E10D2">
      <w:pPr>
        <w:numPr>
          <w:ilvl w:val="12"/>
          <w:numId w:val="0"/>
        </w:numPr>
        <w:tabs>
          <w:tab w:val="left" w:pos="0"/>
        </w:tabs>
        <w:jc w:val="both"/>
        <w:rPr>
          <w:rFonts w:ascii="Arial" w:hAnsi="Arial" w:cs="Arial"/>
        </w:rPr>
      </w:pPr>
    </w:p>
    <w:p w14:paraId="2FA701A3" w14:textId="77777777" w:rsidR="008E10D2" w:rsidRDefault="008E10D2">
      <w:pPr>
        <w:numPr>
          <w:ilvl w:val="12"/>
          <w:numId w:val="0"/>
        </w:numPr>
        <w:tabs>
          <w:tab w:val="left" w:pos="0"/>
        </w:tabs>
        <w:jc w:val="both"/>
        <w:rPr>
          <w:rFonts w:ascii="Arial" w:hAnsi="Arial" w:cs="Arial"/>
        </w:rPr>
      </w:pPr>
      <w:r>
        <w:rPr>
          <w:rFonts w:ascii="Arial" w:hAnsi="Arial" w:cs="Arial"/>
        </w:rPr>
        <w:t xml:space="preserve">Elle peut aussi être révisée à tout moment à la demande de l’intéressé, ou le cas échéant de son représentant légal, ou à l’initiative du Président du </w:t>
      </w:r>
      <w:r w:rsidR="006E17DE">
        <w:rPr>
          <w:rFonts w:ascii="Arial" w:hAnsi="Arial" w:cs="Arial"/>
        </w:rPr>
        <w:t>Conseil Départemental</w:t>
      </w:r>
      <w:r>
        <w:rPr>
          <w:rFonts w:ascii="Arial" w:hAnsi="Arial" w:cs="Arial"/>
        </w:rPr>
        <w:t xml:space="preserve"> si des éléments nouveaux modifient la situation du bénéficiaire au vu de laquelle cette décision est intervenue.</w:t>
      </w:r>
    </w:p>
    <w:p w14:paraId="34F68B2E" w14:textId="77777777" w:rsidR="008E10D2" w:rsidRDefault="008E10D2">
      <w:pPr>
        <w:numPr>
          <w:ilvl w:val="12"/>
          <w:numId w:val="0"/>
        </w:numPr>
        <w:tabs>
          <w:tab w:val="left" w:pos="0"/>
        </w:tabs>
        <w:jc w:val="both"/>
        <w:rPr>
          <w:rFonts w:ascii="Arial" w:hAnsi="Arial" w:cs="Arial"/>
          <w:sz w:val="16"/>
        </w:rPr>
      </w:pPr>
    </w:p>
    <w:p w14:paraId="714629B1" w14:textId="77777777" w:rsidR="008E10D2" w:rsidRDefault="008E10D2">
      <w:pPr>
        <w:pStyle w:val="Corpsdetexte3"/>
        <w:tabs>
          <w:tab w:val="left" w:pos="0"/>
        </w:tabs>
        <w:rPr>
          <w:rFonts w:ascii="Arial" w:hAnsi="Arial" w:cs="Arial"/>
          <w:sz w:val="20"/>
        </w:rPr>
      </w:pPr>
      <w:r>
        <w:rPr>
          <w:rFonts w:ascii="Arial" w:hAnsi="Arial" w:cs="Arial"/>
          <w:sz w:val="20"/>
        </w:rPr>
        <w:t>(Art. R. 232-28 du CASF)</w:t>
      </w:r>
    </w:p>
    <w:p w14:paraId="27BB5CA2" w14:textId="77777777" w:rsidR="003A4AD3" w:rsidRDefault="003A4AD3" w:rsidP="003A4AD3">
      <w:pPr>
        <w:rPr>
          <w:rFonts w:ascii="Arial" w:hAnsi="Arial" w:cs="Arial"/>
        </w:rPr>
      </w:pPr>
    </w:p>
    <w:p w14:paraId="52479E74" w14:textId="77777777" w:rsidR="002C5D57" w:rsidRDefault="002C5D57" w:rsidP="003A4AD3">
      <w:pPr>
        <w:rPr>
          <w:rFonts w:ascii="Arial" w:hAnsi="Arial" w:cs="Arial"/>
        </w:rPr>
      </w:pPr>
    </w:p>
    <w:bookmarkStart w:id="56" w:name="_Toc13060870"/>
    <w:p w14:paraId="59DD717E" w14:textId="7753F6E0" w:rsidR="008E10D2" w:rsidRPr="003A4AD3" w:rsidRDefault="00C84761" w:rsidP="00EF169B">
      <w:pPr>
        <w:pStyle w:val="Titre1"/>
      </w:pPr>
      <w:r>
        <w:rPr>
          <w:noProof/>
        </w:rPr>
        <mc:AlternateContent>
          <mc:Choice Requires="wps">
            <w:drawing>
              <wp:anchor distT="0" distB="0" distL="114300" distR="114300" simplePos="0" relativeHeight="251598336" behindDoc="0" locked="1" layoutInCell="1" allowOverlap="1" wp14:anchorId="04F5BC3D" wp14:editId="451CA788">
                <wp:simplePos x="0" y="0"/>
                <wp:positionH relativeFrom="column">
                  <wp:posOffset>4298950</wp:posOffset>
                </wp:positionH>
                <wp:positionV relativeFrom="page">
                  <wp:posOffset>694055</wp:posOffset>
                </wp:positionV>
                <wp:extent cx="2059305" cy="457200"/>
                <wp:effectExtent l="10795" t="8255" r="6350" b="10795"/>
                <wp:wrapTopAndBottom/>
                <wp:docPr id="193"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1CB2C341" w14:textId="77777777" w:rsidR="004824A1" w:rsidRDefault="004824A1" w:rsidP="00B00337">
                            <w:pPr>
                              <w:jc w:val="center"/>
                              <w:rPr>
                                <w:rFonts w:ascii="Arial Black" w:hAnsi="Arial Black"/>
                                <w:sz w:val="20"/>
                              </w:rPr>
                            </w:pPr>
                            <w:r>
                              <w:rPr>
                                <w:rFonts w:ascii="Arial Black" w:hAnsi="Arial Black"/>
                                <w:sz w:val="20"/>
                              </w:rPr>
                              <w:t>AIDE SOCIALE AUX</w:t>
                            </w:r>
                          </w:p>
                          <w:p w14:paraId="10F9677D" w14:textId="77777777" w:rsidR="004824A1" w:rsidRDefault="004824A1" w:rsidP="00B00337">
                            <w:pPr>
                              <w:jc w:val="center"/>
                            </w:pPr>
                            <w:r>
                              <w:rPr>
                                <w:rFonts w:ascii="Arial Black" w:hAnsi="Arial Black"/>
                                <w:sz w:val="20"/>
                              </w:rPr>
                              <w:t>PERSONNES AGEES</w:t>
                            </w:r>
                          </w:p>
                          <w:p w14:paraId="4B03D5D7"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5BC3D" id="Rectangle 368" o:spid="_x0000_s1115" style="position:absolute;left:0;text-align:left;margin-left:338.5pt;margin-top:54.65pt;width:162.15pt;height:36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ptEw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">
                <v:textbox>
                  <w:txbxContent>
                    <w:p w14:paraId="1CB2C341" w14:textId="77777777" w:rsidR="004824A1" w:rsidRDefault="004824A1" w:rsidP="00B00337">
                      <w:pPr>
                        <w:jc w:val="center"/>
                        <w:rPr>
                          <w:rFonts w:ascii="Arial Black" w:hAnsi="Arial Black"/>
                          <w:sz w:val="20"/>
                        </w:rPr>
                      </w:pPr>
                      <w:r>
                        <w:rPr>
                          <w:rFonts w:ascii="Arial Black" w:hAnsi="Arial Black"/>
                          <w:sz w:val="20"/>
                        </w:rPr>
                        <w:t>AIDE SOCIALE AUX</w:t>
                      </w:r>
                    </w:p>
                    <w:p w14:paraId="10F9677D" w14:textId="77777777" w:rsidR="004824A1" w:rsidRDefault="004824A1" w:rsidP="00B00337">
                      <w:pPr>
                        <w:jc w:val="center"/>
                      </w:pPr>
                      <w:r>
                        <w:rPr>
                          <w:rFonts w:ascii="Arial Black" w:hAnsi="Arial Black"/>
                          <w:sz w:val="20"/>
                        </w:rPr>
                        <w:t>PERSONNES AGEES</w:t>
                      </w:r>
                    </w:p>
                    <w:p w14:paraId="4B03D5D7" w14:textId="77777777" w:rsidR="004824A1" w:rsidRDefault="004824A1" w:rsidP="00B00337">
                      <w:pPr>
                        <w:jc w:val="center"/>
                      </w:pPr>
                    </w:p>
                  </w:txbxContent>
                </v:textbox>
                <w10:wrap type="topAndBottom" anchory="page"/>
                <w10:anchorlock/>
              </v:rect>
            </w:pict>
          </mc:Fallback>
        </mc:AlternateContent>
      </w:r>
      <w:r>
        <w:rPr>
          <w:noProof/>
        </w:rPr>
        <mc:AlternateContent>
          <mc:Choice Requires="wps">
            <w:drawing>
              <wp:anchor distT="0" distB="0" distL="114300" distR="114300" simplePos="0" relativeHeight="251595264" behindDoc="0" locked="1" layoutInCell="1" allowOverlap="1" wp14:anchorId="624325F5" wp14:editId="6747F2FC">
                <wp:simplePos x="0" y="0"/>
                <wp:positionH relativeFrom="column">
                  <wp:posOffset>11430</wp:posOffset>
                </wp:positionH>
                <wp:positionV relativeFrom="page">
                  <wp:posOffset>552450</wp:posOffset>
                </wp:positionV>
                <wp:extent cx="1600200" cy="533400"/>
                <wp:effectExtent l="9525" t="9525" r="9525" b="9525"/>
                <wp:wrapNone/>
                <wp:docPr id="192"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039E102" w14:textId="77777777" w:rsidR="004824A1" w:rsidRDefault="004824A1" w:rsidP="00FB32BA">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325F5" id="Rectangle 360" o:spid="_x0000_s1116" style="position:absolute;left:0;text-align:left;margin-left:.9pt;margin-top:43.5pt;width:126pt;height:42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Lo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" strokecolor="white">
                <v:textbox>
                  <w:txbxContent>
                    <w:p w14:paraId="5039E102" w14:textId="77777777" w:rsidR="004824A1" w:rsidRDefault="004824A1" w:rsidP="00FB32BA">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anchory="page"/>
                <w10:anchorlock/>
              </v:rect>
            </w:pict>
          </mc:Fallback>
        </mc:AlternateContent>
      </w:r>
      <w:r>
        <w:rPr>
          <w:noProof/>
        </w:rPr>
        <mc:AlternateContent>
          <mc:Choice Requires="wps">
            <w:drawing>
              <wp:anchor distT="0" distB="0" distL="114300" distR="114300" simplePos="0" relativeHeight="251596288" behindDoc="0" locked="1" layoutInCell="1" allowOverlap="1" wp14:anchorId="451411E1" wp14:editId="00058375">
                <wp:simplePos x="0" y="0"/>
                <wp:positionH relativeFrom="column">
                  <wp:posOffset>11430</wp:posOffset>
                </wp:positionH>
                <wp:positionV relativeFrom="page">
                  <wp:posOffset>553720</wp:posOffset>
                </wp:positionV>
                <wp:extent cx="1600200" cy="533400"/>
                <wp:effectExtent l="9525" t="10795" r="9525" b="8255"/>
                <wp:wrapTopAndBottom/>
                <wp:docPr id="191"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B18F7F7" w14:textId="77777777" w:rsidR="004824A1" w:rsidRDefault="004824A1" w:rsidP="009D1465">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411E1" id="Rectangle 362" o:spid="_x0000_s1117" style="position:absolute;left:0;text-align:left;margin-left:.9pt;margin-top:43.6pt;width:126pt;height:4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ZcE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" strokecolor="white">
                <v:textbox>
                  <w:txbxContent>
                    <w:p w14:paraId="7B18F7F7" w14:textId="77777777" w:rsidR="004824A1" w:rsidRDefault="004824A1" w:rsidP="009D1465">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r w:rsidR="008E10D2" w:rsidRPr="003A4AD3">
        <w:t xml:space="preserve">ARTICLE 43 – </w:t>
      </w:r>
      <w:r w:rsidR="008E10D2" w:rsidRPr="00EF169B">
        <w:rPr>
          <w:b w:val="0"/>
          <w:sz w:val="20"/>
          <w:szCs w:val="20"/>
        </w:rPr>
        <w:t>(modifié par délibération du 17 décembre 2010)</w:t>
      </w:r>
      <w:r w:rsidR="008E10D2" w:rsidRPr="003A4AD3">
        <w:t xml:space="preserve"> L’ADMISSION D’URGENCE</w:t>
      </w:r>
      <w:bookmarkEnd w:id="56"/>
    </w:p>
    <w:p w14:paraId="1F57C2EC"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bCs/>
          <w:szCs w:val="24"/>
        </w:rPr>
      </w:pPr>
    </w:p>
    <w:p w14:paraId="04DD8A8A" w14:textId="77777777" w:rsidR="008E10D2" w:rsidRDefault="008E10D2">
      <w:pPr>
        <w:numPr>
          <w:ilvl w:val="12"/>
          <w:numId w:val="0"/>
        </w:numPr>
        <w:jc w:val="both"/>
        <w:rPr>
          <w:rFonts w:ascii="Arial" w:hAnsi="Arial" w:cs="Arial"/>
          <w:bCs/>
        </w:rPr>
      </w:pPr>
      <w:r>
        <w:rPr>
          <w:rFonts w:ascii="Arial" w:hAnsi="Arial" w:cs="Arial"/>
          <w:bCs/>
        </w:rPr>
        <w:t>La convention relative au maintien à domicile des personnes âgées dépendantes de la Vienne conclue entre le département de la Vienne et les présidents de CCAS ou d’associations conventionnées, précise la notion d’urgence attestée. Il s’agit des situations suivantes et pour lesquelles il n’y a aucune aide financière en cours.</w:t>
      </w:r>
    </w:p>
    <w:p w14:paraId="42188974" w14:textId="77777777" w:rsidR="008E10D2" w:rsidRDefault="008E10D2">
      <w:pPr>
        <w:numPr>
          <w:ilvl w:val="12"/>
          <w:numId w:val="0"/>
        </w:numPr>
        <w:jc w:val="both"/>
        <w:rPr>
          <w:rFonts w:ascii="Arial" w:hAnsi="Arial" w:cs="Arial"/>
          <w:bCs/>
        </w:rPr>
      </w:pPr>
    </w:p>
    <w:p w14:paraId="425DFF42" w14:textId="77777777" w:rsidR="008E10D2" w:rsidRDefault="008E10D2" w:rsidP="00171C4B">
      <w:pPr>
        <w:numPr>
          <w:ilvl w:val="0"/>
          <w:numId w:val="41"/>
        </w:numPr>
        <w:tabs>
          <w:tab w:val="clear" w:pos="786"/>
          <w:tab w:val="left" w:pos="0"/>
          <w:tab w:val="num" w:pos="851"/>
        </w:tabs>
        <w:ind w:hanging="219"/>
        <w:jc w:val="both"/>
        <w:rPr>
          <w:rFonts w:ascii="Arial" w:hAnsi="Arial" w:cs="Arial"/>
          <w:bCs/>
        </w:rPr>
      </w:pPr>
      <w:r>
        <w:rPr>
          <w:rFonts w:ascii="Arial" w:hAnsi="Arial" w:cs="Arial"/>
          <w:bCs/>
        </w:rPr>
        <w:t>une aggravation brutale et récente de la dépendance de la personne âgée,</w:t>
      </w:r>
    </w:p>
    <w:p w14:paraId="2B1651D5" w14:textId="77777777" w:rsidR="008E10D2" w:rsidRDefault="008E10D2" w:rsidP="00171C4B">
      <w:pPr>
        <w:pStyle w:val="Corpsdetexte31"/>
        <w:numPr>
          <w:ilvl w:val="0"/>
          <w:numId w:val="41"/>
        </w:numPr>
        <w:tabs>
          <w:tab w:val="clear" w:pos="786"/>
          <w:tab w:val="num" w:pos="851"/>
        </w:tabs>
        <w:ind w:hanging="219"/>
        <w:rPr>
          <w:rFonts w:ascii="Arial" w:hAnsi="Arial" w:cs="Arial"/>
          <w:b w:val="0"/>
          <w:bCs/>
        </w:rPr>
      </w:pPr>
      <w:r>
        <w:rPr>
          <w:rFonts w:ascii="Arial" w:hAnsi="Arial" w:cs="Arial"/>
          <w:b w:val="0"/>
          <w:bCs/>
        </w:rPr>
        <w:t>un changement brutal dans la situation familiale de l’intéressé nécessitant l’intervention immédiate d’un tiers (ex : accueil en établissement, hospitalisation ou décès</w:t>
      </w:r>
      <w:r>
        <w:rPr>
          <w:rFonts w:ascii="Arial" w:hAnsi="Arial" w:cs="Arial"/>
        </w:rPr>
        <w:t xml:space="preserve"> </w:t>
      </w:r>
      <w:r>
        <w:rPr>
          <w:rFonts w:ascii="Arial" w:hAnsi="Arial" w:cs="Arial"/>
          <w:b w:val="0"/>
          <w:bCs/>
        </w:rPr>
        <w:t>d’un des deux membres d’un couple).</w:t>
      </w:r>
    </w:p>
    <w:p w14:paraId="124E1D77" w14:textId="771F4274" w:rsidR="008E10D2" w:rsidRDefault="002C5D57" w:rsidP="005B28C8">
      <w:pPr>
        <w:pStyle w:val="Corpsdetexte31"/>
        <w:tabs>
          <w:tab w:val="num" w:pos="851"/>
        </w:tabs>
        <w:ind w:left="705" w:hanging="219"/>
        <w:rPr>
          <w:rFonts w:ascii="Arial" w:hAnsi="Arial" w:cs="Arial"/>
          <w:b w:val="0"/>
          <w:bCs/>
        </w:rPr>
      </w:pPr>
      <w:r>
        <w:rPr>
          <w:rFonts w:ascii="Arial" w:hAnsi="Arial" w:cs="Arial"/>
          <w:b w:val="0"/>
          <w:bCs/>
        </w:rPr>
        <w:br w:type="page"/>
      </w:r>
    </w:p>
    <w:p w14:paraId="284F61F9" w14:textId="77777777" w:rsidR="002C5D57" w:rsidRDefault="002C5D57" w:rsidP="005B28C8">
      <w:pPr>
        <w:pStyle w:val="Corpsdetexte31"/>
        <w:tabs>
          <w:tab w:val="num" w:pos="851"/>
        </w:tabs>
        <w:ind w:left="705" w:hanging="219"/>
        <w:rPr>
          <w:rFonts w:ascii="Arial" w:hAnsi="Arial" w:cs="Arial"/>
          <w:b w:val="0"/>
          <w:bCs/>
        </w:rPr>
      </w:pPr>
    </w:p>
    <w:p w14:paraId="59CD23D6" w14:textId="77777777" w:rsidR="003A4AD3" w:rsidRDefault="008E10D2">
      <w:pPr>
        <w:numPr>
          <w:ilvl w:val="12"/>
          <w:numId w:val="0"/>
        </w:numPr>
        <w:tabs>
          <w:tab w:val="left" w:pos="0"/>
        </w:tabs>
        <w:jc w:val="both"/>
        <w:rPr>
          <w:rFonts w:ascii="Arial" w:hAnsi="Arial" w:cs="Arial"/>
          <w:bCs/>
        </w:rPr>
      </w:pPr>
      <w:r>
        <w:rPr>
          <w:rFonts w:ascii="Arial" w:hAnsi="Arial" w:cs="Arial"/>
          <w:bCs/>
        </w:rPr>
        <w:t>Les demandes doivent être faites par l’intermédiaire d’un service prestataire conventionné au moyen d’un formulaire établi par le service prestations personnes âgées et personnes handicapées portant la signature du demandeur, ou représentant légal, et accompagné de justificatifs. Cette demande est adressée pour instruction au médecin conse</w:t>
      </w:r>
      <w:r w:rsidR="00141A38">
        <w:rPr>
          <w:rFonts w:ascii="Arial" w:hAnsi="Arial" w:cs="Arial"/>
          <w:bCs/>
        </w:rPr>
        <w:t>il de la DGAS qui émet un avis.</w:t>
      </w:r>
    </w:p>
    <w:p w14:paraId="62010A83" w14:textId="77777777" w:rsidR="002C5D57" w:rsidRDefault="002C5D57">
      <w:pPr>
        <w:numPr>
          <w:ilvl w:val="12"/>
          <w:numId w:val="0"/>
        </w:numPr>
        <w:tabs>
          <w:tab w:val="left" w:pos="0"/>
        </w:tabs>
        <w:jc w:val="both"/>
        <w:rPr>
          <w:rFonts w:ascii="Arial" w:hAnsi="Arial" w:cs="Arial"/>
          <w:bCs/>
        </w:rPr>
      </w:pPr>
    </w:p>
    <w:p w14:paraId="3B852E87" w14:textId="77777777" w:rsidR="008E10D2" w:rsidRDefault="008E10D2">
      <w:pPr>
        <w:numPr>
          <w:ilvl w:val="12"/>
          <w:numId w:val="0"/>
        </w:numPr>
        <w:tabs>
          <w:tab w:val="left" w:pos="0"/>
        </w:tabs>
        <w:jc w:val="both"/>
        <w:rPr>
          <w:rFonts w:ascii="Arial" w:hAnsi="Arial" w:cs="Arial"/>
          <w:bCs/>
        </w:rPr>
      </w:pPr>
      <w:r>
        <w:rPr>
          <w:rFonts w:ascii="Arial" w:hAnsi="Arial" w:cs="Arial"/>
          <w:bCs/>
        </w:rPr>
        <w:t>Un plan d’aide sera élaboré par l’équipe médico-sociale.</w:t>
      </w:r>
    </w:p>
    <w:p w14:paraId="4A670303" w14:textId="77777777" w:rsidR="0044319C" w:rsidRDefault="0044319C">
      <w:pPr>
        <w:numPr>
          <w:ilvl w:val="12"/>
          <w:numId w:val="0"/>
        </w:numPr>
        <w:tabs>
          <w:tab w:val="left" w:pos="0"/>
        </w:tabs>
        <w:jc w:val="both"/>
        <w:rPr>
          <w:rFonts w:ascii="Arial" w:hAnsi="Arial" w:cs="Arial"/>
        </w:rPr>
      </w:pPr>
    </w:p>
    <w:p w14:paraId="7F56CD34" w14:textId="77777777" w:rsidR="008E10D2" w:rsidRDefault="008E10D2">
      <w:pPr>
        <w:numPr>
          <w:ilvl w:val="12"/>
          <w:numId w:val="0"/>
        </w:numPr>
        <w:tabs>
          <w:tab w:val="left" w:pos="0"/>
        </w:tabs>
        <w:jc w:val="both"/>
        <w:rPr>
          <w:rFonts w:ascii="Arial" w:hAnsi="Arial" w:cs="Arial"/>
        </w:rPr>
      </w:pPr>
      <w:r>
        <w:rPr>
          <w:rFonts w:ascii="Arial" w:hAnsi="Arial" w:cs="Arial"/>
        </w:rPr>
        <w:t xml:space="preserve">En cas d’urgence attestée, d’ordre médical ou social, le Président du </w:t>
      </w:r>
      <w:r w:rsidR="006E17DE">
        <w:rPr>
          <w:rFonts w:ascii="Arial" w:hAnsi="Arial" w:cs="Arial"/>
        </w:rPr>
        <w:t>Conseil Départemental</w:t>
      </w:r>
      <w:r>
        <w:rPr>
          <w:rFonts w:ascii="Arial" w:hAnsi="Arial" w:cs="Arial"/>
        </w:rPr>
        <w:t xml:space="preserve"> attribue l’APA à titre provisoire. La participation du bénéficiaire est calculée en fonction des ressources déterminées à l’article 38-1 et 38-2 du présent règlement.</w:t>
      </w:r>
    </w:p>
    <w:p w14:paraId="400B2DC4" w14:textId="77777777" w:rsidR="008E10D2" w:rsidRDefault="008E10D2">
      <w:pPr>
        <w:tabs>
          <w:tab w:val="left" w:pos="7380"/>
        </w:tabs>
      </w:pPr>
      <w:r>
        <w:rPr>
          <w:rFonts w:ascii="Arial Black" w:hAnsi="Arial Black"/>
          <w:sz w:val="56"/>
        </w:rPr>
        <w:tab/>
      </w:r>
    </w:p>
    <w:p w14:paraId="07E78502" w14:textId="77777777" w:rsidR="008E10D2" w:rsidRDefault="008E10D2">
      <w:pPr>
        <w:pStyle w:val="Corpsdetexte"/>
        <w:tabs>
          <w:tab w:val="left" w:pos="0"/>
        </w:tabs>
        <w:rPr>
          <w:rFonts w:ascii="Arial" w:hAnsi="Arial" w:cs="Arial"/>
        </w:rPr>
      </w:pPr>
      <w:r>
        <w:rPr>
          <w:rFonts w:ascii="Arial" w:hAnsi="Arial" w:cs="Arial"/>
        </w:rPr>
        <w:t xml:space="preserve">A compter du dépôt de la demande et jusqu’à l’expiration du délai de deux mois, un nombre d’heures d’intervention est alors accordé au vu d’un certificat médical et /ou du rapport social. </w:t>
      </w:r>
    </w:p>
    <w:p w14:paraId="57E6582B"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bCs/>
          <w:sz w:val="16"/>
          <w:szCs w:val="24"/>
        </w:rPr>
      </w:pPr>
    </w:p>
    <w:p w14:paraId="3AD15D89" w14:textId="77777777" w:rsidR="008E10D2" w:rsidRDefault="008E10D2">
      <w:pPr>
        <w:pStyle w:val="Corpsdetexte3"/>
        <w:rPr>
          <w:rFonts w:ascii="Arial" w:hAnsi="Arial" w:cs="Arial"/>
          <w:bCs/>
          <w:sz w:val="20"/>
        </w:rPr>
      </w:pPr>
      <w:r>
        <w:rPr>
          <w:rFonts w:ascii="Arial" w:hAnsi="Arial" w:cs="Arial"/>
          <w:bCs/>
          <w:sz w:val="20"/>
        </w:rPr>
        <w:t>(Art. L. 232-12 du CASF)</w:t>
      </w:r>
    </w:p>
    <w:p w14:paraId="0CFE2A89" w14:textId="77777777" w:rsidR="007D43E2" w:rsidRDefault="007D43E2" w:rsidP="007D43E2">
      <w:pPr>
        <w:rPr>
          <w:rFonts w:ascii="Arial" w:hAnsi="Arial" w:cs="Arial"/>
        </w:rPr>
      </w:pPr>
    </w:p>
    <w:p w14:paraId="0DB2947A" w14:textId="77777777" w:rsidR="007D43E2" w:rsidRDefault="007D43E2" w:rsidP="007D43E2">
      <w:pPr>
        <w:rPr>
          <w:rFonts w:ascii="Arial" w:hAnsi="Arial" w:cs="Arial"/>
          <w:b/>
          <w:bCs/>
        </w:rPr>
      </w:pPr>
    </w:p>
    <w:p w14:paraId="16F6C378" w14:textId="53C0C66D" w:rsidR="00141A38" w:rsidRDefault="00C84761" w:rsidP="007D43E2">
      <w:pPr>
        <w:rPr>
          <w:rFonts w:ascii="Arial" w:hAnsi="Arial" w:cs="Arial"/>
          <w:b/>
          <w:bCs/>
        </w:rPr>
      </w:pPr>
      <w:r>
        <w:rPr>
          <w:rFonts w:ascii="Arial" w:hAnsi="Arial" w:cs="Arial"/>
          <w:b/>
          <w:bCs/>
          <w:noProof/>
        </w:rPr>
        <mc:AlternateContent>
          <mc:Choice Requires="wps">
            <w:drawing>
              <wp:anchor distT="0" distB="0" distL="114300" distR="114300" simplePos="0" relativeHeight="251773440" behindDoc="0" locked="1" layoutInCell="1" allowOverlap="1" wp14:anchorId="2DFEB177" wp14:editId="4AE524C7">
                <wp:simplePos x="0" y="0"/>
                <wp:positionH relativeFrom="column">
                  <wp:posOffset>4300220</wp:posOffset>
                </wp:positionH>
                <wp:positionV relativeFrom="page">
                  <wp:posOffset>688340</wp:posOffset>
                </wp:positionV>
                <wp:extent cx="2059305" cy="480060"/>
                <wp:effectExtent l="12065" t="12065" r="5080" b="12700"/>
                <wp:wrapTopAndBottom/>
                <wp:docPr id="190"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80060"/>
                        </a:xfrm>
                        <a:prstGeom prst="rect">
                          <a:avLst/>
                        </a:prstGeom>
                        <a:solidFill>
                          <a:srgbClr val="FFFFFF"/>
                        </a:solidFill>
                        <a:ln w="9525">
                          <a:solidFill>
                            <a:srgbClr val="000000"/>
                          </a:solidFill>
                          <a:miter lim="800000"/>
                          <a:headEnd/>
                          <a:tailEnd/>
                        </a:ln>
                      </wps:spPr>
                      <wps:txbx>
                        <w:txbxContent>
                          <w:p w14:paraId="4416875A" w14:textId="77777777" w:rsidR="004824A1" w:rsidRDefault="004824A1" w:rsidP="00141A38">
                            <w:pPr>
                              <w:jc w:val="center"/>
                              <w:rPr>
                                <w:rFonts w:ascii="Arial Black" w:hAnsi="Arial Black"/>
                                <w:sz w:val="20"/>
                              </w:rPr>
                            </w:pPr>
                            <w:r>
                              <w:rPr>
                                <w:rFonts w:ascii="Arial Black" w:hAnsi="Arial Black"/>
                                <w:sz w:val="20"/>
                              </w:rPr>
                              <w:t>AIDE SOCIALE AUX</w:t>
                            </w:r>
                          </w:p>
                          <w:p w14:paraId="2F53576C" w14:textId="77777777" w:rsidR="004824A1" w:rsidRDefault="004824A1" w:rsidP="00141A38">
                            <w:pPr>
                              <w:jc w:val="center"/>
                            </w:pPr>
                            <w:r>
                              <w:rPr>
                                <w:rFonts w:ascii="Arial Black" w:hAnsi="Arial Black"/>
                                <w:sz w:val="20"/>
                              </w:rPr>
                              <w:t>PERSONNES AGEES</w:t>
                            </w:r>
                          </w:p>
                          <w:p w14:paraId="2B4D87E7" w14:textId="77777777" w:rsidR="004824A1" w:rsidRDefault="004824A1" w:rsidP="00141A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EB177" id="Rectangle 607" o:spid="_x0000_s1118" style="position:absolute;margin-left:338.6pt;margin-top:54.2pt;width:162.15pt;height:37.8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">
                <v:textbox>
                  <w:txbxContent>
                    <w:p w14:paraId="4416875A" w14:textId="77777777" w:rsidR="004824A1" w:rsidRDefault="004824A1" w:rsidP="00141A38">
                      <w:pPr>
                        <w:jc w:val="center"/>
                        <w:rPr>
                          <w:rFonts w:ascii="Arial Black" w:hAnsi="Arial Black"/>
                          <w:sz w:val="20"/>
                        </w:rPr>
                      </w:pPr>
                      <w:r>
                        <w:rPr>
                          <w:rFonts w:ascii="Arial Black" w:hAnsi="Arial Black"/>
                          <w:sz w:val="20"/>
                        </w:rPr>
                        <w:t>AIDE SOCIALE AUX</w:t>
                      </w:r>
                    </w:p>
                    <w:p w14:paraId="2F53576C" w14:textId="77777777" w:rsidR="004824A1" w:rsidRDefault="004824A1" w:rsidP="00141A38">
                      <w:pPr>
                        <w:jc w:val="center"/>
                      </w:pPr>
                      <w:r>
                        <w:rPr>
                          <w:rFonts w:ascii="Arial Black" w:hAnsi="Arial Black"/>
                          <w:sz w:val="20"/>
                        </w:rPr>
                        <w:t>PERSONNES AGEES</w:t>
                      </w:r>
                    </w:p>
                    <w:p w14:paraId="2B4D87E7" w14:textId="77777777" w:rsidR="004824A1" w:rsidRDefault="004824A1" w:rsidP="00141A38">
                      <w:pPr>
                        <w:jc w:val="center"/>
                      </w:pPr>
                    </w:p>
                  </w:txbxContent>
                </v:textbox>
                <w10:wrap type="topAndBottom" anchory="page"/>
                <w10:anchorlock/>
              </v:rect>
            </w:pict>
          </mc:Fallback>
        </mc:AlternateContent>
      </w:r>
      <w:r>
        <w:rPr>
          <w:rFonts w:ascii="Arial" w:hAnsi="Arial" w:cs="Arial"/>
          <w:b/>
          <w:bCs/>
          <w:noProof/>
        </w:rPr>
        <mc:AlternateContent>
          <mc:Choice Requires="wps">
            <w:drawing>
              <wp:anchor distT="0" distB="0" distL="114300" distR="114300" simplePos="0" relativeHeight="251772416" behindDoc="0" locked="1" layoutInCell="1" allowOverlap="1" wp14:anchorId="1EEAFC12" wp14:editId="572B7872">
                <wp:simplePos x="0" y="0"/>
                <wp:positionH relativeFrom="column">
                  <wp:posOffset>5080</wp:posOffset>
                </wp:positionH>
                <wp:positionV relativeFrom="page">
                  <wp:posOffset>570865</wp:posOffset>
                </wp:positionV>
                <wp:extent cx="1600200" cy="533400"/>
                <wp:effectExtent l="12700" t="8890" r="6350" b="10160"/>
                <wp:wrapTopAndBottom/>
                <wp:docPr id="189"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9ADDFE6" w14:textId="77777777" w:rsidR="004824A1" w:rsidRDefault="004824A1" w:rsidP="00141A38">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AFC12" id="Rectangle 606" o:spid="_x0000_s1119" style="position:absolute;margin-left:.4pt;margin-top:44.95pt;width:126pt;height:42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wGEQIAACk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" strokecolor="white">
                <v:textbox>
                  <w:txbxContent>
                    <w:p w14:paraId="79ADDFE6" w14:textId="77777777" w:rsidR="004824A1" w:rsidRDefault="004824A1" w:rsidP="00141A38">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type="topAndBottom" anchory="page"/>
                <w10:anchorlock/>
              </v:rect>
            </w:pict>
          </mc:Fallback>
        </mc:AlternateContent>
      </w:r>
    </w:p>
    <w:p w14:paraId="13B5A073" w14:textId="77777777" w:rsidR="00141A38" w:rsidRDefault="00141A38" w:rsidP="007D43E2">
      <w:pPr>
        <w:rPr>
          <w:rFonts w:ascii="Arial" w:hAnsi="Arial" w:cs="Arial"/>
          <w:b/>
          <w:bCs/>
        </w:rPr>
      </w:pPr>
    </w:p>
    <w:p w14:paraId="39D904B0" w14:textId="19A6D027" w:rsidR="00FB2D9D" w:rsidRPr="00FB2D9D" w:rsidRDefault="00FB2D9D" w:rsidP="00FB2D9D">
      <w:pPr>
        <w:pStyle w:val="Titre6"/>
        <w:tabs>
          <w:tab w:val="left" w:pos="0"/>
        </w:tabs>
        <w:rPr>
          <w:rFonts w:ascii="Arial" w:hAnsi="Arial" w:cs="Arial"/>
          <w:bCs w:val="0"/>
          <w:strike/>
        </w:rPr>
      </w:pPr>
    </w:p>
    <w:p w14:paraId="5595B485" w14:textId="77777777" w:rsidR="00FB2D9D" w:rsidRPr="00FB2D9D" w:rsidRDefault="00FB2D9D" w:rsidP="00FB2D9D">
      <w:pPr>
        <w:rPr>
          <w:strike/>
        </w:rPr>
      </w:pPr>
    </w:p>
    <w:p w14:paraId="58E02347" w14:textId="77777777" w:rsidR="00FB2D9D" w:rsidRPr="00FB2D9D" w:rsidRDefault="00FB2D9D" w:rsidP="00FB2D9D">
      <w:pPr>
        <w:numPr>
          <w:ilvl w:val="12"/>
          <w:numId w:val="0"/>
        </w:numPr>
        <w:tabs>
          <w:tab w:val="left" w:pos="0"/>
        </w:tabs>
        <w:jc w:val="both"/>
        <w:rPr>
          <w:rFonts w:ascii="Arial" w:hAnsi="Arial" w:cs="Arial"/>
          <w:strike/>
        </w:rPr>
      </w:pPr>
    </w:p>
    <w:p w14:paraId="3C7B7A2E" w14:textId="77777777" w:rsidR="00FB2D9D" w:rsidRPr="00FB2D9D" w:rsidRDefault="00FB2D9D" w:rsidP="00FB2D9D">
      <w:pPr>
        <w:pStyle w:val="Pieddepage"/>
        <w:numPr>
          <w:ilvl w:val="12"/>
          <w:numId w:val="0"/>
        </w:numPr>
        <w:tabs>
          <w:tab w:val="clear" w:pos="4536"/>
          <w:tab w:val="clear" w:pos="9072"/>
          <w:tab w:val="left" w:pos="0"/>
        </w:tabs>
        <w:overflowPunct/>
        <w:autoSpaceDE/>
        <w:autoSpaceDN/>
        <w:adjustRightInd/>
        <w:spacing w:after="0"/>
        <w:textAlignment w:val="auto"/>
        <w:rPr>
          <w:rFonts w:cs="Arial"/>
          <w:bCs/>
          <w:strike/>
          <w:szCs w:val="24"/>
        </w:rPr>
      </w:pPr>
    </w:p>
    <w:p w14:paraId="1F2D303D" w14:textId="77777777" w:rsidR="00FB2D9D" w:rsidRPr="00FB2D9D" w:rsidRDefault="00FB2D9D" w:rsidP="00FB2D9D">
      <w:pPr>
        <w:numPr>
          <w:ilvl w:val="12"/>
          <w:numId w:val="0"/>
        </w:numPr>
        <w:tabs>
          <w:tab w:val="left" w:pos="0"/>
        </w:tabs>
        <w:jc w:val="both"/>
        <w:rPr>
          <w:rFonts w:ascii="Arial" w:hAnsi="Arial" w:cs="Arial"/>
          <w:strike/>
          <w:sz w:val="16"/>
        </w:rPr>
      </w:pPr>
    </w:p>
    <w:p w14:paraId="57BDC051" w14:textId="77777777" w:rsidR="007D43E2" w:rsidRDefault="007D43E2" w:rsidP="007D43E2">
      <w:pPr>
        <w:rPr>
          <w:rFonts w:ascii="Arial" w:hAnsi="Arial" w:cs="Arial"/>
          <w:b/>
          <w:bCs/>
        </w:rPr>
      </w:pPr>
    </w:p>
    <w:p w14:paraId="2587BEC4" w14:textId="77777777" w:rsidR="007D43E2" w:rsidRDefault="007D43E2" w:rsidP="007D43E2">
      <w:pPr>
        <w:rPr>
          <w:rFonts w:ascii="Arial" w:hAnsi="Arial" w:cs="Arial"/>
          <w:b/>
          <w:bCs/>
        </w:rPr>
      </w:pPr>
    </w:p>
    <w:p w14:paraId="63AE28C9" w14:textId="77777777" w:rsidR="007D43E2" w:rsidRDefault="007D43E2" w:rsidP="007D43E2">
      <w:pPr>
        <w:rPr>
          <w:rFonts w:ascii="Arial" w:hAnsi="Arial" w:cs="Arial"/>
          <w:b/>
          <w:bCs/>
        </w:rPr>
      </w:pPr>
    </w:p>
    <w:p w14:paraId="2B5FA114" w14:textId="77777777" w:rsidR="007D43E2" w:rsidRDefault="007D43E2" w:rsidP="007D43E2">
      <w:pPr>
        <w:rPr>
          <w:rFonts w:ascii="Arial" w:hAnsi="Arial" w:cs="Arial"/>
          <w:b/>
          <w:bCs/>
        </w:rPr>
      </w:pPr>
    </w:p>
    <w:p w14:paraId="0EB351FD" w14:textId="77777777" w:rsidR="007D43E2" w:rsidRDefault="007D43E2" w:rsidP="007D43E2">
      <w:pPr>
        <w:rPr>
          <w:rFonts w:ascii="Arial" w:hAnsi="Arial" w:cs="Arial"/>
          <w:b/>
          <w:bCs/>
        </w:rPr>
      </w:pPr>
    </w:p>
    <w:p w14:paraId="105D0299" w14:textId="77777777" w:rsidR="007D43E2" w:rsidRDefault="007D43E2" w:rsidP="007D43E2">
      <w:pPr>
        <w:rPr>
          <w:rFonts w:ascii="Arial" w:hAnsi="Arial" w:cs="Arial"/>
          <w:b/>
          <w:bCs/>
        </w:rPr>
      </w:pPr>
    </w:p>
    <w:p w14:paraId="5B395716" w14:textId="77777777" w:rsidR="007D43E2" w:rsidRDefault="007D43E2" w:rsidP="007D43E2">
      <w:pPr>
        <w:rPr>
          <w:rFonts w:ascii="Arial" w:hAnsi="Arial" w:cs="Arial"/>
          <w:b/>
          <w:bCs/>
        </w:rPr>
      </w:pPr>
    </w:p>
    <w:p w14:paraId="41CEC6FA" w14:textId="77777777" w:rsidR="007D43E2" w:rsidRDefault="007D43E2" w:rsidP="007D43E2">
      <w:pPr>
        <w:rPr>
          <w:rFonts w:ascii="Arial" w:hAnsi="Arial" w:cs="Arial"/>
          <w:b/>
          <w:bCs/>
        </w:rPr>
      </w:pPr>
    </w:p>
    <w:p w14:paraId="34B43272" w14:textId="77777777" w:rsidR="007D43E2" w:rsidRDefault="007D43E2" w:rsidP="007D43E2">
      <w:pPr>
        <w:rPr>
          <w:rFonts w:ascii="Arial" w:hAnsi="Arial" w:cs="Arial"/>
          <w:b/>
          <w:bCs/>
        </w:rPr>
      </w:pPr>
    </w:p>
    <w:p w14:paraId="00002027" w14:textId="77777777" w:rsidR="007D43E2" w:rsidRDefault="007D43E2" w:rsidP="007D43E2">
      <w:pPr>
        <w:rPr>
          <w:rFonts w:ascii="Arial" w:hAnsi="Arial" w:cs="Arial"/>
          <w:b/>
          <w:bCs/>
        </w:rPr>
      </w:pPr>
    </w:p>
    <w:p w14:paraId="1FDE1864" w14:textId="77777777" w:rsidR="007D43E2" w:rsidRDefault="007D43E2" w:rsidP="007D43E2">
      <w:pPr>
        <w:rPr>
          <w:rFonts w:ascii="Arial" w:hAnsi="Arial" w:cs="Arial"/>
          <w:b/>
          <w:bCs/>
        </w:rPr>
      </w:pPr>
    </w:p>
    <w:p w14:paraId="265A6BDA" w14:textId="77777777" w:rsidR="007D43E2" w:rsidRDefault="007D43E2" w:rsidP="007D43E2">
      <w:pPr>
        <w:rPr>
          <w:rFonts w:ascii="Arial" w:hAnsi="Arial" w:cs="Arial"/>
          <w:b/>
          <w:bCs/>
        </w:rPr>
      </w:pPr>
    </w:p>
    <w:p w14:paraId="75E8624F" w14:textId="77777777" w:rsidR="007D43E2" w:rsidRDefault="007D43E2" w:rsidP="007D43E2">
      <w:pPr>
        <w:rPr>
          <w:rFonts w:ascii="Arial" w:hAnsi="Arial" w:cs="Arial"/>
          <w:b/>
          <w:bCs/>
        </w:rPr>
      </w:pPr>
    </w:p>
    <w:p w14:paraId="6145D18A" w14:textId="77777777" w:rsidR="002C5D57" w:rsidRDefault="002C5D57" w:rsidP="007D43E2">
      <w:pPr>
        <w:rPr>
          <w:rFonts w:ascii="Arial" w:hAnsi="Arial" w:cs="Arial"/>
          <w:b/>
          <w:bCs/>
        </w:rPr>
      </w:pPr>
    </w:p>
    <w:p w14:paraId="4E848621" w14:textId="77777777" w:rsidR="002C5D57" w:rsidRDefault="002C5D57" w:rsidP="007D43E2">
      <w:pPr>
        <w:rPr>
          <w:rFonts w:ascii="Arial" w:hAnsi="Arial" w:cs="Arial"/>
          <w:b/>
          <w:bCs/>
        </w:rPr>
      </w:pPr>
    </w:p>
    <w:p w14:paraId="6F1061EA" w14:textId="77777777" w:rsidR="007D43E2" w:rsidRDefault="007D43E2" w:rsidP="007D43E2">
      <w:pPr>
        <w:rPr>
          <w:rFonts w:ascii="Arial" w:hAnsi="Arial" w:cs="Arial"/>
          <w:b/>
          <w:bCs/>
        </w:rPr>
      </w:pPr>
    </w:p>
    <w:p w14:paraId="62893987" w14:textId="77777777" w:rsidR="007D43E2" w:rsidRDefault="007D43E2" w:rsidP="007D43E2">
      <w:pPr>
        <w:rPr>
          <w:rFonts w:ascii="Arial" w:hAnsi="Arial" w:cs="Arial"/>
          <w:b/>
          <w:bCs/>
        </w:rPr>
      </w:pPr>
    </w:p>
    <w:p w14:paraId="5446B06B" w14:textId="77777777" w:rsidR="00CF7255" w:rsidRDefault="00CF7255" w:rsidP="00ED61DA">
      <w:pPr>
        <w:tabs>
          <w:tab w:val="left" w:pos="7380"/>
        </w:tabs>
      </w:pPr>
    </w:p>
    <w:p w14:paraId="649D5BAF" w14:textId="77777777" w:rsidR="00CF7255" w:rsidRDefault="00CF7255" w:rsidP="00ED61DA">
      <w:pPr>
        <w:tabs>
          <w:tab w:val="left" w:pos="7380"/>
        </w:tabs>
      </w:pPr>
    </w:p>
    <w:p w14:paraId="12DBE074" w14:textId="6F137C80" w:rsidR="000D6F8D" w:rsidRDefault="000D6F8D" w:rsidP="00ED61DA">
      <w:pPr>
        <w:tabs>
          <w:tab w:val="left" w:pos="7380"/>
        </w:tabs>
      </w:pPr>
    </w:p>
    <w:p w14:paraId="5805E5D5" w14:textId="574584DD" w:rsidR="00CF7255" w:rsidRDefault="00CF7255" w:rsidP="00ED61DA">
      <w:pPr>
        <w:tabs>
          <w:tab w:val="left" w:pos="7380"/>
        </w:tabs>
      </w:pPr>
    </w:p>
    <w:p w14:paraId="259ACC0B" w14:textId="5F46EE65" w:rsidR="000D6F8D" w:rsidRDefault="000D6F8D" w:rsidP="00ED61DA">
      <w:pPr>
        <w:tabs>
          <w:tab w:val="left" w:pos="7380"/>
        </w:tabs>
      </w:pPr>
    </w:p>
    <w:p w14:paraId="6677E494" w14:textId="52E93793" w:rsidR="008E10D2" w:rsidRPr="00ED61DA" w:rsidRDefault="00C84761" w:rsidP="00ED61DA">
      <w:pPr>
        <w:tabs>
          <w:tab w:val="left" w:pos="7380"/>
        </w:tabs>
      </w:pPr>
      <w:r>
        <w:rPr>
          <w:rFonts w:ascii="Arial" w:hAnsi="Arial" w:cs="Arial"/>
          <w:b/>
          <w:bCs/>
          <w:noProof/>
          <w:sz w:val="20"/>
        </w:rPr>
        <mc:AlternateContent>
          <mc:Choice Requires="wps">
            <w:drawing>
              <wp:anchor distT="0" distB="0" distL="114300" distR="114300" simplePos="0" relativeHeight="251538944" behindDoc="0" locked="1" layoutInCell="1" allowOverlap="1" wp14:anchorId="37D51036" wp14:editId="50FA286A">
                <wp:simplePos x="0" y="0"/>
                <wp:positionH relativeFrom="column">
                  <wp:posOffset>4295775</wp:posOffset>
                </wp:positionH>
                <wp:positionV relativeFrom="page">
                  <wp:posOffset>698500</wp:posOffset>
                </wp:positionV>
                <wp:extent cx="2059305" cy="457200"/>
                <wp:effectExtent l="7620" t="12700" r="9525" b="6350"/>
                <wp:wrapTopAndBottom/>
                <wp:docPr id="18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4F5E9477" w14:textId="77777777" w:rsidR="004824A1" w:rsidRDefault="004824A1" w:rsidP="00B00337">
                            <w:pPr>
                              <w:jc w:val="center"/>
                              <w:rPr>
                                <w:rFonts w:ascii="Arial Black" w:hAnsi="Arial Black"/>
                                <w:sz w:val="20"/>
                              </w:rPr>
                            </w:pPr>
                            <w:r>
                              <w:rPr>
                                <w:rFonts w:ascii="Arial Black" w:hAnsi="Arial Black"/>
                                <w:sz w:val="20"/>
                              </w:rPr>
                              <w:t>AIDE SOCIALE AUX</w:t>
                            </w:r>
                          </w:p>
                          <w:p w14:paraId="7A7289C5" w14:textId="77777777" w:rsidR="004824A1" w:rsidRDefault="004824A1" w:rsidP="00B00337">
                            <w:pPr>
                              <w:jc w:val="center"/>
                            </w:pPr>
                            <w:r>
                              <w:rPr>
                                <w:rFonts w:ascii="Arial Black" w:hAnsi="Arial Black"/>
                                <w:sz w:val="20"/>
                              </w:rPr>
                              <w:t>PERSONNES AGEES</w:t>
                            </w:r>
                          </w:p>
                          <w:p w14:paraId="171C4407"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1036" id="Rectangle 70" o:spid="_x0000_s1120" style="position:absolute;margin-left:338.25pt;margin-top:55pt;width:162.15pt;height:36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xYFA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">
                <v:textbox>
                  <w:txbxContent>
                    <w:p w14:paraId="4F5E9477" w14:textId="77777777" w:rsidR="004824A1" w:rsidRDefault="004824A1" w:rsidP="00B00337">
                      <w:pPr>
                        <w:jc w:val="center"/>
                        <w:rPr>
                          <w:rFonts w:ascii="Arial Black" w:hAnsi="Arial Black"/>
                          <w:sz w:val="20"/>
                        </w:rPr>
                      </w:pPr>
                      <w:r>
                        <w:rPr>
                          <w:rFonts w:ascii="Arial Black" w:hAnsi="Arial Black"/>
                          <w:sz w:val="20"/>
                        </w:rPr>
                        <w:t>AIDE SOCIALE AUX</w:t>
                      </w:r>
                    </w:p>
                    <w:p w14:paraId="7A7289C5" w14:textId="77777777" w:rsidR="004824A1" w:rsidRDefault="004824A1" w:rsidP="00B00337">
                      <w:pPr>
                        <w:jc w:val="center"/>
                      </w:pPr>
                      <w:r>
                        <w:rPr>
                          <w:rFonts w:ascii="Arial Black" w:hAnsi="Arial Black"/>
                          <w:sz w:val="20"/>
                        </w:rPr>
                        <w:t>PERSONNES AGEES</w:t>
                      </w:r>
                    </w:p>
                    <w:p w14:paraId="171C4407" w14:textId="77777777" w:rsidR="004824A1" w:rsidRDefault="004824A1" w:rsidP="00B00337">
                      <w:pPr>
                        <w:jc w:val="center"/>
                      </w:pP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599360" behindDoc="0" locked="1" layoutInCell="1" allowOverlap="1" wp14:anchorId="03DBC103" wp14:editId="760A22DE">
                <wp:simplePos x="0" y="0"/>
                <wp:positionH relativeFrom="column">
                  <wp:posOffset>11430</wp:posOffset>
                </wp:positionH>
                <wp:positionV relativeFrom="page">
                  <wp:posOffset>530225</wp:posOffset>
                </wp:positionV>
                <wp:extent cx="1600200" cy="533400"/>
                <wp:effectExtent l="9525" t="6350" r="9525" b="12700"/>
                <wp:wrapNone/>
                <wp:docPr id="187"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B7B5843" w14:textId="77777777" w:rsidR="004824A1" w:rsidRDefault="004824A1" w:rsidP="000B6F7D">
                            <w:r>
                              <w:rPr>
                                <w:rFonts w:cs="Arial"/>
                                <w:b/>
                                <w:bCs/>
                                <w:color w:val="000000"/>
                              </w:rPr>
                              <w:t>Fiche</w:t>
                            </w:r>
                            <w:r>
                              <w:rPr>
                                <w:rFonts w:cs="Arial"/>
                                <w:color w:val="000000"/>
                              </w:rPr>
                              <w:t xml:space="preserve"> – </w:t>
                            </w:r>
                            <w:r>
                              <w:rPr>
                                <w:rFonts w:ascii="Arial Black" w:hAnsi="Arial Black" w:cs="Arial"/>
                                <w:color w:val="000000"/>
                                <w:sz w:val="5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BC103" id="Rectangle 370" o:spid="_x0000_s1121" style="position:absolute;margin-left:.9pt;margin-top:41.75pt;width:126pt;height:4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ABEAIAACk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" strokecolor="white">
                <v:textbox>
                  <w:txbxContent>
                    <w:p w14:paraId="3B7B5843" w14:textId="77777777" w:rsidR="004824A1" w:rsidRDefault="004824A1" w:rsidP="000B6F7D">
                      <w:r>
                        <w:rPr>
                          <w:rFonts w:cs="Arial"/>
                          <w:b/>
                          <w:bCs/>
                          <w:color w:val="000000"/>
                        </w:rPr>
                        <w:t>Fiche</w:t>
                      </w:r>
                      <w:r>
                        <w:rPr>
                          <w:rFonts w:cs="Arial"/>
                          <w:color w:val="000000"/>
                        </w:rPr>
                        <w:t xml:space="preserve"> – </w:t>
                      </w:r>
                      <w:r>
                        <w:rPr>
                          <w:rFonts w:ascii="Arial Black" w:hAnsi="Arial Black" w:cs="Arial"/>
                          <w:color w:val="000000"/>
                          <w:sz w:val="56"/>
                        </w:rPr>
                        <w:t>8</w:t>
                      </w:r>
                    </w:p>
                  </w:txbxContent>
                </v:textbox>
                <w10:wrap anchory="page"/>
                <w10:anchorlock/>
              </v:rect>
            </w:pict>
          </mc:Fallback>
        </mc:AlternateContent>
      </w:r>
      <w:r>
        <w:rPr>
          <w:rFonts w:ascii="Arial" w:hAnsi="Arial" w:cs="Arial"/>
          <w:noProof/>
        </w:rPr>
        <mc:AlternateContent>
          <mc:Choice Requires="wps">
            <w:drawing>
              <wp:anchor distT="0" distB="0" distL="114300" distR="114300" simplePos="0" relativeHeight="251735552" behindDoc="0" locked="1" layoutInCell="1" allowOverlap="1" wp14:anchorId="208837F4" wp14:editId="0F2E9FD5">
                <wp:simplePos x="0" y="0"/>
                <wp:positionH relativeFrom="column">
                  <wp:posOffset>11430</wp:posOffset>
                </wp:positionH>
                <wp:positionV relativeFrom="page">
                  <wp:posOffset>558800</wp:posOffset>
                </wp:positionV>
                <wp:extent cx="1600200" cy="533400"/>
                <wp:effectExtent l="9525" t="6350" r="9525" b="12700"/>
                <wp:wrapTopAndBottom/>
                <wp:docPr id="186" name="Rectangl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2633586" w14:textId="77777777" w:rsidR="004824A1" w:rsidRDefault="004824A1" w:rsidP="003A4AD3">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837F4" id="Rectangle 553" o:spid="_x0000_s1122" style="position:absolute;margin-left:.9pt;margin-top:44pt;width:126pt;height:4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s7vEQIAACk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" strokecolor="white">
                <v:textbox>
                  <w:txbxContent>
                    <w:p w14:paraId="42633586" w14:textId="77777777" w:rsidR="004824A1" w:rsidRDefault="004824A1" w:rsidP="003A4AD3">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p>
    <w:p w14:paraId="20890125" w14:textId="77777777" w:rsidR="00840B3D" w:rsidRDefault="00840B3D" w:rsidP="008768CE">
      <w:pPr>
        <w:pStyle w:val="Titre2"/>
        <w:pBdr>
          <w:top w:val="single" w:sz="4" w:space="0" w:color="auto"/>
          <w:left w:val="single" w:sz="4" w:space="4" w:color="auto"/>
          <w:bottom w:val="single" w:sz="4" w:space="17" w:color="auto"/>
          <w:right w:val="single" w:sz="4" w:space="6" w:color="auto"/>
        </w:pBdr>
      </w:pPr>
    </w:p>
    <w:p w14:paraId="42FDBA30" w14:textId="77777777" w:rsidR="008E10D2" w:rsidRDefault="00840B3D" w:rsidP="008768CE">
      <w:pPr>
        <w:pStyle w:val="Titre2"/>
        <w:pBdr>
          <w:top w:val="single" w:sz="4" w:space="0" w:color="auto"/>
          <w:left w:val="single" w:sz="4" w:space="4" w:color="auto"/>
          <w:bottom w:val="single" w:sz="4" w:space="17" w:color="auto"/>
          <w:right w:val="single" w:sz="4" w:space="6" w:color="auto"/>
        </w:pBdr>
      </w:pPr>
      <w:bookmarkStart w:id="57" w:name="_Toc13060871"/>
      <w:r>
        <w:t>L’APA A</w:t>
      </w:r>
      <w:r w:rsidR="008E10D2">
        <w:t xml:space="preserve"> DOMICILE</w:t>
      </w:r>
      <w:bookmarkEnd w:id="57"/>
    </w:p>
    <w:p w14:paraId="1ADCA3CC" w14:textId="77777777" w:rsidR="008E10D2" w:rsidRDefault="008E10D2" w:rsidP="00840B3D">
      <w:pPr>
        <w:rPr>
          <w:rFonts w:ascii="Arial" w:hAnsi="Arial" w:cs="Arial"/>
        </w:rPr>
      </w:pPr>
    </w:p>
    <w:p w14:paraId="1D849337" w14:textId="77777777" w:rsidR="008E10D2" w:rsidRDefault="008E10D2">
      <w:pPr>
        <w:rPr>
          <w:rFonts w:ascii="Arial" w:hAnsi="Arial" w:cs="Arial"/>
        </w:rPr>
      </w:pPr>
    </w:p>
    <w:p w14:paraId="4BD007A1" w14:textId="4E2BEFFC" w:rsidR="008E10D2" w:rsidRDefault="008E10D2" w:rsidP="00EF169B">
      <w:pPr>
        <w:pStyle w:val="Titre1"/>
      </w:pPr>
      <w:bookmarkStart w:id="58" w:name="_Toc13060872"/>
      <w:r>
        <w:t>ARTICLE 4</w:t>
      </w:r>
      <w:r w:rsidR="00CB161F">
        <w:t>4</w:t>
      </w:r>
      <w:r>
        <w:t> –</w:t>
      </w:r>
      <w:r w:rsidR="004A358B">
        <w:t xml:space="preserve">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5A5F13">
        <w:rPr>
          <w:b w:val="0"/>
          <w:sz w:val="20"/>
          <w:szCs w:val="20"/>
        </w:rPr>
        <w:t xml:space="preserve"> </w:t>
      </w:r>
      <w:r>
        <w:t>LA NOTION DE DOMICILE</w:t>
      </w:r>
      <w:bookmarkEnd w:id="58"/>
    </w:p>
    <w:p w14:paraId="06C177C5" w14:textId="77777777" w:rsidR="008E10D2" w:rsidRDefault="008E10D2">
      <w:pPr>
        <w:numPr>
          <w:ilvl w:val="12"/>
          <w:numId w:val="0"/>
        </w:numPr>
        <w:jc w:val="both"/>
        <w:rPr>
          <w:rFonts w:ascii="Arial" w:hAnsi="Arial" w:cs="Arial"/>
          <w:b/>
          <w:u w:val="single"/>
        </w:rPr>
      </w:pPr>
    </w:p>
    <w:p w14:paraId="471C8799" w14:textId="77777777" w:rsidR="008E10D2" w:rsidRDefault="008E10D2">
      <w:pPr>
        <w:numPr>
          <w:ilvl w:val="12"/>
          <w:numId w:val="0"/>
        </w:numPr>
        <w:jc w:val="both"/>
        <w:rPr>
          <w:rFonts w:ascii="Arial" w:hAnsi="Arial" w:cs="Arial"/>
          <w:bCs/>
        </w:rPr>
      </w:pPr>
      <w:r>
        <w:rPr>
          <w:rFonts w:ascii="Arial" w:hAnsi="Arial" w:cs="Arial"/>
          <w:bCs/>
        </w:rPr>
        <w:t>Sont considérées comme résidant à domicile, pour l’attribution de l’APA à domicile, les personnes :</w:t>
      </w:r>
    </w:p>
    <w:p w14:paraId="2C8AD9EA" w14:textId="77777777" w:rsidR="008E10D2" w:rsidRDefault="008E10D2">
      <w:pPr>
        <w:numPr>
          <w:ilvl w:val="12"/>
          <w:numId w:val="0"/>
        </w:numPr>
        <w:jc w:val="both"/>
        <w:rPr>
          <w:rFonts w:ascii="Arial" w:hAnsi="Arial" w:cs="Arial"/>
          <w:bCs/>
        </w:rPr>
      </w:pPr>
    </w:p>
    <w:p w14:paraId="65D6BDF9" w14:textId="77777777" w:rsidR="008E10D2" w:rsidRDefault="008E10D2" w:rsidP="00171C4B">
      <w:pPr>
        <w:numPr>
          <w:ilvl w:val="0"/>
          <w:numId w:val="42"/>
        </w:numPr>
        <w:tabs>
          <w:tab w:val="clear" w:pos="786"/>
          <w:tab w:val="num" w:pos="851"/>
        </w:tabs>
        <w:ind w:left="851" w:hanging="284"/>
        <w:jc w:val="both"/>
        <w:rPr>
          <w:rFonts w:ascii="Arial" w:hAnsi="Arial" w:cs="Arial"/>
          <w:bCs/>
        </w:rPr>
      </w:pPr>
      <w:r>
        <w:rPr>
          <w:rFonts w:ascii="Arial" w:hAnsi="Arial" w:cs="Arial"/>
          <w:bCs/>
        </w:rPr>
        <w:t>habitant effectivement chez elles ou au sein de leur famille,</w:t>
      </w:r>
    </w:p>
    <w:p w14:paraId="7A42DCBC" w14:textId="77777777" w:rsidR="008E10D2" w:rsidRDefault="008E10D2" w:rsidP="00171C4B">
      <w:pPr>
        <w:numPr>
          <w:ilvl w:val="0"/>
          <w:numId w:val="42"/>
        </w:numPr>
        <w:tabs>
          <w:tab w:val="clear" w:pos="786"/>
          <w:tab w:val="num" w:pos="851"/>
        </w:tabs>
        <w:ind w:left="851" w:hanging="284"/>
        <w:jc w:val="both"/>
        <w:rPr>
          <w:rFonts w:ascii="Arial" w:hAnsi="Arial" w:cs="Arial"/>
          <w:b/>
        </w:rPr>
      </w:pPr>
      <w:r>
        <w:rPr>
          <w:rFonts w:ascii="Arial" w:hAnsi="Arial" w:cs="Arial"/>
          <w:bCs/>
        </w:rPr>
        <w:t>accueillies à titre onéreux, au domicile d’un particulier agréé dans le cadre de l’accueil familial,</w:t>
      </w:r>
    </w:p>
    <w:p w14:paraId="721B0BFC" w14:textId="2F8C1B1F" w:rsidR="008E10D2" w:rsidRPr="00613014" w:rsidRDefault="008E10D2" w:rsidP="00171C4B">
      <w:pPr>
        <w:numPr>
          <w:ilvl w:val="0"/>
          <w:numId w:val="42"/>
        </w:numPr>
        <w:tabs>
          <w:tab w:val="clear" w:pos="786"/>
          <w:tab w:val="num" w:pos="851"/>
        </w:tabs>
        <w:ind w:left="851" w:hanging="284"/>
        <w:jc w:val="both"/>
        <w:rPr>
          <w:rFonts w:ascii="Arial" w:hAnsi="Arial" w:cs="Arial"/>
          <w:b/>
        </w:rPr>
      </w:pPr>
      <w:r w:rsidRPr="004C0838">
        <w:rPr>
          <w:rFonts w:ascii="Arial" w:hAnsi="Arial" w:cs="Arial"/>
          <w:bCs/>
        </w:rPr>
        <w:t>accueillies dans un établissement assurant l’hébergement des personnes âgées dépendantes</w:t>
      </w:r>
      <w:r w:rsidR="00F178AA" w:rsidRPr="004C0838">
        <w:rPr>
          <w:rFonts w:ascii="Arial" w:hAnsi="Arial" w:cs="Arial"/>
          <w:bCs/>
        </w:rPr>
        <w:t>,</w:t>
      </w:r>
      <w:r w:rsidRPr="004C0838">
        <w:rPr>
          <w:rFonts w:ascii="Arial" w:hAnsi="Arial" w:cs="Arial"/>
          <w:bCs/>
        </w:rPr>
        <w:t xml:space="preserve"> dont la capacité est inférieure à 25 places autorisées et qui n’ont pas passé</w:t>
      </w:r>
      <w:r w:rsidR="004C0838">
        <w:rPr>
          <w:rFonts w:ascii="Arial" w:hAnsi="Arial" w:cs="Arial"/>
          <w:bCs/>
        </w:rPr>
        <w:t xml:space="preserve"> </w:t>
      </w:r>
      <w:r w:rsidRPr="00613014">
        <w:rPr>
          <w:rFonts w:ascii="Arial" w:hAnsi="Arial" w:cs="Arial"/>
          <w:bCs/>
        </w:rPr>
        <w:t>de</w:t>
      </w:r>
      <w:r w:rsidR="009C4CFB" w:rsidRPr="00613014">
        <w:rPr>
          <w:rFonts w:ascii="Arial" w:hAnsi="Arial" w:cs="Arial"/>
          <w:bCs/>
        </w:rPr>
        <w:t xml:space="preserve"> contrat pluriannuel d’objectifs et de moyens (CPOM)</w:t>
      </w:r>
      <w:r w:rsidRPr="00613014">
        <w:rPr>
          <w:rFonts w:ascii="Arial" w:hAnsi="Arial" w:cs="Arial"/>
          <w:bCs/>
        </w:rPr>
        <w:t xml:space="preserve"> pour l’hébergement des personnes âgées dépendantes,</w:t>
      </w:r>
    </w:p>
    <w:p w14:paraId="45C235B5" w14:textId="77777777" w:rsidR="008E10D2" w:rsidRPr="00613014" w:rsidRDefault="008E10D2" w:rsidP="00171C4B">
      <w:pPr>
        <w:numPr>
          <w:ilvl w:val="0"/>
          <w:numId w:val="42"/>
        </w:numPr>
        <w:tabs>
          <w:tab w:val="clear" w:pos="786"/>
          <w:tab w:val="num" w:pos="851"/>
        </w:tabs>
        <w:ind w:left="851" w:hanging="284"/>
        <w:jc w:val="both"/>
        <w:rPr>
          <w:rFonts w:ascii="Arial" w:hAnsi="Arial" w:cs="Arial"/>
          <w:b/>
        </w:rPr>
      </w:pPr>
      <w:r w:rsidRPr="00613014">
        <w:rPr>
          <w:rFonts w:ascii="Arial" w:hAnsi="Arial" w:cs="Arial"/>
          <w:bCs/>
        </w:rPr>
        <w:t>accueillies</w:t>
      </w:r>
      <w:r w:rsidR="009C4CFB" w:rsidRPr="00613014">
        <w:rPr>
          <w:rFonts w:ascii="Arial" w:hAnsi="Arial" w:cs="Arial"/>
          <w:bCs/>
        </w:rPr>
        <w:t xml:space="preserve"> en résidence autonomie,</w:t>
      </w:r>
    </w:p>
    <w:p w14:paraId="4693441C" w14:textId="77777777" w:rsidR="008E10D2" w:rsidRPr="00613014" w:rsidRDefault="008E10D2" w:rsidP="00171C4B">
      <w:pPr>
        <w:numPr>
          <w:ilvl w:val="0"/>
          <w:numId w:val="42"/>
        </w:numPr>
        <w:tabs>
          <w:tab w:val="clear" w:pos="786"/>
          <w:tab w:val="num" w:pos="851"/>
        </w:tabs>
        <w:ind w:left="851" w:hanging="284"/>
        <w:jc w:val="both"/>
        <w:rPr>
          <w:rFonts w:ascii="Arial" w:hAnsi="Arial" w:cs="Arial"/>
          <w:b/>
        </w:rPr>
      </w:pPr>
      <w:r w:rsidRPr="00613014">
        <w:rPr>
          <w:rFonts w:ascii="Arial" w:hAnsi="Arial" w:cs="Arial"/>
          <w:bCs/>
        </w:rPr>
        <w:t>accueillies par des communautés religieuses gérées par des congrégations,</w:t>
      </w:r>
    </w:p>
    <w:p w14:paraId="1AA8BA78" w14:textId="77777777" w:rsidR="008E10D2" w:rsidRDefault="008E10D2" w:rsidP="00171C4B">
      <w:pPr>
        <w:numPr>
          <w:ilvl w:val="0"/>
          <w:numId w:val="42"/>
        </w:numPr>
        <w:tabs>
          <w:tab w:val="clear" w:pos="786"/>
          <w:tab w:val="num" w:pos="851"/>
        </w:tabs>
        <w:ind w:left="851" w:hanging="284"/>
        <w:jc w:val="both"/>
        <w:rPr>
          <w:rFonts w:ascii="Arial" w:hAnsi="Arial" w:cs="Arial"/>
          <w:b/>
        </w:rPr>
      </w:pPr>
      <w:r>
        <w:rPr>
          <w:rFonts w:ascii="Arial" w:hAnsi="Arial" w:cs="Arial"/>
          <w:bCs/>
        </w:rPr>
        <w:t>admises en établissement pénitentiaire (la procédure d’admission est adaptée).</w:t>
      </w:r>
    </w:p>
    <w:p w14:paraId="56064E55"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bCs/>
          <w:sz w:val="16"/>
          <w:szCs w:val="24"/>
        </w:rPr>
      </w:pPr>
    </w:p>
    <w:p w14:paraId="4AF7EA52"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bCs/>
          <w:sz w:val="20"/>
          <w:szCs w:val="24"/>
        </w:rPr>
      </w:pPr>
      <w:r>
        <w:rPr>
          <w:rFonts w:cs="Arial"/>
          <w:bCs/>
          <w:sz w:val="20"/>
          <w:szCs w:val="24"/>
        </w:rPr>
        <w:t>(Art. L. 232-5 du CASF)</w:t>
      </w:r>
    </w:p>
    <w:p w14:paraId="479EE768" w14:textId="77777777" w:rsidR="008E10D2" w:rsidRDefault="008E10D2" w:rsidP="00086B7B">
      <w:pPr>
        <w:pStyle w:val="Pieddepage"/>
        <w:tabs>
          <w:tab w:val="clear" w:pos="4536"/>
          <w:tab w:val="clear" w:pos="9072"/>
        </w:tabs>
        <w:overflowPunct/>
        <w:autoSpaceDE/>
        <w:autoSpaceDN/>
        <w:adjustRightInd/>
        <w:spacing w:after="0"/>
        <w:textAlignment w:val="auto"/>
        <w:rPr>
          <w:rFonts w:cs="Arial"/>
          <w:bCs/>
          <w:szCs w:val="24"/>
        </w:rPr>
      </w:pPr>
    </w:p>
    <w:p w14:paraId="3620597F" w14:textId="77777777" w:rsidR="008E10D2" w:rsidRDefault="00CB161F" w:rsidP="00EF169B">
      <w:pPr>
        <w:pStyle w:val="Titre1"/>
      </w:pPr>
      <w:bookmarkStart w:id="59" w:name="_Toc13060873"/>
      <w:r>
        <w:t>ARTICLE 45</w:t>
      </w:r>
      <w:r w:rsidR="008E10D2">
        <w:t> – LE PLAN D’AIDE</w:t>
      </w:r>
      <w:bookmarkEnd w:id="59"/>
    </w:p>
    <w:p w14:paraId="12163960"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79A3E25A" w14:textId="77777777" w:rsidR="008E10D2" w:rsidRDefault="008E10D2">
      <w:pPr>
        <w:numPr>
          <w:ilvl w:val="12"/>
          <w:numId w:val="0"/>
        </w:numPr>
        <w:tabs>
          <w:tab w:val="left" w:pos="0"/>
        </w:tabs>
        <w:jc w:val="both"/>
        <w:rPr>
          <w:rFonts w:ascii="Arial" w:hAnsi="Arial" w:cs="Arial"/>
        </w:rPr>
      </w:pPr>
      <w:r>
        <w:rPr>
          <w:rFonts w:ascii="Arial" w:hAnsi="Arial" w:cs="Arial"/>
        </w:rPr>
        <w:t>La demande est instruite par une équipe médico-sociale (EMS) qui comprend au moins un médecin et un travailleur social.</w:t>
      </w:r>
    </w:p>
    <w:p w14:paraId="1F2F85AB" w14:textId="77777777" w:rsidR="008E10D2" w:rsidRDefault="008E10D2">
      <w:pPr>
        <w:numPr>
          <w:ilvl w:val="12"/>
          <w:numId w:val="0"/>
        </w:numPr>
        <w:tabs>
          <w:tab w:val="left" w:pos="0"/>
        </w:tabs>
        <w:jc w:val="both"/>
        <w:rPr>
          <w:rFonts w:ascii="Arial" w:hAnsi="Arial" w:cs="Arial"/>
        </w:rPr>
      </w:pPr>
    </w:p>
    <w:p w14:paraId="7D27A50B" w14:textId="77777777" w:rsidR="008E10D2" w:rsidRDefault="008E10D2">
      <w:pPr>
        <w:pStyle w:val="Corpsdetexte31"/>
        <w:numPr>
          <w:ilvl w:val="12"/>
          <w:numId w:val="0"/>
        </w:numPr>
        <w:rPr>
          <w:rFonts w:ascii="Arial" w:hAnsi="Arial" w:cs="Arial"/>
          <w:b w:val="0"/>
          <w:bCs/>
        </w:rPr>
      </w:pPr>
      <w:r>
        <w:rPr>
          <w:rFonts w:ascii="Arial" w:hAnsi="Arial" w:cs="Arial"/>
          <w:b w:val="0"/>
          <w:bCs/>
        </w:rPr>
        <w:t>L’EMS départementale procède à l’évaluation de la perte d’autonomie et établit un plan d’aide individualisé comportant toutes les mesures d’interventions rendues nécessaires par la perte d’autonomie.</w:t>
      </w:r>
    </w:p>
    <w:p w14:paraId="74F3927A" w14:textId="77777777" w:rsidR="008E10D2" w:rsidRDefault="008E10D2">
      <w:pPr>
        <w:pStyle w:val="Corpsdetexte31"/>
        <w:numPr>
          <w:ilvl w:val="12"/>
          <w:numId w:val="0"/>
        </w:numPr>
        <w:rPr>
          <w:rFonts w:ascii="Arial" w:hAnsi="Arial" w:cs="Arial"/>
          <w:b w:val="0"/>
          <w:bCs/>
        </w:rPr>
      </w:pPr>
    </w:p>
    <w:p w14:paraId="3F473959" w14:textId="06A62BE0" w:rsidR="008E10D2" w:rsidRPr="003A4AD3" w:rsidRDefault="00C84761" w:rsidP="00FF2E34">
      <w:pPr>
        <w:tabs>
          <w:tab w:val="left" w:pos="7380"/>
        </w:tabs>
        <w:rPr>
          <w:rFonts w:ascii="Arial Black" w:hAnsi="Arial Black"/>
          <w:sz w:val="56"/>
        </w:rPr>
      </w:pPr>
      <w:r>
        <w:rPr>
          <w:noProof/>
        </w:rPr>
        <mc:AlternateContent>
          <mc:Choice Requires="wps">
            <w:drawing>
              <wp:anchor distT="0" distB="0" distL="114300" distR="114300" simplePos="0" relativeHeight="251600384" behindDoc="0" locked="1" layoutInCell="1" allowOverlap="1" wp14:anchorId="744089AA" wp14:editId="2FEDE799">
                <wp:simplePos x="0" y="0"/>
                <wp:positionH relativeFrom="column">
                  <wp:posOffset>11430</wp:posOffset>
                </wp:positionH>
                <wp:positionV relativeFrom="page">
                  <wp:posOffset>539750</wp:posOffset>
                </wp:positionV>
                <wp:extent cx="1600200" cy="533400"/>
                <wp:effectExtent l="9525" t="6350" r="9525" b="12700"/>
                <wp:wrapNone/>
                <wp:docPr id="184"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5FD8206" w14:textId="77777777" w:rsidR="004824A1" w:rsidRDefault="004824A1" w:rsidP="00FF2E34">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089AA" id="Rectangle 373" o:spid="_x0000_s1123" style="position:absolute;margin-left:.9pt;margin-top:42.5pt;width:126pt;height:4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sDEQIAACk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" strokecolor="white">
                <v:textbox>
                  <w:txbxContent>
                    <w:p w14:paraId="45FD8206" w14:textId="77777777" w:rsidR="004824A1" w:rsidRDefault="004824A1" w:rsidP="00FF2E34">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anchory="page"/>
                <w10:anchorlock/>
              </v:rect>
            </w:pict>
          </mc:Fallback>
        </mc:AlternateContent>
      </w:r>
      <w:r w:rsidR="00CB161F">
        <w:rPr>
          <w:rFonts w:ascii="Arial" w:hAnsi="Arial" w:cs="Arial"/>
          <w:b/>
          <w:bCs/>
        </w:rPr>
        <w:t>45</w:t>
      </w:r>
      <w:r w:rsidR="008E10D2">
        <w:rPr>
          <w:rFonts w:ascii="Arial" w:hAnsi="Arial" w:cs="Arial"/>
          <w:b/>
          <w:bCs/>
        </w:rPr>
        <w:t>.1 – L’élaboration du plan d’aide</w:t>
      </w:r>
    </w:p>
    <w:p w14:paraId="2A6FDBE2" w14:textId="77777777" w:rsidR="008E10D2" w:rsidRDefault="008E10D2">
      <w:pPr>
        <w:rPr>
          <w:rFonts w:ascii="Arial" w:hAnsi="Arial" w:cs="Arial"/>
          <w:u w:val="single"/>
        </w:rPr>
      </w:pPr>
    </w:p>
    <w:p w14:paraId="20532AB2" w14:textId="77777777" w:rsidR="008E10D2" w:rsidRDefault="008E10D2">
      <w:pPr>
        <w:numPr>
          <w:ilvl w:val="12"/>
          <w:numId w:val="0"/>
        </w:numPr>
        <w:tabs>
          <w:tab w:val="left" w:pos="0"/>
        </w:tabs>
        <w:jc w:val="both"/>
        <w:rPr>
          <w:rFonts w:ascii="Arial" w:hAnsi="Arial" w:cs="Arial"/>
        </w:rPr>
      </w:pPr>
      <w:r>
        <w:rPr>
          <w:rFonts w:ascii="Arial" w:hAnsi="Arial" w:cs="Arial"/>
        </w:rPr>
        <w:t>L’EMS recommande dans le plan d’aide individualisé toutes les interventions qui paraissent les plus appropriées au regard des besoins du demandeur.</w:t>
      </w:r>
    </w:p>
    <w:p w14:paraId="3199ADFB" w14:textId="77777777" w:rsidR="008E10D2" w:rsidRDefault="008E10D2">
      <w:pPr>
        <w:numPr>
          <w:ilvl w:val="12"/>
          <w:numId w:val="0"/>
        </w:numPr>
        <w:tabs>
          <w:tab w:val="left" w:pos="0"/>
        </w:tabs>
        <w:jc w:val="both"/>
        <w:rPr>
          <w:rFonts w:ascii="Arial" w:hAnsi="Arial" w:cs="Arial"/>
        </w:rPr>
      </w:pPr>
    </w:p>
    <w:p w14:paraId="39B9846A" w14:textId="77777777" w:rsidR="000D6F8D" w:rsidRDefault="008E10D2" w:rsidP="00ED61DA">
      <w:pPr>
        <w:pStyle w:val="Corpsdetexte"/>
        <w:tabs>
          <w:tab w:val="left" w:pos="0"/>
        </w:tabs>
        <w:rPr>
          <w:rFonts w:ascii="Arial" w:hAnsi="Arial" w:cs="Arial"/>
        </w:rPr>
      </w:pPr>
      <w:r>
        <w:rPr>
          <w:rFonts w:ascii="Arial" w:hAnsi="Arial" w:cs="Arial"/>
        </w:rPr>
        <w:t>Le montant de l’APA attribué couvrira tout ou partie des dépenses relat</w:t>
      </w:r>
      <w:r w:rsidR="00ED61DA">
        <w:rPr>
          <w:rFonts w:ascii="Arial" w:hAnsi="Arial" w:cs="Arial"/>
        </w:rPr>
        <w:t>ives aux mesures du plan d’aide</w:t>
      </w:r>
    </w:p>
    <w:p w14:paraId="7956D1DC" w14:textId="77777777" w:rsidR="000D6F8D" w:rsidRDefault="000D6F8D" w:rsidP="00ED61DA">
      <w:pPr>
        <w:pStyle w:val="Corpsdetexte"/>
        <w:tabs>
          <w:tab w:val="left" w:pos="0"/>
        </w:tabs>
        <w:rPr>
          <w:rFonts w:ascii="Arial" w:hAnsi="Arial" w:cs="Arial"/>
        </w:rPr>
      </w:pPr>
    </w:p>
    <w:p w14:paraId="1E7EA09C" w14:textId="77777777" w:rsidR="000D6F8D" w:rsidRDefault="000D6F8D" w:rsidP="00ED61DA">
      <w:pPr>
        <w:pStyle w:val="Corpsdetexte"/>
        <w:tabs>
          <w:tab w:val="left" w:pos="0"/>
        </w:tabs>
        <w:rPr>
          <w:rFonts w:ascii="Arial" w:hAnsi="Arial" w:cs="Arial"/>
        </w:rPr>
      </w:pPr>
    </w:p>
    <w:p w14:paraId="4DECF0AC" w14:textId="77777777" w:rsidR="000D6F8D" w:rsidRDefault="000D6F8D" w:rsidP="00ED61DA">
      <w:pPr>
        <w:pStyle w:val="Corpsdetexte"/>
        <w:tabs>
          <w:tab w:val="left" w:pos="0"/>
        </w:tabs>
        <w:rPr>
          <w:rFonts w:ascii="Arial" w:hAnsi="Arial" w:cs="Arial"/>
        </w:rPr>
      </w:pPr>
    </w:p>
    <w:p w14:paraId="27094BC5" w14:textId="77777777" w:rsidR="000D6F8D" w:rsidRDefault="000D6F8D" w:rsidP="00ED61DA">
      <w:pPr>
        <w:pStyle w:val="Corpsdetexte"/>
        <w:tabs>
          <w:tab w:val="left" w:pos="0"/>
        </w:tabs>
        <w:rPr>
          <w:rFonts w:ascii="Arial" w:hAnsi="Arial" w:cs="Arial"/>
        </w:rPr>
      </w:pPr>
    </w:p>
    <w:p w14:paraId="707AC9DD" w14:textId="50C81638" w:rsidR="003A4AD3" w:rsidRDefault="00C84761" w:rsidP="00ED61DA">
      <w:pPr>
        <w:pStyle w:val="Corpsdetexte"/>
        <w:tabs>
          <w:tab w:val="left" w:pos="0"/>
        </w:tabs>
        <w:rPr>
          <w:rFonts w:ascii="Arial" w:hAnsi="Arial" w:cs="Arial"/>
        </w:rPr>
      </w:pPr>
      <w:r>
        <w:rPr>
          <w:rFonts w:ascii="Arial" w:hAnsi="Arial" w:cs="Arial"/>
          <w:noProof/>
        </w:rPr>
        <mc:AlternateContent>
          <mc:Choice Requires="wps">
            <w:drawing>
              <wp:anchor distT="0" distB="0" distL="114300" distR="114300" simplePos="0" relativeHeight="251736576" behindDoc="0" locked="1" layoutInCell="1" allowOverlap="1" wp14:anchorId="6AEE4600" wp14:editId="018AB9D1">
                <wp:simplePos x="0" y="0"/>
                <wp:positionH relativeFrom="column">
                  <wp:posOffset>11430</wp:posOffset>
                </wp:positionH>
                <wp:positionV relativeFrom="page">
                  <wp:posOffset>530225</wp:posOffset>
                </wp:positionV>
                <wp:extent cx="1600200" cy="533400"/>
                <wp:effectExtent l="9525" t="6350" r="9525" b="12700"/>
                <wp:wrapTopAndBottom/>
                <wp:docPr id="183" name="Rectangl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5633A0D" w14:textId="77777777" w:rsidR="004824A1" w:rsidRDefault="004824A1" w:rsidP="003A4AD3">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E4600" id="Rectangle 554" o:spid="_x0000_s1124" style="position:absolute;left:0;text-align:left;margin-left:.9pt;margin-top:41.75pt;width:126pt;height:4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wziEQIAACk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" strokecolor="white">
                <v:textbox>
                  <w:txbxContent>
                    <w:p w14:paraId="15633A0D" w14:textId="77777777" w:rsidR="004824A1" w:rsidRDefault="004824A1" w:rsidP="003A4AD3">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p>
    <w:p w14:paraId="319F066B" w14:textId="77777777" w:rsidR="008E10D2" w:rsidRDefault="00CB161F">
      <w:pPr>
        <w:pStyle w:val="Corpsdetexte31"/>
        <w:numPr>
          <w:ilvl w:val="12"/>
          <w:numId w:val="0"/>
        </w:numPr>
        <w:overflowPunct/>
        <w:autoSpaceDE/>
        <w:autoSpaceDN/>
        <w:adjustRightInd/>
        <w:textAlignment w:val="auto"/>
        <w:rPr>
          <w:rFonts w:ascii="Arial" w:hAnsi="Arial" w:cs="Arial"/>
          <w:szCs w:val="24"/>
        </w:rPr>
      </w:pPr>
      <w:r>
        <w:rPr>
          <w:rFonts w:ascii="Arial" w:hAnsi="Arial" w:cs="Arial"/>
          <w:szCs w:val="24"/>
        </w:rPr>
        <w:t>45</w:t>
      </w:r>
      <w:r w:rsidR="008E10D2">
        <w:rPr>
          <w:rFonts w:ascii="Arial" w:hAnsi="Arial" w:cs="Arial"/>
          <w:szCs w:val="24"/>
        </w:rPr>
        <w:t>.2 – L</w:t>
      </w:r>
      <w:r w:rsidR="00C3683D">
        <w:rPr>
          <w:rFonts w:ascii="Arial" w:hAnsi="Arial" w:cs="Arial"/>
          <w:szCs w:val="24"/>
        </w:rPr>
        <w:t>a n</w:t>
      </w:r>
      <w:r w:rsidR="008E10D2">
        <w:rPr>
          <w:rFonts w:ascii="Arial" w:hAnsi="Arial" w:cs="Arial"/>
          <w:szCs w:val="24"/>
        </w:rPr>
        <w:t>otification du plan d’aide</w:t>
      </w:r>
    </w:p>
    <w:p w14:paraId="3CC5F656"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bCs/>
          <w:szCs w:val="24"/>
        </w:rPr>
      </w:pPr>
    </w:p>
    <w:p w14:paraId="11881551" w14:textId="77777777" w:rsidR="008E10D2" w:rsidRDefault="008E10D2">
      <w:pPr>
        <w:numPr>
          <w:ilvl w:val="12"/>
          <w:numId w:val="0"/>
        </w:numPr>
        <w:tabs>
          <w:tab w:val="left" w:pos="0"/>
        </w:tabs>
        <w:jc w:val="both"/>
        <w:rPr>
          <w:rFonts w:ascii="Arial" w:hAnsi="Arial" w:cs="Arial"/>
        </w:rPr>
      </w:pPr>
      <w:r>
        <w:rPr>
          <w:rFonts w:ascii="Arial" w:hAnsi="Arial" w:cs="Arial"/>
        </w:rPr>
        <w:t xml:space="preserve">Dans un </w:t>
      </w:r>
      <w:r>
        <w:rPr>
          <w:rFonts w:ascii="Arial" w:hAnsi="Arial" w:cs="Arial"/>
          <w:iCs/>
        </w:rPr>
        <w:t>délai de trente jours</w:t>
      </w:r>
      <w:r>
        <w:rPr>
          <w:rFonts w:ascii="Arial" w:hAnsi="Arial" w:cs="Arial"/>
          <w:i/>
        </w:rPr>
        <w:t xml:space="preserve"> </w:t>
      </w:r>
      <w:r>
        <w:rPr>
          <w:rFonts w:ascii="Arial" w:hAnsi="Arial" w:cs="Arial"/>
        </w:rPr>
        <w:t>à compter de la date du dépôt du dossier de demande complet, l’équipe médico-sociale adresse une proposition de plan d’aide à l’intéressé, assortie de l’indication du taux de sa participation financière.</w:t>
      </w:r>
    </w:p>
    <w:p w14:paraId="2CA67043" w14:textId="77777777" w:rsidR="008E10D2" w:rsidRDefault="008E10D2">
      <w:pPr>
        <w:pStyle w:val="Pieddepage"/>
        <w:numPr>
          <w:ilvl w:val="12"/>
          <w:numId w:val="0"/>
        </w:numPr>
        <w:tabs>
          <w:tab w:val="clear" w:pos="4536"/>
          <w:tab w:val="clear" w:pos="9072"/>
          <w:tab w:val="left" w:pos="0"/>
        </w:tabs>
        <w:overflowPunct/>
        <w:autoSpaceDE/>
        <w:autoSpaceDN/>
        <w:adjustRightInd/>
        <w:spacing w:after="0"/>
        <w:textAlignment w:val="auto"/>
        <w:rPr>
          <w:rFonts w:cs="Arial"/>
          <w:szCs w:val="24"/>
        </w:rPr>
      </w:pPr>
    </w:p>
    <w:p w14:paraId="082D77C9" w14:textId="77777777" w:rsidR="008E10D2" w:rsidRDefault="008E10D2">
      <w:pPr>
        <w:numPr>
          <w:ilvl w:val="12"/>
          <w:numId w:val="0"/>
        </w:numPr>
        <w:tabs>
          <w:tab w:val="left" w:pos="0"/>
        </w:tabs>
        <w:jc w:val="both"/>
        <w:rPr>
          <w:rFonts w:ascii="Arial" w:hAnsi="Arial" w:cs="Arial"/>
          <w:bCs/>
          <w:iCs/>
        </w:rPr>
      </w:pPr>
      <w:r>
        <w:rPr>
          <w:rFonts w:ascii="Arial" w:hAnsi="Arial" w:cs="Arial"/>
        </w:rPr>
        <w:t xml:space="preserve">Celui-ci dispose d’un délai de dix jours, à compter de la date de réception de la proposition, pour présenter ses observations et en demander la modification. </w:t>
      </w:r>
      <w:r>
        <w:rPr>
          <w:rFonts w:ascii="Arial" w:hAnsi="Arial" w:cs="Arial"/>
          <w:bCs/>
          <w:iCs/>
        </w:rPr>
        <w:t xml:space="preserve">Dans ce cas, une proposition définitive lui est adressée dans les huit jours. </w:t>
      </w:r>
    </w:p>
    <w:p w14:paraId="53590B65" w14:textId="77777777" w:rsidR="008E10D2" w:rsidRDefault="008E10D2">
      <w:pPr>
        <w:pStyle w:val="Corpsdetexte"/>
        <w:tabs>
          <w:tab w:val="left" w:pos="0"/>
        </w:tabs>
        <w:rPr>
          <w:rFonts w:ascii="Arial" w:hAnsi="Arial" w:cs="Arial"/>
        </w:rPr>
      </w:pPr>
      <w:r>
        <w:rPr>
          <w:rFonts w:ascii="Arial" w:hAnsi="Arial" w:cs="Arial"/>
        </w:rPr>
        <w:t>En cas de refus exprès ou d’absence de réponse de l’intéressé à cette proposition dans le délai de dix jours, la demande d’APA est alors réputée refusée.</w:t>
      </w:r>
    </w:p>
    <w:p w14:paraId="1A17166F" w14:textId="77777777" w:rsidR="008E10D2" w:rsidRDefault="008E10D2">
      <w:pPr>
        <w:numPr>
          <w:ilvl w:val="12"/>
          <w:numId w:val="0"/>
        </w:numPr>
        <w:tabs>
          <w:tab w:val="left" w:pos="0"/>
        </w:tabs>
        <w:jc w:val="both"/>
        <w:rPr>
          <w:rFonts w:ascii="Arial" w:hAnsi="Arial" w:cs="Arial"/>
          <w:sz w:val="16"/>
        </w:rPr>
      </w:pPr>
    </w:p>
    <w:p w14:paraId="02C453A7" w14:textId="77777777" w:rsidR="00672E00" w:rsidRDefault="00086B7B" w:rsidP="00086B7B">
      <w:pPr>
        <w:pStyle w:val="Corpsdetexte3"/>
        <w:tabs>
          <w:tab w:val="left" w:pos="0"/>
        </w:tabs>
        <w:rPr>
          <w:rFonts w:ascii="Arial" w:hAnsi="Arial" w:cs="Arial"/>
          <w:bCs/>
          <w:iCs/>
          <w:sz w:val="20"/>
        </w:rPr>
      </w:pPr>
      <w:bookmarkStart w:id="60" w:name="_Toc13060874"/>
      <w:r>
        <w:rPr>
          <w:rFonts w:ascii="Arial" w:hAnsi="Arial" w:cs="Arial"/>
          <w:bCs/>
          <w:iCs/>
          <w:sz w:val="20"/>
        </w:rPr>
        <w:t>(Art. R. 232-7 du CASF)</w:t>
      </w:r>
    </w:p>
    <w:p w14:paraId="40C9F167" w14:textId="77777777" w:rsidR="00086B7B" w:rsidRPr="00086B7B" w:rsidRDefault="00086B7B" w:rsidP="00086B7B">
      <w:pPr>
        <w:pStyle w:val="Corpsdetexte3"/>
        <w:tabs>
          <w:tab w:val="left" w:pos="0"/>
        </w:tabs>
        <w:rPr>
          <w:rFonts w:ascii="Arial" w:hAnsi="Arial" w:cs="Arial"/>
          <w:bCs/>
          <w:iCs/>
          <w:sz w:val="20"/>
        </w:rPr>
      </w:pPr>
    </w:p>
    <w:p w14:paraId="1E3EDE0E" w14:textId="6605753C" w:rsidR="008E10D2" w:rsidRPr="00086B7B" w:rsidRDefault="008E10D2" w:rsidP="00EF169B">
      <w:pPr>
        <w:pStyle w:val="Titre1"/>
        <w:rPr>
          <w:b w:val="0"/>
          <w:sz w:val="20"/>
          <w:szCs w:val="20"/>
        </w:rPr>
      </w:pPr>
      <w:r>
        <w:t>ARTICLE 4</w:t>
      </w:r>
      <w:r w:rsidR="00CB161F">
        <w:t>6</w:t>
      </w:r>
      <w:r>
        <w:t xml:space="preserve"> – </w:t>
      </w:r>
      <w:r w:rsidR="00086B7B">
        <w:rPr>
          <w:b w:val="0"/>
          <w:sz w:val="20"/>
          <w:szCs w:val="20"/>
        </w:rPr>
        <w:t>(modifi</w:t>
      </w:r>
      <w:r w:rsidRPr="00EF169B">
        <w:rPr>
          <w:b w:val="0"/>
          <w:sz w:val="20"/>
          <w:szCs w:val="20"/>
        </w:rPr>
        <w:t>é par délibération</w:t>
      </w:r>
      <w:r w:rsidR="00086B7B">
        <w:rPr>
          <w:b w:val="0"/>
          <w:sz w:val="20"/>
          <w:szCs w:val="20"/>
        </w:rPr>
        <w:t>s</w:t>
      </w:r>
      <w:r w:rsidRPr="00EF169B">
        <w:rPr>
          <w:b w:val="0"/>
          <w:sz w:val="20"/>
          <w:szCs w:val="20"/>
        </w:rPr>
        <w:t xml:space="preserve"> du 30 avril 2010</w:t>
      </w:r>
      <w:r w:rsidR="00086B7B">
        <w:rPr>
          <w:b w:val="0"/>
          <w:sz w:val="20"/>
          <w:szCs w:val="20"/>
        </w:rPr>
        <w:t>, du 17 décembre 2010,</w:t>
      </w:r>
      <w:r w:rsidRPr="00EF169B">
        <w:rPr>
          <w:b w:val="0"/>
          <w:iCs/>
          <w:sz w:val="20"/>
          <w:szCs w:val="20"/>
        </w:rPr>
        <w:t xml:space="preserve"> du 28 juin 2013</w:t>
      </w:r>
      <w:r w:rsidR="005A5F13">
        <w:rPr>
          <w:b w:val="0"/>
          <w:iCs/>
          <w:sz w:val="20"/>
          <w:szCs w:val="20"/>
        </w:rPr>
        <w:t xml:space="preserve"> et du </w:t>
      </w:r>
      <w:r w:rsidR="000173CA">
        <w:rPr>
          <w:b w:val="0"/>
          <w:iCs/>
          <w:sz w:val="20"/>
          <w:szCs w:val="20"/>
        </w:rPr>
        <w:t>14 février 2020</w:t>
      </w:r>
      <w:r w:rsidRPr="00EF169B">
        <w:rPr>
          <w:b w:val="0"/>
          <w:iCs/>
          <w:sz w:val="20"/>
          <w:szCs w:val="20"/>
        </w:rPr>
        <w:t>)</w:t>
      </w:r>
      <w:r>
        <w:t xml:space="preserve"> LES SERVICES FINANCÉS PAR L’APA</w:t>
      </w:r>
      <w:bookmarkEnd w:id="60"/>
      <w:r>
        <w:t xml:space="preserve"> </w:t>
      </w:r>
    </w:p>
    <w:p w14:paraId="6CD97D33" w14:textId="77777777" w:rsidR="008E10D2" w:rsidRDefault="008E10D2">
      <w:pPr>
        <w:rPr>
          <w:rFonts w:ascii="Arial" w:hAnsi="Arial" w:cs="Arial"/>
        </w:rPr>
      </w:pPr>
    </w:p>
    <w:p w14:paraId="6EA4FD9E" w14:textId="0A8A8A7F" w:rsidR="008E10D2" w:rsidRDefault="008E10D2">
      <w:pPr>
        <w:pStyle w:val="Corpsdetexte"/>
        <w:tabs>
          <w:tab w:val="left" w:pos="0"/>
        </w:tabs>
        <w:rPr>
          <w:rFonts w:ascii="Arial" w:hAnsi="Arial" w:cs="Arial"/>
        </w:rPr>
      </w:pPr>
      <w:r>
        <w:rPr>
          <w:rFonts w:ascii="Arial" w:hAnsi="Arial" w:cs="Arial"/>
        </w:rPr>
        <w:t>A domicile, l’APA est affectée à la couverture des dépenses de toute nature figurant dans le plan d’aide élaboré par l’</w:t>
      </w:r>
      <w:r w:rsidR="001F0B57">
        <w:rPr>
          <w:rFonts w:ascii="Arial" w:hAnsi="Arial" w:cs="Arial"/>
        </w:rPr>
        <w:t>équipe médico-sociale</w:t>
      </w:r>
      <w:r w:rsidR="00FF2E34">
        <w:rPr>
          <w:rFonts w:ascii="Arial" w:hAnsi="Arial" w:cs="Arial"/>
        </w:rPr>
        <w:t xml:space="preserve"> </w:t>
      </w:r>
      <w:r w:rsidR="00FF2E34" w:rsidRPr="00613014">
        <w:rPr>
          <w:rFonts w:ascii="Arial" w:hAnsi="Arial" w:cs="Arial"/>
        </w:rPr>
        <w:t>sur la base d’une évaluation multidimensionnelle. Toutefois, cette affectation se fait</w:t>
      </w:r>
      <w:r w:rsidRPr="00613014">
        <w:rPr>
          <w:rFonts w:ascii="Arial" w:hAnsi="Arial" w:cs="Arial"/>
        </w:rPr>
        <w:t xml:space="preserve"> dans la limite des plafonds réglementaires affér</w:t>
      </w:r>
      <w:r w:rsidR="001F0B57" w:rsidRPr="00613014">
        <w:rPr>
          <w:rFonts w:ascii="Arial" w:hAnsi="Arial" w:cs="Arial"/>
        </w:rPr>
        <w:t>e</w:t>
      </w:r>
      <w:r w:rsidRPr="00613014">
        <w:rPr>
          <w:rFonts w:ascii="Arial" w:hAnsi="Arial" w:cs="Arial"/>
        </w:rPr>
        <w:t>nt</w:t>
      </w:r>
      <w:r w:rsidR="001F0B57" w:rsidRPr="00613014">
        <w:rPr>
          <w:rFonts w:ascii="Arial" w:hAnsi="Arial" w:cs="Arial"/>
        </w:rPr>
        <w:t>s</w:t>
      </w:r>
      <w:r w:rsidRPr="00613014">
        <w:rPr>
          <w:rFonts w:ascii="Arial" w:hAnsi="Arial" w:cs="Arial"/>
        </w:rPr>
        <w:t xml:space="preserve"> à chaque GIR.</w:t>
      </w:r>
    </w:p>
    <w:p w14:paraId="4AA28C69" w14:textId="77777777" w:rsidR="008E10D2" w:rsidRDefault="008E10D2">
      <w:pPr>
        <w:numPr>
          <w:ilvl w:val="12"/>
          <w:numId w:val="0"/>
        </w:numPr>
        <w:tabs>
          <w:tab w:val="left" w:pos="0"/>
        </w:tabs>
        <w:jc w:val="both"/>
        <w:rPr>
          <w:rFonts w:ascii="Arial" w:hAnsi="Arial" w:cs="Arial"/>
        </w:rPr>
      </w:pPr>
    </w:p>
    <w:p w14:paraId="58F17547" w14:textId="5732DDDC" w:rsidR="003C5314" w:rsidRPr="003C5314" w:rsidRDefault="003C5314" w:rsidP="003C5314">
      <w:pPr>
        <w:numPr>
          <w:ilvl w:val="12"/>
          <w:numId w:val="0"/>
        </w:numPr>
        <w:tabs>
          <w:tab w:val="left" w:pos="0"/>
        </w:tabs>
        <w:jc w:val="center"/>
        <w:rPr>
          <w:rFonts w:ascii="Arial" w:hAnsi="Arial" w:cs="Arial"/>
          <w:sz w:val="20"/>
          <w:szCs w:val="20"/>
        </w:rPr>
      </w:pPr>
      <w:r w:rsidRPr="003C5314">
        <w:rPr>
          <w:rFonts w:ascii="Arial" w:hAnsi="Arial" w:cs="Arial"/>
          <w:sz w:val="20"/>
          <w:szCs w:val="20"/>
        </w:rPr>
        <w:t>(Art. L. 232-3</w:t>
      </w:r>
      <w:r w:rsidR="001F0B57">
        <w:rPr>
          <w:rFonts w:ascii="Arial" w:hAnsi="Arial" w:cs="Arial"/>
          <w:sz w:val="20"/>
          <w:szCs w:val="20"/>
        </w:rPr>
        <w:t xml:space="preserve"> et L. 232-6</w:t>
      </w:r>
      <w:r>
        <w:rPr>
          <w:rFonts w:ascii="Arial" w:hAnsi="Arial" w:cs="Arial"/>
          <w:sz w:val="20"/>
          <w:szCs w:val="20"/>
        </w:rPr>
        <w:t xml:space="preserve"> du CASF)</w:t>
      </w:r>
    </w:p>
    <w:p w14:paraId="3780F0A7" w14:textId="12BC1A27" w:rsidR="00086B7B" w:rsidRDefault="00C84761">
      <w:pPr>
        <w:numPr>
          <w:ilvl w:val="12"/>
          <w:numId w:val="0"/>
        </w:numPr>
        <w:tabs>
          <w:tab w:val="left" w:pos="0"/>
        </w:tabs>
        <w:jc w:val="both"/>
        <w:rPr>
          <w:rFonts w:ascii="Arial" w:hAnsi="Arial" w:cs="Arial"/>
        </w:rPr>
      </w:pPr>
      <w:r>
        <w:rPr>
          <w:rFonts w:ascii="Arial" w:hAnsi="Arial" w:cs="Arial"/>
          <w:noProof/>
        </w:rPr>
        <mc:AlternateContent>
          <mc:Choice Requires="wps">
            <w:drawing>
              <wp:anchor distT="0" distB="0" distL="114300" distR="114300" simplePos="0" relativeHeight="251775488" behindDoc="0" locked="1" layoutInCell="1" allowOverlap="1" wp14:anchorId="520068F5" wp14:editId="791E1943">
                <wp:simplePos x="0" y="0"/>
                <wp:positionH relativeFrom="column">
                  <wp:posOffset>4297045</wp:posOffset>
                </wp:positionH>
                <wp:positionV relativeFrom="page">
                  <wp:posOffset>693420</wp:posOffset>
                </wp:positionV>
                <wp:extent cx="2059305" cy="457200"/>
                <wp:effectExtent l="8890" t="7620" r="8255" b="11430"/>
                <wp:wrapTopAndBottom/>
                <wp:docPr id="182"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F9CE47F" w14:textId="77777777" w:rsidR="004824A1" w:rsidRDefault="004824A1" w:rsidP="00086B7B">
                            <w:pPr>
                              <w:jc w:val="center"/>
                              <w:rPr>
                                <w:rFonts w:ascii="Arial Black" w:hAnsi="Arial Black"/>
                                <w:sz w:val="20"/>
                              </w:rPr>
                            </w:pPr>
                            <w:r>
                              <w:rPr>
                                <w:rFonts w:ascii="Arial Black" w:hAnsi="Arial Black"/>
                                <w:sz w:val="20"/>
                              </w:rPr>
                              <w:t>AIDE SOCIALE AUX</w:t>
                            </w:r>
                          </w:p>
                          <w:p w14:paraId="70F6D9B7" w14:textId="77777777" w:rsidR="004824A1" w:rsidRDefault="004824A1" w:rsidP="00086B7B">
                            <w:pPr>
                              <w:jc w:val="center"/>
                            </w:pPr>
                            <w:r>
                              <w:rPr>
                                <w:rFonts w:ascii="Arial Black" w:hAnsi="Arial Black"/>
                                <w:sz w:val="20"/>
                              </w:rPr>
                              <w:t>PERSONNES AGEES</w:t>
                            </w:r>
                          </w:p>
                          <w:p w14:paraId="490B2BCE" w14:textId="77777777" w:rsidR="004824A1" w:rsidRDefault="004824A1" w:rsidP="00086B7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068F5" id="Rectangle 611" o:spid="_x0000_s1125" style="position:absolute;left:0;text-align:left;margin-left:338.35pt;margin-top:54.6pt;width:162.15pt;height:3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C7FAIAACk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">
                <v:textbox>
                  <w:txbxContent>
                    <w:p w14:paraId="6F9CE47F" w14:textId="77777777" w:rsidR="004824A1" w:rsidRDefault="004824A1" w:rsidP="00086B7B">
                      <w:pPr>
                        <w:jc w:val="center"/>
                        <w:rPr>
                          <w:rFonts w:ascii="Arial Black" w:hAnsi="Arial Black"/>
                          <w:sz w:val="20"/>
                        </w:rPr>
                      </w:pPr>
                      <w:r>
                        <w:rPr>
                          <w:rFonts w:ascii="Arial Black" w:hAnsi="Arial Black"/>
                          <w:sz w:val="20"/>
                        </w:rPr>
                        <w:t>AIDE SOCIALE AUX</w:t>
                      </w:r>
                    </w:p>
                    <w:p w14:paraId="70F6D9B7" w14:textId="77777777" w:rsidR="004824A1" w:rsidRDefault="004824A1" w:rsidP="00086B7B">
                      <w:pPr>
                        <w:jc w:val="center"/>
                      </w:pPr>
                      <w:r>
                        <w:rPr>
                          <w:rFonts w:ascii="Arial Black" w:hAnsi="Arial Black"/>
                          <w:sz w:val="20"/>
                        </w:rPr>
                        <w:t>PERSONNES AGEES</w:t>
                      </w:r>
                    </w:p>
                    <w:p w14:paraId="490B2BCE" w14:textId="77777777" w:rsidR="004824A1" w:rsidRDefault="004824A1" w:rsidP="00086B7B">
                      <w:pPr>
                        <w:jc w:val="center"/>
                      </w:pP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774464" behindDoc="0" locked="1" layoutInCell="1" allowOverlap="1" wp14:anchorId="74C75BB0" wp14:editId="6AFDFEC6">
                <wp:simplePos x="0" y="0"/>
                <wp:positionH relativeFrom="column">
                  <wp:posOffset>5080</wp:posOffset>
                </wp:positionH>
                <wp:positionV relativeFrom="page">
                  <wp:posOffset>563245</wp:posOffset>
                </wp:positionV>
                <wp:extent cx="1600200" cy="533400"/>
                <wp:effectExtent l="12700" t="10795" r="6350" b="8255"/>
                <wp:wrapTopAndBottom/>
                <wp:docPr id="181"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36C6A13" w14:textId="77777777" w:rsidR="004824A1" w:rsidRDefault="004824A1" w:rsidP="00086B7B">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75BB0" id="Rectangle 610" o:spid="_x0000_s1126" style="position:absolute;left:0;text-align:left;margin-left:.4pt;margin-top:44.35pt;width:126pt;height:42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5geEA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" strokecolor="white">
                <v:textbox>
                  <w:txbxContent>
                    <w:p w14:paraId="236C6A13" w14:textId="77777777" w:rsidR="004824A1" w:rsidRDefault="004824A1" w:rsidP="00086B7B">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p>
    <w:p w14:paraId="689D03C4" w14:textId="7B282F32" w:rsidR="00C3683D" w:rsidRPr="00613014" w:rsidRDefault="00C3683D">
      <w:pPr>
        <w:numPr>
          <w:ilvl w:val="12"/>
          <w:numId w:val="0"/>
        </w:numPr>
        <w:tabs>
          <w:tab w:val="left" w:pos="0"/>
        </w:tabs>
        <w:jc w:val="both"/>
        <w:rPr>
          <w:rFonts w:ascii="Arial" w:hAnsi="Arial" w:cs="Arial"/>
          <w:b/>
        </w:rPr>
      </w:pPr>
      <w:r w:rsidRPr="00086B7B">
        <w:rPr>
          <w:rFonts w:ascii="Arial" w:hAnsi="Arial" w:cs="Arial"/>
          <w:b/>
        </w:rPr>
        <w:t xml:space="preserve">46.1 – </w:t>
      </w:r>
      <w:r w:rsidR="007331AE">
        <w:rPr>
          <w:rFonts w:ascii="Arial" w:hAnsi="Arial" w:cs="Arial"/>
          <w:sz w:val="20"/>
          <w:szCs w:val="20"/>
        </w:rPr>
        <w:t xml:space="preserve">(modifié par délibération du </w:t>
      </w:r>
      <w:r w:rsidR="000173CA">
        <w:rPr>
          <w:rFonts w:ascii="Arial" w:hAnsi="Arial" w:cs="Arial"/>
          <w:sz w:val="20"/>
          <w:szCs w:val="20"/>
        </w:rPr>
        <w:t>14 février 2020</w:t>
      </w:r>
      <w:r w:rsidR="007331AE" w:rsidRPr="00613014">
        <w:rPr>
          <w:rFonts w:ascii="Arial" w:hAnsi="Arial" w:cs="Arial"/>
          <w:sz w:val="20"/>
          <w:szCs w:val="20"/>
        </w:rPr>
        <w:t>)</w:t>
      </w:r>
      <w:r w:rsidR="005A5F13" w:rsidRPr="00613014">
        <w:rPr>
          <w:rFonts w:ascii="Arial" w:hAnsi="Arial" w:cs="Arial"/>
          <w:sz w:val="20"/>
          <w:szCs w:val="20"/>
        </w:rPr>
        <w:t xml:space="preserve"> </w:t>
      </w:r>
      <w:r w:rsidRPr="00613014">
        <w:rPr>
          <w:rFonts w:ascii="Arial" w:hAnsi="Arial" w:cs="Arial"/>
          <w:b/>
        </w:rPr>
        <w:t>Les dépenses couvertes</w:t>
      </w:r>
    </w:p>
    <w:p w14:paraId="6AA672E2" w14:textId="77777777" w:rsidR="001F3E6D" w:rsidRPr="00613014" w:rsidRDefault="001F3E6D">
      <w:pPr>
        <w:numPr>
          <w:ilvl w:val="12"/>
          <w:numId w:val="0"/>
        </w:numPr>
        <w:tabs>
          <w:tab w:val="left" w:pos="0"/>
        </w:tabs>
        <w:jc w:val="both"/>
        <w:rPr>
          <w:rFonts w:ascii="Arial" w:hAnsi="Arial" w:cs="Arial"/>
          <w:u w:val="single"/>
        </w:rPr>
      </w:pPr>
    </w:p>
    <w:p w14:paraId="0E922B89" w14:textId="7FEFE062" w:rsidR="008E10D2" w:rsidRPr="00613014" w:rsidRDefault="008E10D2">
      <w:pPr>
        <w:numPr>
          <w:ilvl w:val="12"/>
          <w:numId w:val="0"/>
        </w:numPr>
        <w:tabs>
          <w:tab w:val="left" w:pos="0"/>
        </w:tabs>
        <w:jc w:val="both"/>
        <w:rPr>
          <w:rFonts w:ascii="Arial" w:hAnsi="Arial" w:cs="Arial"/>
        </w:rPr>
      </w:pPr>
      <w:r w:rsidRPr="00613014">
        <w:rPr>
          <w:rFonts w:ascii="Arial" w:hAnsi="Arial" w:cs="Arial"/>
          <w:u w:val="single"/>
        </w:rPr>
        <w:t>Ces dépenses</w:t>
      </w:r>
      <w:r w:rsidR="00AE3955" w:rsidRPr="00613014">
        <w:rPr>
          <w:rFonts w:ascii="Arial" w:hAnsi="Arial" w:cs="Arial"/>
          <w:u w:val="single"/>
        </w:rPr>
        <w:t xml:space="preserve"> </w:t>
      </w:r>
      <w:r w:rsidRPr="00613014">
        <w:rPr>
          <w:rFonts w:ascii="Arial" w:hAnsi="Arial" w:cs="Arial"/>
          <w:u w:val="single"/>
        </w:rPr>
        <w:t xml:space="preserve"> </w:t>
      </w:r>
      <w:r w:rsidR="008033CB" w:rsidRPr="00613014">
        <w:rPr>
          <w:rFonts w:ascii="Arial" w:hAnsi="Arial" w:cs="Arial"/>
          <w:u w:val="single"/>
        </w:rPr>
        <w:t xml:space="preserve">concernent </w:t>
      </w:r>
      <w:r w:rsidRPr="00613014">
        <w:rPr>
          <w:rFonts w:ascii="Arial" w:hAnsi="Arial" w:cs="Arial"/>
          <w:u w:val="single"/>
        </w:rPr>
        <w:t>notamment</w:t>
      </w:r>
      <w:r w:rsidRPr="00613014">
        <w:rPr>
          <w:rFonts w:ascii="Arial" w:hAnsi="Arial" w:cs="Arial"/>
        </w:rPr>
        <w:t xml:space="preserve"> : </w:t>
      </w:r>
    </w:p>
    <w:p w14:paraId="189CDBAC" w14:textId="77777777" w:rsidR="008E10D2" w:rsidRPr="00613014" w:rsidRDefault="008E10D2">
      <w:pPr>
        <w:numPr>
          <w:ilvl w:val="12"/>
          <w:numId w:val="0"/>
        </w:numPr>
        <w:tabs>
          <w:tab w:val="left" w:pos="0"/>
        </w:tabs>
        <w:jc w:val="both"/>
        <w:rPr>
          <w:rFonts w:ascii="Arial" w:hAnsi="Arial" w:cs="Arial"/>
        </w:rPr>
      </w:pPr>
    </w:p>
    <w:p w14:paraId="54A4121A" w14:textId="32F7F16B" w:rsidR="001F3E6D" w:rsidRPr="00613014" w:rsidRDefault="001F3E6D" w:rsidP="00171C4B">
      <w:pPr>
        <w:pStyle w:val="Corpsdetexte"/>
        <w:numPr>
          <w:ilvl w:val="0"/>
          <w:numId w:val="42"/>
        </w:numPr>
        <w:tabs>
          <w:tab w:val="right" w:pos="-2268"/>
          <w:tab w:val="left" w:pos="-2127"/>
          <w:tab w:val="left" w:pos="-1701"/>
          <w:tab w:val="left" w:pos="-1560"/>
        </w:tabs>
        <w:rPr>
          <w:rFonts w:ascii="Arial" w:hAnsi="Arial" w:cs="Arial"/>
        </w:rPr>
      </w:pPr>
      <w:r w:rsidRPr="00613014">
        <w:rPr>
          <w:rFonts w:ascii="Arial" w:hAnsi="Arial" w:cs="Arial"/>
        </w:rPr>
        <w:t xml:space="preserve"> l’aide à la personne et de</w:t>
      </w:r>
      <w:r w:rsidR="008E10D2" w:rsidRPr="00613014">
        <w:rPr>
          <w:rFonts w:ascii="Arial" w:hAnsi="Arial" w:cs="Arial"/>
        </w:rPr>
        <w:t xml:space="preserve"> la rémunération de l’intervenant à domicile</w:t>
      </w:r>
      <w:r w:rsidRPr="00613014">
        <w:rPr>
          <w:rFonts w:ascii="Arial" w:hAnsi="Arial" w:cs="Arial"/>
        </w:rPr>
        <w:t xml:space="preserve"> via le versement de l’APA</w:t>
      </w:r>
      <w:r w:rsidR="00281D24" w:rsidRPr="00613014">
        <w:rPr>
          <w:rFonts w:ascii="Arial" w:hAnsi="Arial" w:cs="Arial"/>
        </w:rPr>
        <w:t> ;</w:t>
      </w:r>
    </w:p>
    <w:p w14:paraId="35574743" w14:textId="77777777" w:rsidR="008E10D2" w:rsidRPr="0076678F" w:rsidRDefault="008E10D2" w:rsidP="001F3E6D">
      <w:pPr>
        <w:tabs>
          <w:tab w:val="left" w:pos="0"/>
        </w:tabs>
        <w:jc w:val="both"/>
        <w:rPr>
          <w:rFonts w:ascii="Arial" w:hAnsi="Arial" w:cs="Arial"/>
          <w:highlight w:val="yellow"/>
        </w:rPr>
      </w:pPr>
    </w:p>
    <w:p w14:paraId="7055AAAE" w14:textId="732B0F6B" w:rsidR="008E10D2" w:rsidRPr="00613014" w:rsidRDefault="008E10D2" w:rsidP="00171C4B">
      <w:pPr>
        <w:numPr>
          <w:ilvl w:val="0"/>
          <w:numId w:val="43"/>
        </w:numPr>
        <w:tabs>
          <w:tab w:val="clear" w:pos="1854"/>
          <w:tab w:val="left" w:pos="0"/>
          <w:tab w:val="num" w:pos="851"/>
        </w:tabs>
        <w:ind w:left="851" w:hanging="284"/>
        <w:jc w:val="both"/>
        <w:rPr>
          <w:rFonts w:ascii="Arial" w:hAnsi="Arial" w:cs="Arial"/>
        </w:rPr>
      </w:pPr>
      <w:r w:rsidRPr="00613014">
        <w:rPr>
          <w:rFonts w:ascii="Arial" w:hAnsi="Arial" w:cs="Arial"/>
        </w:rPr>
        <w:t xml:space="preserve"> </w:t>
      </w:r>
      <w:r w:rsidR="008033CB" w:rsidRPr="00613014">
        <w:rPr>
          <w:rFonts w:ascii="Arial" w:hAnsi="Arial" w:cs="Arial"/>
        </w:rPr>
        <w:t xml:space="preserve">le </w:t>
      </w:r>
      <w:r w:rsidRPr="00613014">
        <w:rPr>
          <w:rFonts w:ascii="Arial" w:hAnsi="Arial" w:cs="Arial"/>
        </w:rPr>
        <w:t xml:space="preserve">paiement forfaitaire en fonction du GIR, des </w:t>
      </w:r>
      <w:r w:rsidR="00737D5A" w:rsidRPr="00613014">
        <w:rPr>
          <w:rFonts w:ascii="Arial" w:hAnsi="Arial" w:cs="Arial"/>
        </w:rPr>
        <w:t>services rendus</w:t>
      </w:r>
      <w:r w:rsidRPr="00613014">
        <w:rPr>
          <w:rFonts w:ascii="Arial" w:hAnsi="Arial" w:cs="Arial"/>
        </w:rPr>
        <w:t xml:space="preserve"> par les accue</w:t>
      </w:r>
      <w:r w:rsidR="001F3E6D" w:rsidRPr="00613014">
        <w:rPr>
          <w:rFonts w:ascii="Arial" w:hAnsi="Arial" w:cs="Arial"/>
        </w:rPr>
        <w:t>illants familiaux agréés</w:t>
      </w:r>
      <w:r w:rsidR="00281D24" w:rsidRPr="00613014">
        <w:rPr>
          <w:rFonts w:ascii="Arial" w:hAnsi="Arial" w:cs="Arial"/>
        </w:rPr>
        <w:t> ;</w:t>
      </w:r>
      <w:r w:rsidR="001F3E6D" w:rsidRPr="00613014">
        <w:rPr>
          <w:rFonts w:ascii="Arial" w:hAnsi="Arial" w:cs="Arial"/>
        </w:rPr>
        <w:t xml:space="preserve"> </w:t>
      </w:r>
    </w:p>
    <w:p w14:paraId="2181D125" w14:textId="77777777" w:rsidR="003C5314" w:rsidRPr="00613014" w:rsidRDefault="003C5314" w:rsidP="003C5314">
      <w:pPr>
        <w:tabs>
          <w:tab w:val="left" w:pos="0"/>
        </w:tabs>
        <w:jc w:val="both"/>
        <w:rPr>
          <w:rFonts w:ascii="Arial" w:hAnsi="Arial" w:cs="Arial"/>
        </w:rPr>
      </w:pPr>
    </w:p>
    <w:p w14:paraId="0C413CB4" w14:textId="2A6C66E4" w:rsidR="008E10D2" w:rsidRPr="00613014" w:rsidRDefault="00F178AA" w:rsidP="00171C4B">
      <w:pPr>
        <w:numPr>
          <w:ilvl w:val="0"/>
          <w:numId w:val="43"/>
        </w:numPr>
        <w:tabs>
          <w:tab w:val="clear" w:pos="1854"/>
          <w:tab w:val="left" w:pos="0"/>
          <w:tab w:val="num" w:pos="851"/>
        </w:tabs>
        <w:ind w:left="851" w:hanging="284"/>
        <w:jc w:val="both"/>
        <w:rPr>
          <w:rFonts w:ascii="Arial" w:hAnsi="Arial" w:cs="Arial"/>
        </w:rPr>
      </w:pPr>
      <w:r w:rsidRPr="00613014">
        <w:rPr>
          <w:rFonts w:ascii="Arial" w:hAnsi="Arial" w:cs="Arial"/>
        </w:rPr>
        <w:t xml:space="preserve"> </w:t>
      </w:r>
      <w:r w:rsidR="008033CB" w:rsidRPr="00613014">
        <w:rPr>
          <w:rFonts w:ascii="Arial" w:hAnsi="Arial" w:cs="Arial"/>
        </w:rPr>
        <w:t xml:space="preserve">le </w:t>
      </w:r>
      <w:r w:rsidRPr="00613014">
        <w:rPr>
          <w:rFonts w:ascii="Arial" w:hAnsi="Arial" w:cs="Arial"/>
        </w:rPr>
        <w:t>règlement des dépenses</w:t>
      </w:r>
      <w:r w:rsidR="0076678F" w:rsidRPr="00613014">
        <w:rPr>
          <w:rFonts w:ascii="Arial" w:hAnsi="Arial" w:cs="Arial"/>
        </w:rPr>
        <w:t>, des aides techniques,</w:t>
      </w:r>
      <w:r w:rsidRPr="00613014">
        <w:rPr>
          <w:rFonts w:ascii="Arial" w:hAnsi="Arial" w:cs="Arial"/>
        </w:rPr>
        <w:t xml:space="preserve"> de</w:t>
      </w:r>
      <w:r w:rsidR="0076678F" w:rsidRPr="00613014">
        <w:rPr>
          <w:rFonts w:ascii="Arial" w:hAnsi="Arial" w:cs="Arial"/>
        </w:rPr>
        <w:t xml:space="preserve"> la</w:t>
      </w:r>
      <w:r w:rsidRPr="00613014">
        <w:rPr>
          <w:rFonts w:ascii="Arial" w:hAnsi="Arial" w:cs="Arial"/>
        </w:rPr>
        <w:t xml:space="preserve"> </w:t>
      </w:r>
      <w:r w:rsidR="004C4E87" w:rsidRPr="00613014">
        <w:rPr>
          <w:rFonts w:ascii="Arial" w:hAnsi="Arial" w:cs="Arial"/>
        </w:rPr>
        <w:t xml:space="preserve">téléassistance / téléalarme, </w:t>
      </w:r>
      <w:r w:rsidR="0076678F" w:rsidRPr="00613014">
        <w:rPr>
          <w:rFonts w:ascii="Arial" w:hAnsi="Arial" w:cs="Arial"/>
        </w:rPr>
        <w:t xml:space="preserve">des </w:t>
      </w:r>
      <w:r w:rsidR="001F3E6D" w:rsidRPr="00613014">
        <w:rPr>
          <w:rFonts w:ascii="Arial" w:hAnsi="Arial" w:cs="Arial"/>
        </w:rPr>
        <w:t>protection</w:t>
      </w:r>
      <w:r w:rsidR="004C4E87" w:rsidRPr="00613014">
        <w:rPr>
          <w:rFonts w:ascii="Arial" w:hAnsi="Arial" w:cs="Arial"/>
        </w:rPr>
        <w:t xml:space="preserve">s et de toute autre dépense concourant à l’autonomie du bénéficiaire figurant sur le plan d’aide. </w:t>
      </w:r>
    </w:p>
    <w:p w14:paraId="1739DC9D" w14:textId="77777777" w:rsidR="00516F30" w:rsidRPr="00516F30" w:rsidRDefault="00516F30" w:rsidP="00516F30">
      <w:pPr>
        <w:numPr>
          <w:ilvl w:val="12"/>
          <w:numId w:val="0"/>
        </w:numPr>
        <w:tabs>
          <w:tab w:val="left" w:pos="0"/>
        </w:tabs>
        <w:jc w:val="both"/>
        <w:rPr>
          <w:rFonts w:ascii="Arial" w:hAnsi="Arial" w:cs="Arial"/>
          <w:strike/>
        </w:rPr>
      </w:pPr>
    </w:p>
    <w:p w14:paraId="2B149DCE" w14:textId="77777777" w:rsidR="0076678F" w:rsidRPr="00613014" w:rsidRDefault="0076678F" w:rsidP="0076678F">
      <w:pPr>
        <w:pStyle w:val="Corpsdetexte"/>
        <w:numPr>
          <w:ilvl w:val="0"/>
          <w:numId w:val="0"/>
        </w:numPr>
        <w:tabs>
          <w:tab w:val="right" w:pos="-2268"/>
          <w:tab w:val="left" w:pos="-2127"/>
          <w:tab w:val="left" w:pos="-1701"/>
          <w:tab w:val="left" w:pos="-1560"/>
        </w:tabs>
        <w:rPr>
          <w:rFonts w:ascii="Arial" w:hAnsi="Arial" w:cs="Arial"/>
        </w:rPr>
      </w:pPr>
      <w:r w:rsidRPr="00613014">
        <w:rPr>
          <w:rFonts w:ascii="Arial" w:hAnsi="Arial" w:cs="Arial"/>
        </w:rPr>
        <w:t xml:space="preserve">L’APA est versée mensuellement à son bénéficiaire dans le cas d’un emploi de gré à gré ou de mandataire sous forme de CESU préfinancé (chèques emploi service universel). </w:t>
      </w:r>
    </w:p>
    <w:p w14:paraId="703B70A3" w14:textId="1F895697" w:rsidR="00954262" w:rsidRDefault="0076678F" w:rsidP="00ED61DA">
      <w:pPr>
        <w:pStyle w:val="Corpsdetexte"/>
        <w:numPr>
          <w:ilvl w:val="0"/>
          <w:numId w:val="0"/>
        </w:numPr>
        <w:tabs>
          <w:tab w:val="right" w:pos="-2268"/>
          <w:tab w:val="left" w:pos="-2127"/>
          <w:tab w:val="left" w:pos="-1701"/>
          <w:tab w:val="left" w:pos="-1560"/>
        </w:tabs>
        <w:rPr>
          <w:rFonts w:ascii="Arial" w:hAnsi="Arial" w:cs="Arial"/>
          <w:bCs/>
          <w:iCs/>
        </w:rPr>
      </w:pPr>
      <w:r w:rsidRPr="00613014">
        <w:rPr>
          <w:rFonts w:ascii="Arial" w:hAnsi="Arial" w:cs="Arial"/>
        </w:rPr>
        <w:t xml:space="preserve">Dans les autres cas, l’APA est versée directement au service prestataire sur </w:t>
      </w:r>
      <w:r w:rsidR="008033CB" w:rsidRPr="00613014">
        <w:rPr>
          <w:rFonts w:ascii="Arial" w:hAnsi="Arial" w:cs="Arial"/>
        </w:rPr>
        <w:t xml:space="preserve">présentation de </w:t>
      </w:r>
      <w:r w:rsidRPr="00613014">
        <w:rPr>
          <w:rFonts w:ascii="Arial" w:hAnsi="Arial" w:cs="Arial"/>
        </w:rPr>
        <w:t>facture</w:t>
      </w:r>
      <w:r w:rsidR="008033CB" w:rsidRPr="00613014">
        <w:rPr>
          <w:rFonts w:ascii="Arial" w:hAnsi="Arial" w:cs="Arial"/>
        </w:rPr>
        <w:t>s</w:t>
      </w:r>
      <w:r w:rsidR="00ED61DA">
        <w:rPr>
          <w:rFonts w:ascii="Arial" w:hAnsi="Arial" w:cs="Arial"/>
        </w:rPr>
        <w:t>.</w:t>
      </w:r>
      <w:r w:rsidR="00E12F92">
        <w:rPr>
          <w:rFonts w:ascii="Arial" w:hAnsi="Arial" w:cs="Arial"/>
          <w:bCs/>
          <w:iCs/>
        </w:rPr>
        <w:br w:type="page"/>
      </w:r>
    </w:p>
    <w:p w14:paraId="72CBB386" w14:textId="7ADCDE41" w:rsidR="00605153" w:rsidRDefault="00605153" w:rsidP="00ED61DA">
      <w:pPr>
        <w:pStyle w:val="Corpsdetexte"/>
        <w:numPr>
          <w:ilvl w:val="0"/>
          <w:numId w:val="0"/>
        </w:numPr>
        <w:tabs>
          <w:tab w:val="right" w:pos="-2268"/>
          <w:tab w:val="left" w:pos="-2127"/>
          <w:tab w:val="left" w:pos="-1701"/>
          <w:tab w:val="left" w:pos="-1560"/>
        </w:tabs>
        <w:rPr>
          <w:rFonts w:ascii="Arial" w:hAnsi="Arial" w:cs="Arial"/>
          <w:bCs/>
          <w:iCs/>
        </w:rPr>
      </w:pPr>
    </w:p>
    <w:p w14:paraId="06476C83" w14:textId="77777777" w:rsidR="009D50FC" w:rsidRDefault="009D50FC" w:rsidP="00ED61DA">
      <w:pPr>
        <w:pStyle w:val="Corpsdetexte"/>
        <w:numPr>
          <w:ilvl w:val="0"/>
          <w:numId w:val="0"/>
        </w:numPr>
        <w:tabs>
          <w:tab w:val="right" w:pos="-2268"/>
          <w:tab w:val="left" w:pos="-2127"/>
          <w:tab w:val="left" w:pos="-1701"/>
          <w:tab w:val="left" w:pos="-1560"/>
        </w:tabs>
        <w:rPr>
          <w:rFonts w:ascii="Arial" w:hAnsi="Arial" w:cs="Arial"/>
          <w:bCs/>
          <w:iCs/>
        </w:rPr>
      </w:pPr>
    </w:p>
    <w:p w14:paraId="30D55D6D" w14:textId="77777777" w:rsidR="00605153" w:rsidRPr="00ED61DA" w:rsidRDefault="00605153" w:rsidP="00ED61DA">
      <w:pPr>
        <w:pStyle w:val="Corpsdetexte"/>
        <w:numPr>
          <w:ilvl w:val="0"/>
          <w:numId w:val="0"/>
        </w:numPr>
        <w:tabs>
          <w:tab w:val="right" w:pos="-2268"/>
          <w:tab w:val="left" w:pos="-2127"/>
          <w:tab w:val="left" w:pos="-1701"/>
          <w:tab w:val="left" w:pos="-1560"/>
        </w:tabs>
        <w:rPr>
          <w:rFonts w:ascii="Arial" w:hAnsi="Arial" w:cs="Arial"/>
        </w:rPr>
      </w:pPr>
    </w:p>
    <w:p w14:paraId="7C4FEBC0" w14:textId="77777777" w:rsidR="00D158A7" w:rsidRPr="00613014" w:rsidRDefault="00D158A7" w:rsidP="00D158A7">
      <w:pPr>
        <w:pStyle w:val="Corpsdetexte"/>
        <w:tabs>
          <w:tab w:val="left" w:pos="0"/>
        </w:tabs>
        <w:rPr>
          <w:rFonts w:ascii="Arial" w:hAnsi="Arial" w:cs="Arial"/>
          <w:bCs/>
          <w:iCs/>
        </w:rPr>
      </w:pPr>
      <w:r w:rsidRPr="00613014">
        <w:rPr>
          <w:rFonts w:ascii="Arial" w:hAnsi="Arial" w:cs="Arial"/>
          <w:bCs/>
          <w:iCs/>
        </w:rPr>
        <w:t>Lorsque le bénéficiaire connaît un degré de perte d’autonomie important et que le plan d’aide prévoit l’intervention d’une tierce personne à domicile, l’APA est affectée, sauf refus exprès du bénéficiaire, à la rémunération d’un service prestataire d’aide à domicile agréé. Sont concernées les personnes âgées :</w:t>
      </w:r>
    </w:p>
    <w:p w14:paraId="21141871" w14:textId="77777777" w:rsidR="00D158A7" w:rsidRPr="00613014" w:rsidRDefault="00D158A7" w:rsidP="00171C4B">
      <w:pPr>
        <w:numPr>
          <w:ilvl w:val="0"/>
          <w:numId w:val="44"/>
        </w:numPr>
        <w:tabs>
          <w:tab w:val="clear" w:pos="1854"/>
          <w:tab w:val="left" w:pos="0"/>
          <w:tab w:val="num" w:pos="851"/>
        </w:tabs>
        <w:ind w:left="851" w:hanging="284"/>
        <w:jc w:val="both"/>
        <w:rPr>
          <w:rFonts w:ascii="Arial" w:hAnsi="Arial" w:cs="Arial"/>
          <w:bCs/>
          <w:iCs/>
        </w:rPr>
      </w:pPr>
      <w:r w:rsidRPr="00613014">
        <w:rPr>
          <w:rFonts w:ascii="Arial" w:hAnsi="Arial" w:cs="Arial"/>
          <w:bCs/>
          <w:iCs/>
        </w:rPr>
        <w:t>nécessitant une surveillance régulière, du fait de la détérioration de leur état physique ou intellectuel ou en raison de leur insuffisance d’entourage familial ou social,</w:t>
      </w:r>
    </w:p>
    <w:p w14:paraId="1AFA6BEA" w14:textId="77777777" w:rsidR="00D158A7" w:rsidRPr="00613014" w:rsidRDefault="00D158A7" w:rsidP="00D158A7">
      <w:pPr>
        <w:tabs>
          <w:tab w:val="left" w:pos="0"/>
        </w:tabs>
        <w:ind w:left="1494"/>
        <w:jc w:val="both"/>
        <w:rPr>
          <w:rFonts w:ascii="Arial" w:hAnsi="Arial" w:cs="Arial"/>
          <w:bCs/>
          <w:iCs/>
          <w:sz w:val="16"/>
        </w:rPr>
      </w:pPr>
    </w:p>
    <w:p w14:paraId="140AA0B7" w14:textId="77777777" w:rsidR="00D158A7" w:rsidRPr="00613014" w:rsidRDefault="00D158A7" w:rsidP="00171C4B">
      <w:pPr>
        <w:numPr>
          <w:ilvl w:val="0"/>
          <w:numId w:val="44"/>
        </w:numPr>
        <w:tabs>
          <w:tab w:val="clear" w:pos="1854"/>
          <w:tab w:val="left" w:pos="0"/>
          <w:tab w:val="num" w:pos="851"/>
        </w:tabs>
        <w:ind w:hanging="1287"/>
        <w:jc w:val="both"/>
        <w:rPr>
          <w:rFonts w:ascii="Arial" w:hAnsi="Arial" w:cs="Arial"/>
          <w:bCs/>
          <w:iCs/>
        </w:rPr>
      </w:pPr>
      <w:r w:rsidRPr="00613014">
        <w:rPr>
          <w:rFonts w:ascii="Arial" w:hAnsi="Arial" w:cs="Arial"/>
          <w:bCs/>
          <w:iCs/>
        </w:rPr>
        <w:t>classées dans les GIR 1 et 2.</w:t>
      </w:r>
    </w:p>
    <w:p w14:paraId="76C44280" w14:textId="77777777" w:rsidR="00D158A7" w:rsidRPr="00613014" w:rsidRDefault="00D158A7" w:rsidP="00D158A7">
      <w:pPr>
        <w:tabs>
          <w:tab w:val="left" w:pos="0"/>
        </w:tabs>
        <w:jc w:val="both"/>
        <w:rPr>
          <w:rFonts w:ascii="Arial" w:hAnsi="Arial" w:cs="Arial"/>
          <w:bCs/>
          <w:iCs/>
          <w:sz w:val="16"/>
        </w:rPr>
      </w:pPr>
    </w:p>
    <w:p w14:paraId="62382747" w14:textId="77777777" w:rsidR="00D158A7" w:rsidRPr="00613014" w:rsidRDefault="00D158A7" w:rsidP="00D158A7">
      <w:pPr>
        <w:pStyle w:val="Corpsdetexte3"/>
        <w:numPr>
          <w:ilvl w:val="0"/>
          <w:numId w:val="0"/>
        </w:numPr>
        <w:tabs>
          <w:tab w:val="left" w:pos="0"/>
        </w:tabs>
        <w:rPr>
          <w:rFonts w:ascii="Arial" w:hAnsi="Arial" w:cs="Arial"/>
          <w:bCs/>
          <w:sz w:val="20"/>
        </w:rPr>
      </w:pPr>
      <w:r w:rsidRPr="00613014">
        <w:rPr>
          <w:rFonts w:ascii="Arial" w:hAnsi="Arial" w:cs="Arial"/>
          <w:bCs/>
          <w:sz w:val="20"/>
        </w:rPr>
        <w:t>(Art. R. 232-12 du CASF)</w:t>
      </w:r>
    </w:p>
    <w:p w14:paraId="40B9A7EF" w14:textId="77777777" w:rsidR="002C5D57" w:rsidRPr="00613014" w:rsidRDefault="002C5D57" w:rsidP="00D158A7">
      <w:pPr>
        <w:pStyle w:val="Corpsdetexte3"/>
        <w:tabs>
          <w:tab w:val="left" w:pos="0"/>
        </w:tabs>
        <w:rPr>
          <w:rFonts w:ascii="Arial" w:hAnsi="Arial" w:cs="Arial"/>
        </w:rPr>
      </w:pPr>
    </w:p>
    <w:p w14:paraId="1D0B8A48" w14:textId="77777777" w:rsidR="00D158A7" w:rsidRPr="00613014" w:rsidRDefault="00D158A7" w:rsidP="00D158A7">
      <w:pPr>
        <w:numPr>
          <w:ilvl w:val="12"/>
          <w:numId w:val="0"/>
        </w:numPr>
        <w:tabs>
          <w:tab w:val="left" w:pos="0"/>
        </w:tabs>
        <w:jc w:val="both"/>
        <w:rPr>
          <w:rFonts w:ascii="Arial" w:hAnsi="Arial" w:cs="Arial"/>
        </w:rPr>
      </w:pPr>
      <w:r w:rsidRPr="00613014">
        <w:rPr>
          <w:rFonts w:ascii="Arial" w:hAnsi="Arial" w:cs="Arial"/>
        </w:rPr>
        <w:t>Les bases tarifaires sont arrêtées par le Président du Conseil Départemental. Dans les établissements bénéficiant d’une APA à domicile, le plan d’aide prend en compte les prestations d’aide à la dépendance apportées par l’établissement sur les bases tarifaires arrêtées par le Président du Conseil Départemental et complétées par les prestations extérieures à l’établissement qui sont nécessaires.</w:t>
      </w:r>
    </w:p>
    <w:p w14:paraId="5EC4B343" w14:textId="77777777" w:rsidR="00086B7B" w:rsidRDefault="00086B7B" w:rsidP="00D158A7">
      <w:pPr>
        <w:numPr>
          <w:ilvl w:val="12"/>
          <w:numId w:val="0"/>
        </w:numPr>
        <w:tabs>
          <w:tab w:val="left" w:pos="0"/>
        </w:tabs>
        <w:jc w:val="both"/>
        <w:rPr>
          <w:rFonts w:ascii="Arial" w:hAnsi="Arial" w:cs="Arial"/>
        </w:rPr>
      </w:pPr>
    </w:p>
    <w:p w14:paraId="23174F43" w14:textId="77777777" w:rsidR="00E12F92" w:rsidRPr="00613014" w:rsidRDefault="00E12F92" w:rsidP="00D158A7">
      <w:pPr>
        <w:numPr>
          <w:ilvl w:val="12"/>
          <w:numId w:val="0"/>
        </w:numPr>
        <w:tabs>
          <w:tab w:val="left" w:pos="0"/>
        </w:tabs>
        <w:jc w:val="both"/>
        <w:rPr>
          <w:rFonts w:ascii="Arial" w:hAnsi="Arial" w:cs="Arial"/>
        </w:rPr>
      </w:pPr>
    </w:p>
    <w:p w14:paraId="58F13AA2" w14:textId="23EE0961" w:rsidR="002576E4" w:rsidRPr="00613014" w:rsidRDefault="00483AEB" w:rsidP="004C4E87">
      <w:pPr>
        <w:tabs>
          <w:tab w:val="left" w:pos="7380"/>
        </w:tabs>
        <w:rPr>
          <w:rFonts w:ascii="Arial" w:hAnsi="Arial" w:cs="Arial"/>
          <w:b/>
        </w:rPr>
      </w:pPr>
      <w:r w:rsidRPr="00613014">
        <w:rPr>
          <w:rFonts w:ascii="Arial" w:hAnsi="Arial" w:cs="Arial"/>
          <w:b/>
        </w:rPr>
        <w:t>46.2</w:t>
      </w:r>
      <w:r w:rsidR="00C3683D" w:rsidRPr="00613014">
        <w:rPr>
          <w:rFonts w:ascii="Arial" w:hAnsi="Arial" w:cs="Arial"/>
          <w:b/>
        </w:rPr>
        <w:t xml:space="preserve"> </w:t>
      </w:r>
      <w:r w:rsidR="008719EC" w:rsidRPr="00613014">
        <w:rPr>
          <w:rFonts w:ascii="Arial" w:hAnsi="Arial" w:cs="Arial"/>
          <w:b/>
        </w:rPr>
        <w:t>–</w:t>
      </w:r>
      <w:r w:rsidR="00C3683D" w:rsidRPr="00613014">
        <w:rPr>
          <w:rFonts w:ascii="Arial" w:hAnsi="Arial" w:cs="Arial"/>
          <w:b/>
        </w:rPr>
        <w:t xml:space="preserve"> </w:t>
      </w:r>
      <w:r w:rsidR="00086B7B" w:rsidRPr="00613014">
        <w:rPr>
          <w:rFonts w:ascii="Arial" w:hAnsi="Arial" w:cs="Arial"/>
          <w:sz w:val="20"/>
          <w:szCs w:val="20"/>
        </w:rPr>
        <w:t>(modifié par délibération</w:t>
      </w:r>
      <w:r w:rsidR="00605153">
        <w:rPr>
          <w:rFonts w:ascii="Arial" w:hAnsi="Arial" w:cs="Arial"/>
          <w:sz w:val="20"/>
          <w:szCs w:val="20"/>
        </w:rPr>
        <w:t>s du 14 février 2020 et</w:t>
      </w:r>
      <w:r w:rsidR="00086B7B" w:rsidRPr="00613014">
        <w:rPr>
          <w:rFonts w:ascii="Arial" w:hAnsi="Arial" w:cs="Arial"/>
          <w:sz w:val="20"/>
          <w:szCs w:val="20"/>
        </w:rPr>
        <w:t xml:space="preserve"> d</w:t>
      </w:r>
      <w:r w:rsidR="005A5F13" w:rsidRPr="00613014">
        <w:rPr>
          <w:rFonts w:ascii="Arial" w:hAnsi="Arial" w:cs="Arial"/>
          <w:sz w:val="20"/>
          <w:szCs w:val="20"/>
        </w:rPr>
        <w:t xml:space="preserve">u </w:t>
      </w:r>
      <w:r w:rsidR="006817A2">
        <w:rPr>
          <w:rFonts w:ascii="Arial" w:hAnsi="Arial" w:cs="Arial"/>
          <w:sz w:val="20"/>
          <w:szCs w:val="20"/>
        </w:rPr>
        <w:t>17 mars 2022</w:t>
      </w:r>
      <w:r w:rsidR="00086B7B" w:rsidRPr="00613014">
        <w:rPr>
          <w:rFonts w:ascii="Arial" w:hAnsi="Arial" w:cs="Arial"/>
          <w:sz w:val="20"/>
          <w:szCs w:val="20"/>
        </w:rPr>
        <w:t>)</w:t>
      </w:r>
      <w:r w:rsidR="00C84761">
        <w:rPr>
          <w:rFonts w:ascii="Arial" w:hAnsi="Arial" w:cs="Arial"/>
          <w:b/>
          <w:noProof/>
        </w:rPr>
        <mc:AlternateContent>
          <mc:Choice Requires="wps">
            <w:drawing>
              <wp:anchor distT="0" distB="0" distL="114300" distR="114300" simplePos="0" relativeHeight="251551232" behindDoc="0" locked="1" layoutInCell="1" allowOverlap="1" wp14:anchorId="1F15633B" wp14:editId="766E5693">
                <wp:simplePos x="0" y="0"/>
                <wp:positionH relativeFrom="column">
                  <wp:posOffset>4295775</wp:posOffset>
                </wp:positionH>
                <wp:positionV relativeFrom="page">
                  <wp:posOffset>683895</wp:posOffset>
                </wp:positionV>
                <wp:extent cx="2059305" cy="457200"/>
                <wp:effectExtent l="7620" t="7620" r="9525" b="11430"/>
                <wp:wrapTopAndBottom/>
                <wp:docPr id="180"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33290007" w14:textId="77777777" w:rsidR="004824A1" w:rsidRDefault="004824A1" w:rsidP="00B00337">
                            <w:pPr>
                              <w:jc w:val="center"/>
                              <w:rPr>
                                <w:rFonts w:ascii="Arial Black" w:hAnsi="Arial Black"/>
                                <w:sz w:val="20"/>
                              </w:rPr>
                            </w:pPr>
                            <w:r>
                              <w:rPr>
                                <w:rFonts w:ascii="Arial Black" w:hAnsi="Arial Black"/>
                                <w:sz w:val="20"/>
                              </w:rPr>
                              <w:t>AIDE SOCIALE AUX</w:t>
                            </w:r>
                          </w:p>
                          <w:p w14:paraId="46F2CEB4" w14:textId="77777777" w:rsidR="004824A1" w:rsidRDefault="004824A1" w:rsidP="00B00337">
                            <w:pPr>
                              <w:jc w:val="center"/>
                            </w:pPr>
                            <w:r>
                              <w:rPr>
                                <w:rFonts w:ascii="Arial Black" w:hAnsi="Arial Black"/>
                                <w:sz w:val="20"/>
                              </w:rPr>
                              <w:t>PERSONNES AGEES</w:t>
                            </w:r>
                          </w:p>
                          <w:p w14:paraId="6BF0B823"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5633B" id="Rectangle 279" o:spid="_x0000_s1127" style="position:absolute;margin-left:338.25pt;margin-top:53.85pt;width:162.15pt;height:36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">
                <v:textbox>
                  <w:txbxContent>
                    <w:p w14:paraId="33290007" w14:textId="77777777" w:rsidR="004824A1" w:rsidRDefault="004824A1" w:rsidP="00B00337">
                      <w:pPr>
                        <w:jc w:val="center"/>
                        <w:rPr>
                          <w:rFonts w:ascii="Arial Black" w:hAnsi="Arial Black"/>
                          <w:sz w:val="20"/>
                        </w:rPr>
                      </w:pPr>
                      <w:r>
                        <w:rPr>
                          <w:rFonts w:ascii="Arial Black" w:hAnsi="Arial Black"/>
                          <w:sz w:val="20"/>
                        </w:rPr>
                        <w:t>AIDE SOCIALE AUX</w:t>
                      </w:r>
                    </w:p>
                    <w:p w14:paraId="46F2CEB4" w14:textId="77777777" w:rsidR="004824A1" w:rsidRDefault="004824A1" w:rsidP="00B00337">
                      <w:pPr>
                        <w:jc w:val="center"/>
                      </w:pPr>
                      <w:r>
                        <w:rPr>
                          <w:rFonts w:ascii="Arial Black" w:hAnsi="Arial Black"/>
                          <w:sz w:val="20"/>
                        </w:rPr>
                        <w:t>PERSONNES AGEES</w:t>
                      </w:r>
                    </w:p>
                    <w:p w14:paraId="6BF0B823" w14:textId="77777777" w:rsidR="004824A1" w:rsidRDefault="004824A1" w:rsidP="00B00337">
                      <w:pPr>
                        <w:jc w:val="center"/>
                      </w:pPr>
                    </w:p>
                  </w:txbxContent>
                </v:textbox>
                <w10:wrap type="topAndBottom" anchory="page"/>
                <w10:anchorlock/>
              </v:rect>
            </w:pict>
          </mc:Fallback>
        </mc:AlternateContent>
      </w:r>
      <w:r w:rsidR="00C84761">
        <w:rPr>
          <w:rFonts w:ascii="Arial" w:hAnsi="Arial" w:cs="Arial"/>
          <w:b/>
          <w:noProof/>
        </w:rPr>
        <mc:AlternateContent>
          <mc:Choice Requires="wps">
            <w:drawing>
              <wp:anchor distT="0" distB="0" distL="114300" distR="114300" simplePos="0" relativeHeight="251601408" behindDoc="0" locked="1" layoutInCell="1" allowOverlap="1" wp14:anchorId="128C7E51" wp14:editId="0A00FD70">
                <wp:simplePos x="0" y="0"/>
                <wp:positionH relativeFrom="column">
                  <wp:posOffset>11430</wp:posOffset>
                </wp:positionH>
                <wp:positionV relativeFrom="page">
                  <wp:posOffset>551180</wp:posOffset>
                </wp:positionV>
                <wp:extent cx="1600200" cy="533400"/>
                <wp:effectExtent l="9525" t="8255" r="9525" b="10795"/>
                <wp:wrapTopAndBottom/>
                <wp:docPr id="179"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57B4B83" w14:textId="77777777" w:rsidR="004824A1" w:rsidRDefault="004824A1" w:rsidP="002576E4">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C7E51" id="Rectangle 374" o:spid="_x0000_s1128" style="position:absolute;margin-left:.9pt;margin-top:43.4pt;width:126pt;height:4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Mc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" strokecolor="white">
                <v:textbox>
                  <w:txbxContent>
                    <w:p w14:paraId="657B4B83" w14:textId="77777777" w:rsidR="004824A1" w:rsidRDefault="004824A1" w:rsidP="002576E4">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r w:rsidR="00086B7B" w:rsidRPr="00613014">
        <w:rPr>
          <w:rFonts w:ascii="Arial" w:hAnsi="Arial" w:cs="Arial"/>
          <w:sz w:val="20"/>
          <w:szCs w:val="20"/>
        </w:rPr>
        <w:t xml:space="preserve"> </w:t>
      </w:r>
      <w:r w:rsidR="008719EC" w:rsidRPr="00613014">
        <w:rPr>
          <w:rFonts w:ascii="Arial" w:hAnsi="Arial" w:cs="Arial"/>
          <w:b/>
        </w:rPr>
        <w:t xml:space="preserve">Aide </w:t>
      </w:r>
      <w:r w:rsidR="008033CB" w:rsidRPr="00613014">
        <w:rPr>
          <w:rFonts w:ascii="Arial" w:hAnsi="Arial" w:cs="Arial"/>
          <w:b/>
        </w:rPr>
        <w:t xml:space="preserve">au proche </w:t>
      </w:r>
      <w:r w:rsidR="008719EC" w:rsidRPr="00613014">
        <w:rPr>
          <w:rFonts w:ascii="Arial" w:hAnsi="Arial" w:cs="Arial"/>
          <w:b/>
        </w:rPr>
        <w:t>aidant</w:t>
      </w:r>
    </w:p>
    <w:p w14:paraId="39632F78" w14:textId="77777777" w:rsidR="008719EC" w:rsidRPr="00613014" w:rsidRDefault="008719EC">
      <w:pPr>
        <w:tabs>
          <w:tab w:val="left" w:pos="0"/>
        </w:tabs>
        <w:jc w:val="both"/>
        <w:rPr>
          <w:rFonts w:ascii="Arial" w:hAnsi="Arial" w:cs="Arial"/>
          <w:u w:val="single"/>
        </w:rPr>
      </w:pPr>
    </w:p>
    <w:p w14:paraId="2D20E789" w14:textId="77777777" w:rsidR="00C3683D" w:rsidRPr="00613014" w:rsidRDefault="008719EC">
      <w:pPr>
        <w:tabs>
          <w:tab w:val="left" w:pos="0"/>
        </w:tabs>
        <w:jc w:val="both"/>
        <w:rPr>
          <w:rFonts w:ascii="Arial" w:hAnsi="Arial" w:cs="Arial"/>
        </w:rPr>
      </w:pPr>
      <w:r w:rsidRPr="00613014">
        <w:rPr>
          <w:rFonts w:ascii="Arial" w:hAnsi="Arial" w:cs="Arial"/>
          <w:u w:val="single"/>
        </w:rPr>
        <w:t>L’APA sera réglée sur production d’une facture dans les situations suivantes</w:t>
      </w:r>
      <w:r w:rsidRPr="00613014">
        <w:rPr>
          <w:rFonts w:ascii="Arial" w:hAnsi="Arial" w:cs="Arial"/>
        </w:rPr>
        <w:t> :</w:t>
      </w:r>
    </w:p>
    <w:p w14:paraId="625F3D8C" w14:textId="77777777" w:rsidR="008660AD" w:rsidRPr="00613014" w:rsidRDefault="008660AD">
      <w:pPr>
        <w:tabs>
          <w:tab w:val="left" w:pos="0"/>
        </w:tabs>
        <w:jc w:val="both"/>
        <w:rPr>
          <w:rFonts w:ascii="Arial" w:hAnsi="Arial" w:cs="Arial"/>
        </w:rPr>
      </w:pPr>
    </w:p>
    <w:p w14:paraId="7AC90856" w14:textId="77777777" w:rsidR="008719EC" w:rsidRPr="00613014" w:rsidRDefault="008719EC" w:rsidP="00171C4B">
      <w:pPr>
        <w:numPr>
          <w:ilvl w:val="0"/>
          <w:numId w:val="108"/>
        </w:numPr>
        <w:tabs>
          <w:tab w:val="left" w:pos="0"/>
        </w:tabs>
        <w:jc w:val="both"/>
        <w:rPr>
          <w:rFonts w:ascii="Arial" w:hAnsi="Arial" w:cs="Arial"/>
        </w:rPr>
      </w:pPr>
      <w:r w:rsidRPr="00613014">
        <w:rPr>
          <w:rFonts w:ascii="Arial" w:hAnsi="Arial" w:cs="Arial"/>
        </w:rPr>
        <w:t>Accueil de jour</w:t>
      </w:r>
    </w:p>
    <w:p w14:paraId="318477A6" w14:textId="77777777" w:rsidR="00E12F92" w:rsidRDefault="00E12F92" w:rsidP="008719EC">
      <w:pPr>
        <w:tabs>
          <w:tab w:val="left" w:pos="0"/>
        </w:tabs>
        <w:jc w:val="both"/>
        <w:rPr>
          <w:rFonts w:ascii="Arial" w:hAnsi="Arial" w:cs="Arial"/>
        </w:rPr>
      </w:pPr>
    </w:p>
    <w:p w14:paraId="138CA1E5" w14:textId="77777777" w:rsidR="008E10D2" w:rsidRPr="00613014" w:rsidRDefault="008719EC" w:rsidP="008719EC">
      <w:pPr>
        <w:tabs>
          <w:tab w:val="left" w:pos="0"/>
        </w:tabs>
        <w:jc w:val="both"/>
        <w:rPr>
          <w:rFonts w:ascii="Arial" w:hAnsi="Arial" w:cs="Arial"/>
        </w:rPr>
      </w:pPr>
      <w:r w:rsidRPr="00613014">
        <w:rPr>
          <w:rFonts w:ascii="Arial" w:hAnsi="Arial" w:cs="Arial"/>
        </w:rPr>
        <w:t xml:space="preserve">Une facture </w:t>
      </w:r>
      <w:r w:rsidR="008E10D2" w:rsidRPr="00613014">
        <w:rPr>
          <w:rFonts w:ascii="Arial" w:hAnsi="Arial" w:cs="Arial"/>
        </w:rPr>
        <w:t>du règlement des frais d’accueil de jour, dans des établissements ou services autorisés à cet effet, ou famille d’accueil a</w:t>
      </w:r>
      <w:r w:rsidRPr="00613014">
        <w:rPr>
          <w:rFonts w:ascii="Arial" w:hAnsi="Arial" w:cs="Arial"/>
        </w:rPr>
        <w:t xml:space="preserve">gréée pour de l’accueil de jour, devra être présentée pour que l’APA puisse être réglée. </w:t>
      </w:r>
    </w:p>
    <w:p w14:paraId="152B84E4" w14:textId="77777777" w:rsidR="008E10D2" w:rsidRPr="00613014" w:rsidRDefault="008E10D2">
      <w:pPr>
        <w:tabs>
          <w:tab w:val="left" w:pos="0"/>
        </w:tabs>
        <w:ind w:left="1494"/>
        <w:jc w:val="both"/>
        <w:rPr>
          <w:rFonts w:ascii="Arial" w:hAnsi="Arial" w:cs="Arial"/>
        </w:rPr>
      </w:pPr>
    </w:p>
    <w:p w14:paraId="4195E93B" w14:textId="77777777" w:rsidR="008E10D2" w:rsidRPr="00613014" w:rsidRDefault="00A0185F" w:rsidP="00A0185F">
      <w:pPr>
        <w:tabs>
          <w:tab w:val="left" w:pos="0"/>
        </w:tabs>
        <w:ind w:left="1560"/>
        <w:jc w:val="both"/>
        <w:rPr>
          <w:rFonts w:ascii="Arial" w:hAnsi="Arial" w:cs="Arial"/>
        </w:rPr>
      </w:pPr>
      <w:r w:rsidRPr="00613014">
        <w:rPr>
          <w:rFonts w:ascii="Arial" w:hAnsi="Arial" w:cs="Arial"/>
        </w:rPr>
        <w:t xml:space="preserve">- </w:t>
      </w:r>
      <w:r w:rsidR="008E10D2" w:rsidRPr="00613014">
        <w:rPr>
          <w:rFonts w:ascii="Arial" w:hAnsi="Arial" w:cs="Arial"/>
        </w:rPr>
        <w:t>la tarification :</w:t>
      </w:r>
    </w:p>
    <w:p w14:paraId="2F21646F" w14:textId="77777777" w:rsidR="008E10D2" w:rsidRPr="00613014" w:rsidRDefault="008E10D2" w:rsidP="009A6B89">
      <w:pPr>
        <w:jc w:val="both"/>
        <w:rPr>
          <w:rFonts w:ascii="Arial" w:hAnsi="Arial" w:cs="Arial"/>
        </w:rPr>
      </w:pPr>
      <w:r w:rsidRPr="00613014">
        <w:rPr>
          <w:rFonts w:ascii="Arial" w:hAnsi="Arial" w:cs="Arial"/>
        </w:rPr>
        <w:t>Les tarifs hébergement et dépendance appliqués pour l’hébergement permanent sont minorés de 50 % pour l’accueil de jour. Le prix du déjeuner n’est pas inclus dans cette tarification.</w:t>
      </w:r>
    </w:p>
    <w:p w14:paraId="2F16D4A9" w14:textId="77777777" w:rsidR="00E10C41" w:rsidRPr="00613014" w:rsidRDefault="00E10C41" w:rsidP="009A6B89">
      <w:pPr>
        <w:jc w:val="both"/>
        <w:rPr>
          <w:rFonts w:ascii="Arial" w:hAnsi="Arial" w:cs="Arial"/>
        </w:rPr>
      </w:pPr>
    </w:p>
    <w:p w14:paraId="19E9252C" w14:textId="77777777" w:rsidR="008E10D2" w:rsidRPr="00613014" w:rsidRDefault="00A0185F" w:rsidP="00A0185F">
      <w:pPr>
        <w:tabs>
          <w:tab w:val="left" w:pos="0"/>
        </w:tabs>
        <w:ind w:left="1560"/>
        <w:jc w:val="both"/>
        <w:rPr>
          <w:rFonts w:ascii="Arial" w:hAnsi="Arial" w:cs="Arial"/>
        </w:rPr>
      </w:pPr>
      <w:r w:rsidRPr="00613014">
        <w:rPr>
          <w:rFonts w:ascii="Arial" w:hAnsi="Arial" w:cs="Arial"/>
        </w:rPr>
        <w:t xml:space="preserve">- </w:t>
      </w:r>
      <w:r w:rsidR="00F178AA" w:rsidRPr="00613014">
        <w:rPr>
          <w:rFonts w:ascii="Arial" w:hAnsi="Arial" w:cs="Arial"/>
        </w:rPr>
        <w:t>l</w:t>
      </w:r>
      <w:r w:rsidR="008E10D2" w:rsidRPr="00613014">
        <w:rPr>
          <w:rFonts w:ascii="Arial" w:hAnsi="Arial" w:cs="Arial"/>
        </w:rPr>
        <w:t>a prise en charge au titre de l’APA :</w:t>
      </w:r>
    </w:p>
    <w:p w14:paraId="2043D14B" w14:textId="77777777" w:rsidR="008E10D2" w:rsidRPr="00613014" w:rsidRDefault="008E10D2" w:rsidP="009A6B89">
      <w:pPr>
        <w:tabs>
          <w:tab w:val="left" w:pos="0"/>
        </w:tabs>
        <w:jc w:val="both"/>
        <w:rPr>
          <w:rFonts w:ascii="Arial" w:hAnsi="Arial" w:cs="Arial"/>
        </w:rPr>
      </w:pPr>
      <w:r w:rsidRPr="00613014">
        <w:rPr>
          <w:rFonts w:ascii="Arial" w:hAnsi="Arial" w:cs="Arial"/>
        </w:rPr>
        <w:t>L’accueil de jour doit être prévu dans le plan d’aide, de manière subsidiaire, en complément d’intervenants. A titre exceptionnel, le plan d’aide ne pourra comprendre que de l’accueil de jour.</w:t>
      </w:r>
    </w:p>
    <w:p w14:paraId="64C0E896" w14:textId="77777777" w:rsidR="008E10D2" w:rsidRPr="00613014" w:rsidRDefault="008E10D2" w:rsidP="009A6B89">
      <w:pPr>
        <w:tabs>
          <w:tab w:val="left" w:pos="0"/>
        </w:tabs>
        <w:jc w:val="both"/>
        <w:rPr>
          <w:rFonts w:ascii="Arial" w:hAnsi="Arial" w:cs="Arial"/>
        </w:rPr>
      </w:pPr>
      <w:r w:rsidRPr="00613014">
        <w:rPr>
          <w:rFonts w:ascii="Arial" w:hAnsi="Arial" w:cs="Arial"/>
        </w:rPr>
        <w:t>En tout état de cause, le nombre de journées en accueil de jour prises en charge au titre de l’APA ne pourra excéder 3 jours par semaine.</w:t>
      </w:r>
    </w:p>
    <w:p w14:paraId="57A7A120" w14:textId="3FEBF848" w:rsidR="008E10D2" w:rsidRPr="00613014" w:rsidRDefault="008E10D2" w:rsidP="009A6B89">
      <w:pPr>
        <w:tabs>
          <w:tab w:val="left" w:pos="0"/>
        </w:tabs>
        <w:jc w:val="both"/>
        <w:rPr>
          <w:rFonts w:ascii="Arial" w:hAnsi="Arial" w:cs="Arial"/>
        </w:rPr>
      </w:pPr>
      <w:r w:rsidRPr="00613014">
        <w:rPr>
          <w:rFonts w:ascii="Arial" w:hAnsi="Arial" w:cs="Arial"/>
        </w:rPr>
        <w:t xml:space="preserve">La prise en charge par l’APA s’élève à </w:t>
      </w:r>
      <w:r w:rsidR="004D08A2">
        <w:rPr>
          <w:rFonts w:ascii="Arial" w:hAnsi="Arial" w:cs="Arial"/>
        </w:rPr>
        <w:t>30</w:t>
      </w:r>
      <w:r w:rsidR="004D08A2" w:rsidRPr="00613014">
        <w:rPr>
          <w:rFonts w:ascii="Arial" w:hAnsi="Arial" w:cs="Arial"/>
        </w:rPr>
        <w:t xml:space="preserve"> </w:t>
      </w:r>
      <w:r w:rsidRPr="00613014">
        <w:rPr>
          <w:rFonts w:ascii="Arial" w:hAnsi="Arial" w:cs="Arial"/>
        </w:rPr>
        <w:t>€ par jour avec l’application éventuelle d’une participation en fonction des ressources du bénéficiaire.</w:t>
      </w:r>
    </w:p>
    <w:p w14:paraId="2EB4FCBA" w14:textId="504886D8" w:rsidR="002C5D57" w:rsidRDefault="002C5D57" w:rsidP="008719EC">
      <w:pPr>
        <w:tabs>
          <w:tab w:val="left" w:pos="0"/>
        </w:tabs>
        <w:jc w:val="both"/>
        <w:rPr>
          <w:rFonts w:ascii="Arial" w:hAnsi="Arial" w:cs="Arial"/>
        </w:rPr>
      </w:pPr>
      <w:r>
        <w:rPr>
          <w:rFonts w:ascii="Arial" w:hAnsi="Arial" w:cs="Arial"/>
        </w:rPr>
        <w:br w:type="page"/>
      </w:r>
    </w:p>
    <w:p w14:paraId="69732DF4" w14:textId="0D0577FD" w:rsidR="002C5D57" w:rsidRDefault="002C5D57" w:rsidP="008719EC">
      <w:pPr>
        <w:tabs>
          <w:tab w:val="left" w:pos="0"/>
        </w:tabs>
        <w:jc w:val="both"/>
        <w:rPr>
          <w:rFonts w:ascii="Arial" w:hAnsi="Arial" w:cs="Arial"/>
        </w:rPr>
      </w:pPr>
    </w:p>
    <w:p w14:paraId="25D8CF52" w14:textId="77777777" w:rsidR="00954262" w:rsidRPr="00613014" w:rsidRDefault="00954262" w:rsidP="008719EC">
      <w:pPr>
        <w:tabs>
          <w:tab w:val="left" w:pos="0"/>
        </w:tabs>
        <w:jc w:val="both"/>
        <w:rPr>
          <w:rFonts w:ascii="Arial" w:hAnsi="Arial" w:cs="Arial"/>
        </w:rPr>
      </w:pPr>
    </w:p>
    <w:p w14:paraId="44DE859D" w14:textId="77777777" w:rsidR="008719EC" w:rsidRPr="00613014" w:rsidRDefault="008719EC" w:rsidP="00171C4B">
      <w:pPr>
        <w:numPr>
          <w:ilvl w:val="0"/>
          <w:numId w:val="108"/>
        </w:numPr>
        <w:tabs>
          <w:tab w:val="left" w:pos="0"/>
        </w:tabs>
        <w:jc w:val="both"/>
        <w:rPr>
          <w:rFonts w:ascii="Arial" w:hAnsi="Arial" w:cs="Arial"/>
        </w:rPr>
      </w:pPr>
      <w:r w:rsidRPr="00613014">
        <w:rPr>
          <w:rFonts w:ascii="Arial" w:hAnsi="Arial" w:cs="Arial"/>
        </w:rPr>
        <w:t>Hébergement temporaire</w:t>
      </w:r>
    </w:p>
    <w:p w14:paraId="27B8BE3D" w14:textId="77777777" w:rsidR="008719EC" w:rsidRPr="00613014" w:rsidRDefault="008719EC" w:rsidP="008719EC">
      <w:pPr>
        <w:tabs>
          <w:tab w:val="left" w:pos="0"/>
        </w:tabs>
        <w:jc w:val="both"/>
        <w:rPr>
          <w:rFonts w:ascii="Arial" w:hAnsi="Arial" w:cs="Arial"/>
        </w:rPr>
      </w:pPr>
    </w:p>
    <w:p w14:paraId="7566FAB5" w14:textId="77777777" w:rsidR="008719EC" w:rsidRPr="00613014" w:rsidRDefault="008719EC" w:rsidP="008719EC">
      <w:pPr>
        <w:tabs>
          <w:tab w:val="left" w:pos="0"/>
        </w:tabs>
        <w:jc w:val="both"/>
        <w:rPr>
          <w:rFonts w:ascii="Arial" w:hAnsi="Arial" w:cs="Arial"/>
        </w:rPr>
      </w:pPr>
      <w:r w:rsidRPr="00613014">
        <w:rPr>
          <w:rFonts w:ascii="Arial" w:hAnsi="Arial" w:cs="Arial"/>
        </w:rPr>
        <w:t>Une facture du règlement des frais d’hébergement temporaire dans les établissements autorisés à cet effet, devra être présentée pour que l’APA puisse être réglée.</w:t>
      </w:r>
    </w:p>
    <w:p w14:paraId="0AACD5B6" w14:textId="77777777" w:rsidR="008719EC" w:rsidRPr="00613014" w:rsidRDefault="008719EC" w:rsidP="008719EC">
      <w:pPr>
        <w:tabs>
          <w:tab w:val="left" w:pos="0"/>
        </w:tabs>
        <w:ind w:left="1494"/>
        <w:jc w:val="both"/>
        <w:rPr>
          <w:rFonts w:ascii="Arial" w:hAnsi="Arial" w:cs="Arial"/>
          <w:sz w:val="16"/>
        </w:rPr>
      </w:pPr>
    </w:p>
    <w:p w14:paraId="238F6695" w14:textId="77777777" w:rsidR="008719EC" w:rsidRPr="00613014" w:rsidRDefault="008719EC" w:rsidP="008719EC">
      <w:pPr>
        <w:tabs>
          <w:tab w:val="left" w:pos="0"/>
        </w:tabs>
        <w:ind w:left="1418"/>
        <w:jc w:val="both"/>
        <w:rPr>
          <w:rFonts w:ascii="Arial" w:hAnsi="Arial" w:cs="Arial"/>
        </w:rPr>
      </w:pPr>
      <w:r w:rsidRPr="00613014">
        <w:rPr>
          <w:rFonts w:ascii="Arial" w:hAnsi="Arial" w:cs="Arial"/>
        </w:rPr>
        <w:t>- la tarification :</w:t>
      </w:r>
    </w:p>
    <w:p w14:paraId="4F5F3633" w14:textId="77777777" w:rsidR="008719EC" w:rsidRPr="00613014" w:rsidRDefault="008719EC" w:rsidP="008719EC">
      <w:pPr>
        <w:pStyle w:val="Corpsdetexte"/>
        <w:rPr>
          <w:rFonts w:ascii="Arial" w:hAnsi="Arial" w:cs="Arial"/>
        </w:rPr>
      </w:pPr>
      <w:r w:rsidRPr="00613014">
        <w:rPr>
          <w:rFonts w:ascii="Arial" w:hAnsi="Arial" w:cs="Arial"/>
        </w:rPr>
        <w:t>Les tarifs hébergement et dépendance sont les mêmes que pour l’hébergement permanent, en tenant compte d’un taux d’occupation inférieur.</w:t>
      </w:r>
    </w:p>
    <w:p w14:paraId="12AF14BA" w14:textId="77777777" w:rsidR="008719EC" w:rsidRPr="00613014" w:rsidRDefault="008719EC" w:rsidP="008719EC">
      <w:pPr>
        <w:pStyle w:val="Corpsdetexte"/>
        <w:ind w:left="1800"/>
        <w:rPr>
          <w:rFonts w:ascii="Arial" w:hAnsi="Arial" w:cs="Arial"/>
        </w:rPr>
      </w:pPr>
    </w:p>
    <w:p w14:paraId="61BAE103" w14:textId="77777777" w:rsidR="008719EC" w:rsidRPr="00613014" w:rsidRDefault="008719EC" w:rsidP="008719EC">
      <w:pPr>
        <w:tabs>
          <w:tab w:val="left" w:pos="0"/>
        </w:tabs>
        <w:ind w:left="2520" w:hanging="1102"/>
        <w:jc w:val="both"/>
        <w:rPr>
          <w:rFonts w:ascii="Arial" w:hAnsi="Arial" w:cs="Arial"/>
        </w:rPr>
      </w:pPr>
      <w:r w:rsidRPr="00613014">
        <w:rPr>
          <w:rFonts w:ascii="Arial" w:hAnsi="Arial" w:cs="Arial"/>
        </w:rPr>
        <w:t>- la prise en charge au titre de l’APA :</w:t>
      </w:r>
    </w:p>
    <w:p w14:paraId="595707D4" w14:textId="77777777" w:rsidR="008719EC" w:rsidRPr="00613014" w:rsidRDefault="008719EC" w:rsidP="008719EC">
      <w:pPr>
        <w:jc w:val="both"/>
        <w:rPr>
          <w:rFonts w:ascii="Arial" w:hAnsi="Arial" w:cs="Arial"/>
        </w:rPr>
      </w:pPr>
      <w:r w:rsidRPr="00613014">
        <w:rPr>
          <w:rFonts w:ascii="Arial" w:hAnsi="Arial" w:cs="Arial"/>
        </w:rPr>
        <w:t>La prise en charge par l’APA s’élève à 30 € par jour, dans la limite de 90 jours par an (soit      2 700 € maximum par an) avec l’application éventuelle d’une participation en fonction des ressources du bénéficiaire et en substitution du plan d’aide prévoyant des heures d’intervention en mode prestataire.</w:t>
      </w:r>
    </w:p>
    <w:p w14:paraId="7AD444C0" w14:textId="77777777" w:rsidR="008660AD" w:rsidRDefault="008660AD" w:rsidP="008719EC">
      <w:pPr>
        <w:jc w:val="both"/>
        <w:rPr>
          <w:rFonts w:ascii="Arial" w:hAnsi="Arial" w:cs="Arial"/>
        </w:rPr>
      </w:pPr>
    </w:p>
    <w:p w14:paraId="1676DFC4" w14:textId="77777777" w:rsidR="002C5D57" w:rsidRPr="00613014" w:rsidRDefault="002C5D57" w:rsidP="008719EC">
      <w:pPr>
        <w:jc w:val="both"/>
        <w:rPr>
          <w:rFonts w:ascii="Arial" w:hAnsi="Arial" w:cs="Arial"/>
        </w:rPr>
      </w:pPr>
    </w:p>
    <w:p w14:paraId="3C5E79CE" w14:textId="77777777" w:rsidR="008660AD" w:rsidRPr="00613014" w:rsidRDefault="007B0148" w:rsidP="00171C4B">
      <w:pPr>
        <w:numPr>
          <w:ilvl w:val="0"/>
          <w:numId w:val="108"/>
        </w:numPr>
        <w:jc w:val="both"/>
        <w:rPr>
          <w:rFonts w:ascii="Arial" w:hAnsi="Arial" w:cs="Arial"/>
        </w:rPr>
      </w:pPr>
      <w:r w:rsidRPr="00613014">
        <w:rPr>
          <w:rFonts w:ascii="Arial" w:hAnsi="Arial" w:cs="Arial"/>
        </w:rPr>
        <w:t>Forfait annuel</w:t>
      </w:r>
    </w:p>
    <w:p w14:paraId="0F7397A6" w14:textId="77777777" w:rsidR="008660AD" w:rsidRPr="00613014" w:rsidRDefault="008660AD" w:rsidP="008660AD">
      <w:pPr>
        <w:jc w:val="both"/>
        <w:rPr>
          <w:rFonts w:ascii="Arial" w:hAnsi="Arial" w:cs="Arial"/>
        </w:rPr>
      </w:pPr>
    </w:p>
    <w:p w14:paraId="608D7D8A" w14:textId="77777777" w:rsidR="008660AD" w:rsidRPr="00613014" w:rsidRDefault="008660AD" w:rsidP="008660AD">
      <w:pPr>
        <w:tabs>
          <w:tab w:val="left" w:pos="0"/>
        </w:tabs>
        <w:jc w:val="both"/>
        <w:rPr>
          <w:rFonts w:ascii="Arial" w:hAnsi="Arial" w:cs="Arial"/>
        </w:rPr>
      </w:pPr>
      <w:r w:rsidRPr="00613014">
        <w:rPr>
          <w:rFonts w:ascii="Arial" w:hAnsi="Arial" w:cs="Arial"/>
        </w:rPr>
        <w:t xml:space="preserve">Une facture du règlement sur justificatifs d’un forfait permettant le maintien à domicile, devra être présentée pour que l’APA puisse être réglée. </w:t>
      </w:r>
    </w:p>
    <w:p w14:paraId="16CE820B" w14:textId="77777777" w:rsidR="00086B7B" w:rsidRPr="00613014" w:rsidRDefault="00086B7B" w:rsidP="00086B7B">
      <w:pPr>
        <w:tabs>
          <w:tab w:val="left" w:pos="0"/>
        </w:tabs>
        <w:jc w:val="both"/>
        <w:rPr>
          <w:rFonts w:ascii="Arial" w:hAnsi="Arial" w:cs="Arial"/>
          <w:sz w:val="16"/>
        </w:rPr>
      </w:pPr>
    </w:p>
    <w:p w14:paraId="0B5FA7A2" w14:textId="77777777" w:rsidR="008660AD" w:rsidRPr="00613014" w:rsidRDefault="008660AD" w:rsidP="008660AD">
      <w:pPr>
        <w:pStyle w:val="Corpsdetexte"/>
        <w:numPr>
          <w:ilvl w:val="0"/>
          <w:numId w:val="0"/>
        </w:numPr>
        <w:ind w:left="567"/>
        <w:rPr>
          <w:rFonts w:ascii="Arial" w:hAnsi="Arial" w:cs="Arial"/>
        </w:rPr>
      </w:pPr>
      <w:r w:rsidRPr="00613014">
        <w:rPr>
          <w:rFonts w:ascii="Arial" w:hAnsi="Arial" w:cs="Arial"/>
        </w:rPr>
        <w:t>- Ce forfait, d’un montant maximum de 1 000 € par an, permet de rémunérer un service à domicile, ou un salarié en emploi direct ou emploi mandataire, afin de pallier l’absence temporaire de l’aidant.</w:t>
      </w:r>
    </w:p>
    <w:p w14:paraId="6FAE97D6" w14:textId="6E2EAE1B" w:rsidR="008660AD" w:rsidRPr="00613014" w:rsidRDefault="008660AD" w:rsidP="008660AD">
      <w:pPr>
        <w:ind w:left="567"/>
        <w:jc w:val="both"/>
        <w:rPr>
          <w:rFonts w:ascii="Arial" w:hAnsi="Arial" w:cs="Arial"/>
          <w:b/>
          <w:bCs/>
        </w:rPr>
      </w:pPr>
      <w:r w:rsidRPr="00613014">
        <w:rPr>
          <w:rFonts w:ascii="Arial" w:hAnsi="Arial" w:cs="Arial"/>
        </w:rPr>
        <w:t>- Les absences de l’aidant doivent être au minimum d’une journée (soit 8 heures continues). Le forfait peut être octroyé pour un placement temporaire en famille d’accueil, en substitution du plan d’aide prévoyant des heures d’intervention en mode prestataire, sur la même période.</w:t>
      </w:r>
      <w:r w:rsidR="00C84761">
        <w:rPr>
          <w:rFonts w:ascii="Arial" w:hAnsi="Arial" w:cs="Arial"/>
          <w:b/>
          <w:bCs/>
          <w:noProof/>
          <w:sz w:val="20"/>
        </w:rPr>
        <mc:AlternateContent>
          <mc:Choice Requires="wps">
            <w:drawing>
              <wp:anchor distT="0" distB="0" distL="114300" distR="114300" simplePos="0" relativeHeight="251728384" behindDoc="0" locked="1" layoutInCell="1" allowOverlap="1" wp14:anchorId="32D69F86" wp14:editId="4BE5DA00">
                <wp:simplePos x="0" y="0"/>
                <wp:positionH relativeFrom="column">
                  <wp:posOffset>4288155</wp:posOffset>
                </wp:positionH>
                <wp:positionV relativeFrom="page">
                  <wp:posOffset>676275</wp:posOffset>
                </wp:positionV>
                <wp:extent cx="2066925" cy="457200"/>
                <wp:effectExtent l="9525" t="9525" r="9525" b="9525"/>
                <wp:wrapTopAndBottom/>
                <wp:docPr id="178"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457200"/>
                        </a:xfrm>
                        <a:prstGeom prst="rect">
                          <a:avLst/>
                        </a:prstGeom>
                        <a:solidFill>
                          <a:srgbClr val="FFFFFF"/>
                        </a:solidFill>
                        <a:ln w="9525">
                          <a:solidFill>
                            <a:srgbClr val="000000"/>
                          </a:solidFill>
                          <a:miter lim="800000"/>
                          <a:headEnd/>
                          <a:tailEnd/>
                        </a:ln>
                      </wps:spPr>
                      <wps:txbx>
                        <w:txbxContent>
                          <w:p w14:paraId="7613092F" w14:textId="77777777" w:rsidR="004824A1" w:rsidRDefault="004824A1" w:rsidP="008660AD">
                            <w:pPr>
                              <w:jc w:val="center"/>
                              <w:rPr>
                                <w:rFonts w:ascii="Arial Black" w:hAnsi="Arial Black"/>
                                <w:sz w:val="20"/>
                              </w:rPr>
                            </w:pPr>
                            <w:r>
                              <w:rPr>
                                <w:rFonts w:ascii="Arial Black" w:hAnsi="Arial Black"/>
                                <w:sz w:val="20"/>
                              </w:rPr>
                              <w:t>AIDE SOCIALE AUX</w:t>
                            </w:r>
                          </w:p>
                          <w:p w14:paraId="5CE24629" w14:textId="77777777" w:rsidR="004824A1" w:rsidRDefault="004824A1" w:rsidP="009D50FC">
                            <w:pPr>
                              <w:jc w:val="center"/>
                            </w:pPr>
                            <w:r>
                              <w:rPr>
                                <w:rFonts w:ascii="Arial Black" w:hAnsi="Arial Black"/>
                                <w:sz w:val="20"/>
                              </w:rPr>
                              <w:t>PERSONNES AGEES</w:t>
                            </w:r>
                          </w:p>
                          <w:p w14:paraId="23C47375" w14:textId="77777777" w:rsidR="004824A1" w:rsidRDefault="004824A1" w:rsidP="008660AD">
                            <w:pPr>
                              <w:jc w:val="center"/>
                              <w:rPr>
                                <w:rFonts w:ascii="Arial Black" w:hAnsi="Arial Black"/>
                                <w:sz w:val="20"/>
                              </w:rPr>
                            </w:pPr>
                          </w:p>
                          <w:p w14:paraId="5B70F7F4" w14:textId="77777777" w:rsidR="004824A1" w:rsidRDefault="004824A1" w:rsidP="009D50FC">
                            <w:pPr>
                              <w:jc w:val="center"/>
                            </w:pPr>
                            <w:r>
                              <w:rPr>
                                <w:rFonts w:ascii="Arial Black" w:hAnsi="Arial Black"/>
                                <w:sz w:val="20"/>
                              </w:rPr>
                              <w:t>PERSONNES AGEES</w:t>
                            </w:r>
                          </w:p>
                          <w:p w14:paraId="53544736" w14:textId="17FEC47B" w:rsidR="004824A1" w:rsidRDefault="004824A1" w:rsidP="008660AD">
                            <w:pPr>
                              <w:jc w:val="center"/>
                            </w:pPr>
                            <w:r w:rsidRPr="00ED61DA">
                              <w:rPr>
                                <w:rFonts w:ascii="Arial Black" w:hAnsi="Arial Black"/>
                                <w:noProof/>
                                <w:sz w:val="20"/>
                              </w:rPr>
                              <w:drawing>
                                <wp:inline distT="0" distB="0" distL="0" distR="0" wp14:anchorId="470F24B8" wp14:editId="47E759EE">
                                  <wp:extent cx="1875155" cy="455886"/>
                                  <wp:effectExtent l="0" t="0" r="0" b="1905"/>
                                  <wp:docPr id="320" name="Ima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5155" cy="455886"/>
                                          </a:xfrm>
                                          <a:prstGeom prst="rect">
                                            <a:avLst/>
                                          </a:prstGeom>
                                          <a:noFill/>
                                          <a:ln>
                                            <a:noFill/>
                                          </a:ln>
                                        </pic:spPr>
                                      </pic:pic>
                                    </a:graphicData>
                                  </a:graphic>
                                </wp:inline>
                              </w:drawing>
                            </w:r>
                            <w:r>
                              <w:rPr>
                                <w:rFonts w:ascii="Arial Black" w:hAnsi="Arial Black"/>
                                <w:sz w:val="20"/>
                              </w:rPr>
                              <w:t>NNES AGEES</w:t>
                            </w:r>
                          </w:p>
                          <w:p w14:paraId="633CB543" w14:textId="77777777" w:rsidR="004824A1" w:rsidRDefault="004824A1" w:rsidP="008660A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69F86" id="Rectangle 540" o:spid="_x0000_s1129" style="position:absolute;left:0;text-align:left;margin-left:337.65pt;margin-top:53.25pt;width:162.75pt;height:36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">
                <v:textbox>
                  <w:txbxContent>
                    <w:p w14:paraId="7613092F" w14:textId="77777777" w:rsidR="004824A1" w:rsidRDefault="004824A1" w:rsidP="008660AD">
                      <w:pPr>
                        <w:jc w:val="center"/>
                        <w:rPr>
                          <w:rFonts w:ascii="Arial Black" w:hAnsi="Arial Black"/>
                          <w:sz w:val="20"/>
                        </w:rPr>
                      </w:pPr>
                      <w:r>
                        <w:rPr>
                          <w:rFonts w:ascii="Arial Black" w:hAnsi="Arial Black"/>
                          <w:sz w:val="20"/>
                        </w:rPr>
                        <w:t>AIDE SOCIALE AUX</w:t>
                      </w:r>
                    </w:p>
                    <w:p w14:paraId="5CE24629" w14:textId="77777777" w:rsidR="004824A1" w:rsidRDefault="004824A1" w:rsidP="009D50FC">
                      <w:pPr>
                        <w:jc w:val="center"/>
                      </w:pPr>
                      <w:r>
                        <w:rPr>
                          <w:rFonts w:ascii="Arial Black" w:hAnsi="Arial Black"/>
                          <w:sz w:val="20"/>
                        </w:rPr>
                        <w:t>PERSONNES AGEES</w:t>
                      </w:r>
                    </w:p>
                    <w:p w14:paraId="23C47375" w14:textId="77777777" w:rsidR="004824A1" w:rsidRDefault="004824A1" w:rsidP="008660AD">
                      <w:pPr>
                        <w:jc w:val="center"/>
                        <w:rPr>
                          <w:rFonts w:ascii="Arial Black" w:hAnsi="Arial Black"/>
                          <w:sz w:val="20"/>
                        </w:rPr>
                      </w:pPr>
                    </w:p>
                    <w:p w14:paraId="5B70F7F4" w14:textId="77777777" w:rsidR="004824A1" w:rsidRDefault="004824A1" w:rsidP="009D50FC">
                      <w:pPr>
                        <w:jc w:val="center"/>
                      </w:pPr>
                      <w:r>
                        <w:rPr>
                          <w:rFonts w:ascii="Arial Black" w:hAnsi="Arial Black"/>
                          <w:sz w:val="20"/>
                        </w:rPr>
                        <w:t>PERSONNES AGEES</w:t>
                      </w:r>
                    </w:p>
                    <w:p w14:paraId="53544736" w14:textId="17FEC47B" w:rsidR="004824A1" w:rsidRDefault="004824A1" w:rsidP="008660AD">
                      <w:pPr>
                        <w:jc w:val="center"/>
                      </w:pPr>
                      <w:r w:rsidRPr="00ED61DA">
                        <w:rPr>
                          <w:rFonts w:ascii="Arial Black" w:hAnsi="Arial Black"/>
                          <w:noProof/>
                          <w:sz w:val="20"/>
                        </w:rPr>
                        <w:drawing>
                          <wp:inline distT="0" distB="0" distL="0" distR="0" wp14:anchorId="470F24B8" wp14:editId="47E759EE">
                            <wp:extent cx="1875155" cy="455886"/>
                            <wp:effectExtent l="0" t="0" r="0" b="1905"/>
                            <wp:docPr id="320" name="Ima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5155" cy="455886"/>
                                    </a:xfrm>
                                    <a:prstGeom prst="rect">
                                      <a:avLst/>
                                    </a:prstGeom>
                                    <a:noFill/>
                                    <a:ln>
                                      <a:noFill/>
                                    </a:ln>
                                  </pic:spPr>
                                </pic:pic>
                              </a:graphicData>
                            </a:graphic>
                          </wp:inline>
                        </w:drawing>
                      </w:r>
                      <w:r>
                        <w:rPr>
                          <w:rFonts w:ascii="Arial Black" w:hAnsi="Arial Black"/>
                          <w:sz w:val="20"/>
                        </w:rPr>
                        <w:t>NNES AGEES</w:t>
                      </w:r>
                    </w:p>
                    <w:p w14:paraId="633CB543" w14:textId="77777777" w:rsidR="004824A1" w:rsidRDefault="004824A1" w:rsidP="008660AD">
                      <w:pPr>
                        <w:jc w:val="center"/>
                      </w:pPr>
                    </w:p>
                  </w:txbxContent>
                </v:textbox>
                <w10:wrap type="topAndBottom" anchory="page"/>
                <w10:anchorlock/>
              </v:rect>
            </w:pict>
          </mc:Fallback>
        </mc:AlternateContent>
      </w:r>
      <w:r w:rsidR="00C84761">
        <w:rPr>
          <w:rFonts w:ascii="Arial Black" w:hAnsi="Arial Black"/>
          <w:noProof/>
          <w:sz w:val="56"/>
        </w:rPr>
        <mc:AlternateContent>
          <mc:Choice Requires="wps">
            <w:drawing>
              <wp:anchor distT="0" distB="0" distL="114300" distR="114300" simplePos="0" relativeHeight="251729408" behindDoc="0" locked="1" layoutInCell="1" allowOverlap="1" wp14:anchorId="6EB2B710" wp14:editId="41B48CAC">
                <wp:simplePos x="0" y="0"/>
                <wp:positionH relativeFrom="column">
                  <wp:posOffset>11430</wp:posOffset>
                </wp:positionH>
                <wp:positionV relativeFrom="page">
                  <wp:posOffset>552450</wp:posOffset>
                </wp:positionV>
                <wp:extent cx="1600200" cy="533400"/>
                <wp:effectExtent l="9525" t="9525" r="9525" b="9525"/>
                <wp:wrapTopAndBottom/>
                <wp:docPr id="177"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18A303C" w14:textId="77777777" w:rsidR="004824A1" w:rsidRDefault="004824A1" w:rsidP="008660AD">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2B710" id="Rectangle 541" o:spid="_x0000_s1130" style="position:absolute;left:0;text-align:left;margin-left:.9pt;margin-top:43.5pt;width:126pt;height:4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8b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S&#10;L+LreLaD+omoRZgESwNGRgf4g7OBxFpx/30vUHFmPlhqz3WxWER1J2exfDsnB88ju/OIsJKgKh44&#10;m8xNmCZi71C3Hf1UJD4s3FJLG53YfsnqWAAJMvXrODxR8ed+uvUy4uuf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ba8b&#10;EgIAACoEAAAOAAAAAAAAAAAAAAAAAC4CAABkcnMvZTJvRG9jLnhtbFBLAQItABQABgAIAAAAIQC6&#10;gW2z3AAAAAgBAAAPAAAAAAAAAAAAAAAAAGwEAABkcnMvZG93bnJldi54bWxQSwUGAAAAAAQABADz&#10;AAAAdQUAAAAA&#10;" strokecolor="white">
                <v:textbox>
                  <w:txbxContent>
                    <w:p w14:paraId="218A303C" w14:textId="77777777" w:rsidR="004824A1" w:rsidRDefault="004824A1" w:rsidP="008660AD">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p>
    <w:p w14:paraId="6A6CE3DA" w14:textId="77777777" w:rsidR="00ED61DA" w:rsidRDefault="002C5D57" w:rsidP="008660AD">
      <w:pPr>
        <w:jc w:val="both"/>
        <w:rPr>
          <w:rFonts w:ascii="Arial" w:hAnsi="Arial" w:cs="Arial"/>
        </w:rPr>
      </w:pPr>
      <w:r>
        <w:rPr>
          <w:rFonts w:ascii="Arial" w:hAnsi="Arial" w:cs="Arial"/>
        </w:rPr>
        <w:br w:type="page"/>
      </w:r>
    </w:p>
    <w:p w14:paraId="7B7C65BF" w14:textId="77777777" w:rsidR="00F87369" w:rsidRDefault="00F87369" w:rsidP="008660AD">
      <w:pPr>
        <w:jc w:val="both"/>
        <w:rPr>
          <w:rFonts w:ascii="Arial" w:hAnsi="Arial" w:cs="Arial"/>
        </w:rPr>
      </w:pPr>
    </w:p>
    <w:p w14:paraId="55F0EB11" w14:textId="5E339232" w:rsidR="002C5D57" w:rsidRPr="00613014" w:rsidRDefault="00ED61DA" w:rsidP="008660AD">
      <w:pPr>
        <w:jc w:val="both"/>
        <w:rPr>
          <w:rFonts w:ascii="Arial" w:hAnsi="Arial" w:cs="Arial"/>
        </w:rPr>
      </w:pPr>
      <w:r>
        <w:rPr>
          <w:rFonts w:ascii="Arial" w:hAnsi="Arial" w:cs="Arial"/>
          <w:b/>
          <w:bCs/>
          <w:noProof/>
          <w:sz w:val="20"/>
        </w:rPr>
        <mc:AlternateContent>
          <mc:Choice Requires="wps">
            <w:drawing>
              <wp:anchor distT="0" distB="0" distL="114300" distR="114300" simplePos="0" relativeHeight="251829760" behindDoc="0" locked="1" layoutInCell="1" allowOverlap="1" wp14:anchorId="3EAC5592" wp14:editId="4A49ED16">
                <wp:simplePos x="0" y="0"/>
                <wp:positionH relativeFrom="column">
                  <wp:posOffset>4700905</wp:posOffset>
                </wp:positionH>
                <wp:positionV relativeFrom="page">
                  <wp:posOffset>603250</wp:posOffset>
                </wp:positionV>
                <wp:extent cx="1790700" cy="476250"/>
                <wp:effectExtent l="0" t="0" r="19050" b="19050"/>
                <wp:wrapTopAndBottom/>
                <wp:docPr id="32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476250"/>
                        </a:xfrm>
                        <a:prstGeom prst="rect">
                          <a:avLst/>
                        </a:prstGeom>
                        <a:solidFill>
                          <a:srgbClr val="FFFFFF"/>
                        </a:solidFill>
                        <a:ln w="9525">
                          <a:solidFill>
                            <a:srgbClr val="000000"/>
                          </a:solidFill>
                          <a:miter lim="800000"/>
                          <a:headEnd/>
                          <a:tailEnd/>
                        </a:ln>
                      </wps:spPr>
                      <wps:txbx>
                        <w:txbxContent>
                          <w:p w14:paraId="40520087" w14:textId="77777777" w:rsidR="004824A1" w:rsidRDefault="004824A1" w:rsidP="00ED61DA">
                            <w:pPr>
                              <w:jc w:val="center"/>
                              <w:rPr>
                                <w:rFonts w:ascii="Arial Black" w:hAnsi="Arial Black"/>
                                <w:sz w:val="20"/>
                              </w:rPr>
                            </w:pPr>
                            <w:r>
                              <w:rPr>
                                <w:rFonts w:ascii="Arial Black" w:hAnsi="Arial Black"/>
                                <w:sz w:val="20"/>
                              </w:rPr>
                              <w:t>AIDE SOCIALE AUX</w:t>
                            </w:r>
                          </w:p>
                          <w:p w14:paraId="24EB1555" w14:textId="77777777" w:rsidR="004824A1" w:rsidRDefault="004824A1" w:rsidP="00ED61DA">
                            <w:pPr>
                              <w:jc w:val="center"/>
                            </w:pPr>
                            <w:r>
                              <w:rPr>
                                <w:rFonts w:ascii="Arial Black" w:hAnsi="Arial Black"/>
                                <w:sz w:val="20"/>
                              </w:rPr>
                              <w:t>PERSONNES AGEES</w:t>
                            </w:r>
                          </w:p>
                          <w:p w14:paraId="699E32FF" w14:textId="77777777" w:rsidR="004824A1" w:rsidRDefault="004824A1" w:rsidP="00ED61D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C5592" id="_x0000_s1131" style="position:absolute;left:0;text-align:left;margin-left:370.15pt;margin-top:47.5pt;width:141pt;height:37.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">
                <v:textbox>
                  <w:txbxContent>
                    <w:p w14:paraId="40520087" w14:textId="77777777" w:rsidR="004824A1" w:rsidRDefault="004824A1" w:rsidP="00ED61DA">
                      <w:pPr>
                        <w:jc w:val="center"/>
                        <w:rPr>
                          <w:rFonts w:ascii="Arial Black" w:hAnsi="Arial Black"/>
                          <w:sz w:val="20"/>
                        </w:rPr>
                      </w:pPr>
                      <w:r>
                        <w:rPr>
                          <w:rFonts w:ascii="Arial Black" w:hAnsi="Arial Black"/>
                          <w:sz w:val="20"/>
                        </w:rPr>
                        <w:t>AIDE SOCIALE AUX</w:t>
                      </w:r>
                    </w:p>
                    <w:p w14:paraId="24EB1555" w14:textId="77777777" w:rsidR="004824A1" w:rsidRDefault="004824A1" w:rsidP="00ED61DA">
                      <w:pPr>
                        <w:jc w:val="center"/>
                      </w:pPr>
                      <w:r>
                        <w:rPr>
                          <w:rFonts w:ascii="Arial Black" w:hAnsi="Arial Black"/>
                          <w:sz w:val="20"/>
                        </w:rPr>
                        <w:t>PERSONNES AGEES</w:t>
                      </w:r>
                    </w:p>
                    <w:p w14:paraId="699E32FF" w14:textId="77777777" w:rsidR="004824A1" w:rsidRDefault="004824A1" w:rsidP="00ED61DA">
                      <w:pPr>
                        <w:jc w:val="center"/>
                      </w:pPr>
                    </w:p>
                  </w:txbxContent>
                </v:textbox>
                <w10:wrap type="topAndBottom" anchory="page"/>
                <w10:anchorlock/>
              </v:rect>
            </w:pict>
          </mc:Fallback>
        </mc:AlternateContent>
      </w:r>
      <w:r w:rsidR="00C84761">
        <w:rPr>
          <w:rFonts w:ascii="Arial" w:hAnsi="Arial" w:cs="Arial"/>
          <w:noProof/>
        </w:rPr>
        <mc:AlternateContent>
          <mc:Choice Requires="wps">
            <w:drawing>
              <wp:anchor distT="0" distB="0" distL="114300" distR="114300" simplePos="0" relativeHeight="251790848" behindDoc="0" locked="1" layoutInCell="1" allowOverlap="1" wp14:anchorId="6EB2B710" wp14:editId="7E2869F9">
                <wp:simplePos x="0" y="0"/>
                <wp:positionH relativeFrom="column">
                  <wp:posOffset>3810</wp:posOffset>
                </wp:positionH>
                <wp:positionV relativeFrom="page">
                  <wp:posOffset>483870</wp:posOffset>
                </wp:positionV>
                <wp:extent cx="1600200" cy="533400"/>
                <wp:effectExtent l="11430" t="7620" r="7620" b="11430"/>
                <wp:wrapTopAndBottom/>
                <wp:docPr id="175"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5BE9CE8" w14:textId="77777777" w:rsidR="004824A1" w:rsidRDefault="004824A1" w:rsidP="002C5D57">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2B710" id="Rectangle 634" o:spid="_x0000_s1132" style="position:absolute;left:0;text-align:left;margin-left:.3pt;margin-top:38.1pt;width:126pt;height:42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QZEgIAACo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" strokecolor="white">
                <v:textbox>
                  <w:txbxContent>
                    <w:p w14:paraId="25BE9CE8" w14:textId="77777777" w:rsidR="004824A1" w:rsidRDefault="004824A1" w:rsidP="002C5D57">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p>
    <w:p w14:paraId="6A2CEBA8" w14:textId="77777777" w:rsidR="008660AD" w:rsidRPr="00613014" w:rsidRDefault="008660AD" w:rsidP="00171C4B">
      <w:pPr>
        <w:numPr>
          <w:ilvl w:val="0"/>
          <w:numId w:val="108"/>
        </w:numPr>
        <w:jc w:val="both"/>
        <w:rPr>
          <w:rFonts w:ascii="Arial" w:hAnsi="Arial" w:cs="Arial"/>
        </w:rPr>
      </w:pPr>
      <w:r w:rsidRPr="00613014">
        <w:rPr>
          <w:rFonts w:ascii="Arial" w:hAnsi="Arial" w:cs="Arial"/>
        </w:rPr>
        <w:t>Hospitalisation de l’aidant</w:t>
      </w:r>
    </w:p>
    <w:p w14:paraId="5859717C" w14:textId="77777777" w:rsidR="008660AD" w:rsidRPr="00613014" w:rsidRDefault="008660AD" w:rsidP="008660AD">
      <w:pPr>
        <w:jc w:val="both"/>
        <w:rPr>
          <w:rFonts w:ascii="Arial" w:hAnsi="Arial" w:cs="Arial"/>
        </w:rPr>
      </w:pPr>
    </w:p>
    <w:p w14:paraId="7A6379A3" w14:textId="77777777" w:rsidR="00115DC9" w:rsidRPr="00613014" w:rsidRDefault="000820F1" w:rsidP="000820F1">
      <w:pPr>
        <w:pStyle w:val="NormalWeb"/>
        <w:spacing w:before="0" w:beforeAutospacing="0" w:after="0" w:afterAutospacing="0"/>
        <w:jc w:val="both"/>
        <w:rPr>
          <w:sz w:val="24"/>
          <w:szCs w:val="24"/>
        </w:rPr>
      </w:pPr>
      <w:r w:rsidRPr="00613014">
        <w:rPr>
          <w:sz w:val="24"/>
          <w:szCs w:val="24"/>
        </w:rPr>
        <w:t xml:space="preserve">En cas de nécessité, le montant du plan d'aide peut être ponctuellement augmenté au-delà du plafond calculé, afin de faire face à l'hospitalisation d'un proche aidant. </w:t>
      </w:r>
    </w:p>
    <w:p w14:paraId="553E4904" w14:textId="77777777" w:rsidR="00115DC9" w:rsidRPr="00613014" w:rsidRDefault="00115DC9" w:rsidP="000820F1">
      <w:pPr>
        <w:pStyle w:val="NormalWeb"/>
        <w:spacing w:before="0" w:beforeAutospacing="0" w:after="0" w:afterAutospacing="0"/>
        <w:jc w:val="both"/>
        <w:rPr>
          <w:sz w:val="24"/>
          <w:szCs w:val="24"/>
        </w:rPr>
      </w:pPr>
    </w:p>
    <w:p w14:paraId="51840062" w14:textId="77777777" w:rsidR="000820F1" w:rsidRPr="00613014" w:rsidRDefault="000820F1" w:rsidP="000820F1">
      <w:pPr>
        <w:pStyle w:val="NormalWeb"/>
        <w:spacing w:before="0" w:beforeAutospacing="0" w:after="0" w:afterAutospacing="0"/>
        <w:jc w:val="both"/>
        <w:rPr>
          <w:sz w:val="24"/>
          <w:szCs w:val="24"/>
        </w:rPr>
      </w:pPr>
      <w:r w:rsidRPr="00613014">
        <w:rPr>
          <w:sz w:val="24"/>
          <w:szCs w:val="24"/>
        </w:rPr>
        <w:t>Cette majoration du montant du plan d’aide sera possible si le proche aidant hospitalisé ne peut être remplacé par une autre personne à titre non professionnel</w:t>
      </w:r>
      <w:r w:rsidR="00115DC9" w:rsidRPr="00613014">
        <w:rPr>
          <w:sz w:val="24"/>
          <w:szCs w:val="24"/>
        </w:rPr>
        <w:t>, et dans la limite de 0,9 fois le montant mensuel de la majoration pour aide constante d’une tierce personne</w:t>
      </w:r>
      <w:r w:rsidRPr="00613014">
        <w:rPr>
          <w:sz w:val="24"/>
          <w:szCs w:val="24"/>
        </w:rPr>
        <w:t xml:space="preserve">. </w:t>
      </w:r>
    </w:p>
    <w:p w14:paraId="500F98F3" w14:textId="77777777" w:rsidR="00115DC9" w:rsidRPr="00613014" w:rsidRDefault="00115DC9" w:rsidP="000820F1">
      <w:pPr>
        <w:pStyle w:val="NormalWeb"/>
        <w:spacing w:before="0" w:beforeAutospacing="0" w:after="0" w:afterAutospacing="0"/>
        <w:jc w:val="both"/>
        <w:rPr>
          <w:sz w:val="24"/>
          <w:szCs w:val="24"/>
        </w:rPr>
      </w:pPr>
    </w:p>
    <w:p w14:paraId="016B8AF5" w14:textId="64F82A68" w:rsidR="00D467D7" w:rsidRPr="00483AEB" w:rsidRDefault="00115DC9" w:rsidP="000820F1">
      <w:pPr>
        <w:pStyle w:val="NormalWeb"/>
        <w:spacing w:before="0" w:beforeAutospacing="0" w:after="0" w:afterAutospacing="0"/>
        <w:jc w:val="both"/>
        <w:rPr>
          <w:sz w:val="24"/>
          <w:szCs w:val="24"/>
        </w:rPr>
      </w:pPr>
      <w:r w:rsidRPr="00613014">
        <w:rPr>
          <w:sz w:val="24"/>
          <w:szCs w:val="24"/>
        </w:rPr>
        <w:t xml:space="preserve">Si l’hospitalisation du proche aidant rend nécessaire un renforcement des prises en charge professionnelles du bénéficiaire de l’APA, celui-ci ou son proche aidant devront </w:t>
      </w:r>
      <w:r w:rsidR="008033CB" w:rsidRPr="00613014">
        <w:rPr>
          <w:sz w:val="24"/>
          <w:szCs w:val="24"/>
        </w:rPr>
        <w:t xml:space="preserve">adresser </w:t>
      </w:r>
      <w:r w:rsidRPr="00613014">
        <w:rPr>
          <w:sz w:val="24"/>
          <w:szCs w:val="24"/>
        </w:rPr>
        <w:t>une demande au Président du Conseil Départemental. Cette demande devra</w:t>
      </w:r>
      <w:r w:rsidR="0024033B" w:rsidRPr="00613014">
        <w:rPr>
          <w:sz w:val="24"/>
          <w:szCs w:val="24"/>
        </w:rPr>
        <w:t xml:space="preserve"> notamment</w:t>
      </w:r>
      <w:r w:rsidRPr="00613014">
        <w:rPr>
          <w:sz w:val="24"/>
          <w:szCs w:val="24"/>
        </w:rPr>
        <w:t xml:space="preserve"> mentionner la </w:t>
      </w:r>
      <w:r w:rsidR="008033CB" w:rsidRPr="00613014">
        <w:rPr>
          <w:sz w:val="24"/>
          <w:szCs w:val="24"/>
        </w:rPr>
        <w:t xml:space="preserve">date et la </w:t>
      </w:r>
      <w:r w:rsidRPr="00613014">
        <w:rPr>
          <w:sz w:val="24"/>
          <w:szCs w:val="24"/>
        </w:rPr>
        <w:t>durée prévisible</w:t>
      </w:r>
      <w:r w:rsidR="008033CB" w:rsidRPr="00613014">
        <w:rPr>
          <w:sz w:val="24"/>
          <w:szCs w:val="24"/>
        </w:rPr>
        <w:t>s</w:t>
      </w:r>
      <w:r w:rsidRPr="00613014">
        <w:rPr>
          <w:sz w:val="24"/>
          <w:szCs w:val="24"/>
        </w:rPr>
        <w:t xml:space="preserve"> de l’hospitalisation</w:t>
      </w:r>
      <w:r w:rsidR="0024033B" w:rsidRPr="00613014">
        <w:t>.</w:t>
      </w:r>
      <w:r w:rsidR="00483AEB">
        <w:rPr>
          <w:sz w:val="24"/>
          <w:szCs w:val="24"/>
        </w:rPr>
        <w:t xml:space="preserve"> </w:t>
      </w:r>
    </w:p>
    <w:p w14:paraId="15BE82F7" w14:textId="77777777" w:rsidR="003267EB" w:rsidRPr="00254AD7" w:rsidRDefault="003267EB" w:rsidP="008660AD">
      <w:pPr>
        <w:jc w:val="both"/>
        <w:rPr>
          <w:rFonts w:ascii="Arial" w:hAnsi="Arial" w:cs="Arial"/>
          <w:highlight w:val="yellow"/>
        </w:rPr>
      </w:pPr>
    </w:p>
    <w:p w14:paraId="17FE2BD7" w14:textId="3FD3FA73" w:rsidR="003A4AD3" w:rsidRPr="007E16B1" w:rsidRDefault="00D0088D" w:rsidP="007E16B1">
      <w:pPr>
        <w:tabs>
          <w:tab w:val="left" w:pos="0"/>
        </w:tabs>
        <w:jc w:val="center"/>
        <w:rPr>
          <w:rFonts w:ascii="Arial" w:hAnsi="Arial" w:cs="Arial"/>
          <w:sz w:val="20"/>
          <w:szCs w:val="20"/>
        </w:rPr>
      </w:pPr>
      <w:r w:rsidRPr="00613014">
        <w:rPr>
          <w:rFonts w:ascii="Arial" w:hAnsi="Arial" w:cs="Arial"/>
          <w:sz w:val="20"/>
          <w:szCs w:val="20"/>
        </w:rPr>
        <w:t xml:space="preserve">(Art. </w:t>
      </w:r>
      <w:r w:rsidR="00642334" w:rsidRPr="00613014">
        <w:rPr>
          <w:rFonts w:ascii="Arial" w:hAnsi="Arial" w:cs="Arial"/>
          <w:sz w:val="20"/>
          <w:szCs w:val="20"/>
        </w:rPr>
        <w:t>L. 232-3-3</w:t>
      </w:r>
      <w:r w:rsidR="008033CB" w:rsidRPr="00613014">
        <w:rPr>
          <w:rFonts w:ascii="Arial" w:hAnsi="Arial" w:cs="Arial"/>
          <w:sz w:val="20"/>
          <w:szCs w:val="20"/>
        </w:rPr>
        <w:t>, L. 232-6</w:t>
      </w:r>
      <w:r w:rsidR="00642334" w:rsidRPr="00613014">
        <w:rPr>
          <w:rFonts w:ascii="Arial" w:hAnsi="Arial" w:cs="Arial"/>
          <w:sz w:val="20"/>
          <w:szCs w:val="20"/>
        </w:rPr>
        <w:t xml:space="preserve"> et </w:t>
      </w:r>
      <w:r w:rsidR="007A32FF" w:rsidRPr="00613014">
        <w:rPr>
          <w:rFonts w:ascii="Arial" w:hAnsi="Arial" w:cs="Arial"/>
          <w:sz w:val="20"/>
          <w:szCs w:val="20"/>
        </w:rPr>
        <w:t>D. 232-9-2 du CASF</w:t>
      </w:r>
      <w:r w:rsidRPr="00613014">
        <w:rPr>
          <w:rFonts w:ascii="Arial" w:hAnsi="Arial" w:cs="Arial"/>
          <w:sz w:val="20"/>
          <w:szCs w:val="20"/>
        </w:rPr>
        <w:t>)</w:t>
      </w:r>
    </w:p>
    <w:p w14:paraId="4FC63E5F" w14:textId="77777777" w:rsidR="002C5D57" w:rsidRPr="00613014" w:rsidRDefault="002C5D57" w:rsidP="008719EC">
      <w:pPr>
        <w:tabs>
          <w:tab w:val="left" w:pos="0"/>
        </w:tabs>
        <w:jc w:val="both"/>
        <w:rPr>
          <w:rFonts w:ascii="Arial" w:hAnsi="Arial" w:cs="Arial"/>
        </w:rPr>
      </w:pPr>
    </w:p>
    <w:p w14:paraId="0CE4845E" w14:textId="77777777" w:rsidR="00DD585F" w:rsidRPr="00613014" w:rsidRDefault="00DD585F" w:rsidP="00171C4B">
      <w:pPr>
        <w:numPr>
          <w:ilvl w:val="0"/>
          <w:numId w:val="108"/>
        </w:numPr>
        <w:tabs>
          <w:tab w:val="left" w:pos="0"/>
        </w:tabs>
        <w:jc w:val="both"/>
        <w:rPr>
          <w:rFonts w:ascii="Arial" w:hAnsi="Arial" w:cs="Arial"/>
        </w:rPr>
      </w:pPr>
      <w:r w:rsidRPr="00613014">
        <w:rPr>
          <w:rFonts w:ascii="Arial" w:hAnsi="Arial" w:cs="Arial"/>
        </w:rPr>
        <w:t>Répit de l’aidant</w:t>
      </w:r>
    </w:p>
    <w:p w14:paraId="35B6B289" w14:textId="77777777" w:rsidR="00DD585F" w:rsidRPr="00613014" w:rsidRDefault="00DD585F" w:rsidP="00DD585F">
      <w:pPr>
        <w:tabs>
          <w:tab w:val="left" w:pos="0"/>
        </w:tabs>
        <w:jc w:val="both"/>
        <w:rPr>
          <w:rFonts w:ascii="Arial" w:hAnsi="Arial" w:cs="Arial"/>
        </w:rPr>
      </w:pPr>
    </w:p>
    <w:p w14:paraId="3CEC07F0" w14:textId="06CE0429" w:rsidR="003267EB" w:rsidRPr="00613014" w:rsidRDefault="003267EB" w:rsidP="003267EB">
      <w:pPr>
        <w:tabs>
          <w:tab w:val="left" w:pos="0"/>
        </w:tabs>
        <w:jc w:val="both"/>
        <w:rPr>
          <w:rFonts w:ascii="Arial" w:hAnsi="Arial" w:cs="Arial"/>
        </w:rPr>
      </w:pPr>
      <w:r w:rsidRPr="00613014">
        <w:rPr>
          <w:rFonts w:ascii="Arial" w:hAnsi="Arial" w:cs="Arial"/>
        </w:rPr>
        <w:t>Le proche aidant qui assure une présence ou une aide indispensables au soutien à domicile d'un bénéficiaire de APA et qui ne peut être remplacé, peut bénéficier de dispositifs répondant à ses besoins de répit. Ces dispositifs sont définis dans le plan d’aide</w:t>
      </w:r>
      <w:r w:rsidR="008033CB" w:rsidRPr="00613014">
        <w:rPr>
          <w:rFonts w:ascii="Arial" w:hAnsi="Arial" w:cs="Arial"/>
        </w:rPr>
        <w:t xml:space="preserve"> ou en cas de révision de celui-ci</w:t>
      </w:r>
      <w:r w:rsidRPr="00613014">
        <w:rPr>
          <w:rFonts w:ascii="Arial" w:hAnsi="Arial" w:cs="Arial"/>
        </w:rPr>
        <w:t xml:space="preserve">, en fonction du besoin de répit évalué sur la base de référentiels par l’équipe médico-sociale. Ils sont attribués grâce à une majoration du montant du plan d’aide, et dans la limite d’un plafond. </w:t>
      </w:r>
    </w:p>
    <w:p w14:paraId="45F957AE" w14:textId="77777777" w:rsidR="003267EB" w:rsidRPr="00613014" w:rsidRDefault="003267EB" w:rsidP="003267EB">
      <w:pPr>
        <w:tabs>
          <w:tab w:val="left" w:pos="0"/>
        </w:tabs>
        <w:jc w:val="both"/>
        <w:rPr>
          <w:rFonts w:ascii="Arial" w:hAnsi="Arial" w:cs="Arial"/>
        </w:rPr>
      </w:pPr>
    </w:p>
    <w:p w14:paraId="09A591B8" w14:textId="77777777" w:rsidR="003267EB" w:rsidRPr="00613014" w:rsidRDefault="003267EB" w:rsidP="003267EB">
      <w:pPr>
        <w:tabs>
          <w:tab w:val="left" w:pos="0"/>
        </w:tabs>
        <w:jc w:val="both"/>
        <w:rPr>
          <w:rFonts w:ascii="Arial" w:hAnsi="Arial" w:cs="Arial"/>
        </w:rPr>
      </w:pPr>
      <w:r w:rsidRPr="00613014">
        <w:rPr>
          <w:rFonts w:ascii="Arial" w:hAnsi="Arial" w:cs="Arial"/>
        </w:rPr>
        <w:t>Le montant maximum de la majoration est fixé, pour une année, à 0,453 fois le montant</w:t>
      </w:r>
      <w:r w:rsidR="00680A97" w:rsidRPr="00613014">
        <w:rPr>
          <w:rFonts w:ascii="Arial" w:hAnsi="Arial" w:cs="Arial"/>
        </w:rPr>
        <w:t xml:space="preserve"> mensuel de la majoration pour aide constante d’une tierce personne. </w:t>
      </w:r>
    </w:p>
    <w:p w14:paraId="2FD3FBB6" w14:textId="77777777" w:rsidR="003267EB" w:rsidRPr="00613014" w:rsidRDefault="003267EB" w:rsidP="00DD585F">
      <w:pPr>
        <w:tabs>
          <w:tab w:val="left" w:pos="0"/>
        </w:tabs>
        <w:jc w:val="both"/>
        <w:rPr>
          <w:rFonts w:ascii="Arial" w:hAnsi="Arial" w:cs="Arial"/>
        </w:rPr>
      </w:pPr>
    </w:p>
    <w:p w14:paraId="726C53F9" w14:textId="77777777" w:rsidR="00DD585F" w:rsidRPr="00D0088D" w:rsidRDefault="00680A97" w:rsidP="00D0088D">
      <w:pPr>
        <w:tabs>
          <w:tab w:val="left" w:pos="0"/>
        </w:tabs>
        <w:jc w:val="center"/>
        <w:rPr>
          <w:rFonts w:ascii="Arial" w:hAnsi="Arial" w:cs="Arial"/>
          <w:sz w:val="20"/>
          <w:szCs w:val="20"/>
        </w:rPr>
      </w:pPr>
      <w:r w:rsidRPr="00613014">
        <w:rPr>
          <w:rFonts w:ascii="Arial" w:hAnsi="Arial" w:cs="Arial"/>
          <w:sz w:val="20"/>
          <w:szCs w:val="20"/>
        </w:rPr>
        <w:t xml:space="preserve"> </w:t>
      </w:r>
      <w:r w:rsidR="00D0088D" w:rsidRPr="00613014">
        <w:rPr>
          <w:rFonts w:ascii="Arial" w:hAnsi="Arial" w:cs="Arial"/>
          <w:sz w:val="20"/>
          <w:szCs w:val="20"/>
        </w:rPr>
        <w:t xml:space="preserve">(Art. </w:t>
      </w:r>
      <w:r w:rsidR="00C3086E" w:rsidRPr="00613014">
        <w:rPr>
          <w:rFonts w:ascii="Arial" w:hAnsi="Arial" w:cs="Arial"/>
          <w:sz w:val="20"/>
          <w:szCs w:val="20"/>
        </w:rPr>
        <w:t xml:space="preserve">L. 113-1-3, </w:t>
      </w:r>
      <w:r w:rsidR="00642334" w:rsidRPr="00613014">
        <w:rPr>
          <w:rFonts w:ascii="Arial" w:hAnsi="Arial" w:cs="Arial"/>
          <w:sz w:val="20"/>
          <w:szCs w:val="20"/>
        </w:rPr>
        <w:t>L. 232-3-2</w:t>
      </w:r>
      <w:r w:rsidR="00C3086E" w:rsidRPr="00613014">
        <w:rPr>
          <w:rFonts w:ascii="Arial" w:hAnsi="Arial" w:cs="Arial"/>
          <w:sz w:val="20"/>
          <w:szCs w:val="20"/>
        </w:rPr>
        <w:t>, D. 232-9-1</w:t>
      </w:r>
      <w:r w:rsidR="00642334" w:rsidRPr="00613014">
        <w:rPr>
          <w:rFonts w:ascii="Arial" w:hAnsi="Arial" w:cs="Arial"/>
          <w:sz w:val="20"/>
          <w:szCs w:val="20"/>
        </w:rPr>
        <w:t xml:space="preserve"> et </w:t>
      </w:r>
      <w:r w:rsidR="00C3086E" w:rsidRPr="00613014">
        <w:rPr>
          <w:rFonts w:ascii="Arial" w:hAnsi="Arial" w:cs="Arial"/>
          <w:sz w:val="20"/>
          <w:szCs w:val="20"/>
        </w:rPr>
        <w:t>D. 232-9-2</w:t>
      </w:r>
      <w:r w:rsidR="007A32FF" w:rsidRPr="00613014">
        <w:rPr>
          <w:rFonts w:ascii="Arial" w:hAnsi="Arial" w:cs="Arial"/>
          <w:sz w:val="20"/>
          <w:szCs w:val="20"/>
        </w:rPr>
        <w:t xml:space="preserve"> du CASF</w:t>
      </w:r>
      <w:r w:rsidR="00D0088D" w:rsidRPr="00613014">
        <w:rPr>
          <w:rFonts w:ascii="Arial" w:hAnsi="Arial" w:cs="Arial"/>
          <w:sz w:val="20"/>
          <w:szCs w:val="20"/>
        </w:rPr>
        <w:t>)</w:t>
      </w:r>
    </w:p>
    <w:p w14:paraId="40DE7603" w14:textId="77777777" w:rsidR="007A32FF" w:rsidRDefault="007A32FF" w:rsidP="00DD585F">
      <w:pPr>
        <w:tabs>
          <w:tab w:val="left" w:pos="0"/>
        </w:tabs>
        <w:jc w:val="both"/>
        <w:rPr>
          <w:rFonts w:ascii="Arial" w:hAnsi="Arial" w:cs="Arial"/>
        </w:rPr>
      </w:pPr>
    </w:p>
    <w:p w14:paraId="30B3F5CE" w14:textId="77777777" w:rsidR="00DD585F" w:rsidRPr="00672E00" w:rsidRDefault="00DD585F" w:rsidP="00171C4B">
      <w:pPr>
        <w:numPr>
          <w:ilvl w:val="0"/>
          <w:numId w:val="108"/>
        </w:numPr>
        <w:tabs>
          <w:tab w:val="left" w:pos="0"/>
        </w:tabs>
        <w:jc w:val="both"/>
        <w:rPr>
          <w:rFonts w:ascii="Arial" w:hAnsi="Arial" w:cs="Arial"/>
        </w:rPr>
      </w:pPr>
      <w:r w:rsidRPr="00672E00">
        <w:rPr>
          <w:rFonts w:ascii="Arial" w:hAnsi="Arial" w:cs="Arial"/>
        </w:rPr>
        <w:t>Garde itinérante de nuit</w:t>
      </w:r>
    </w:p>
    <w:p w14:paraId="02E9A61F" w14:textId="77777777" w:rsidR="00DD585F" w:rsidRPr="00672E00" w:rsidRDefault="00DD585F" w:rsidP="008719EC">
      <w:pPr>
        <w:tabs>
          <w:tab w:val="left" w:pos="0"/>
        </w:tabs>
        <w:jc w:val="both"/>
        <w:rPr>
          <w:rFonts w:ascii="Arial" w:hAnsi="Arial" w:cs="Arial"/>
        </w:rPr>
      </w:pPr>
    </w:p>
    <w:p w14:paraId="5896B546" w14:textId="77777777" w:rsidR="008E10D2" w:rsidRPr="00672E00" w:rsidRDefault="00F0271C" w:rsidP="00F0271C">
      <w:pPr>
        <w:tabs>
          <w:tab w:val="left" w:pos="0"/>
        </w:tabs>
        <w:jc w:val="both"/>
        <w:rPr>
          <w:rFonts w:ascii="Arial" w:hAnsi="Arial" w:cs="Arial"/>
        </w:rPr>
      </w:pPr>
      <w:r>
        <w:rPr>
          <w:rFonts w:ascii="Arial" w:hAnsi="Arial" w:cs="Arial"/>
        </w:rPr>
        <w:t xml:space="preserve">L’APA sera réglée sur facture </w:t>
      </w:r>
      <w:r w:rsidR="008E10D2" w:rsidRPr="00672E00">
        <w:rPr>
          <w:rFonts w:ascii="Arial" w:hAnsi="Arial" w:cs="Arial"/>
        </w:rPr>
        <w:t>du règlement de l’abonnement à la garde itinérante de nuit (GIN) :</w:t>
      </w:r>
      <w:r w:rsidR="00EB5A0A" w:rsidRPr="00672E00">
        <w:rPr>
          <w:rFonts w:ascii="Arial" w:hAnsi="Arial" w:cs="Arial"/>
        </w:rPr>
        <w:t xml:space="preserve"> </w:t>
      </w:r>
      <w:r w:rsidR="008E10D2" w:rsidRPr="00672E00">
        <w:rPr>
          <w:rFonts w:ascii="Arial" w:hAnsi="Arial" w:cs="Arial"/>
        </w:rPr>
        <w:t>l’abonnement à un service de GIN, à hauteur de 50 € par mois, réglé sur facture peut être pris en charge dans les situations suivantes :</w:t>
      </w:r>
    </w:p>
    <w:p w14:paraId="28B5193F" w14:textId="77777777" w:rsidR="008E10D2" w:rsidRPr="00672E00" w:rsidRDefault="008E10D2" w:rsidP="00EB5A0A">
      <w:pPr>
        <w:tabs>
          <w:tab w:val="left" w:pos="0"/>
        </w:tabs>
        <w:ind w:left="851" w:hanging="284"/>
        <w:jc w:val="both"/>
        <w:rPr>
          <w:rFonts w:ascii="Arial" w:hAnsi="Arial" w:cs="Arial"/>
          <w:sz w:val="16"/>
        </w:rPr>
      </w:pPr>
    </w:p>
    <w:p w14:paraId="4696560F" w14:textId="77777777" w:rsidR="008E10D2" w:rsidRPr="00672E00" w:rsidRDefault="00C934A7" w:rsidP="00A0185F">
      <w:pPr>
        <w:tabs>
          <w:tab w:val="left" w:pos="0"/>
        </w:tabs>
        <w:ind w:left="1560"/>
        <w:jc w:val="both"/>
        <w:rPr>
          <w:rFonts w:ascii="Arial" w:hAnsi="Arial" w:cs="Arial"/>
        </w:rPr>
      </w:pPr>
      <w:r w:rsidRPr="00672E00">
        <w:rPr>
          <w:rFonts w:ascii="Arial" w:hAnsi="Arial" w:cs="Arial"/>
        </w:rPr>
        <w:t xml:space="preserve">- </w:t>
      </w:r>
      <w:r w:rsidR="008E10D2" w:rsidRPr="00672E00">
        <w:rPr>
          <w:rFonts w:ascii="Arial" w:hAnsi="Arial" w:cs="Arial"/>
        </w:rPr>
        <w:t>sorties d’hospitalisation,</w:t>
      </w:r>
    </w:p>
    <w:p w14:paraId="107064EE" w14:textId="77777777" w:rsidR="008E10D2" w:rsidRPr="00672E00" w:rsidRDefault="00C934A7" w:rsidP="00A0185F">
      <w:pPr>
        <w:tabs>
          <w:tab w:val="left" w:pos="0"/>
        </w:tabs>
        <w:ind w:left="1560"/>
        <w:jc w:val="both"/>
        <w:rPr>
          <w:rFonts w:ascii="Arial" w:hAnsi="Arial" w:cs="Arial"/>
        </w:rPr>
      </w:pPr>
      <w:r w:rsidRPr="00672E00">
        <w:rPr>
          <w:rFonts w:ascii="Arial" w:hAnsi="Arial" w:cs="Arial"/>
        </w:rPr>
        <w:t xml:space="preserve">- </w:t>
      </w:r>
      <w:r w:rsidR="008E10D2" w:rsidRPr="00672E00">
        <w:rPr>
          <w:rFonts w:ascii="Arial" w:hAnsi="Arial" w:cs="Arial"/>
        </w:rPr>
        <w:t>situations de fin de vie,</w:t>
      </w:r>
    </w:p>
    <w:p w14:paraId="42DCAC04" w14:textId="77777777" w:rsidR="008E10D2" w:rsidRPr="00672E00" w:rsidRDefault="00C934A7" w:rsidP="00A0185F">
      <w:pPr>
        <w:tabs>
          <w:tab w:val="left" w:pos="0"/>
        </w:tabs>
        <w:ind w:left="1560"/>
        <w:jc w:val="both"/>
        <w:rPr>
          <w:rFonts w:ascii="Arial" w:hAnsi="Arial" w:cs="Arial"/>
        </w:rPr>
      </w:pPr>
      <w:r w:rsidRPr="00672E00">
        <w:rPr>
          <w:rFonts w:ascii="Arial" w:hAnsi="Arial" w:cs="Arial"/>
        </w:rPr>
        <w:t xml:space="preserve">- </w:t>
      </w:r>
      <w:r w:rsidR="008E10D2" w:rsidRPr="00672E00">
        <w:rPr>
          <w:rFonts w:ascii="Arial" w:hAnsi="Arial" w:cs="Arial"/>
        </w:rPr>
        <w:t>soutien ou absence des aidants,</w:t>
      </w:r>
    </w:p>
    <w:p w14:paraId="26C00014" w14:textId="77777777" w:rsidR="008E10D2" w:rsidRDefault="00C934A7" w:rsidP="00A0185F">
      <w:pPr>
        <w:tabs>
          <w:tab w:val="left" w:pos="0"/>
        </w:tabs>
        <w:ind w:left="1560"/>
        <w:jc w:val="both"/>
        <w:rPr>
          <w:rFonts w:ascii="Arial" w:hAnsi="Arial" w:cs="Arial"/>
        </w:rPr>
      </w:pPr>
      <w:r w:rsidRPr="00672E00">
        <w:rPr>
          <w:rFonts w:ascii="Arial" w:hAnsi="Arial" w:cs="Arial"/>
        </w:rPr>
        <w:t xml:space="preserve">- </w:t>
      </w:r>
      <w:r w:rsidR="008E10D2" w:rsidRPr="00672E00">
        <w:rPr>
          <w:rFonts w:ascii="Arial" w:hAnsi="Arial" w:cs="Arial"/>
        </w:rPr>
        <w:t>prises en charge spécifiques (changes, prévention des escarres etc…),</w:t>
      </w:r>
    </w:p>
    <w:p w14:paraId="2ECFC4F3" w14:textId="77777777" w:rsidR="008E10D2" w:rsidRPr="00F178AA" w:rsidRDefault="008E10D2">
      <w:pPr>
        <w:tabs>
          <w:tab w:val="left" w:pos="0"/>
        </w:tabs>
        <w:ind w:left="2160"/>
        <w:jc w:val="both"/>
        <w:rPr>
          <w:rFonts w:ascii="Arial" w:hAnsi="Arial" w:cs="Arial"/>
        </w:rPr>
      </w:pPr>
    </w:p>
    <w:p w14:paraId="73C37544" w14:textId="77777777" w:rsidR="003C5314" w:rsidRPr="00D158A7" w:rsidRDefault="008E10D2" w:rsidP="00D158A7">
      <w:pPr>
        <w:pStyle w:val="Corpsdetexte3"/>
        <w:numPr>
          <w:ilvl w:val="0"/>
          <w:numId w:val="0"/>
        </w:numPr>
        <w:tabs>
          <w:tab w:val="left" w:pos="0"/>
        </w:tabs>
        <w:rPr>
          <w:rFonts w:ascii="Arial" w:hAnsi="Arial" w:cs="Arial"/>
          <w:sz w:val="20"/>
        </w:rPr>
      </w:pPr>
      <w:r>
        <w:rPr>
          <w:rFonts w:ascii="Arial" w:hAnsi="Arial" w:cs="Arial"/>
          <w:sz w:val="20"/>
        </w:rPr>
        <w:t>(Art. R. 232-8 du CASF)</w:t>
      </w:r>
    </w:p>
    <w:p w14:paraId="5FEA4A95" w14:textId="24EF41A6" w:rsidR="003C5314" w:rsidRDefault="00F87369" w:rsidP="00F87369">
      <w:pPr>
        <w:pStyle w:val="Corpsdetexte"/>
        <w:tabs>
          <w:tab w:val="left" w:pos="0"/>
          <w:tab w:val="left" w:pos="1490"/>
        </w:tabs>
        <w:rPr>
          <w:rFonts w:ascii="Arial" w:hAnsi="Arial" w:cs="Arial"/>
          <w:bCs/>
          <w:iCs/>
        </w:rPr>
      </w:pPr>
      <w:r>
        <w:rPr>
          <w:rFonts w:ascii="Arial" w:hAnsi="Arial" w:cs="Arial"/>
          <w:bCs/>
          <w:iCs/>
        </w:rPr>
        <w:tab/>
      </w:r>
    </w:p>
    <w:p w14:paraId="09B636A1" w14:textId="61A985C5" w:rsidR="00F87369" w:rsidRDefault="00F87369" w:rsidP="00F87369">
      <w:pPr>
        <w:pStyle w:val="Corpsdetexte"/>
        <w:tabs>
          <w:tab w:val="left" w:pos="0"/>
          <w:tab w:val="left" w:pos="1490"/>
        </w:tabs>
        <w:rPr>
          <w:rFonts w:ascii="Arial" w:hAnsi="Arial" w:cs="Arial"/>
          <w:bCs/>
          <w:iCs/>
        </w:rPr>
      </w:pPr>
    </w:p>
    <w:p w14:paraId="3F7DD44C" w14:textId="1AA7CEB3" w:rsidR="00F87369" w:rsidRDefault="00F87369" w:rsidP="00F87369">
      <w:pPr>
        <w:pStyle w:val="Corpsdetexte"/>
        <w:tabs>
          <w:tab w:val="left" w:pos="0"/>
          <w:tab w:val="left" w:pos="1490"/>
        </w:tabs>
        <w:rPr>
          <w:rFonts w:ascii="Arial" w:hAnsi="Arial" w:cs="Arial"/>
          <w:bCs/>
          <w:iCs/>
        </w:rPr>
      </w:pPr>
    </w:p>
    <w:p w14:paraId="32B16426" w14:textId="0D53285F" w:rsidR="00F87369" w:rsidRDefault="00F87369" w:rsidP="00F87369">
      <w:pPr>
        <w:pStyle w:val="Corpsdetexte"/>
        <w:tabs>
          <w:tab w:val="left" w:pos="0"/>
          <w:tab w:val="left" w:pos="1490"/>
        </w:tabs>
        <w:rPr>
          <w:rFonts w:ascii="Arial" w:hAnsi="Arial" w:cs="Arial"/>
          <w:bCs/>
          <w:iCs/>
        </w:rPr>
      </w:pPr>
    </w:p>
    <w:p w14:paraId="4A408A45" w14:textId="43D410B4" w:rsidR="00F87369" w:rsidRDefault="00F87369" w:rsidP="00F87369">
      <w:pPr>
        <w:pStyle w:val="Corpsdetexte"/>
        <w:tabs>
          <w:tab w:val="left" w:pos="0"/>
          <w:tab w:val="left" w:pos="1490"/>
        </w:tabs>
        <w:rPr>
          <w:rFonts w:ascii="Arial" w:hAnsi="Arial" w:cs="Arial"/>
          <w:bCs/>
          <w:iCs/>
        </w:rPr>
      </w:pPr>
      <w:r>
        <w:rPr>
          <w:rFonts w:ascii="Arial" w:hAnsi="Arial" w:cs="Arial"/>
          <w:noProof/>
        </w:rPr>
        <w:lastRenderedPageBreak/>
        <mc:AlternateContent>
          <mc:Choice Requires="wps">
            <w:drawing>
              <wp:anchor distT="0" distB="0" distL="114300" distR="114300" simplePos="0" relativeHeight="251840000" behindDoc="0" locked="1" layoutInCell="1" allowOverlap="1" wp14:anchorId="3991B4FD" wp14:editId="66BB61FD">
                <wp:simplePos x="0" y="0"/>
                <wp:positionH relativeFrom="column">
                  <wp:posOffset>4643755</wp:posOffset>
                </wp:positionH>
                <wp:positionV relativeFrom="page">
                  <wp:posOffset>571500</wp:posOffset>
                </wp:positionV>
                <wp:extent cx="1733550" cy="501650"/>
                <wp:effectExtent l="0" t="0" r="19050" b="12700"/>
                <wp:wrapTopAndBottom/>
                <wp:docPr id="2"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501650"/>
                        </a:xfrm>
                        <a:prstGeom prst="rect">
                          <a:avLst/>
                        </a:prstGeom>
                        <a:solidFill>
                          <a:srgbClr val="FFFFFF"/>
                        </a:solidFill>
                        <a:ln w="9525">
                          <a:solidFill>
                            <a:srgbClr val="000000"/>
                          </a:solidFill>
                          <a:miter lim="800000"/>
                          <a:headEnd/>
                          <a:tailEnd/>
                        </a:ln>
                      </wps:spPr>
                      <wps:txbx>
                        <w:txbxContent>
                          <w:p w14:paraId="0DAF25AF" w14:textId="77777777" w:rsidR="004824A1" w:rsidRDefault="004824A1" w:rsidP="00F87369">
                            <w:pPr>
                              <w:jc w:val="center"/>
                              <w:rPr>
                                <w:rFonts w:ascii="Arial Black" w:hAnsi="Arial Black"/>
                                <w:sz w:val="20"/>
                              </w:rPr>
                            </w:pPr>
                            <w:r>
                              <w:rPr>
                                <w:rFonts w:ascii="Arial Black" w:hAnsi="Arial Black"/>
                                <w:sz w:val="20"/>
                              </w:rPr>
                              <w:t>AIDE SOCIALE AUX</w:t>
                            </w:r>
                          </w:p>
                          <w:p w14:paraId="13455C41" w14:textId="77777777" w:rsidR="004824A1" w:rsidRDefault="004824A1" w:rsidP="00F87369">
                            <w:pPr>
                              <w:jc w:val="center"/>
                            </w:pPr>
                            <w:r>
                              <w:rPr>
                                <w:rFonts w:ascii="Arial Black" w:hAnsi="Arial Black"/>
                                <w:sz w:val="20"/>
                              </w:rPr>
                              <w:t>PERSONNES AGEES</w:t>
                            </w:r>
                          </w:p>
                          <w:p w14:paraId="66F0ED7F" w14:textId="77777777" w:rsidR="004824A1" w:rsidRDefault="004824A1" w:rsidP="00F8736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1B4FD" id="Rectangle 556" o:spid="_x0000_s1133" style="position:absolute;left:0;text-align:left;margin-left:365.65pt;margin-top:45pt;width:136.5pt;height:39.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">
                <v:textbox>
                  <w:txbxContent>
                    <w:p w14:paraId="0DAF25AF" w14:textId="77777777" w:rsidR="004824A1" w:rsidRDefault="004824A1" w:rsidP="00F87369">
                      <w:pPr>
                        <w:jc w:val="center"/>
                        <w:rPr>
                          <w:rFonts w:ascii="Arial Black" w:hAnsi="Arial Black"/>
                          <w:sz w:val="20"/>
                        </w:rPr>
                      </w:pPr>
                      <w:r>
                        <w:rPr>
                          <w:rFonts w:ascii="Arial Black" w:hAnsi="Arial Black"/>
                          <w:sz w:val="20"/>
                        </w:rPr>
                        <w:t>AIDE SOCIALE AUX</w:t>
                      </w:r>
                    </w:p>
                    <w:p w14:paraId="13455C41" w14:textId="77777777" w:rsidR="004824A1" w:rsidRDefault="004824A1" w:rsidP="00F87369">
                      <w:pPr>
                        <w:jc w:val="center"/>
                      </w:pPr>
                      <w:r>
                        <w:rPr>
                          <w:rFonts w:ascii="Arial Black" w:hAnsi="Arial Black"/>
                          <w:sz w:val="20"/>
                        </w:rPr>
                        <w:t>PERSONNES AGEES</w:t>
                      </w:r>
                    </w:p>
                    <w:p w14:paraId="66F0ED7F" w14:textId="77777777" w:rsidR="004824A1" w:rsidRDefault="004824A1" w:rsidP="00F87369">
                      <w:pPr>
                        <w:jc w:val="center"/>
                      </w:pPr>
                    </w:p>
                  </w:txbxContent>
                </v:textbox>
                <w10:wrap type="topAndBottom" anchory="page"/>
                <w10:anchorlock/>
              </v:rect>
            </w:pict>
          </mc:Fallback>
        </mc:AlternateContent>
      </w:r>
    </w:p>
    <w:p w14:paraId="474EC606" w14:textId="6C7FC861" w:rsidR="00F87369" w:rsidRDefault="00F87369" w:rsidP="00F87369">
      <w:pPr>
        <w:pStyle w:val="Corpsdetexte"/>
        <w:tabs>
          <w:tab w:val="left" w:pos="0"/>
          <w:tab w:val="left" w:pos="1490"/>
        </w:tabs>
        <w:rPr>
          <w:rFonts w:ascii="Arial" w:hAnsi="Arial" w:cs="Arial"/>
          <w:bCs/>
          <w:iCs/>
        </w:rPr>
      </w:pPr>
    </w:p>
    <w:p w14:paraId="7D3718C9" w14:textId="77777777" w:rsidR="00F87369" w:rsidRDefault="00F87369" w:rsidP="00F87369">
      <w:pPr>
        <w:pStyle w:val="Corpsdetexte"/>
        <w:tabs>
          <w:tab w:val="left" w:pos="0"/>
          <w:tab w:val="left" w:pos="1490"/>
        </w:tabs>
        <w:rPr>
          <w:rFonts w:ascii="Arial" w:hAnsi="Arial" w:cs="Arial"/>
          <w:bCs/>
          <w:iCs/>
        </w:rPr>
      </w:pPr>
    </w:p>
    <w:bookmarkStart w:id="61" w:name="_Toc13060875"/>
    <w:p w14:paraId="3A3C1C7B" w14:textId="27622FDC" w:rsidR="008E10D2" w:rsidRPr="004C4E87" w:rsidRDefault="00C84761" w:rsidP="00EF169B">
      <w:pPr>
        <w:pStyle w:val="Titre1"/>
      </w:pPr>
      <w:r>
        <w:rPr>
          <w:rFonts w:ascii="Arial Black" w:hAnsi="Arial Black"/>
          <w:noProof/>
          <w:sz w:val="56"/>
        </w:rPr>
        <mc:AlternateContent>
          <mc:Choice Requires="wps">
            <w:drawing>
              <wp:anchor distT="0" distB="0" distL="114300" distR="114300" simplePos="0" relativeHeight="251602432" behindDoc="0" locked="1" layoutInCell="1" allowOverlap="1" wp14:anchorId="18C6BB36" wp14:editId="7CD2C43D">
                <wp:simplePos x="0" y="0"/>
                <wp:positionH relativeFrom="column">
                  <wp:posOffset>11430</wp:posOffset>
                </wp:positionH>
                <wp:positionV relativeFrom="page">
                  <wp:posOffset>539750</wp:posOffset>
                </wp:positionV>
                <wp:extent cx="1600200" cy="533400"/>
                <wp:effectExtent l="9525" t="6350" r="9525" b="12700"/>
                <wp:wrapTopAndBottom/>
                <wp:docPr id="173"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319B54A" w14:textId="77777777" w:rsidR="004824A1" w:rsidRDefault="004824A1" w:rsidP="00DC4529">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BB36" id="Rectangle 376" o:spid="_x0000_s1134" style="position:absolute;left:0;text-align:left;margin-left:.9pt;margin-top:42.5pt;width:126pt;height:4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UEgIAACo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" strokecolor="white">
                <v:textbox>
                  <w:txbxContent>
                    <w:p w14:paraId="2319B54A" w14:textId="77777777" w:rsidR="004824A1" w:rsidRDefault="004824A1" w:rsidP="00DC4529">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r w:rsidR="00CB161F" w:rsidRPr="004C4E87">
        <w:t>ARTICLE 47</w:t>
      </w:r>
      <w:r w:rsidR="008E10D2" w:rsidRPr="004C4E87">
        <w:t> –</w:t>
      </w:r>
      <w:r w:rsidR="00086B7B">
        <w:t xml:space="preserve">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5A5F13">
        <w:rPr>
          <w:b w:val="0"/>
          <w:sz w:val="20"/>
          <w:szCs w:val="20"/>
        </w:rPr>
        <w:t xml:space="preserve"> </w:t>
      </w:r>
      <w:r w:rsidR="008E10D2" w:rsidRPr="004C4E87">
        <w:t>LA DÉTERMINATION DU MONTANT DE L’APA</w:t>
      </w:r>
      <w:bookmarkEnd w:id="61"/>
    </w:p>
    <w:p w14:paraId="2F1D792B"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 w:val="22"/>
          <w:szCs w:val="24"/>
        </w:rPr>
      </w:pPr>
    </w:p>
    <w:p w14:paraId="18BE4256" w14:textId="77777777" w:rsidR="008E10D2" w:rsidRDefault="008E10D2">
      <w:pPr>
        <w:pStyle w:val="Corpsdetexte"/>
        <w:tabs>
          <w:tab w:val="right" w:pos="-2268"/>
          <w:tab w:val="left" w:pos="-1701"/>
        </w:tabs>
        <w:rPr>
          <w:rFonts w:ascii="Arial" w:hAnsi="Arial" w:cs="Arial"/>
        </w:rPr>
      </w:pPr>
      <w:r>
        <w:rPr>
          <w:rFonts w:ascii="Arial" w:hAnsi="Arial" w:cs="Arial"/>
        </w:rPr>
        <w:t>L’allocation est égale au montant de la fraction du plan d’aide que le bénéficiaire utilise, diminué d’une participation à la charge de celui-ci.</w:t>
      </w:r>
    </w:p>
    <w:p w14:paraId="56039D4E" w14:textId="77777777" w:rsidR="008E10D2" w:rsidRDefault="008E10D2">
      <w:pPr>
        <w:numPr>
          <w:ilvl w:val="12"/>
          <w:numId w:val="0"/>
        </w:numPr>
        <w:tabs>
          <w:tab w:val="right" w:pos="-2268"/>
          <w:tab w:val="left" w:pos="-1701"/>
        </w:tabs>
        <w:jc w:val="both"/>
        <w:rPr>
          <w:rFonts w:ascii="Arial" w:hAnsi="Arial" w:cs="Arial"/>
          <w:sz w:val="22"/>
        </w:rPr>
      </w:pPr>
    </w:p>
    <w:p w14:paraId="63B69EC9" w14:textId="77777777" w:rsidR="008E10D2" w:rsidRDefault="008E10D2">
      <w:pPr>
        <w:numPr>
          <w:ilvl w:val="12"/>
          <w:numId w:val="0"/>
        </w:numPr>
        <w:tabs>
          <w:tab w:val="right" w:pos="-2268"/>
          <w:tab w:val="left" w:pos="-1701"/>
        </w:tabs>
        <w:jc w:val="both"/>
        <w:rPr>
          <w:rFonts w:ascii="Arial" w:hAnsi="Arial" w:cs="Arial"/>
        </w:rPr>
      </w:pPr>
      <w:r>
        <w:rPr>
          <w:rFonts w:ascii="Arial" w:hAnsi="Arial" w:cs="Arial"/>
        </w:rPr>
        <w:t xml:space="preserve">Le montant maximum du plan d’aide est fixé par </w:t>
      </w:r>
      <w:r>
        <w:rPr>
          <w:rFonts w:ascii="Arial" w:hAnsi="Arial" w:cs="Arial"/>
          <w:bCs/>
        </w:rPr>
        <w:t>un tarif national</w:t>
      </w:r>
      <w:r>
        <w:rPr>
          <w:rFonts w:ascii="Arial" w:hAnsi="Arial" w:cs="Arial"/>
          <w:b/>
        </w:rPr>
        <w:t xml:space="preserve"> </w:t>
      </w:r>
      <w:r>
        <w:rPr>
          <w:rFonts w:ascii="Arial" w:hAnsi="Arial" w:cs="Arial"/>
        </w:rPr>
        <w:t>en fonction du degré de perte d’autonomie déterminé à l’aide de la grille AGGIR et revalorisé au 1</w:t>
      </w:r>
      <w:r>
        <w:rPr>
          <w:rFonts w:ascii="Arial" w:hAnsi="Arial" w:cs="Arial"/>
          <w:vertAlign w:val="superscript"/>
        </w:rPr>
        <w:t>er</w:t>
      </w:r>
      <w:r>
        <w:rPr>
          <w:rFonts w:ascii="Arial" w:hAnsi="Arial" w:cs="Arial"/>
        </w:rPr>
        <w:t xml:space="preserve"> janvier de chaque année : </w:t>
      </w:r>
    </w:p>
    <w:p w14:paraId="6FF682F9" w14:textId="77777777" w:rsidR="008E10D2" w:rsidRPr="00613014" w:rsidRDefault="008E10D2" w:rsidP="00171C4B">
      <w:pPr>
        <w:numPr>
          <w:ilvl w:val="0"/>
          <w:numId w:val="45"/>
        </w:numPr>
        <w:tabs>
          <w:tab w:val="clear" w:pos="1800"/>
          <w:tab w:val="right" w:pos="-2268"/>
          <w:tab w:val="left" w:pos="-1701"/>
          <w:tab w:val="num" w:pos="851"/>
          <w:tab w:val="left" w:pos="1065"/>
        </w:tabs>
        <w:ind w:hanging="1233"/>
        <w:rPr>
          <w:rFonts w:ascii="Arial" w:hAnsi="Arial" w:cs="Arial"/>
        </w:rPr>
      </w:pPr>
      <w:r w:rsidRPr="00613014">
        <w:rPr>
          <w:rFonts w:ascii="Arial" w:hAnsi="Arial" w:cs="Arial"/>
        </w:rPr>
        <w:t>GIR 1</w:t>
      </w:r>
      <w:r w:rsidRPr="00613014">
        <w:rPr>
          <w:rFonts w:ascii="Arial" w:hAnsi="Arial" w:cs="Arial"/>
          <w:bCs/>
        </w:rPr>
        <w:t> </w:t>
      </w:r>
      <w:r w:rsidR="009437A6" w:rsidRPr="00613014">
        <w:rPr>
          <w:rFonts w:ascii="Arial" w:hAnsi="Arial" w:cs="Arial"/>
        </w:rPr>
        <w:t>: 1,553</w:t>
      </w:r>
      <w:r w:rsidRPr="00613014">
        <w:rPr>
          <w:rFonts w:ascii="Arial" w:hAnsi="Arial" w:cs="Arial"/>
        </w:rPr>
        <w:t xml:space="preserve"> fois le montant de la majoration pour aide constante d’une tierce personne (MTP),</w:t>
      </w:r>
    </w:p>
    <w:p w14:paraId="5F0B7142" w14:textId="77777777" w:rsidR="008E10D2" w:rsidRPr="00613014" w:rsidRDefault="008E10D2" w:rsidP="00171C4B">
      <w:pPr>
        <w:numPr>
          <w:ilvl w:val="0"/>
          <w:numId w:val="45"/>
        </w:numPr>
        <w:tabs>
          <w:tab w:val="clear" w:pos="1800"/>
          <w:tab w:val="right" w:pos="-2268"/>
          <w:tab w:val="left" w:pos="-1701"/>
          <w:tab w:val="num" w:pos="851"/>
          <w:tab w:val="left" w:pos="1065"/>
        </w:tabs>
        <w:ind w:hanging="1233"/>
        <w:rPr>
          <w:rFonts w:ascii="Arial" w:hAnsi="Arial" w:cs="Arial"/>
        </w:rPr>
      </w:pPr>
      <w:r w:rsidRPr="00613014">
        <w:rPr>
          <w:rFonts w:ascii="Arial" w:hAnsi="Arial" w:cs="Arial"/>
        </w:rPr>
        <w:t>GIR 2</w:t>
      </w:r>
      <w:r w:rsidRPr="00613014">
        <w:rPr>
          <w:rFonts w:ascii="Arial" w:hAnsi="Arial" w:cs="Arial"/>
          <w:b/>
        </w:rPr>
        <w:t> </w:t>
      </w:r>
      <w:r w:rsidR="009437A6" w:rsidRPr="00613014">
        <w:rPr>
          <w:rFonts w:ascii="Arial" w:hAnsi="Arial" w:cs="Arial"/>
        </w:rPr>
        <w:t>: 1,247</w:t>
      </w:r>
      <w:r w:rsidRPr="00613014">
        <w:rPr>
          <w:rFonts w:ascii="Arial" w:hAnsi="Arial" w:cs="Arial"/>
        </w:rPr>
        <w:t xml:space="preserve"> fois le montant de la MTP,</w:t>
      </w:r>
    </w:p>
    <w:p w14:paraId="5504D2E8" w14:textId="77777777" w:rsidR="008E10D2" w:rsidRPr="00613014" w:rsidRDefault="008E10D2" w:rsidP="00171C4B">
      <w:pPr>
        <w:numPr>
          <w:ilvl w:val="0"/>
          <w:numId w:val="45"/>
        </w:numPr>
        <w:tabs>
          <w:tab w:val="clear" w:pos="1800"/>
          <w:tab w:val="right" w:pos="-2268"/>
          <w:tab w:val="left" w:pos="-1701"/>
          <w:tab w:val="num" w:pos="851"/>
          <w:tab w:val="left" w:pos="1065"/>
        </w:tabs>
        <w:ind w:hanging="1233"/>
        <w:rPr>
          <w:rFonts w:ascii="Arial" w:hAnsi="Arial" w:cs="Arial"/>
        </w:rPr>
      </w:pPr>
      <w:r w:rsidRPr="00613014">
        <w:rPr>
          <w:rFonts w:ascii="Arial" w:hAnsi="Arial" w:cs="Arial"/>
        </w:rPr>
        <w:t>GIR 3</w:t>
      </w:r>
      <w:r w:rsidRPr="00613014">
        <w:rPr>
          <w:rFonts w:ascii="Arial" w:hAnsi="Arial" w:cs="Arial"/>
          <w:b/>
        </w:rPr>
        <w:t> </w:t>
      </w:r>
      <w:r w:rsidR="009437A6" w:rsidRPr="00613014">
        <w:rPr>
          <w:rFonts w:ascii="Arial" w:hAnsi="Arial" w:cs="Arial"/>
        </w:rPr>
        <w:t>: 0,901</w:t>
      </w:r>
      <w:r w:rsidRPr="00613014">
        <w:rPr>
          <w:rFonts w:ascii="Arial" w:hAnsi="Arial" w:cs="Arial"/>
        </w:rPr>
        <w:t xml:space="preserve"> fois le montant de la MTP,</w:t>
      </w:r>
    </w:p>
    <w:p w14:paraId="351BF7A2" w14:textId="77777777" w:rsidR="008E10D2" w:rsidRPr="00613014" w:rsidRDefault="008E10D2" w:rsidP="00171C4B">
      <w:pPr>
        <w:numPr>
          <w:ilvl w:val="0"/>
          <w:numId w:val="45"/>
        </w:numPr>
        <w:tabs>
          <w:tab w:val="clear" w:pos="1800"/>
          <w:tab w:val="right" w:pos="-2268"/>
          <w:tab w:val="left" w:pos="-1701"/>
          <w:tab w:val="num" w:pos="851"/>
          <w:tab w:val="left" w:pos="1065"/>
        </w:tabs>
        <w:ind w:hanging="1233"/>
        <w:rPr>
          <w:rFonts w:ascii="Arial" w:hAnsi="Arial" w:cs="Arial"/>
        </w:rPr>
      </w:pPr>
      <w:r w:rsidRPr="00613014">
        <w:rPr>
          <w:rFonts w:ascii="Arial" w:hAnsi="Arial" w:cs="Arial"/>
        </w:rPr>
        <w:t>GIR 4</w:t>
      </w:r>
      <w:r w:rsidRPr="00613014">
        <w:rPr>
          <w:rFonts w:ascii="Arial" w:hAnsi="Arial" w:cs="Arial"/>
          <w:b/>
        </w:rPr>
        <w:t> </w:t>
      </w:r>
      <w:r w:rsidR="009437A6" w:rsidRPr="00613014">
        <w:rPr>
          <w:rFonts w:ascii="Arial" w:hAnsi="Arial" w:cs="Arial"/>
        </w:rPr>
        <w:t>: 0,601</w:t>
      </w:r>
      <w:r w:rsidRPr="00613014">
        <w:rPr>
          <w:rFonts w:ascii="Arial" w:hAnsi="Arial" w:cs="Arial"/>
        </w:rPr>
        <w:t xml:space="preserve"> fois le montant de la MTP.</w:t>
      </w:r>
    </w:p>
    <w:p w14:paraId="5A08433F" w14:textId="77777777" w:rsidR="003A4AD3" w:rsidRPr="00D97A92" w:rsidRDefault="003A4AD3" w:rsidP="00EB5A45">
      <w:pPr>
        <w:pStyle w:val="Corpsdetexte"/>
        <w:numPr>
          <w:ilvl w:val="0"/>
          <w:numId w:val="0"/>
        </w:numPr>
        <w:tabs>
          <w:tab w:val="right" w:pos="-2268"/>
          <w:tab w:val="left" w:pos="-2127"/>
          <w:tab w:val="left" w:pos="-1701"/>
          <w:tab w:val="left" w:pos="-1560"/>
        </w:tabs>
        <w:rPr>
          <w:rFonts w:ascii="Arial" w:hAnsi="Arial" w:cs="Arial"/>
          <w:strike/>
          <w:highlight w:val="yellow"/>
        </w:rPr>
      </w:pPr>
    </w:p>
    <w:p w14:paraId="0A089C09" w14:textId="4BFC1F06" w:rsidR="00EB5A45" w:rsidRPr="00613014" w:rsidRDefault="00EB5A45" w:rsidP="00EB5A45">
      <w:pPr>
        <w:pStyle w:val="Corpsdetexte"/>
        <w:numPr>
          <w:ilvl w:val="0"/>
          <w:numId w:val="0"/>
        </w:numPr>
        <w:tabs>
          <w:tab w:val="right" w:pos="-2268"/>
          <w:tab w:val="left" w:pos="-2127"/>
          <w:tab w:val="left" w:pos="-1701"/>
          <w:tab w:val="left" w:pos="-1560"/>
        </w:tabs>
        <w:rPr>
          <w:rFonts w:ascii="Arial" w:hAnsi="Arial" w:cs="Arial"/>
        </w:rPr>
      </w:pPr>
      <w:r w:rsidRPr="00613014">
        <w:rPr>
          <w:rFonts w:ascii="Arial" w:hAnsi="Arial" w:cs="Arial"/>
        </w:rPr>
        <w:t xml:space="preserve">L’APA n’est pas versée lorsque son montant mensuel, après déduction de la participation financière de l’intéressé mentionnée à l’article L. 232-4 du CASF, est inférieur ou égal à trois fois la valeur brute horaire du </w:t>
      </w:r>
      <w:r w:rsidR="00D31D82" w:rsidRPr="00613014">
        <w:rPr>
          <w:rFonts w:ascii="Arial" w:hAnsi="Arial" w:cs="Arial"/>
        </w:rPr>
        <w:t>salaire horaire minimum de croissance</w:t>
      </w:r>
      <w:r w:rsidRPr="00613014">
        <w:rPr>
          <w:rFonts w:ascii="Arial" w:hAnsi="Arial" w:cs="Arial"/>
        </w:rPr>
        <w:t>.</w:t>
      </w:r>
    </w:p>
    <w:p w14:paraId="0756B813" w14:textId="77777777" w:rsidR="00EB5A45" w:rsidRPr="00613014" w:rsidRDefault="00EB5A45">
      <w:pPr>
        <w:tabs>
          <w:tab w:val="right" w:pos="-2268"/>
          <w:tab w:val="left" w:pos="-1701"/>
          <w:tab w:val="left" w:pos="1065"/>
        </w:tabs>
        <w:jc w:val="both"/>
        <w:rPr>
          <w:rFonts w:ascii="Arial" w:hAnsi="Arial" w:cs="Arial"/>
          <w:bCs/>
          <w:sz w:val="16"/>
        </w:rPr>
      </w:pPr>
    </w:p>
    <w:p w14:paraId="24E06A39" w14:textId="77777777" w:rsidR="00EB5A45" w:rsidRPr="00613014" w:rsidRDefault="00EB5A45">
      <w:pPr>
        <w:tabs>
          <w:tab w:val="right" w:pos="-2268"/>
          <w:tab w:val="left" w:pos="-1701"/>
          <w:tab w:val="left" w:pos="1065"/>
        </w:tabs>
        <w:jc w:val="both"/>
        <w:rPr>
          <w:rFonts w:ascii="Arial" w:hAnsi="Arial" w:cs="Arial"/>
          <w:bCs/>
          <w:sz w:val="16"/>
        </w:rPr>
      </w:pPr>
    </w:p>
    <w:p w14:paraId="5057E4D2" w14:textId="7843E3F7" w:rsidR="008E10D2" w:rsidRDefault="008E10D2">
      <w:pPr>
        <w:pStyle w:val="Corpsdetexte3"/>
        <w:tabs>
          <w:tab w:val="right" w:pos="-2268"/>
          <w:tab w:val="left" w:pos="-1701"/>
        </w:tabs>
        <w:rPr>
          <w:rFonts w:ascii="Arial" w:hAnsi="Arial" w:cs="Arial"/>
          <w:sz w:val="20"/>
        </w:rPr>
      </w:pPr>
      <w:r w:rsidRPr="00613014">
        <w:rPr>
          <w:rFonts w:ascii="Arial" w:hAnsi="Arial" w:cs="Arial"/>
          <w:sz w:val="20"/>
        </w:rPr>
        <w:t>(Art. L. 232-3</w:t>
      </w:r>
      <w:r w:rsidR="00384DDB" w:rsidRPr="00613014">
        <w:rPr>
          <w:rFonts w:ascii="Arial" w:hAnsi="Arial" w:cs="Arial"/>
          <w:sz w:val="20"/>
        </w:rPr>
        <w:t>-1</w:t>
      </w:r>
      <w:r w:rsidR="00EB5A45" w:rsidRPr="00613014">
        <w:rPr>
          <w:rFonts w:ascii="Arial" w:hAnsi="Arial" w:cs="Arial"/>
          <w:sz w:val="20"/>
        </w:rPr>
        <w:t>,</w:t>
      </w:r>
      <w:r w:rsidR="00384DDB" w:rsidRPr="00613014">
        <w:rPr>
          <w:rFonts w:ascii="Arial" w:hAnsi="Arial" w:cs="Arial"/>
          <w:sz w:val="20"/>
        </w:rPr>
        <w:t xml:space="preserve"> L. 232-4,</w:t>
      </w:r>
      <w:r w:rsidR="00EB5A45" w:rsidRPr="00613014">
        <w:rPr>
          <w:rFonts w:ascii="Arial" w:hAnsi="Arial" w:cs="Arial"/>
          <w:sz w:val="20"/>
        </w:rPr>
        <w:t xml:space="preserve"> D. 232-31</w:t>
      </w:r>
      <w:r w:rsidRPr="00613014">
        <w:rPr>
          <w:rFonts w:ascii="Arial" w:hAnsi="Arial" w:cs="Arial"/>
          <w:sz w:val="20"/>
        </w:rPr>
        <w:t xml:space="preserve"> et R. 232-10 du CASF)</w:t>
      </w:r>
    </w:p>
    <w:p w14:paraId="0A0331C5" w14:textId="77777777" w:rsidR="00086B7B" w:rsidRDefault="00086B7B">
      <w:pPr>
        <w:pStyle w:val="Corpsdetexte3"/>
        <w:tabs>
          <w:tab w:val="right" w:pos="-2268"/>
          <w:tab w:val="left" w:pos="-1701"/>
        </w:tabs>
        <w:jc w:val="left"/>
        <w:rPr>
          <w:rFonts w:ascii="Arial" w:hAnsi="Arial" w:cs="Arial"/>
        </w:rPr>
      </w:pPr>
    </w:p>
    <w:p w14:paraId="3799085E" w14:textId="23DB91FF" w:rsidR="008E10D2" w:rsidRDefault="00CB161F" w:rsidP="00EF169B">
      <w:pPr>
        <w:pStyle w:val="Titre1"/>
      </w:pPr>
      <w:bookmarkStart w:id="62" w:name="_Toc13060876"/>
      <w:r>
        <w:t>ARTICLE 48</w:t>
      </w:r>
      <w:r w:rsidR="008E10D2">
        <w:t> –</w:t>
      </w:r>
      <w:r w:rsidR="00086B7B">
        <w:t xml:space="preserve">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DD3616">
        <w:rPr>
          <w:b w:val="0"/>
          <w:sz w:val="20"/>
          <w:szCs w:val="20"/>
        </w:rPr>
        <w:t xml:space="preserve"> </w:t>
      </w:r>
      <w:r w:rsidR="008E10D2">
        <w:t>LA PARTICIPATION DU BÉNÉFICIAIRE</w:t>
      </w:r>
      <w:bookmarkEnd w:id="62"/>
    </w:p>
    <w:p w14:paraId="04E2C1AA" w14:textId="77777777" w:rsidR="008E10D2" w:rsidRDefault="008E10D2">
      <w:pPr>
        <w:pStyle w:val="En-tte"/>
        <w:numPr>
          <w:ilvl w:val="12"/>
          <w:numId w:val="0"/>
        </w:numPr>
        <w:tabs>
          <w:tab w:val="clear" w:pos="4536"/>
          <w:tab w:val="clear" w:pos="9072"/>
          <w:tab w:val="right" w:pos="-2268"/>
          <w:tab w:val="left" w:pos="-1701"/>
        </w:tabs>
        <w:jc w:val="both"/>
        <w:rPr>
          <w:rFonts w:ascii="Arial" w:hAnsi="Arial" w:cs="Arial"/>
        </w:rPr>
      </w:pPr>
    </w:p>
    <w:p w14:paraId="6152BB49" w14:textId="77777777" w:rsidR="00DA68C6" w:rsidRDefault="00DA68C6">
      <w:pPr>
        <w:pStyle w:val="En-tte"/>
        <w:numPr>
          <w:ilvl w:val="12"/>
          <w:numId w:val="0"/>
        </w:numPr>
        <w:tabs>
          <w:tab w:val="clear" w:pos="4536"/>
          <w:tab w:val="clear" w:pos="9072"/>
          <w:tab w:val="right" w:pos="-2268"/>
          <w:tab w:val="left" w:pos="-1701"/>
        </w:tabs>
        <w:jc w:val="both"/>
        <w:rPr>
          <w:rFonts w:ascii="Arial" w:hAnsi="Arial" w:cs="Arial"/>
        </w:rPr>
      </w:pPr>
    </w:p>
    <w:p w14:paraId="3DE7D41C" w14:textId="7B85CE55" w:rsidR="00126676" w:rsidRPr="00613014" w:rsidRDefault="008E10D2" w:rsidP="00126676">
      <w:pPr>
        <w:pStyle w:val="Corpsdetexte21"/>
        <w:numPr>
          <w:ilvl w:val="12"/>
          <w:numId w:val="0"/>
        </w:numPr>
        <w:tabs>
          <w:tab w:val="right" w:pos="-2268"/>
          <w:tab w:val="left" w:pos="-1701"/>
        </w:tabs>
        <w:rPr>
          <w:rFonts w:cs="Arial"/>
          <w:bCs/>
          <w:i w:val="0"/>
          <w:iCs/>
        </w:rPr>
      </w:pPr>
      <w:r w:rsidRPr="00613014">
        <w:rPr>
          <w:rFonts w:cs="Arial"/>
          <w:bCs/>
          <w:i w:val="0"/>
          <w:iCs/>
        </w:rPr>
        <w:t>La participation</w:t>
      </w:r>
      <w:r w:rsidR="004A3D5D" w:rsidRPr="00613014">
        <w:rPr>
          <w:rFonts w:cs="Arial"/>
          <w:bCs/>
          <w:i w:val="0"/>
          <w:iCs/>
        </w:rPr>
        <w:t xml:space="preserve"> financière</w:t>
      </w:r>
      <w:r w:rsidRPr="00613014">
        <w:rPr>
          <w:rFonts w:cs="Arial"/>
          <w:bCs/>
          <w:i w:val="0"/>
          <w:iCs/>
        </w:rPr>
        <w:t xml:space="preserve"> du bénéficiaire de l’APA</w:t>
      </w:r>
      <w:r w:rsidR="004A3D5D" w:rsidRPr="00613014">
        <w:rPr>
          <w:rFonts w:cs="Arial"/>
          <w:bCs/>
          <w:i w:val="0"/>
          <w:iCs/>
        </w:rPr>
        <w:t xml:space="preserve"> à domicile</w:t>
      </w:r>
      <w:r w:rsidRPr="00613014">
        <w:rPr>
          <w:rFonts w:cs="Arial"/>
          <w:bCs/>
          <w:i w:val="0"/>
          <w:iCs/>
        </w:rPr>
        <w:t xml:space="preserve"> est </w:t>
      </w:r>
      <w:r w:rsidR="004A3D5D" w:rsidRPr="00613014">
        <w:rPr>
          <w:rFonts w:cs="Arial"/>
          <w:bCs/>
          <w:i w:val="0"/>
          <w:iCs/>
        </w:rPr>
        <w:t xml:space="preserve">déterminée par application à la fraction </w:t>
      </w:r>
      <w:r w:rsidRPr="00613014">
        <w:rPr>
          <w:rFonts w:cs="Arial"/>
          <w:bCs/>
          <w:i w:val="0"/>
          <w:iCs/>
        </w:rPr>
        <w:t>du plan d’aide qu’il utilise</w:t>
      </w:r>
      <w:r w:rsidR="004A3D5D" w:rsidRPr="00613014">
        <w:rPr>
          <w:rFonts w:cs="Arial"/>
          <w:bCs/>
          <w:i w:val="0"/>
          <w:iCs/>
        </w:rPr>
        <w:t>, ou dans certains cas au plan d’aide accepté, d’un taux de participation fixé de la manière suivante :</w:t>
      </w:r>
    </w:p>
    <w:p w14:paraId="01C101EE" w14:textId="77777777" w:rsidR="00126676" w:rsidRPr="00613014" w:rsidRDefault="00126676" w:rsidP="00171C4B">
      <w:pPr>
        <w:pStyle w:val="Corpsdetexte21"/>
        <w:numPr>
          <w:ilvl w:val="0"/>
          <w:numId w:val="107"/>
        </w:numPr>
        <w:tabs>
          <w:tab w:val="right" w:pos="-2268"/>
          <w:tab w:val="left" w:pos="-1701"/>
        </w:tabs>
        <w:rPr>
          <w:rFonts w:cs="Arial"/>
          <w:bCs/>
          <w:i w:val="0"/>
          <w:iCs/>
        </w:rPr>
      </w:pPr>
      <w:r w:rsidRPr="00613014">
        <w:rPr>
          <w:rFonts w:cs="Arial"/>
          <w:bCs/>
          <w:i w:val="0"/>
          <w:iCs/>
        </w:rPr>
        <w:t>Pour les bénéficiaires dont les ressources mensuelles sont inférieures ou égales à 0,725 fois le montant mensuel de la majoration pour aide constante d’une tierce personne (MTP), le taux de participation est nul.</w:t>
      </w:r>
    </w:p>
    <w:p w14:paraId="6473AD13" w14:textId="77777777" w:rsidR="00256B27" w:rsidRPr="00613014" w:rsidRDefault="00126676" w:rsidP="00171C4B">
      <w:pPr>
        <w:pStyle w:val="Corpsdetexte21"/>
        <w:numPr>
          <w:ilvl w:val="0"/>
          <w:numId w:val="107"/>
        </w:numPr>
        <w:tabs>
          <w:tab w:val="right" w:pos="-2268"/>
          <w:tab w:val="left" w:pos="-1701"/>
        </w:tabs>
        <w:spacing w:after="0"/>
        <w:ind w:left="1797" w:hanging="357"/>
        <w:rPr>
          <w:rFonts w:cs="Arial"/>
          <w:bCs/>
          <w:i w:val="0"/>
          <w:iCs/>
        </w:rPr>
      </w:pPr>
      <w:r w:rsidRPr="00613014">
        <w:rPr>
          <w:rFonts w:cs="Arial"/>
          <w:bCs/>
          <w:i w:val="0"/>
          <w:iCs/>
        </w:rPr>
        <w:t xml:space="preserve">Pour les bénéficiaires dont les ressources mensuelles sont </w:t>
      </w:r>
      <w:r w:rsidR="00256B27" w:rsidRPr="00613014">
        <w:rPr>
          <w:rFonts w:cs="Arial"/>
          <w:bCs/>
          <w:i w:val="0"/>
          <w:iCs/>
        </w:rPr>
        <w:t xml:space="preserve">comprises entre 0,725 </w:t>
      </w:r>
      <w:r w:rsidRPr="00613014">
        <w:rPr>
          <w:rFonts w:cs="Arial"/>
          <w:bCs/>
          <w:i w:val="0"/>
          <w:iCs/>
        </w:rPr>
        <w:t>et</w:t>
      </w:r>
      <w:r w:rsidR="00256B27" w:rsidRPr="00613014">
        <w:rPr>
          <w:rFonts w:cs="Arial"/>
          <w:bCs/>
          <w:i w:val="0"/>
          <w:iCs/>
        </w:rPr>
        <w:t xml:space="preserve"> 2,67 fois le montant mensuel de la MTP, le taux de participation est déterminé selon la formule suivante : </w:t>
      </w:r>
    </w:p>
    <w:p w14:paraId="44C392C9" w14:textId="77777777" w:rsidR="00126676" w:rsidRPr="00613014" w:rsidRDefault="00256B27" w:rsidP="00256B27">
      <w:pPr>
        <w:pStyle w:val="Corpsdetexte21"/>
        <w:tabs>
          <w:tab w:val="right" w:pos="-2268"/>
          <w:tab w:val="left" w:pos="-1701"/>
        </w:tabs>
        <w:ind w:left="1800"/>
        <w:rPr>
          <w:rFonts w:cs="Arial"/>
          <w:bCs/>
          <w:i w:val="0"/>
          <w:iCs/>
        </w:rPr>
      </w:pPr>
      <w:r w:rsidRPr="00613014">
        <w:rPr>
          <w:rFonts w:cs="Arial"/>
          <w:bCs/>
          <w:i w:val="0"/>
          <w:iCs/>
        </w:rPr>
        <w:t>Taux de participation financière du bénéficiaire = Participation financière calculée en fonction du plan d’aide accepté par le bénéficiaire / Montant du plan d’aide accepté par le bénéficiaire.</w:t>
      </w:r>
    </w:p>
    <w:p w14:paraId="1DE3148B" w14:textId="77777777" w:rsidR="00256B27" w:rsidRPr="00613014" w:rsidRDefault="005F77AC" w:rsidP="00171C4B">
      <w:pPr>
        <w:pStyle w:val="Corpsdetexte21"/>
        <w:numPr>
          <w:ilvl w:val="0"/>
          <w:numId w:val="107"/>
        </w:numPr>
        <w:tabs>
          <w:tab w:val="right" w:pos="-2268"/>
          <w:tab w:val="left" w:pos="-1701"/>
        </w:tabs>
        <w:rPr>
          <w:rFonts w:cs="Arial"/>
          <w:bCs/>
          <w:i w:val="0"/>
          <w:iCs/>
        </w:rPr>
      </w:pPr>
      <w:r w:rsidRPr="00613014">
        <w:rPr>
          <w:rFonts w:cs="Arial"/>
          <w:bCs/>
          <w:i w:val="0"/>
          <w:iCs/>
        </w:rPr>
        <w:t xml:space="preserve">Pour les bénéficiaires dont </w:t>
      </w:r>
      <w:r w:rsidR="00D22807" w:rsidRPr="00613014">
        <w:rPr>
          <w:rFonts w:cs="Arial"/>
          <w:bCs/>
          <w:i w:val="0"/>
          <w:iCs/>
        </w:rPr>
        <w:t xml:space="preserve">le revenu mensuel est supérieur à 2,67 fois le montant de la MTP, le taux de participation est égal à 0,90. </w:t>
      </w:r>
    </w:p>
    <w:p w14:paraId="2B97E513" w14:textId="2DBF4231" w:rsidR="008E10D2" w:rsidRDefault="008E10D2">
      <w:pPr>
        <w:numPr>
          <w:ilvl w:val="12"/>
          <w:numId w:val="0"/>
        </w:numPr>
        <w:tabs>
          <w:tab w:val="right" w:pos="-2268"/>
          <w:tab w:val="left" w:pos="-1701"/>
        </w:tabs>
        <w:jc w:val="both"/>
        <w:rPr>
          <w:rFonts w:ascii="Arial" w:hAnsi="Arial" w:cs="Arial"/>
        </w:rPr>
      </w:pPr>
    </w:p>
    <w:p w14:paraId="3FCC09D4" w14:textId="3A23ABC8" w:rsidR="00E12F92" w:rsidRDefault="00E12F92">
      <w:pPr>
        <w:numPr>
          <w:ilvl w:val="12"/>
          <w:numId w:val="0"/>
        </w:numPr>
        <w:tabs>
          <w:tab w:val="right" w:pos="-2268"/>
          <w:tab w:val="left" w:pos="-1701"/>
        </w:tabs>
        <w:jc w:val="both"/>
        <w:rPr>
          <w:rFonts w:ascii="Arial" w:hAnsi="Arial" w:cs="Arial"/>
        </w:rPr>
      </w:pPr>
    </w:p>
    <w:p w14:paraId="0581F77E" w14:textId="1251234E" w:rsidR="00605153" w:rsidRDefault="00605153">
      <w:pPr>
        <w:numPr>
          <w:ilvl w:val="12"/>
          <w:numId w:val="0"/>
        </w:numPr>
        <w:tabs>
          <w:tab w:val="right" w:pos="-2268"/>
          <w:tab w:val="left" w:pos="-1701"/>
        </w:tabs>
        <w:jc w:val="both"/>
        <w:rPr>
          <w:rFonts w:ascii="Arial" w:hAnsi="Arial" w:cs="Arial"/>
        </w:rPr>
      </w:pPr>
    </w:p>
    <w:p w14:paraId="4DC433B0" w14:textId="6074AD33" w:rsidR="00605153" w:rsidRDefault="00605153">
      <w:pPr>
        <w:numPr>
          <w:ilvl w:val="12"/>
          <w:numId w:val="0"/>
        </w:numPr>
        <w:tabs>
          <w:tab w:val="right" w:pos="-2268"/>
          <w:tab w:val="left" w:pos="-1701"/>
        </w:tabs>
        <w:jc w:val="both"/>
        <w:rPr>
          <w:rFonts w:ascii="Arial" w:hAnsi="Arial" w:cs="Arial"/>
        </w:rPr>
      </w:pPr>
    </w:p>
    <w:p w14:paraId="77256EF7" w14:textId="1FD091FC" w:rsidR="00605153" w:rsidRDefault="00605153">
      <w:pPr>
        <w:numPr>
          <w:ilvl w:val="12"/>
          <w:numId w:val="0"/>
        </w:numPr>
        <w:tabs>
          <w:tab w:val="right" w:pos="-2268"/>
          <w:tab w:val="left" w:pos="-1701"/>
        </w:tabs>
        <w:jc w:val="both"/>
        <w:rPr>
          <w:rFonts w:ascii="Arial" w:hAnsi="Arial" w:cs="Arial"/>
        </w:rPr>
      </w:pPr>
    </w:p>
    <w:p w14:paraId="1F7D436B" w14:textId="5D5E481F" w:rsidR="00605153" w:rsidRDefault="00605153">
      <w:pPr>
        <w:numPr>
          <w:ilvl w:val="12"/>
          <w:numId w:val="0"/>
        </w:numPr>
        <w:tabs>
          <w:tab w:val="right" w:pos="-2268"/>
          <w:tab w:val="left" w:pos="-1701"/>
        </w:tabs>
        <w:jc w:val="both"/>
        <w:rPr>
          <w:rFonts w:ascii="Arial" w:hAnsi="Arial" w:cs="Arial"/>
        </w:rPr>
      </w:pPr>
    </w:p>
    <w:p w14:paraId="0501A695" w14:textId="77777777" w:rsidR="00605153" w:rsidRDefault="00605153">
      <w:pPr>
        <w:numPr>
          <w:ilvl w:val="12"/>
          <w:numId w:val="0"/>
        </w:numPr>
        <w:tabs>
          <w:tab w:val="right" w:pos="-2268"/>
          <w:tab w:val="left" w:pos="-1701"/>
        </w:tabs>
        <w:jc w:val="both"/>
        <w:rPr>
          <w:rFonts w:ascii="Arial" w:hAnsi="Arial" w:cs="Arial"/>
        </w:rPr>
      </w:pPr>
    </w:p>
    <w:p w14:paraId="7D3BD5CD" w14:textId="77777777" w:rsidR="008E10D2" w:rsidRDefault="008E10D2">
      <w:pPr>
        <w:numPr>
          <w:ilvl w:val="12"/>
          <w:numId w:val="0"/>
        </w:numPr>
        <w:tabs>
          <w:tab w:val="right" w:pos="-2268"/>
          <w:tab w:val="left" w:pos="-1701"/>
        </w:tabs>
        <w:jc w:val="both"/>
        <w:rPr>
          <w:rFonts w:ascii="Arial" w:hAnsi="Arial" w:cs="Arial"/>
        </w:rPr>
      </w:pPr>
      <w:r>
        <w:rPr>
          <w:rFonts w:ascii="Arial" w:hAnsi="Arial" w:cs="Arial"/>
        </w:rPr>
        <w:t>Lorsque le bénéfice de l’APA est ouvert à l’un des membres ou aux deux membres d’un couple résidant conjointement à domicile, le calcul des ressources mensuelles de chaque membre du couple, pour déterminer la participation, correspond au total des ressources du couple, divisé par 1,7.</w:t>
      </w:r>
    </w:p>
    <w:p w14:paraId="7B8619BF" w14:textId="77777777" w:rsidR="008E10D2" w:rsidRDefault="008E10D2">
      <w:pPr>
        <w:numPr>
          <w:ilvl w:val="12"/>
          <w:numId w:val="0"/>
        </w:numPr>
        <w:tabs>
          <w:tab w:val="right" w:pos="-2268"/>
          <w:tab w:val="left" w:pos="-1701"/>
        </w:tabs>
        <w:jc w:val="both"/>
        <w:rPr>
          <w:rFonts w:ascii="Arial" w:hAnsi="Arial" w:cs="Arial"/>
          <w:sz w:val="16"/>
        </w:rPr>
      </w:pPr>
    </w:p>
    <w:p w14:paraId="4CC1140D" w14:textId="08AE4A04" w:rsidR="00086B7B" w:rsidRPr="00CC2980" w:rsidRDefault="008E10D2" w:rsidP="00CC2980">
      <w:pPr>
        <w:pStyle w:val="Corpsdetexte3"/>
        <w:tabs>
          <w:tab w:val="right" w:pos="-2268"/>
          <w:tab w:val="left" w:pos="-1701"/>
        </w:tabs>
        <w:rPr>
          <w:rFonts w:ascii="Arial" w:hAnsi="Arial" w:cs="Arial"/>
          <w:sz w:val="20"/>
        </w:rPr>
      </w:pPr>
      <w:r>
        <w:rPr>
          <w:rFonts w:ascii="Arial" w:hAnsi="Arial" w:cs="Arial"/>
          <w:sz w:val="20"/>
        </w:rPr>
        <w:t>(Art.</w:t>
      </w:r>
      <w:r w:rsidR="00CC2980">
        <w:rPr>
          <w:rFonts w:ascii="Arial" w:hAnsi="Arial" w:cs="Arial"/>
          <w:sz w:val="20"/>
        </w:rPr>
        <w:t xml:space="preserve"> L. 232-4 et R. 232-11 du CASF)</w:t>
      </w:r>
    </w:p>
    <w:bookmarkStart w:id="63" w:name="_Toc13060877"/>
    <w:p w14:paraId="262B2133" w14:textId="35280C5A" w:rsidR="008E10D2" w:rsidRDefault="00C84761" w:rsidP="00EF169B">
      <w:pPr>
        <w:pStyle w:val="Titre1"/>
      </w:pPr>
      <w:r>
        <w:rPr>
          <w:noProof/>
          <w:sz w:val="20"/>
        </w:rPr>
        <mc:AlternateContent>
          <mc:Choice Requires="wps">
            <w:drawing>
              <wp:anchor distT="0" distB="0" distL="114300" distR="114300" simplePos="0" relativeHeight="251549184" behindDoc="0" locked="1" layoutInCell="1" allowOverlap="1" wp14:anchorId="1B08CA35" wp14:editId="7ECDB866">
                <wp:simplePos x="0" y="0"/>
                <wp:positionH relativeFrom="column">
                  <wp:posOffset>4295775</wp:posOffset>
                </wp:positionH>
                <wp:positionV relativeFrom="page">
                  <wp:posOffset>685800</wp:posOffset>
                </wp:positionV>
                <wp:extent cx="2059305" cy="457200"/>
                <wp:effectExtent l="7620" t="9525" r="9525" b="9525"/>
                <wp:wrapNone/>
                <wp:docPr id="17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0FF29571" w14:textId="77777777" w:rsidR="004824A1" w:rsidRDefault="004824A1" w:rsidP="00B00337">
                            <w:pPr>
                              <w:jc w:val="center"/>
                              <w:rPr>
                                <w:rFonts w:ascii="Arial Black" w:hAnsi="Arial Black"/>
                                <w:sz w:val="20"/>
                              </w:rPr>
                            </w:pPr>
                            <w:r>
                              <w:rPr>
                                <w:rFonts w:ascii="Arial Black" w:hAnsi="Arial Black"/>
                                <w:sz w:val="20"/>
                              </w:rPr>
                              <w:t>AIDE SOCIALE AUX</w:t>
                            </w:r>
                          </w:p>
                          <w:p w14:paraId="685BC82C" w14:textId="77777777" w:rsidR="004824A1" w:rsidRDefault="004824A1" w:rsidP="00B00337">
                            <w:pPr>
                              <w:jc w:val="center"/>
                            </w:pPr>
                            <w:r>
                              <w:rPr>
                                <w:rFonts w:ascii="Arial Black" w:hAnsi="Arial Black"/>
                                <w:sz w:val="20"/>
                              </w:rPr>
                              <w:t>PERSONNES AGEES</w:t>
                            </w:r>
                          </w:p>
                          <w:p w14:paraId="241B1BB3"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8CA35" id="Rectangle 258" o:spid="_x0000_s1135" style="position:absolute;left:0;text-align:left;margin-left:338.25pt;margin-top:54pt;width:162.15pt;height:36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">
                <v:textbox>
                  <w:txbxContent>
                    <w:p w14:paraId="0FF29571" w14:textId="77777777" w:rsidR="004824A1" w:rsidRDefault="004824A1" w:rsidP="00B00337">
                      <w:pPr>
                        <w:jc w:val="center"/>
                        <w:rPr>
                          <w:rFonts w:ascii="Arial Black" w:hAnsi="Arial Black"/>
                          <w:sz w:val="20"/>
                        </w:rPr>
                      </w:pPr>
                      <w:r>
                        <w:rPr>
                          <w:rFonts w:ascii="Arial Black" w:hAnsi="Arial Black"/>
                          <w:sz w:val="20"/>
                        </w:rPr>
                        <w:t>AIDE SOCIALE AUX</w:t>
                      </w:r>
                    </w:p>
                    <w:p w14:paraId="685BC82C" w14:textId="77777777" w:rsidR="004824A1" w:rsidRDefault="004824A1" w:rsidP="00B00337">
                      <w:pPr>
                        <w:jc w:val="center"/>
                      </w:pPr>
                      <w:r>
                        <w:rPr>
                          <w:rFonts w:ascii="Arial Black" w:hAnsi="Arial Black"/>
                          <w:sz w:val="20"/>
                        </w:rPr>
                        <w:t>PERSONNES AGEES</w:t>
                      </w:r>
                    </w:p>
                    <w:p w14:paraId="241B1BB3" w14:textId="77777777" w:rsidR="004824A1" w:rsidRDefault="004824A1" w:rsidP="00B00337">
                      <w:pPr>
                        <w:jc w:val="center"/>
                      </w:pPr>
                    </w:p>
                  </w:txbxContent>
                </v:textbox>
                <w10:wrap anchory="page"/>
                <w10:anchorlock/>
              </v:rect>
            </w:pict>
          </mc:Fallback>
        </mc:AlternateContent>
      </w:r>
      <w:r>
        <w:rPr>
          <w:noProof/>
        </w:rPr>
        <mc:AlternateContent>
          <mc:Choice Requires="wps">
            <w:drawing>
              <wp:anchor distT="0" distB="0" distL="114300" distR="114300" simplePos="0" relativeHeight="251603456" behindDoc="0" locked="1" layoutInCell="1" allowOverlap="1" wp14:anchorId="3B420096" wp14:editId="15D15B6F">
                <wp:simplePos x="0" y="0"/>
                <wp:positionH relativeFrom="column">
                  <wp:posOffset>11430</wp:posOffset>
                </wp:positionH>
                <wp:positionV relativeFrom="page">
                  <wp:posOffset>551180</wp:posOffset>
                </wp:positionV>
                <wp:extent cx="1600200" cy="533400"/>
                <wp:effectExtent l="9525" t="8255" r="9525" b="10795"/>
                <wp:wrapTopAndBottom/>
                <wp:docPr id="17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979F1CF" w14:textId="77777777" w:rsidR="004824A1" w:rsidRDefault="004824A1" w:rsidP="00075AA0">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20096" id="Rectangle 378" o:spid="_x0000_s1136" style="position:absolute;left:0;text-align:left;margin-left:.9pt;margin-top:43.4pt;width:126pt;height:42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LIEQ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" strokecolor="white">
                <v:textbox>
                  <w:txbxContent>
                    <w:p w14:paraId="5979F1CF" w14:textId="77777777" w:rsidR="004824A1" w:rsidRDefault="004824A1" w:rsidP="00075AA0">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r w:rsidR="00CB161F">
        <w:t>ARTICLE 49</w:t>
      </w:r>
      <w:r w:rsidR="008E10D2">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DD3616">
        <w:rPr>
          <w:b w:val="0"/>
          <w:sz w:val="20"/>
          <w:szCs w:val="20"/>
        </w:rPr>
        <w:t xml:space="preserve"> </w:t>
      </w:r>
      <w:r w:rsidR="008E10D2">
        <w:t>LE SUIVI DE L’UTILISATION DE L’APA</w:t>
      </w:r>
      <w:bookmarkEnd w:id="63"/>
    </w:p>
    <w:p w14:paraId="5FA55946" w14:textId="77777777" w:rsidR="008E10D2" w:rsidRDefault="008E10D2">
      <w:pPr>
        <w:numPr>
          <w:ilvl w:val="12"/>
          <w:numId w:val="0"/>
        </w:numPr>
        <w:jc w:val="both"/>
        <w:rPr>
          <w:rFonts w:ascii="Arial" w:hAnsi="Arial" w:cs="Arial"/>
        </w:rPr>
      </w:pPr>
    </w:p>
    <w:p w14:paraId="655EB1A9" w14:textId="77777777" w:rsidR="008E10D2" w:rsidRDefault="008E10D2">
      <w:pPr>
        <w:numPr>
          <w:ilvl w:val="12"/>
          <w:numId w:val="0"/>
        </w:numPr>
        <w:jc w:val="both"/>
        <w:rPr>
          <w:rFonts w:ascii="Arial" w:hAnsi="Arial" w:cs="Arial"/>
        </w:rPr>
      </w:pPr>
      <w:r>
        <w:rPr>
          <w:rFonts w:ascii="Arial" w:hAnsi="Arial" w:cs="Arial"/>
        </w:rPr>
        <w:t xml:space="preserve">Dans le délai d’un mois à compter de la notification de la décision d’attribution de la prestation, le bénéficiaire doit déclarer au Président du </w:t>
      </w:r>
      <w:r w:rsidR="006E17DE">
        <w:rPr>
          <w:rFonts w:ascii="Arial" w:hAnsi="Arial" w:cs="Arial"/>
        </w:rPr>
        <w:t>Conseil Départemental</w:t>
      </w:r>
      <w:r>
        <w:rPr>
          <w:rFonts w:ascii="Arial" w:hAnsi="Arial" w:cs="Arial"/>
        </w:rPr>
        <w:t xml:space="preserve"> le ou les salariés ou le service d’aide à domicile à la rémunération desquels est utilisée l’APA. </w:t>
      </w:r>
    </w:p>
    <w:p w14:paraId="7CD29B6C" w14:textId="46667BB7" w:rsidR="00086B7B" w:rsidRDefault="00272786">
      <w:pPr>
        <w:numPr>
          <w:ilvl w:val="12"/>
          <w:numId w:val="0"/>
        </w:numPr>
        <w:jc w:val="both"/>
        <w:rPr>
          <w:rFonts w:ascii="Arial" w:hAnsi="Arial" w:cs="Arial"/>
        </w:rPr>
      </w:pPr>
      <w:r w:rsidRPr="00272786">
        <w:rPr>
          <w:rFonts w:ascii="Arial" w:hAnsi="Arial" w:cs="Arial"/>
        </w:rPr>
        <w:t>Tout changement ultérieur de salarié ou de service doit être déclaré dans les mêmes conditions.</w:t>
      </w:r>
    </w:p>
    <w:p w14:paraId="36A1882E" w14:textId="77777777" w:rsidR="00086B7B" w:rsidRDefault="00086B7B">
      <w:pPr>
        <w:numPr>
          <w:ilvl w:val="12"/>
          <w:numId w:val="0"/>
        </w:numPr>
        <w:jc w:val="both"/>
        <w:rPr>
          <w:rFonts w:ascii="Arial" w:hAnsi="Arial" w:cs="Arial"/>
        </w:rPr>
      </w:pPr>
    </w:p>
    <w:p w14:paraId="6DF20F9F" w14:textId="77777777" w:rsidR="008E10D2" w:rsidRPr="00075AA0" w:rsidRDefault="008E10D2" w:rsidP="00075AA0">
      <w:pPr>
        <w:tabs>
          <w:tab w:val="left" w:pos="7380"/>
        </w:tabs>
      </w:pPr>
    </w:p>
    <w:p w14:paraId="7A4E2877" w14:textId="0188CA08" w:rsidR="008E10D2" w:rsidRDefault="008E10D2">
      <w:pPr>
        <w:numPr>
          <w:ilvl w:val="12"/>
          <w:numId w:val="0"/>
        </w:numPr>
        <w:tabs>
          <w:tab w:val="right" w:pos="-2268"/>
          <w:tab w:val="left" w:pos="-2127"/>
          <w:tab w:val="left" w:pos="-1701"/>
          <w:tab w:val="left" w:pos="-1560"/>
        </w:tabs>
        <w:jc w:val="both"/>
        <w:rPr>
          <w:rFonts w:ascii="Arial" w:hAnsi="Arial" w:cs="Arial"/>
        </w:rPr>
      </w:pPr>
      <w:r>
        <w:rPr>
          <w:rFonts w:ascii="Arial" w:hAnsi="Arial" w:cs="Arial"/>
        </w:rPr>
        <w:t xml:space="preserve">Le bénéficiaire de l’APA peut employer un ou plusieurs membres de sa famille, à l’exception de son conjoint ou de son concubin ou de la personne avec laquelle il a conclu un PACS. Le lien de parenté éventuel avec son salarié est mentionné dans sa déclaration. </w:t>
      </w:r>
    </w:p>
    <w:p w14:paraId="2373580A" w14:textId="7A8F1E98" w:rsidR="003A4AD3" w:rsidRDefault="00C84761">
      <w:pPr>
        <w:numPr>
          <w:ilvl w:val="12"/>
          <w:numId w:val="0"/>
        </w:numPr>
        <w:tabs>
          <w:tab w:val="right" w:pos="-2268"/>
          <w:tab w:val="left" w:pos="-2127"/>
          <w:tab w:val="left" w:pos="-1701"/>
          <w:tab w:val="left" w:pos="-1560"/>
        </w:tabs>
        <w:jc w:val="both"/>
        <w:rPr>
          <w:rFonts w:ascii="Arial" w:hAnsi="Arial" w:cs="Arial"/>
          <w:highlight w:val="yellow"/>
        </w:rPr>
      </w:pPr>
      <w:r>
        <w:rPr>
          <w:rFonts w:ascii="Arial" w:hAnsi="Arial" w:cs="Arial"/>
          <w:noProof/>
        </w:rPr>
        <mc:AlternateContent>
          <mc:Choice Requires="wps">
            <w:drawing>
              <wp:anchor distT="0" distB="0" distL="114300" distR="114300" simplePos="0" relativeHeight="251737600" behindDoc="0" locked="1" layoutInCell="1" allowOverlap="1" wp14:anchorId="6E1D5035" wp14:editId="0F8BA03E">
                <wp:simplePos x="0" y="0"/>
                <wp:positionH relativeFrom="column">
                  <wp:posOffset>4295775</wp:posOffset>
                </wp:positionH>
                <wp:positionV relativeFrom="page">
                  <wp:posOffset>676275</wp:posOffset>
                </wp:positionV>
                <wp:extent cx="2059305" cy="481965"/>
                <wp:effectExtent l="7620" t="9525" r="9525" b="13335"/>
                <wp:wrapTopAndBottom/>
                <wp:docPr id="170" name="Rectangl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81965"/>
                        </a:xfrm>
                        <a:prstGeom prst="rect">
                          <a:avLst/>
                        </a:prstGeom>
                        <a:solidFill>
                          <a:srgbClr val="FFFFFF"/>
                        </a:solidFill>
                        <a:ln w="9525">
                          <a:solidFill>
                            <a:srgbClr val="000000"/>
                          </a:solidFill>
                          <a:miter lim="800000"/>
                          <a:headEnd/>
                          <a:tailEnd/>
                        </a:ln>
                      </wps:spPr>
                      <wps:txbx>
                        <w:txbxContent>
                          <w:p w14:paraId="136D5130" w14:textId="77777777" w:rsidR="004824A1" w:rsidRDefault="004824A1" w:rsidP="003A4AD3">
                            <w:pPr>
                              <w:jc w:val="center"/>
                              <w:rPr>
                                <w:rFonts w:ascii="Arial Black" w:hAnsi="Arial Black"/>
                                <w:sz w:val="20"/>
                              </w:rPr>
                            </w:pPr>
                            <w:r>
                              <w:rPr>
                                <w:rFonts w:ascii="Arial Black" w:hAnsi="Arial Black"/>
                                <w:sz w:val="20"/>
                              </w:rPr>
                              <w:t>AIDE SOCIALE AUX</w:t>
                            </w:r>
                          </w:p>
                          <w:p w14:paraId="63D05A01" w14:textId="77777777" w:rsidR="004824A1" w:rsidRDefault="004824A1" w:rsidP="003A4AD3">
                            <w:pPr>
                              <w:jc w:val="center"/>
                            </w:pPr>
                            <w:r>
                              <w:rPr>
                                <w:rFonts w:ascii="Arial Black" w:hAnsi="Arial Black"/>
                                <w:sz w:val="20"/>
                              </w:rPr>
                              <w:t>PERSONNES AGEES</w:t>
                            </w:r>
                          </w:p>
                          <w:p w14:paraId="4B19C1B6" w14:textId="77777777" w:rsidR="004824A1" w:rsidRDefault="004824A1" w:rsidP="003A4A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D5035" id="_x0000_s1137" style="position:absolute;left:0;text-align:left;margin-left:338.25pt;margin-top:53.25pt;width:162.15pt;height:37.9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">
                <v:textbox>
                  <w:txbxContent>
                    <w:p w14:paraId="136D5130" w14:textId="77777777" w:rsidR="004824A1" w:rsidRDefault="004824A1" w:rsidP="003A4AD3">
                      <w:pPr>
                        <w:jc w:val="center"/>
                        <w:rPr>
                          <w:rFonts w:ascii="Arial Black" w:hAnsi="Arial Black"/>
                          <w:sz w:val="20"/>
                        </w:rPr>
                      </w:pPr>
                      <w:r>
                        <w:rPr>
                          <w:rFonts w:ascii="Arial Black" w:hAnsi="Arial Black"/>
                          <w:sz w:val="20"/>
                        </w:rPr>
                        <w:t>AIDE SOCIALE AUX</w:t>
                      </w:r>
                    </w:p>
                    <w:p w14:paraId="63D05A01" w14:textId="77777777" w:rsidR="004824A1" w:rsidRDefault="004824A1" w:rsidP="003A4AD3">
                      <w:pPr>
                        <w:jc w:val="center"/>
                      </w:pPr>
                      <w:r>
                        <w:rPr>
                          <w:rFonts w:ascii="Arial Black" w:hAnsi="Arial Black"/>
                          <w:sz w:val="20"/>
                        </w:rPr>
                        <w:t>PERSONNES AGEES</w:t>
                      </w:r>
                    </w:p>
                    <w:p w14:paraId="4B19C1B6" w14:textId="77777777" w:rsidR="004824A1" w:rsidRDefault="004824A1" w:rsidP="003A4AD3">
                      <w:pPr>
                        <w:jc w:val="center"/>
                      </w:pPr>
                    </w:p>
                  </w:txbxContent>
                </v:textbox>
                <w10:wrap type="topAndBottom" anchory="page"/>
                <w10:anchorlock/>
              </v:rect>
            </w:pict>
          </mc:Fallback>
        </mc:AlternateContent>
      </w:r>
    </w:p>
    <w:p w14:paraId="1B054663" w14:textId="77777777" w:rsidR="00EB5A45" w:rsidRDefault="00EB5A45">
      <w:pPr>
        <w:numPr>
          <w:ilvl w:val="12"/>
          <w:numId w:val="0"/>
        </w:numPr>
        <w:tabs>
          <w:tab w:val="right" w:pos="-2268"/>
          <w:tab w:val="left" w:pos="-2127"/>
          <w:tab w:val="left" w:pos="-1701"/>
          <w:tab w:val="left" w:pos="-1560"/>
        </w:tabs>
        <w:jc w:val="both"/>
        <w:rPr>
          <w:rFonts w:ascii="Arial" w:hAnsi="Arial" w:cs="Arial"/>
        </w:rPr>
      </w:pPr>
      <w:r w:rsidRPr="00613014">
        <w:rPr>
          <w:rFonts w:ascii="Arial" w:hAnsi="Arial" w:cs="Arial"/>
        </w:rPr>
        <w:t>Le bénéficiaire de l’APA doit conserver pendant deux ans les justificatifs des dépenses auxquelles l’allocation est affectée.</w:t>
      </w:r>
      <w:r>
        <w:rPr>
          <w:rFonts w:ascii="Arial" w:hAnsi="Arial" w:cs="Arial"/>
        </w:rPr>
        <w:t xml:space="preserve"> </w:t>
      </w:r>
    </w:p>
    <w:p w14:paraId="3469F3C5" w14:textId="77777777" w:rsidR="008E10D2" w:rsidRDefault="008E10D2">
      <w:pPr>
        <w:numPr>
          <w:ilvl w:val="12"/>
          <w:numId w:val="0"/>
        </w:numPr>
        <w:tabs>
          <w:tab w:val="right" w:pos="-2268"/>
          <w:tab w:val="left" w:pos="-2127"/>
          <w:tab w:val="left" w:pos="-1701"/>
          <w:tab w:val="left" w:pos="-1560"/>
        </w:tabs>
        <w:jc w:val="both"/>
        <w:rPr>
          <w:rFonts w:ascii="Arial" w:hAnsi="Arial" w:cs="Arial"/>
        </w:rPr>
      </w:pPr>
    </w:p>
    <w:p w14:paraId="5FB9A20F" w14:textId="11519605" w:rsidR="008E10D2" w:rsidRDefault="00C84761">
      <w:pPr>
        <w:pStyle w:val="En-tte"/>
        <w:numPr>
          <w:ilvl w:val="12"/>
          <w:numId w:val="0"/>
        </w:numPr>
        <w:tabs>
          <w:tab w:val="clear" w:pos="4536"/>
          <w:tab w:val="clear" w:pos="9072"/>
          <w:tab w:val="right" w:pos="-2268"/>
          <w:tab w:val="left" w:pos="-2127"/>
          <w:tab w:val="left" w:pos="-1701"/>
          <w:tab w:val="left" w:pos="-1560"/>
        </w:tabs>
        <w:jc w:val="both"/>
        <w:rPr>
          <w:rFonts w:ascii="Arial" w:hAnsi="Arial" w:cs="Arial"/>
        </w:rPr>
      </w:pPr>
      <w:r>
        <w:rPr>
          <w:rFonts w:ascii="Arial" w:hAnsi="Arial" w:cs="Arial"/>
          <w:noProof/>
        </w:rPr>
        <mc:AlternateContent>
          <mc:Choice Requires="wps">
            <w:drawing>
              <wp:anchor distT="0" distB="0" distL="114300" distR="114300" simplePos="0" relativeHeight="251613696" behindDoc="0" locked="1" layoutInCell="1" allowOverlap="1" wp14:anchorId="759AF9A9" wp14:editId="130A6857">
                <wp:simplePos x="0" y="0"/>
                <wp:positionH relativeFrom="column">
                  <wp:posOffset>11430</wp:posOffset>
                </wp:positionH>
                <wp:positionV relativeFrom="page">
                  <wp:posOffset>551180</wp:posOffset>
                </wp:positionV>
                <wp:extent cx="1600200" cy="533400"/>
                <wp:effectExtent l="9525" t="8255" r="9525" b="10795"/>
                <wp:wrapTopAndBottom/>
                <wp:docPr id="169"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94D7B11" w14:textId="77777777" w:rsidR="004824A1" w:rsidRDefault="004824A1" w:rsidP="00970DAB">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AF9A9" id="Rectangle 405" o:spid="_x0000_s1138" style="position:absolute;left:0;text-align:left;margin-left:.9pt;margin-top:43.4pt;width:126pt;height:4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nK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" strokecolor="white">
                <v:textbox>
                  <w:txbxContent>
                    <w:p w14:paraId="694D7B11" w14:textId="77777777" w:rsidR="004824A1" w:rsidRDefault="004824A1" w:rsidP="00970DAB">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r w:rsidR="008E10D2">
        <w:rPr>
          <w:rFonts w:ascii="Arial" w:hAnsi="Arial" w:cs="Arial"/>
        </w:rPr>
        <w:t xml:space="preserve">A la demande du Président du </w:t>
      </w:r>
      <w:r w:rsidR="006E17DE">
        <w:rPr>
          <w:rFonts w:ascii="Arial" w:hAnsi="Arial" w:cs="Arial"/>
        </w:rPr>
        <w:t>Conseil Départemental</w:t>
      </w:r>
      <w:r w:rsidR="008E10D2">
        <w:rPr>
          <w:rFonts w:ascii="Arial" w:hAnsi="Arial" w:cs="Arial"/>
        </w:rPr>
        <w:t>, le bénéficiaire de l’APA est tenu de produire tous les justificatifs de dépenses correspondant au montant de l’APA qu’il a perçu et de sa participation financière.</w:t>
      </w:r>
    </w:p>
    <w:p w14:paraId="6F8AFCF4" w14:textId="77777777" w:rsidR="008E10D2" w:rsidRDefault="008E10D2">
      <w:pPr>
        <w:pStyle w:val="En-tte"/>
        <w:numPr>
          <w:ilvl w:val="12"/>
          <w:numId w:val="0"/>
        </w:numPr>
        <w:tabs>
          <w:tab w:val="clear" w:pos="4536"/>
          <w:tab w:val="clear" w:pos="9072"/>
        </w:tabs>
        <w:jc w:val="both"/>
        <w:rPr>
          <w:rFonts w:ascii="Arial" w:hAnsi="Arial" w:cs="Arial"/>
          <w:sz w:val="16"/>
        </w:rPr>
      </w:pPr>
    </w:p>
    <w:p w14:paraId="396B1613" w14:textId="1844FC9B" w:rsidR="00A23E00" w:rsidRPr="00CC2980" w:rsidRDefault="00CC2980" w:rsidP="00CC2980">
      <w:pPr>
        <w:pStyle w:val="En-tte"/>
        <w:numPr>
          <w:ilvl w:val="12"/>
          <w:numId w:val="0"/>
        </w:numPr>
        <w:tabs>
          <w:tab w:val="clear" w:pos="4536"/>
          <w:tab w:val="clear" w:pos="9072"/>
        </w:tabs>
        <w:jc w:val="center"/>
        <w:rPr>
          <w:rFonts w:ascii="Arial" w:hAnsi="Arial" w:cs="Arial"/>
          <w:sz w:val="20"/>
        </w:rPr>
      </w:pPr>
      <w:r>
        <w:rPr>
          <w:rFonts w:ascii="Arial" w:hAnsi="Arial" w:cs="Arial"/>
          <w:sz w:val="20"/>
        </w:rPr>
        <w:t>(Art. L. 232-7 du CASF)</w:t>
      </w:r>
    </w:p>
    <w:p w14:paraId="5C3AA49A" w14:textId="213839FF" w:rsidR="008E10D2" w:rsidRDefault="00CB161F" w:rsidP="00EF169B">
      <w:pPr>
        <w:pStyle w:val="Titre1"/>
      </w:pPr>
      <w:bookmarkStart w:id="64" w:name="_Toc13060878"/>
      <w:r>
        <w:t>ARTICLE 50</w:t>
      </w:r>
      <w:r w:rsidR="008E10D2">
        <w:t> – LA SUSPENSION DU VERSEMENT</w:t>
      </w:r>
      <w:bookmarkEnd w:id="64"/>
    </w:p>
    <w:p w14:paraId="50C98FA5"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Cs w:val="24"/>
        </w:rPr>
      </w:pPr>
    </w:p>
    <w:p w14:paraId="5F9895C4" w14:textId="77777777" w:rsidR="008E10D2" w:rsidRDefault="008E10D2">
      <w:pPr>
        <w:pStyle w:val="Corpsdetexte"/>
        <w:rPr>
          <w:rFonts w:ascii="Arial" w:hAnsi="Arial" w:cs="Arial"/>
          <w:bCs/>
        </w:rPr>
      </w:pPr>
      <w:r>
        <w:rPr>
          <w:rFonts w:ascii="Arial" w:hAnsi="Arial" w:cs="Arial"/>
          <w:bCs/>
        </w:rPr>
        <w:t>Le versement de l’APA peut être suspendu :</w:t>
      </w:r>
    </w:p>
    <w:p w14:paraId="7BB65E76" w14:textId="77777777" w:rsidR="008E10D2" w:rsidRDefault="008E10D2">
      <w:pPr>
        <w:pStyle w:val="Corpsdetexte"/>
        <w:rPr>
          <w:rFonts w:ascii="Arial" w:hAnsi="Arial" w:cs="Arial"/>
          <w:bCs/>
        </w:rPr>
      </w:pPr>
    </w:p>
    <w:p w14:paraId="1E52C20A" w14:textId="77777777" w:rsidR="008E10D2" w:rsidRDefault="008E10D2" w:rsidP="00171C4B">
      <w:pPr>
        <w:pStyle w:val="Corpsdetexte"/>
        <w:numPr>
          <w:ilvl w:val="0"/>
          <w:numId w:val="46"/>
        </w:numPr>
        <w:tabs>
          <w:tab w:val="clear" w:pos="1800"/>
          <w:tab w:val="num" w:pos="851"/>
        </w:tabs>
        <w:ind w:left="851" w:hanging="284"/>
        <w:rPr>
          <w:rFonts w:ascii="Arial" w:hAnsi="Arial" w:cs="Arial"/>
          <w:bCs/>
        </w:rPr>
      </w:pPr>
      <w:r>
        <w:rPr>
          <w:rFonts w:ascii="Arial" w:hAnsi="Arial" w:cs="Arial"/>
          <w:bCs/>
        </w:rPr>
        <w:t xml:space="preserve">à défaut de la déclaration au Président du </w:t>
      </w:r>
      <w:r w:rsidR="006E17DE">
        <w:rPr>
          <w:rFonts w:ascii="Arial" w:hAnsi="Arial" w:cs="Arial"/>
          <w:bCs/>
        </w:rPr>
        <w:t>Conseil Départemental</w:t>
      </w:r>
      <w:r>
        <w:rPr>
          <w:rFonts w:ascii="Arial" w:hAnsi="Arial" w:cs="Arial"/>
          <w:bCs/>
        </w:rPr>
        <w:t>, dans un délai d’un mois, des salariés ou du service d’aide à domicile à la rémunération desquels est destinée l’APA,</w:t>
      </w:r>
    </w:p>
    <w:p w14:paraId="67EAC622" w14:textId="77777777" w:rsidR="008E10D2" w:rsidRDefault="008E10D2" w:rsidP="00171C4B">
      <w:pPr>
        <w:pStyle w:val="Corpsdetexte"/>
        <w:numPr>
          <w:ilvl w:val="0"/>
          <w:numId w:val="46"/>
        </w:numPr>
        <w:tabs>
          <w:tab w:val="clear" w:pos="1800"/>
          <w:tab w:val="num" w:pos="851"/>
        </w:tabs>
        <w:ind w:hanging="1233"/>
        <w:rPr>
          <w:rFonts w:ascii="Arial" w:hAnsi="Arial" w:cs="Arial"/>
          <w:bCs/>
        </w:rPr>
      </w:pPr>
      <w:r>
        <w:rPr>
          <w:rFonts w:ascii="Arial" w:hAnsi="Arial" w:cs="Arial"/>
          <w:bCs/>
        </w:rPr>
        <w:t>si le bénéficiaire n’acquitte pas sa participation,</w:t>
      </w:r>
    </w:p>
    <w:p w14:paraId="34BFF1A6" w14:textId="77777777" w:rsidR="008E10D2" w:rsidRDefault="008E10D2" w:rsidP="00171C4B">
      <w:pPr>
        <w:pStyle w:val="Corpsdetexte"/>
        <w:numPr>
          <w:ilvl w:val="0"/>
          <w:numId w:val="46"/>
        </w:numPr>
        <w:tabs>
          <w:tab w:val="clear" w:pos="1800"/>
          <w:tab w:val="num" w:pos="851"/>
        </w:tabs>
        <w:ind w:left="851" w:hanging="284"/>
        <w:rPr>
          <w:rFonts w:ascii="Arial" w:hAnsi="Arial" w:cs="Arial"/>
          <w:bCs/>
        </w:rPr>
      </w:pPr>
      <w:r>
        <w:rPr>
          <w:rFonts w:ascii="Arial" w:hAnsi="Arial" w:cs="Arial"/>
          <w:bCs/>
        </w:rPr>
        <w:t>sur rapport de l’équipe médico-sociale, soit en cas de non-respect des dispositions relatives à l’élaboration du plan d’aide, soit si le service rendu présente un risque pour la santé, la sécurité ou le bien-être physique ou moral de son bénéficiaire.</w:t>
      </w:r>
    </w:p>
    <w:p w14:paraId="42A64B57" w14:textId="55279761" w:rsidR="008E10D2" w:rsidRDefault="00D874CE">
      <w:pPr>
        <w:pStyle w:val="Corpsdetexte"/>
        <w:numPr>
          <w:ilvl w:val="0"/>
          <w:numId w:val="0"/>
        </w:numPr>
        <w:rPr>
          <w:rFonts w:ascii="Arial" w:hAnsi="Arial" w:cs="Arial"/>
          <w:bCs/>
        </w:rPr>
      </w:pPr>
      <w:r>
        <w:rPr>
          <w:rFonts w:ascii="Arial" w:hAnsi="Arial" w:cs="Arial"/>
          <w:bCs/>
        </w:rPr>
        <w:br w:type="page"/>
      </w:r>
    </w:p>
    <w:p w14:paraId="6AE754DA" w14:textId="77777777" w:rsidR="00D874CE" w:rsidRDefault="00D874CE">
      <w:pPr>
        <w:pStyle w:val="Corpsdetexte"/>
        <w:numPr>
          <w:ilvl w:val="0"/>
          <w:numId w:val="0"/>
        </w:numPr>
        <w:rPr>
          <w:rFonts w:ascii="Arial" w:hAnsi="Arial" w:cs="Arial"/>
          <w:bCs/>
        </w:rPr>
      </w:pPr>
    </w:p>
    <w:p w14:paraId="00A520E0" w14:textId="77777777" w:rsidR="008E10D2" w:rsidRDefault="008E10D2">
      <w:pPr>
        <w:numPr>
          <w:ilvl w:val="12"/>
          <w:numId w:val="0"/>
        </w:numPr>
        <w:jc w:val="both"/>
        <w:rPr>
          <w:rFonts w:ascii="Arial" w:hAnsi="Arial" w:cs="Arial"/>
          <w:bCs/>
        </w:rPr>
      </w:pPr>
      <w:r>
        <w:rPr>
          <w:rFonts w:ascii="Arial" w:hAnsi="Arial" w:cs="Arial"/>
          <w:bCs/>
        </w:rPr>
        <w:t xml:space="preserve">Dans ces circonstances, le Président du </w:t>
      </w:r>
      <w:r w:rsidR="006E17DE">
        <w:rPr>
          <w:rFonts w:ascii="Arial" w:hAnsi="Arial" w:cs="Arial"/>
          <w:bCs/>
        </w:rPr>
        <w:t>Conseil Départemental</w:t>
      </w:r>
      <w:r>
        <w:rPr>
          <w:rFonts w:ascii="Arial" w:hAnsi="Arial" w:cs="Arial"/>
          <w:bCs/>
        </w:rPr>
        <w:t xml:space="preserve"> met en demeure le bénéficiaire ou, le cas échéant, son représentant légal, par lettre recommandée avec demande d’accusé de réception, de remédier aux carences constatées.</w:t>
      </w:r>
    </w:p>
    <w:p w14:paraId="59EAE3CD" w14:textId="77777777" w:rsidR="008E10D2" w:rsidRDefault="008E10D2">
      <w:pPr>
        <w:numPr>
          <w:ilvl w:val="12"/>
          <w:numId w:val="0"/>
        </w:numPr>
        <w:jc w:val="both"/>
        <w:rPr>
          <w:rFonts w:ascii="Arial" w:hAnsi="Arial" w:cs="Arial"/>
          <w:bCs/>
        </w:rPr>
      </w:pPr>
      <w:r>
        <w:rPr>
          <w:rFonts w:ascii="Arial" w:hAnsi="Arial" w:cs="Arial"/>
          <w:bCs/>
        </w:rPr>
        <w:t xml:space="preserve">Si le bénéficiaire ou son représentant légal n’a pas déféré dans le délai d’un mois à la demande du Président du </w:t>
      </w:r>
      <w:r w:rsidR="006E17DE">
        <w:rPr>
          <w:rFonts w:ascii="Arial" w:hAnsi="Arial" w:cs="Arial"/>
          <w:bCs/>
        </w:rPr>
        <w:t>Conseil Départemental</w:t>
      </w:r>
      <w:r>
        <w:rPr>
          <w:rFonts w:ascii="Arial" w:hAnsi="Arial" w:cs="Arial"/>
          <w:bCs/>
        </w:rPr>
        <w:t>, celui-ci peut suspendre le service de l’allocation par une décision motivée.</w:t>
      </w:r>
    </w:p>
    <w:p w14:paraId="233212AE" w14:textId="77777777" w:rsidR="008E10D2" w:rsidRDefault="008E10D2">
      <w:pPr>
        <w:numPr>
          <w:ilvl w:val="12"/>
          <w:numId w:val="0"/>
        </w:numPr>
        <w:jc w:val="both"/>
        <w:rPr>
          <w:rFonts w:ascii="Arial" w:hAnsi="Arial" w:cs="Arial"/>
          <w:bCs/>
        </w:rPr>
      </w:pPr>
      <w:r>
        <w:rPr>
          <w:rFonts w:ascii="Arial" w:hAnsi="Arial" w:cs="Arial"/>
          <w:bCs/>
        </w:rPr>
        <w:t>Dans ce cas, sa décision prend effet au 1</w:t>
      </w:r>
      <w:r>
        <w:rPr>
          <w:rFonts w:ascii="Arial" w:hAnsi="Arial" w:cs="Arial"/>
          <w:bCs/>
          <w:vertAlign w:val="superscript"/>
        </w:rPr>
        <w:t>er</w:t>
      </w:r>
      <w:r>
        <w:rPr>
          <w:rFonts w:ascii="Arial" w:hAnsi="Arial" w:cs="Arial"/>
          <w:bCs/>
        </w:rPr>
        <w:t xml:space="preserve"> jour du mois suivant sa notification à l’intéressé par lettre recommandée avec accusé de réception.</w:t>
      </w:r>
    </w:p>
    <w:p w14:paraId="53036F08" w14:textId="77777777" w:rsidR="008E10D2" w:rsidRDefault="008E10D2">
      <w:pPr>
        <w:numPr>
          <w:ilvl w:val="12"/>
          <w:numId w:val="0"/>
        </w:numPr>
        <w:jc w:val="both"/>
        <w:rPr>
          <w:rFonts w:ascii="Arial" w:hAnsi="Arial" w:cs="Arial"/>
          <w:bCs/>
        </w:rPr>
      </w:pPr>
    </w:p>
    <w:p w14:paraId="45C76D3B" w14:textId="77777777" w:rsidR="008E10D2" w:rsidRDefault="008E10D2">
      <w:pPr>
        <w:numPr>
          <w:ilvl w:val="12"/>
          <w:numId w:val="0"/>
        </w:numPr>
        <w:jc w:val="both"/>
        <w:rPr>
          <w:rFonts w:ascii="Arial" w:hAnsi="Arial" w:cs="Arial"/>
          <w:bCs/>
        </w:rPr>
      </w:pPr>
      <w:r>
        <w:rPr>
          <w:rFonts w:ascii="Arial" w:hAnsi="Arial" w:cs="Arial"/>
          <w:bCs/>
        </w:rPr>
        <w:t>Le service de l’allocation est rétabli au 1</w:t>
      </w:r>
      <w:r>
        <w:rPr>
          <w:rFonts w:ascii="Arial" w:hAnsi="Arial" w:cs="Arial"/>
          <w:bCs/>
          <w:vertAlign w:val="superscript"/>
        </w:rPr>
        <w:t>er</w:t>
      </w:r>
      <w:r>
        <w:rPr>
          <w:rFonts w:ascii="Arial" w:hAnsi="Arial" w:cs="Arial"/>
          <w:bCs/>
        </w:rPr>
        <w:t xml:space="preserve"> jour du mois au cours duquel le bénéficiaire justifie qu’il a remédié aux carences constatées.</w:t>
      </w:r>
    </w:p>
    <w:p w14:paraId="0EB65CC9" w14:textId="77777777" w:rsidR="008E10D2" w:rsidRDefault="008E10D2">
      <w:pPr>
        <w:numPr>
          <w:ilvl w:val="12"/>
          <w:numId w:val="0"/>
        </w:numPr>
        <w:jc w:val="both"/>
        <w:rPr>
          <w:rFonts w:ascii="Arial" w:hAnsi="Arial" w:cs="Arial"/>
          <w:bCs/>
          <w:sz w:val="16"/>
        </w:rPr>
      </w:pPr>
    </w:p>
    <w:p w14:paraId="05123129" w14:textId="77777777" w:rsidR="008E10D2" w:rsidRDefault="008E10D2">
      <w:pPr>
        <w:pStyle w:val="Corpsdetexte3"/>
        <w:rPr>
          <w:rFonts w:ascii="Arial" w:hAnsi="Arial" w:cs="Arial"/>
          <w:bCs/>
          <w:sz w:val="20"/>
        </w:rPr>
      </w:pPr>
      <w:r>
        <w:rPr>
          <w:rFonts w:ascii="Arial" w:hAnsi="Arial" w:cs="Arial"/>
          <w:bCs/>
          <w:sz w:val="20"/>
        </w:rPr>
        <w:t>(Art. L. 232-7 et R. 232-16 du CASF)</w:t>
      </w:r>
    </w:p>
    <w:p w14:paraId="575C8F3B" w14:textId="3530A4E0" w:rsidR="003A4AD3" w:rsidRDefault="00C84761" w:rsidP="00483AEB">
      <w:pPr>
        <w:pStyle w:val="Corpsdetexte"/>
        <w:numPr>
          <w:ilvl w:val="0"/>
          <w:numId w:val="0"/>
        </w:numPr>
        <w:tabs>
          <w:tab w:val="right" w:pos="-2268"/>
          <w:tab w:val="left" w:pos="-2127"/>
          <w:tab w:val="left" w:pos="-1701"/>
          <w:tab w:val="left" w:pos="-1560"/>
        </w:tabs>
        <w:rPr>
          <w:rFonts w:ascii="Arial" w:hAnsi="Arial" w:cs="Arial"/>
          <w:b/>
        </w:rPr>
      </w:pPr>
      <w:r>
        <w:rPr>
          <w:rFonts w:ascii="Arial" w:hAnsi="Arial" w:cs="Arial"/>
          <w:b/>
          <w:noProof/>
        </w:rPr>
        <mc:AlternateContent>
          <mc:Choice Requires="wps">
            <w:drawing>
              <wp:anchor distT="0" distB="0" distL="114300" distR="114300" simplePos="0" relativeHeight="251739648" behindDoc="0" locked="1" layoutInCell="1" allowOverlap="1" wp14:anchorId="5568C4B3" wp14:editId="785A2454">
                <wp:simplePos x="0" y="0"/>
                <wp:positionH relativeFrom="column">
                  <wp:posOffset>4295775</wp:posOffset>
                </wp:positionH>
                <wp:positionV relativeFrom="page">
                  <wp:posOffset>695325</wp:posOffset>
                </wp:positionV>
                <wp:extent cx="2059305" cy="457200"/>
                <wp:effectExtent l="7620" t="9525" r="9525" b="9525"/>
                <wp:wrapTopAndBottom/>
                <wp:docPr id="168"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638FDC88" w14:textId="77777777" w:rsidR="004824A1" w:rsidRDefault="004824A1" w:rsidP="002F238E">
                            <w:pPr>
                              <w:jc w:val="center"/>
                              <w:rPr>
                                <w:rFonts w:ascii="Arial Black" w:hAnsi="Arial Black"/>
                                <w:sz w:val="20"/>
                              </w:rPr>
                            </w:pPr>
                            <w:r>
                              <w:rPr>
                                <w:rFonts w:ascii="Arial Black" w:hAnsi="Arial Black"/>
                                <w:sz w:val="20"/>
                              </w:rPr>
                              <w:t>AIDE SOCIALE AUX</w:t>
                            </w:r>
                          </w:p>
                          <w:p w14:paraId="210C38C8" w14:textId="77777777" w:rsidR="004824A1" w:rsidRDefault="004824A1" w:rsidP="002F238E">
                            <w:pPr>
                              <w:jc w:val="center"/>
                            </w:pPr>
                            <w:r>
                              <w:rPr>
                                <w:rFonts w:ascii="Arial Black" w:hAnsi="Arial Black"/>
                                <w:sz w:val="20"/>
                              </w:rPr>
                              <w:t>PERSONNES AGEES</w:t>
                            </w:r>
                          </w:p>
                          <w:p w14:paraId="6CEB0F4B" w14:textId="77777777" w:rsidR="004824A1" w:rsidRDefault="004824A1" w:rsidP="002F238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8C4B3" id="Rectangle 558" o:spid="_x0000_s1139" style="position:absolute;left:0;text-align:left;margin-left:338.25pt;margin-top:54.75pt;width:162.15pt;height:3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">
                <v:textbox>
                  <w:txbxContent>
                    <w:p w14:paraId="638FDC88" w14:textId="77777777" w:rsidR="004824A1" w:rsidRDefault="004824A1" w:rsidP="002F238E">
                      <w:pPr>
                        <w:jc w:val="center"/>
                        <w:rPr>
                          <w:rFonts w:ascii="Arial Black" w:hAnsi="Arial Black"/>
                          <w:sz w:val="20"/>
                        </w:rPr>
                      </w:pPr>
                      <w:r>
                        <w:rPr>
                          <w:rFonts w:ascii="Arial Black" w:hAnsi="Arial Black"/>
                          <w:sz w:val="20"/>
                        </w:rPr>
                        <w:t>AIDE SOCIALE AUX</w:t>
                      </w:r>
                    </w:p>
                    <w:p w14:paraId="210C38C8" w14:textId="77777777" w:rsidR="004824A1" w:rsidRDefault="004824A1" w:rsidP="002F238E">
                      <w:pPr>
                        <w:jc w:val="center"/>
                      </w:pPr>
                      <w:r>
                        <w:rPr>
                          <w:rFonts w:ascii="Arial Black" w:hAnsi="Arial Black"/>
                          <w:sz w:val="20"/>
                        </w:rPr>
                        <w:t>PERSONNES AGEES</w:t>
                      </w:r>
                    </w:p>
                    <w:p w14:paraId="6CEB0F4B" w14:textId="77777777" w:rsidR="004824A1" w:rsidRDefault="004824A1" w:rsidP="002F238E">
                      <w:pPr>
                        <w:jc w:val="center"/>
                      </w:pPr>
                    </w:p>
                  </w:txbxContent>
                </v:textbox>
                <w10:wrap type="topAndBottom" anchory="page"/>
                <w10:anchorlock/>
              </v:rect>
            </w:pict>
          </mc:Fallback>
        </mc:AlternateContent>
      </w:r>
      <w:r>
        <w:rPr>
          <w:rFonts w:ascii="Arial" w:hAnsi="Arial" w:cs="Arial"/>
          <w:b/>
          <w:noProof/>
        </w:rPr>
        <mc:AlternateContent>
          <mc:Choice Requires="wps">
            <w:drawing>
              <wp:anchor distT="0" distB="0" distL="114300" distR="114300" simplePos="0" relativeHeight="251738624" behindDoc="0" locked="1" layoutInCell="1" allowOverlap="1" wp14:anchorId="2F4EEE0E" wp14:editId="56E59D56">
                <wp:simplePos x="0" y="0"/>
                <wp:positionH relativeFrom="column">
                  <wp:posOffset>11430</wp:posOffset>
                </wp:positionH>
                <wp:positionV relativeFrom="page">
                  <wp:posOffset>552450</wp:posOffset>
                </wp:positionV>
                <wp:extent cx="1600200" cy="533400"/>
                <wp:effectExtent l="9525" t="9525" r="9525" b="9525"/>
                <wp:wrapTopAndBottom/>
                <wp:docPr id="167"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AC1875A" w14:textId="77777777" w:rsidR="004824A1" w:rsidRDefault="004824A1" w:rsidP="002F238E">
                            <w:r>
                              <w:rPr>
                                <w:rFonts w:cs="Arial"/>
                                <w:b/>
                                <w:bCs/>
                                <w:color w:val="000000"/>
                              </w:rPr>
                              <w:t>Fiche</w:t>
                            </w:r>
                            <w:r>
                              <w:rPr>
                                <w:rFonts w:cs="Arial"/>
                                <w:color w:val="000000"/>
                              </w:rPr>
                              <w:t xml:space="preserve"> – </w:t>
                            </w:r>
                            <w:r>
                              <w:rPr>
                                <w:rFonts w:ascii="Arial Black" w:hAnsi="Arial Black" w:cs="Arial"/>
                                <w:color w:val="000000"/>
                                <w:sz w:val="5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EEE0E" id="Rectangle 557" o:spid="_x0000_s1140" style="position:absolute;left:0;text-align:left;margin-left:.9pt;margin-top:43.5pt;width:126pt;height:42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XN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FS&#10;LOLreLaD+omoRZgESwNGRgf4g7OBxFpx/30vUHFmPlhqz3WxWER1J2exfDsnB88ju/OIsJKgKh44&#10;m8xNmCZi71C3Hf1UJD4s3FJLG53YfsnqWAAJMvXrODxR8ed+uvUy4uuf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DZO5XN&#10;EgIAACoEAAAOAAAAAAAAAAAAAAAAAC4CAABkcnMvZTJvRG9jLnhtbFBLAQItABQABgAIAAAAIQC6&#10;gW2z3AAAAAgBAAAPAAAAAAAAAAAAAAAAAGwEAABkcnMvZG93bnJldi54bWxQSwUGAAAAAAQABADz&#10;AAAAdQUAAAAA&#10;" strokecolor="white">
                <v:textbox>
                  <w:txbxContent>
                    <w:p w14:paraId="4AC1875A" w14:textId="77777777" w:rsidR="004824A1" w:rsidRDefault="004824A1" w:rsidP="002F238E">
                      <w:r>
                        <w:rPr>
                          <w:rFonts w:cs="Arial"/>
                          <w:b/>
                          <w:bCs/>
                          <w:color w:val="000000"/>
                        </w:rPr>
                        <w:t>Fiche</w:t>
                      </w:r>
                      <w:r>
                        <w:rPr>
                          <w:rFonts w:cs="Arial"/>
                          <w:color w:val="000000"/>
                        </w:rPr>
                        <w:t xml:space="preserve"> – </w:t>
                      </w:r>
                      <w:r>
                        <w:rPr>
                          <w:rFonts w:ascii="Arial Black" w:hAnsi="Arial Black" w:cs="Arial"/>
                          <w:color w:val="000000"/>
                          <w:sz w:val="56"/>
                        </w:rPr>
                        <w:t>9</w:t>
                      </w:r>
                    </w:p>
                  </w:txbxContent>
                </v:textbox>
                <w10:wrap type="topAndBottom" anchory="page"/>
                <w10:anchorlock/>
              </v:rect>
            </w:pict>
          </mc:Fallback>
        </mc:AlternateContent>
      </w:r>
    </w:p>
    <w:p w14:paraId="14EFB728" w14:textId="77777777" w:rsidR="00483AEB" w:rsidRPr="00483AEB" w:rsidRDefault="00483AEB" w:rsidP="00EF169B">
      <w:pPr>
        <w:pStyle w:val="Titre1"/>
      </w:pPr>
      <w:bookmarkStart w:id="65" w:name="_Toc13060879"/>
      <w:r>
        <w:t>ARTICLE 51</w:t>
      </w:r>
      <w:r w:rsidRPr="00483AEB">
        <w:t xml:space="preserve"> – </w:t>
      </w:r>
      <w:r w:rsidR="000415F0">
        <w:t xml:space="preserve">LE </w:t>
      </w:r>
      <w:r w:rsidR="00652F8C">
        <w:t>RECOUVREMENT DES INDUS</w:t>
      </w:r>
      <w:bookmarkEnd w:id="65"/>
    </w:p>
    <w:p w14:paraId="4B524283" w14:textId="77777777" w:rsidR="00483AEB" w:rsidRPr="00483AEB" w:rsidRDefault="00483AEB" w:rsidP="00483AEB">
      <w:pPr>
        <w:pStyle w:val="Corpsdetexte"/>
        <w:numPr>
          <w:ilvl w:val="0"/>
          <w:numId w:val="0"/>
        </w:numPr>
        <w:tabs>
          <w:tab w:val="right" w:pos="-2268"/>
          <w:tab w:val="left" w:pos="-2127"/>
          <w:tab w:val="left" w:pos="-1701"/>
          <w:tab w:val="left" w:pos="-1560"/>
        </w:tabs>
        <w:rPr>
          <w:rFonts w:ascii="Arial" w:hAnsi="Arial" w:cs="Arial"/>
        </w:rPr>
      </w:pPr>
    </w:p>
    <w:p w14:paraId="2DCE7249" w14:textId="77777777" w:rsidR="00483AEB" w:rsidRPr="00483AEB" w:rsidRDefault="00483AEB" w:rsidP="00483AEB">
      <w:pPr>
        <w:numPr>
          <w:ilvl w:val="12"/>
          <w:numId w:val="0"/>
        </w:numPr>
        <w:tabs>
          <w:tab w:val="right" w:pos="-2268"/>
          <w:tab w:val="left" w:pos="-2127"/>
          <w:tab w:val="left" w:pos="-1701"/>
          <w:tab w:val="left" w:pos="-1560"/>
        </w:tabs>
        <w:jc w:val="both"/>
        <w:rPr>
          <w:rFonts w:ascii="Arial" w:hAnsi="Arial" w:cs="Arial"/>
        </w:rPr>
      </w:pPr>
      <w:r w:rsidRPr="00483AEB">
        <w:rPr>
          <w:rFonts w:ascii="Arial" w:hAnsi="Arial" w:cs="Arial"/>
        </w:rPr>
        <w:t>Les indus ne sont pas recouvrés lorsque leur montant total est inférieur ou égal à trois fois la valeur du SMIC horaire brut.</w:t>
      </w:r>
    </w:p>
    <w:p w14:paraId="64031410" w14:textId="77777777" w:rsidR="00483AEB" w:rsidRPr="00483AEB" w:rsidRDefault="00483AEB" w:rsidP="00483AEB">
      <w:pPr>
        <w:pStyle w:val="Corpsdetexte"/>
        <w:rPr>
          <w:rFonts w:ascii="Arial" w:hAnsi="Arial" w:cs="Arial"/>
          <w:bCs/>
        </w:rPr>
      </w:pPr>
      <w:r w:rsidRPr="00483AEB">
        <w:rPr>
          <w:rFonts w:ascii="Arial" w:hAnsi="Arial" w:cs="Arial"/>
          <w:bCs/>
        </w:rPr>
        <w:t>Le paiement de l’indu est récupéré par retenues successives sur le montant des allocations à échoir. Les retenues ne peuvent excéder 20% du montant de l’allocation versée. Si le bénéficiaire n’est plus éligible à l’allocation, le remboursement est effectué en un ou plusieurs versements.</w:t>
      </w:r>
    </w:p>
    <w:p w14:paraId="652596D5" w14:textId="77777777" w:rsidR="00483AEB" w:rsidRDefault="00483AEB" w:rsidP="00483AEB">
      <w:pPr>
        <w:tabs>
          <w:tab w:val="left" w:pos="0"/>
        </w:tabs>
        <w:jc w:val="both"/>
        <w:rPr>
          <w:rFonts w:ascii="Arial" w:hAnsi="Arial" w:cs="Arial"/>
        </w:rPr>
      </w:pPr>
    </w:p>
    <w:p w14:paraId="6E184E3B" w14:textId="77777777" w:rsidR="00483AEB" w:rsidRPr="001F3E6D" w:rsidRDefault="00483AEB" w:rsidP="00483AEB">
      <w:pPr>
        <w:pStyle w:val="Corpsdetexte3"/>
        <w:tabs>
          <w:tab w:val="right" w:pos="-2268"/>
          <w:tab w:val="left" w:pos="-2127"/>
          <w:tab w:val="left" w:pos="-1701"/>
          <w:tab w:val="left" w:pos="-1560"/>
        </w:tabs>
        <w:rPr>
          <w:rFonts w:ascii="Arial" w:hAnsi="Arial" w:cs="Arial"/>
          <w:sz w:val="20"/>
        </w:rPr>
      </w:pPr>
      <w:r w:rsidRPr="001F3E6D">
        <w:rPr>
          <w:rFonts w:ascii="Arial" w:hAnsi="Arial" w:cs="Arial"/>
          <w:sz w:val="20"/>
        </w:rPr>
        <w:t>(Art. L. 232-14, L. 232-15 et D. 232-31 du CASF)</w:t>
      </w:r>
    </w:p>
    <w:p w14:paraId="41B879D8" w14:textId="77777777" w:rsidR="002F238E" w:rsidRDefault="002F238E" w:rsidP="004169DD">
      <w:pPr>
        <w:pStyle w:val="Pieddepage"/>
        <w:numPr>
          <w:ilvl w:val="12"/>
          <w:numId w:val="0"/>
        </w:numPr>
        <w:tabs>
          <w:tab w:val="clear" w:pos="4536"/>
          <w:tab w:val="clear" w:pos="9072"/>
        </w:tabs>
        <w:overflowPunct/>
        <w:autoSpaceDE/>
        <w:autoSpaceDN/>
        <w:adjustRightInd/>
        <w:spacing w:after="0"/>
        <w:textAlignment w:val="auto"/>
        <w:rPr>
          <w:rFonts w:cs="Arial"/>
          <w:bCs/>
        </w:rPr>
      </w:pPr>
    </w:p>
    <w:p w14:paraId="5D27395F" w14:textId="7244FF44" w:rsidR="008E10D2" w:rsidRPr="004169DD" w:rsidRDefault="00CB161F" w:rsidP="00652F8C">
      <w:pPr>
        <w:pStyle w:val="Titre1"/>
        <w:rPr>
          <w:sz w:val="18"/>
        </w:rPr>
      </w:pPr>
      <w:bookmarkStart w:id="66" w:name="_Toc13060880"/>
      <w:r>
        <w:t>A</w:t>
      </w:r>
      <w:r w:rsidR="004169DD">
        <w:t>RTICLE 5</w:t>
      </w:r>
      <w:r w:rsidR="000415F0">
        <w:t>2</w:t>
      </w:r>
      <w:r w:rsidR="008E10D2">
        <w:t xml:space="preserve"> – </w:t>
      </w:r>
      <w:r w:rsidR="008E10D2" w:rsidRPr="00652F8C">
        <w:rPr>
          <w:b w:val="0"/>
          <w:sz w:val="20"/>
          <w:szCs w:val="20"/>
        </w:rPr>
        <w:t>(modifié par délibération</w:t>
      </w:r>
      <w:r w:rsidR="00086B7B">
        <w:rPr>
          <w:b w:val="0"/>
          <w:sz w:val="20"/>
          <w:szCs w:val="20"/>
        </w:rPr>
        <w:t>s</w:t>
      </w:r>
      <w:r w:rsidR="008E10D2" w:rsidRPr="00652F8C">
        <w:rPr>
          <w:b w:val="0"/>
          <w:sz w:val="20"/>
          <w:szCs w:val="20"/>
        </w:rPr>
        <w:t xml:space="preserve"> du 30 avril 2010</w:t>
      </w:r>
      <w:r w:rsidR="00086B7B">
        <w:rPr>
          <w:b w:val="0"/>
          <w:sz w:val="20"/>
          <w:szCs w:val="20"/>
        </w:rPr>
        <w:t xml:space="preserve"> et </w:t>
      </w:r>
      <w:r w:rsidR="00DD3616">
        <w:rPr>
          <w:b w:val="0"/>
          <w:sz w:val="20"/>
          <w:szCs w:val="20"/>
        </w:rPr>
        <w:t xml:space="preserve">du </w:t>
      </w:r>
      <w:r w:rsidR="000173CA">
        <w:rPr>
          <w:b w:val="0"/>
          <w:sz w:val="20"/>
          <w:szCs w:val="20"/>
        </w:rPr>
        <w:t>14 février 2020</w:t>
      </w:r>
      <w:r w:rsidR="008E10D2" w:rsidRPr="00652F8C">
        <w:rPr>
          <w:b w:val="0"/>
          <w:sz w:val="20"/>
          <w:szCs w:val="20"/>
        </w:rPr>
        <w:t xml:space="preserve">) </w:t>
      </w:r>
      <w:r w:rsidR="008E10D2">
        <w:t>LES HOSPITALISATIONS</w:t>
      </w:r>
      <w:bookmarkEnd w:id="66"/>
      <w:r w:rsidR="008E10D2">
        <w:t xml:space="preserve"> </w:t>
      </w:r>
    </w:p>
    <w:p w14:paraId="44D0CC8D"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 w:val="16"/>
          <w:szCs w:val="24"/>
        </w:rPr>
      </w:pPr>
    </w:p>
    <w:p w14:paraId="19440B4D" w14:textId="77777777" w:rsidR="008E10D2" w:rsidRPr="00613014" w:rsidRDefault="008E10D2">
      <w:pPr>
        <w:pStyle w:val="Corpsdetexte"/>
        <w:rPr>
          <w:rFonts w:ascii="Arial" w:hAnsi="Arial" w:cs="Arial"/>
        </w:rPr>
      </w:pPr>
      <w:r>
        <w:rPr>
          <w:rFonts w:ascii="Arial" w:hAnsi="Arial" w:cs="Arial"/>
        </w:rPr>
        <w:t xml:space="preserve">Lorsque le bénéficiaire de l’APA est hospitalisé dans un établissement de santé, de suite ou de réadaptation, le service de la prestation est maintenu pendant les trente premiers jours d’hospitalisation ; au-delà, le service de l’allocation est </w:t>
      </w:r>
      <w:r w:rsidRPr="00613014">
        <w:rPr>
          <w:rFonts w:ascii="Arial" w:hAnsi="Arial" w:cs="Arial"/>
        </w:rPr>
        <w:t>suspendu</w:t>
      </w:r>
      <w:r w:rsidR="008B3073" w:rsidRPr="00613014">
        <w:rPr>
          <w:rFonts w:ascii="Arial" w:hAnsi="Arial" w:cs="Arial"/>
        </w:rPr>
        <w:t>, sauf si le bénéfic</w:t>
      </w:r>
      <w:r w:rsidR="004169DD" w:rsidRPr="00613014">
        <w:rPr>
          <w:rFonts w:ascii="Arial" w:hAnsi="Arial" w:cs="Arial"/>
        </w:rPr>
        <w:t xml:space="preserve">iaire est hospitalisé à domicile (avec un ajustement du plan d’aide). </w:t>
      </w:r>
    </w:p>
    <w:p w14:paraId="627246C9" w14:textId="7F0F63F4" w:rsidR="008E10D2" w:rsidRDefault="008E10D2">
      <w:pPr>
        <w:numPr>
          <w:ilvl w:val="12"/>
          <w:numId w:val="0"/>
        </w:numPr>
        <w:jc w:val="both"/>
        <w:rPr>
          <w:rFonts w:ascii="Arial" w:hAnsi="Arial" w:cs="Arial"/>
        </w:rPr>
      </w:pPr>
      <w:r w:rsidRPr="00613014">
        <w:rPr>
          <w:rFonts w:ascii="Arial" w:hAnsi="Arial" w:cs="Arial"/>
        </w:rPr>
        <w:t xml:space="preserve">Le versement de l’allocation est repris, </w:t>
      </w:r>
      <w:r w:rsidRPr="00613014">
        <w:rPr>
          <w:rFonts w:ascii="Arial" w:hAnsi="Arial" w:cs="Arial"/>
          <w:bCs/>
        </w:rPr>
        <w:t>sans nouvelle demande, à compter</w:t>
      </w:r>
      <w:r w:rsidRPr="00613014">
        <w:rPr>
          <w:rFonts w:ascii="Arial" w:hAnsi="Arial" w:cs="Arial"/>
        </w:rPr>
        <w:t xml:space="preserve"> du</w:t>
      </w:r>
      <w:r>
        <w:rPr>
          <w:rFonts w:ascii="Arial" w:hAnsi="Arial" w:cs="Arial"/>
        </w:rPr>
        <w:t xml:space="preserve"> 1</w:t>
      </w:r>
      <w:r>
        <w:rPr>
          <w:rFonts w:ascii="Arial" w:hAnsi="Arial" w:cs="Arial"/>
          <w:vertAlign w:val="superscript"/>
        </w:rPr>
        <w:t>er</w:t>
      </w:r>
      <w:r>
        <w:rPr>
          <w:rFonts w:ascii="Arial" w:hAnsi="Arial" w:cs="Arial"/>
        </w:rPr>
        <w:t xml:space="preserve"> jour du mois au cours duquel l’intéressé n’est plus hospitalisé</w:t>
      </w:r>
      <w:r w:rsidR="00561E49">
        <w:rPr>
          <w:rFonts w:ascii="Arial" w:hAnsi="Arial" w:cs="Arial"/>
        </w:rPr>
        <w:t xml:space="preserve"> dans les établissements visés au paragraphe précédent</w:t>
      </w:r>
      <w:r>
        <w:rPr>
          <w:rFonts w:ascii="Arial" w:hAnsi="Arial" w:cs="Arial"/>
        </w:rPr>
        <w:t>.</w:t>
      </w:r>
    </w:p>
    <w:p w14:paraId="5512879A"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 w:val="16"/>
          <w:szCs w:val="24"/>
        </w:rPr>
      </w:pPr>
    </w:p>
    <w:p w14:paraId="42E8FF14" w14:textId="77777777" w:rsidR="008E10D2" w:rsidRDefault="008E10D2">
      <w:pPr>
        <w:pStyle w:val="Corpsdetexte3"/>
        <w:rPr>
          <w:rFonts w:ascii="Arial" w:hAnsi="Arial" w:cs="Arial"/>
          <w:sz w:val="20"/>
        </w:rPr>
      </w:pPr>
      <w:r>
        <w:rPr>
          <w:rFonts w:ascii="Arial" w:hAnsi="Arial" w:cs="Arial"/>
          <w:sz w:val="20"/>
        </w:rPr>
        <w:t>(Art. R. 232-32 du CASF)</w:t>
      </w:r>
    </w:p>
    <w:p w14:paraId="7F8E7DD3" w14:textId="77777777" w:rsidR="008E10D2" w:rsidRDefault="008E10D2">
      <w:pPr>
        <w:pStyle w:val="Corpsdetexte3"/>
        <w:rPr>
          <w:rFonts w:ascii="Arial" w:hAnsi="Arial" w:cs="Arial"/>
          <w:sz w:val="8"/>
        </w:rPr>
      </w:pPr>
    </w:p>
    <w:p w14:paraId="35CC70A2" w14:textId="77777777" w:rsidR="008E10D2" w:rsidRDefault="0066681B">
      <w:pPr>
        <w:numPr>
          <w:ilvl w:val="12"/>
          <w:numId w:val="0"/>
        </w:numPr>
        <w:jc w:val="both"/>
        <w:rPr>
          <w:rFonts w:ascii="Arial" w:hAnsi="Arial" w:cs="Arial"/>
        </w:rPr>
      </w:pPr>
      <w:r>
        <w:rPr>
          <w:rFonts w:ascii="Arial" w:hAnsi="Arial" w:cs="Arial"/>
        </w:rPr>
        <w:br w:type="page"/>
      </w:r>
    </w:p>
    <w:p w14:paraId="7F09D4A9" w14:textId="77777777" w:rsidR="008E10D2" w:rsidRDefault="008E10D2">
      <w:pPr>
        <w:numPr>
          <w:ilvl w:val="12"/>
          <w:numId w:val="0"/>
        </w:numPr>
        <w:jc w:val="both"/>
        <w:rPr>
          <w:rFonts w:ascii="Arial" w:hAnsi="Arial" w:cs="Arial"/>
        </w:rPr>
      </w:pPr>
    </w:p>
    <w:p w14:paraId="791B11AC" w14:textId="338B9292" w:rsidR="008E10D2" w:rsidRDefault="00C84761" w:rsidP="00840B3D">
      <w:pPr>
        <w:numPr>
          <w:ilvl w:val="12"/>
          <w:numId w:val="0"/>
        </w:numPr>
        <w:jc w:val="both"/>
        <w:rPr>
          <w:rFonts w:ascii="Arial" w:hAnsi="Arial" w:cs="Arial"/>
        </w:rPr>
      </w:pPr>
      <w:r>
        <w:rPr>
          <w:rFonts w:ascii="Arial" w:hAnsi="Arial" w:cs="Arial"/>
          <w:noProof/>
        </w:rPr>
        <mc:AlternateContent>
          <mc:Choice Requires="wps">
            <w:drawing>
              <wp:anchor distT="0" distB="0" distL="114300" distR="114300" simplePos="0" relativeHeight="251740672" behindDoc="0" locked="1" layoutInCell="1" allowOverlap="1" wp14:anchorId="020F5F90" wp14:editId="5EF7D63C">
                <wp:simplePos x="0" y="0"/>
                <wp:positionH relativeFrom="column">
                  <wp:posOffset>11430</wp:posOffset>
                </wp:positionH>
                <wp:positionV relativeFrom="page">
                  <wp:posOffset>552450</wp:posOffset>
                </wp:positionV>
                <wp:extent cx="1600200" cy="533400"/>
                <wp:effectExtent l="9525" t="9525" r="9525" b="9525"/>
                <wp:wrapTopAndBottom/>
                <wp:docPr id="166" name="Rectangl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A002054" w14:textId="77777777" w:rsidR="004824A1" w:rsidRDefault="004824A1" w:rsidP="002F238E">
                            <w:r>
                              <w:rPr>
                                <w:rFonts w:cs="Arial"/>
                                <w:b/>
                                <w:bCs/>
                                <w:color w:val="000000"/>
                              </w:rPr>
                              <w:t>Fiche</w:t>
                            </w:r>
                            <w:r>
                              <w:rPr>
                                <w:rFonts w:cs="Arial"/>
                                <w:color w:val="000000"/>
                              </w:rPr>
                              <w:t xml:space="preserve"> – </w:t>
                            </w:r>
                            <w:r>
                              <w:rPr>
                                <w:rFonts w:ascii="Arial Black" w:hAnsi="Arial Black" w:cs="Arial"/>
                                <w:color w:val="000000"/>
                                <w:sz w:val="5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F5F90" id="Rectangle 559" o:spid="_x0000_s1141" style="position:absolute;left:0;text-align:left;margin-left:.9pt;margin-top:43.5pt;width:126pt;height:42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WAh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FS&#10;LOPreLaD+omoRZgESwNGRgf4g7OBxFpx/30vUHFmPlhqz3WxWER1J2exfDsnB88ju/OIsJKgKh44&#10;m8xNmCZi71C3Hf1UJD4s3FJLG53YfsnqWAAJMvXrODxR8ed+uvUy4uuf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5dWAh&#10;EgIAACoEAAAOAAAAAAAAAAAAAAAAAC4CAABkcnMvZTJvRG9jLnhtbFBLAQItABQABgAIAAAAIQC6&#10;gW2z3AAAAAgBAAAPAAAAAAAAAAAAAAAAAGwEAABkcnMvZG93bnJldi54bWxQSwUGAAAAAAQABADz&#10;AAAAdQUAAAAA&#10;" strokecolor="white">
                <v:textbox>
                  <w:txbxContent>
                    <w:p w14:paraId="2A002054" w14:textId="77777777" w:rsidR="004824A1" w:rsidRDefault="004824A1" w:rsidP="002F238E">
                      <w:r>
                        <w:rPr>
                          <w:rFonts w:cs="Arial"/>
                          <w:b/>
                          <w:bCs/>
                          <w:color w:val="000000"/>
                        </w:rPr>
                        <w:t>Fiche</w:t>
                      </w:r>
                      <w:r>
                        <w:rPr>
                          <w:rFonts w:cs="Arial"/>
                          <w:color w:val="000000"/>
                        </w:rPr>
                        <w:t xml:space="preserve"> – </w:t>
                      </w:r>
                      <w:r>
                        <w:rPr>
                          <w:rFonts w:ascii="Arial Black" w:hAnsi="Arial Black" w:cs="Arial"/>
                          <w:color w:val="000000"/>
                          <w:sz w:val="56"/>
                        </w:rPr>
                        <w:t>10</w:t>
                      </w:r>
                    </w:p>
                  </w:txbxContent>
                </v:textbox>
                <w10:wrap type="topAndBottom" anchory="page"/>
                <w10:anchorlock/>
              </v:rect>
            </w:pict>
          </mc:Fallback>
        </mc:AlternateContent>
      </w:r>
      <w:r>
        <w:rPr>
          <w:rFonts w:ascii="Arial" w:hAnsi="Arial" w:cs="Arial"/>
          <w:b/>
          <w:bCs/>
          <w:noProof/>
          <w:sz w:val="20"/>
        </w:rPr>
        <mc:AlternateContent>
          <mc:Choice Requires="wps">
            <w:drawing>
              <wp:anchor distT="0" distB="0" distL="114300" distR="114300" simplePos="0" relativeHeight="251539968" behindDoc="0" locked="1" layoutInCell="1" allowOverlap="1" wp14:anchorId="22D1CDF0" wp14:editId="336AD0B6">
                <wp:simplePos x="0" y="0"/>
                <wp:positionH relativeFrom="column">
                  <wp:posOffset>4295775</wp:posOffset>
                </wp:positionH>
                <wp:positionV relativeFrom="page">
                  <wp:posOffset>676275</wp:posOffset>
                </wp:positionV>
                <wp:extent cx="2059305" cy="457200"/>
                <wp:effectExtent l="7620" t="9525" r="9525" b="9525"/>
                <wp:wrapNone/>
                <wp:docPr id="16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29839DD2" w14:textId="77777777" w:rsidR="004824A1" w:rsidRDefault="004824A1" w:rsidP="00B00337">
                            <w:pPr>
                              <w:jc w:val="center"/>
                              <w:rPr>
                                <w:rFonts w:ascii="Arial Black" w:hAnsi="Arial Black"/>
                                <w:sz w:val="20"/>
                              </w:rPr>
                            </w:pPr>
                            <w:r>
                              <w:rPr>
                                <w:rFonts w:ascii="Arial Black" w:hAnsi="Arial Black"/>
                                <w:sz w:val="20"/>
                              </w:rPr>
                              <w:t>AIDE SOCIALE AUX</w:t>
                            </w:r>
                          </w:p>
                          <w:p w14:paraId="394A5489" w14:textId="77777777" w:rsidR="004824A1" w:rsidRDefault="004824A1" w:rsidP="00B00337">
                            <w:pPr>
                              <w:jc w:val="center"/>
                            </w:pPr>
                            <w:r>
                              <w:rPr>
                                <w:rFonts w:ascii="Arial Black" w:hAnsi="Arial Black"/>
                                <w:sz w:val="20"/>
                              </w:rPr>
                              <w:t>PERSONNES AGEES</w:t>
                            </w:r>
                          </w:p>
                          <w:p w14:paraId="7399DE0A"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1CDF0" id="Rectangle 76" o:spid="_x0000_s1142" style="position:absolute;left:0;text-align:left;margin-left:338.25pt;margin-top:53.25pt;width:162.15pt;height:36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">
                <v:textbox>
                  <w:txbxContent>
                    <w:p w14:paraId="29839DD2" w14:textId="77777777" w:rsidR="004824A1" w:rsidRDefault="004824A1" w:rsidP="00B00337">
                      <w:pPr>
                        <w:jc w:val="center"/>
                        <w:rPr>
                          <w:rFonts w:ascii="Arial Black" w:hAnsi="Arial Black"/>
                          <w:sz w:val="20"/>
                        </w:rPr>
                      </w:pPr>
                      <w:r>
                        <w:rPr>
                          <w:rFonts w:ascii="Arial Black" w:hAnsi="Arial Black"/>
                          <w:sz w:val="20"/>
                        </w:rPr>
                        <w:t>AIDE SOCIALE AUX</w:t>
                      </w:r>
                    </w:p>
                    <w:p w14:paraId="394A5489" w14:textId="77777777" w:rsidR="004824A1" w:rsidRDefault="004824A1" w:rsidP="00B00337">
                      <w:pPr>
                        <w:jc w:val="center"/>
                      </w:pPr>
                      <w:r>
                        <w:rPr>
                          <w:rFonts w:ascii="Arial Black" w:hAnsi="Arial Black"/>
                          <w:sz w:val="20"/>
                        </w:rPr>
                        <w:t>PERSONNES AGEES</w:t>
                      </w:r>
                    </w:p>
                    <w:p w14:paraId="7399DE0A" w14:textId="77777777" w:rsidR="004824A1" w:rsidRDefault="004824A1" w:rsidP="00B00337">
                      <w:pPr>
                        <w:jc w:val="center"/>
                      </w:pPr>
                    </w:p>
                  </w:txbxContent>
                </v:textbox>
                <w10:wrap anchory="page"/>
                <w10:anchorlock/>
              </v:rect>
            </w:pict>
          </mc:Fallback>
        </mc:AlternateContent>
      </w:r>
    </w:p>
    <w:p w14:paraId="1E81E6A7" w14:textId="77777777" w:rsidR="00840B3D" w:rsidRDefault="00840B3D" w:rsidP="00840B3D">
      <w:pPr>
        <w:pStyle w:val="Titre2"/>
        <w:pBdr>
          <w:top w:val="single" w:sz="4" w:space="1" w:color="auto"/>
          <w:left w:val="single" w:sz="4" w:space="4" w:color="auto"/>
          <w:bottom w:val="single" w:sz="4" w:space="19" w:color="auto"/>
          <w:right w:val="single" w:sz="4" w:space="4" w:color="auto"/>
        </w:pBdr>
      </w:pPr>
    </w:p>
    <w:p w14:paraId="787A4F2F" w14:textId="77777777" w:rsidR="008E10D2" w:rsidRDefault="008E10D2" w:rsidP="00840B3D">
      <w:pPr>
        <w:pStyle w:val="Titre2"/>
        <w:pBdr>
          <w:top w:val="single" w:sz="4" w:space="1" w:color="auto"/>
          <w:left w:val="single" w:sz="4" w:space="4" w:color="auto"/>
          <w:bottom w:val="single" w:sz="4" w:space="19" w:color="auto"/>
          <w:right w:val="single" w:sz="4" w:space="4" w:color="auto"/>
        </w:pBdr>
      </w:pPr>
      <w:bookmarkStart w:id="67" w:name="_Toc13060881"/>
      <w:r>
        <w:t>L’APA EN ÉTABLISSEMENT</w:t>
      </w:r>
      <w:bookmarkEnd w:id="67"/>
    </w:p>
    <w:p w14:paraId="073CB8F6" w14:textId="77777777" w:rsidR="008E10D2" w:rsidRDefault="008E10D2" w:rsidP="00840B3D"/>
    <w:p w14:paraId="3F9064A6"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2171FF63"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2D5F2C98" w14:textId="77777777" w:rsidR="008E10D2" w:rsidRDefault="008E10D2">
      <w:pPr>
        <w:numPr>
          <w:ilvl w:val="12"/>
          <w:numId w:val="0"/>
        </w:numPr>
        <w:jc w:val="both"/>
        <w:rPr>
          <w:rFonts w:ascii="Arial" w:hAnsi="Arial" w:cs="Arial"/>
        </w:rPr>
      </w:pPr>
      <w:r>
        <w:rPr>
          <w:rFonts w:ascii="Arial" w:hAnsi="Arial" w:cs="Arial"/>
        </w:rPr>
        <w:t>L’allocation personnalisée d’autonomie en établissement peut être attribuée aux personnes âgées hébergées dans des établissements sociaux et médico-sociaux ayant passé une convention tripartite pour l’hébergement de personnes âgées dépendantes.</w:t>
      </w:r>
    </w:p>
    <w:p w14:paraId="373E7C77" w14:textId="77777777" w:rsidR="008E10D2" w:rsidRDefault="008E10D2">
      <w:pPr>
        <w:numPr>
          <w:ilvl w:val="12"/>
          <w:numId w:val="0"/>
        </w:numPr>
        <w:jc w:val="both"/>
        <w:rPr>
          <w:rFonts w:ascii="Arial" w:hAnsi="Arial" w:cs="Arial"/>
          <w:bCs/>
        </w:rPr>
      </w:pPr>
      <w:r>
        <w:rPr>
          <w:rFonts w:ascii="Arial" w:hAnsi="Arial" w:cs="Arial"/>
          <w:bCs/>
        </w:rPr>
        <w:t>Les établissements d’hébergement qui accueillent des personnes âgées dépendantes appliquent une tarification ternaire :</w:t>
      </w:r>
    </w:p>
    <w:p w14:paraId="7339B260" w14:textId="77777777" w:rsidR="008E10D2" w:rsidRDefault="008E10D2">
      <w:pPr>
        <w:numPr>
          <w:ilvl w:val="12"/>
          <w:numId w:val="0"/>
        </w:numPr>
        <w:jc w:val="both"/>
        <w:rPr>
          <w:rFonts w:ascii="Arial" w:hAnsi="Arial" w:cs="Arial"/>
          <w:bCs/>
        </w:rPr>
      </w:pPr>
    </w:p>
    <w:p w14:paraId="077D0237" w14:textId="77777777" w:rsidR="008E10D2" w:rsidRDefault="008E10D2" w:rsidP="00171C4B">
      <w:pPr>
        <w:numPr>
          <w:ilvl w:val="0"/>
          <w:numId w:val="47"/>
        </w:numPr>
        <w:tabs>
          <w:tab w:val="clear" w:pos="1800"/>
          <w:tab w:val="num" w:pos="851"/>
        </w:tabs>
        <w:ind w:left="851" w:hanging="284"/>
        <w:jc w:val="both"/>
        <w:rPr>
          <w:rFonts w:ascii="Arial" w:hAnsi="Arial" w:cs="Arial"/>
          <w:bCs/>
        </w:rPr>
      </w:pPr>
      <w:r>
        <w:rPr>
          <w:rFonts w:ascii="Arial" w:hAnsi="Arial" w:cs="Arial"/>
          <w:bCs/>
        </w:rPr>
        <w:t>un tarif d’hébergement réglé par la personne accueillie ou ses ayants droits ou, à défaut, par l’aide sociale départementale,</w:t>
      </w:r>
    </w:p>
    <w:p w14:paraId="61CABCD6" w14:textId="77777777" w:rsidR="008E10D2" w:rsidRDefault="008E10D2" w:rsidP="00171C4B">
      <w:pPr>
        <w:numPr>
          <w:ilvl w:val="0"/>
          <w:numId w:val="47"/>
        </w:numPr>
        <w:tabs>
          <w:tab w:val="clear" w:pos="1800"/>
          <w:tab w:val="num" w:pos="851"/>
        </w:tabs>
        <w:ind w:hanging="1233"/>
        <w:jc w:val="both"/>
        <w:rPr>
          <w:rFonts w:ascii="Arial" w:hAnsi="Arial" w:cs="Arial"/>
          <w:bCs/>
        </w:rPr>
      </w:pPr>
      <w:r>
        <w:rPr>
          <w:rFonts w:ascii="Arial" w:hAnsi="Arial" w:cs="Arial"/>
          <w:bCs/>
        </w:rPr>
        <w:t>un tarif soins financé par l’assurance maladie,</w:t>
      </w:r>
    </w:p>
    <w:p w14:paraId="39BB5B2C" w14:textId="77777777" w:rsidR="008E10D2" w:rsidRDefault="008E10D2" w:rsidP="00171C4B">
      <w:pPr>
        <w:pStyle w:val="Retraitcorpsdetexte2"/>
        <w:numPr>
          <w:ilvl w:val="0"/>
          <w:numId w:val="47"/>
        </w:numPr>
        <w:tabs>
          <w:tab w:val="clear" w:pos="1134"/>
          <w:tab w:val="clear" w:pos="1800"/>
          <w:tab w:val="num" w:pos="851"/>
        </w:tabs>
        <w:ind w:left="851" w:hanging="284"/>
        <w:rPr>
          <w:rFonts w:ascii="Arial" w:hAnsi="Arial" w:cs="Arial"/>
          <w:bCs/>
        </w:rPr>
      </w:pPr>
      <w:r>
        <w:rPr>
          <w:rFonts w:ascii="Arial" w:hAnsi="Arial" w:cs="Arial"/>
          <w:bCs/>
        </w:rPr>
        <w:t>un tarif dépendance calculé en fonction du classement de la personne accueillie en GIR 1 à 6 et couvert par l’APA pour les personnes dépendantes classées dans les GIR 1 à 4.</w:t>
      </w:r>
    </w:p>
    <w:p w14:paraId="63A5835E" w14:textId="77777777" w:rsidR="008E10D2" w:rsidRDefault="008E10D2">
      <w:pPr>
        <w:ind w:left="1440"/>
        <w:jc w:val="both"/>
        <w:rPr>
          <w:rFonts w:ascii="Arial" w:hAnsi="Arial" w:cs="Arial"/>
          <w:bCs/>
          <w:sz w:val="16"/>
        </w:rPr>
      </w:pPr>
    </w:p>
    <w:p w14:paraId="5FADABED" w14:textId="77777777" w:rsidR="008E10D2" w:rsidRDefault="008E10D2" w:rsidP="009A6B89">
      <w:pPr>
        <w:ind w:left="851"/>
        <w:jc w:val="both"/>
        <w:rPr>
          <w:rFonts w:ascii="Arial" w:hAnsi="Arial" w:cs="Arial"/>
          <w:bCs/>
        </w:rPr>
      </w:pPr>
      <w:r>
        <w:rPr>
          <w:rFonts w:ascii="Arial" w:hAnsi="Arial" w:cs="Arial"/>
          <w:bCs/>
        </w:rPr>
        <w:t>Il existe 3 tarifs dépendance :</w:t>
      </w:r>
    </w:p>
    <w:p w14:paraId="24A989D4" w14:textId="77777777" w:rsidR="008E10D2" w:rsidRDefault="00C934A7" w:rsidP="00C934A7">
      <w:pPr>
        <w:ind w:left="3060" w:hanging="1642"/>
        <w:jc w:val="both"/>
        <w:rPr>
          <w:rFonts w:ascii="Arial" w:hAnsi="Arial" w:cs="Arial"/>
          <w:bCs/>
        </w:rPr>
      </w:pPr>
      <w:r>
        <w:rPr>
          <w:rFonts w:ascii="Arial" w:hAnsi="Arial" w:cs="Arial"/>
          <w:bCs/>
        </w:rPr>
        <w:t xml:space="preserve">- </w:t>
      </w:r>
      <w:r w:rsidR="008E10D2">
        <w:rPr>
          <w:rFonts w:ascii="Arial" w:hAnsi="Arial" w:cs="Arial"/>
          <w:bCs/>
        </w:rPr>
        <w:t>un tarif pour le GIR 1 et 2,</w:t>
      </w:r>
    </w:p>
    <w:p w14:paraId="17193E9E" w14:textId="77777777" w:rsidR="008E10D2" w:rsidRDefault="00C934A7" w:rsidP="00C934A7">
      <w:pPr>
        <w:ind w:left="3060" w:hanging="1642"/>
        <w:jc w:val="both"/>
        <w:rPr>
          <w:rFonts w:ascii="Arial" w:hAnsi="Arial" w:cs="Arial"/>
          <w:bCs/>
        </w:rPr>
      </w:pPr>
      <w:r>
        <w:rPr>
          <w:rFonts w:ascii="Arial" w:hAnsi="Arial" w:cs="Arial"/>
          <w:bCs/>
        </w:rPr>
        <w:t xml:space="preserve">- </w:t>
      </w:r>
      <w:r w:rsidR="008E10D2">
        <w:rPr>
          <w:rFonts w:ascii="Arial" w:hAnsi="Arial" w:cs="Arial"/>
          <w:bCs/>
        </w:rPr>
        <w:t>un pour le GIR 3 et 4,</w:t>
      </w:r>
    </w:p>
    <w:p w14:paraId="3E83FA81" w14:textId="77777777" w:rsidR="008E10D2" w:rsidRDefault="00C934A7" w:rsidP="00C934A7">
      <w:pPr>
        <w:ind w:left="1560" w:hanging="142"/>
        <w:jc w:val="both"/>
        <w:rPr>
          <w:rFonts w:ascii="Arial" w:hAnsi="Arial" w:cs="Arial"/>
          <w:bCs/>
        </w:rPr>
      </w:pPr>
      <w:r>
        <w:rPr>
          <w:rFonts w:ascii="Arial" w:hAnsi="Arial" w:cs="Arial"/>
          <w:bCs/>
        </w:rPr>
        <w:t xml:space="preserve">- </w:t>
      </w:r>
      <w:r w:rsidR="008E10D2">
        <w:rPr>
          <w:rFonts w:ascii="Arial" w:hAnsi="Arial" w:cs="Arial"/>
          <w:bCs/>
        </w:rPr>
        <w:t>un pour le GIR 5 et 6. Celui-ci reste à la charge du résident quel que soit son niveau de dépendance.</w:t>
      </w:r>
    </w:p>
    <w:p w14:paraId="682E0F29" w14:textId="77777777" w:rsidR="008E10D2" w:rsidRDefault="008E10D2">
      <w:pPr>
        <w:ind w:left="1134"/>
        <w:jc w:val="both"/>
        <w:rPr>
          <w:rFonts w:ascii="Arial" w:hAnsi="Arial" w:cs="Arial"/>
          <w:sz w:val="16"/>
        </w:rPr>
      </w:pPr>
    </w:p>
    <w:p w14:paraId="4A08921A" w14:textId="77777777" w:rsidR="008E10D2" w:rsidRDefault="008E10D2">
      <w:pPr>
        <w:pStyle w:val="Corpsdetexte"/>
        <w:jc w:val="center"/>
        <w:rPr>
          <w:rFonts w:ascii="Arial" w:hAnsi="Arial" w:cs="Arial"/>
          <w:sz w:val="20"/>
        </w:rPr>
      </w:pPr>
      <w:r>
        <w:rPr>
          <w:rFonts w:ascii="Arial" w:hAnsi="Arial" w:cs="Arial"/>
          <w:sz w:val="20"/>
        </w:rPr>
        <w:t>(Art. L. 232-8 du CASF)</w:t>
      </w:r>
    </w:p>
    <w:p w14:paraId="45D9D31A" w14:textId="77777777" w:rsidR="008E10D2" w:rsidRDefault="008E10D2">
      <w:pPr>
        <w:pStyle w:val="Corpsdetexte"/>
        <w:rPr>
          <w:rFonts w:ascii="Arial" w:hAnsi="Arial" w:cs="Arial"/>
        </w:rPr>
      </w:pPr>
    </w:p>
    <w:p w14:paraId="50845640" w14:textId="77777777" w:rsidR="008E10D2" w:rsidRDefault="008E10D2">
      <w:pPr>
        <w:pStyle w:val="Corpsdetexte"/>
        <w:rPr>
          <w:rFonts w:ascii="Arial" w:hAnsi="Arial" w:cs="Arial"/>
          <w:sz w:val="22"/>
        </w:rPr>
      </w:pPr>
    </w:p>
    <w:p w14:paraId="7FEDABDD" w14:textId="77777777" w:rsidR="008E10D2" w:rsidRDefault="008E10D2" w:rsidP="00652F8C">
      <w:pPr>
        <w:pStyle w:val="Titre1"/>
      </w:pPr>
      <w:bookmarkStart w:id="68" w:name="_Toc13060882"/>
      <w:r>
        <w:t>ARTICLE 5</w:t>
      </w:r>
      <w:r w:rsidR="000415F0">
        <w:t>3</w:t>
      </w:r>
      <w:r>
        <w:t> – L’OBJET DE LA PRESTATION</w:t>
      </w:r>
      <w:bookmarkEnd w:id="68"/>
    </w:p>
    <w:p w14:paraId="5BE73C96"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bCs/>
          <w:szCs w:val="24"/>
        </w:rPr>
      </w:pPr>
    </w:p>
    <w:p w14:paraId="510C37B5" w14:textId="77777777" w:rsidR="008E10D2" w:rsidRDefault="008E10D2">
      <w:pPr>
        <w:numPr>
          <w:ilvl w:val="12"/>
          <w:numId w:val="0"/>
        </w:numPr>
        <w:jc w:val="both"/>
        <w:rPr>
          <w:rFonts w:ascii="Arial" w:hAnsi="Arial" w:cs="Arial"/>
        </w:rPr>
      </w:pPr>
      <w:r>
        <w:rPr>
          <w:rFonts w:ascii="Arial" w:hAnsi="Arial" w:cs="Arial"/>
        </w:rPr>
        <w:t>L’APA en établissement est destinée à aider son bénéficiaire à acquitter le tarif dépendance de l’établissement qui l’héberge.</w:t>
      </w:r>
    </w:p>
    <w:p w14:paraId="5CC20633" w14:textId="77777777" w:rsidR="008E10D2" w:rsidRDefault="008E10D2">
      <w:pPr>
        <w:numPr>
          <w:ilvl w:val="12"/>
          <w:numId w:val="0"/>
        </w:numPr>
        <w:jc w:val="both"/>
        <w:rPr>
          <w:rFonts w:ascii="Arial" w:hAnsi="Arial" w:cs="Arial"/>
        </w:rPr>
      </w:pPr>
      <w:r>
        <w:rPr>
          <w:rFonts w:ascii="Arial" w:hAnsi="Arial" w:cs="Arial"/>
        </w:rPr>
        <w:t xml:space="preserve">Le tarif dépendance recouvre l’ensemble des prestations d’aide et de surveillance apportées aux personnes âgées ayant perdu tout ou partie de leur autonomie pour l’accomplissement des actes ordinaires de la vie courante. </w:t>
      </w:r>
    </w:p>
    <w:p w14:paraId="1A74BE80" w14:textId="77777777" w:rsidR="008E10D2" w:rsidRDefault="008E10D2">
      <w:pPr>
        <w:numPr>
          <w:ilvl w:val="12"/>
          <w:numId w:val="0"/>
        </w:numPr>
        <w:jc w:val="both"/>
        <w:rPr>
          <w:rFonts w:ascii="Arial" w:hAnsi="Arial" w:cs="Arial"/>
        </w:rPr>
      </w:pPr>
    </w:p>
    <w:p w14:paraId="0BBD0487" w14:textId="77777777" w:rsidR="008E10D2" w:rsidRDefault="008E10D2">
      <w:pPr>
        <w:numPr>
          <w:ilvl w:val="12"/>
          <w:numId w:val="0"/>
        </w:numPr>
        <w:jc w:val="both"/>
        <w:rPr>
          <w:rFonts w:ascii="Arial" w:hAnsi="Arial" w:cs="Arial"/>
        </w:rPr>
      </w:pPr>
    </w:p>
    <w:p w14:paraId="6D636237" w14:textId="77777777" w:rsidR="008B3073" w:rsidRDefault="008B3073">
      <w:pPr>
        <w:pStyle w:val="Listepuces"/>
        <w:spacing w:after="0"/>
        <w:ind w:left="0" w:firstLine="0"/>
        <w:rPr>
          <w:rFonts w:cs="Arial"/>
          <w:b/>
        </w:rPr>
      </w:pPr>
    </w:p>
    <w:p w14:paraId="18BBDA82" w14:textId="77777777" w:rsidR="008B3073" w:rsidRDefault="008B3073">
      <w:pPr>
        <w:pStyle w:val="Listepuces"/>
        <w:spacing w:after="0"/>
        <w:ind w:left="0" w:firstLine="0"/>
        <w:rPr>
          <w:rFonts w:cs="Arial"/>
          <w:b/>
        </w:rPr>
      </w:pPr>
    </w:p>
    <w:p w14:paraId="30E6EAC3" w14:textId="77777777" w:rsidR="00F21CDC" w:rsidRDefault="00F21CDC" w:rsidP="00CC2980">
      <w:pPr>
        <w:pStyle w:val="Listepuces"/>
        <w:spacing w:after="0"/>
        <w:ind w:left="0" w:firstLine="0"/>
        <w:rPr>
          <w:rFonts w:cs="Arial"/>
          <w:b/>
        </w:rPr>
      </w:pPr>
    </w:p>
    <w:p w14:paraId="797B49EA" w14:textId="77777777" w:rsidR="00F21CDC" w:rsidRDefault="00F21CDC" w:rsidP="00CC2980">
      <w:pPr>
        <w:pStyle w:val="Listepuces"/>
        <w:spacing w:after="0"/>
        <w:ind w:left="0" w:firstLine="0"/>
        <w:rPr>
          <w:rFonts w:cs="Arial"/>
          <w:b/>
        </w:rPr>
      </w:pPr>
    </w:p>
    <w:p w14:paraId="43EF949C" w14:textId="77777777" w:rsidR="00F21CDC" w:rsidRDefault="00F21CDC" w:rsidP="00CC2980">
      <w:pPr>
        <w:pStyle w:val="Listepuces"/>
        <w:spacing w:after="0"/>
        <w:ind w:left="0" w:firstLine="0"/>
        <w:rPr>
          <w:rFonts w:cs="Arial"/>
          <w:b/>
        </w:rPr>
      </w:pPr>
    </w:p>
    <w:p w14:paraId="1EDD6F2A" w14:textId="77777777" w:rsidR="00F21CDC" w:rsidRDefault="00F21CDC" w:rsidP="00CC2980">
      <w:pPr>
        <w:pStyle w:val="Listepuces"/>
        <w:spacing w:after="0"/>
        <w:ind w:left="0" w:firstLine="0"/>
        <w:rPr>
          <w:rFonts w:cs="Arial"/>
          <w:b/>
        </w:rPr>
      </w:pPr>
    </w:p>
    <w:p w14:paraId="419F81F3" w14:textId="53A29290" w:rsidR="00B91A24" w:rsidRPr="00CC2980" w:rsidRDefault="00C84761" w:rsidP="00CC2980">
      <w:pPr>
        <w:pStyle w:val="Listepuces"/>
        <w:spacing w:after="0"/>
        <w:ind w:left="0" w:firstLine="0"/>
        <w:rPr>
          <w:rFonts w:cs="Arial"/>
          <w:b/>
        </w:rPr>
      </w:pPr>
      <w:r>
        <w:rPr>
          <w:rFonts w:cs="Arial"/>
          <w:b/>
          <w:bCs/>
          <w:noProof/>
          <w:sz w:val="20"/>
        </w:rPr>
        <w:lastRenderedPageBreak/>
        <mc:AlternateContent>
          <mc:Choice Requires="wps">
            <w:drawing>
              <wp:anchor distT="0" distB="0" distL="114300" distR="114300" simplePos="0" relativeHeight="251550208" behindDoc="0" locked="1" layoutInCell="1" allowOverlap="1" wp14:anchorId="65D633A0" wp14:editId="70705530">
                <wp:simplePos x="0" y="0"/>
                <wp:positionH relativeFrom="column">
                  <wp:posOffset>4295775</wp:posOffset>
                </wp:positionH>
                <wp:positionV relativeFrom="page">
                  <wp:posOffset>676275</wp:posOffset>
                </wp:positionV>
                <wp:extent cx="2059305" cy="457200"/>
                <wp:effectExtent l="7620" t="9525" r="9525" b="9525"/>
                <wp:wrapTopAndBottom/>
                <wp:docPr id="164"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11CA397B" w14:textId="77777777" w:rsidR="004824A1" w:rsidRDefault="004824A1" w:rsidP="00B00337">
                            <w:pPr>
                              <w:jc w:val="center"/>
                              <w:rPr>
                                <w:rFonts w:ascii="Arial Black" w:hAnsi="Arial Black"/>
                                <w:sz w:val="20"/>
                              </w:rPr>
                            </w:pPr>
                            <w:r>
                              <w:rPr>
                                <w:rFonts w:ascii="Arial Black" w:hAnsi="Arial Black"/>
                                <w:sz w:val="20"/>
                              </w:rPr>
                              <w:t>AIDE SOCIALE AUX</w:t>
                            </w:r>
                          </w:p>
                          <w:p w14:paraId="160BD31E" w14:textId="77777777" w:rsidR="004824A1" w:rsidRDefault="004824A1" w:rsidP="00B00337">
                            <w:pPr>
                              <w:jc w:val="center"/>
                            </w:pPr>
                            <w:r>
                              <w:rPr>
                                <w:rFonts w:ascii="Arial Black" w:hAnsi="Arial Black"/>
                                <w:sz w:val="20"/>
                              </w:rPr>
                              <w:t>PERSONNES AGEES</w:t>
                            </w:r>
                          </w:p>
                          <w:p w14:paraId="5EAED88C" w14:textId="77777777" w:rsidR="004824A1" w:rsidRDefault="004824A1" w:rsidP="00B003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33A0" id="Rectangle 275" o:spid="_x0000_s1143" style="position:absolute;left:0;text-align:left;margin-left:338.25pt;margin-top:53.25pt;width:162.15pt;height:36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">
                <v:textbox>
                  <w:txbxContent>
                    <w:p w14:paraId="11CA397B" w14:textId="77777777" w:rsidR="004824A1" w:rsidRDefault="004824A1" w:rsidP="00B00337">
                      <w:pPr>
                        <w:jc w:val="center"/>
                        <w:rPr>
                          <w:rFonts w:ascii="Arial Black" w:hAnsi="Arial Black"/>
                          <w:sz w:val="20"/>
                        </w:rPr>
                      </w:pPr>
                      <w:r>
                        <w:rPr>
                          <w:rFonts w:ascii="Arial Black" w:hAnsi="Arial Black"/>
                          <w:sz w:val="20"/>
                        </w:rPr>
                        <w:t>AIDE SOCIALE AUX</w:t>
                      </w:r>
                    </w:p>
                    <w:p w14:paraId="160BD31E" w14:textId="77777777" w:rsidR="004824A1" w:rsidRDefault="004824A1" w:rsidP="00B00337">
                      <w:pPr>
                        <w:jc w:val="center"/>
                      </w:pPr>
                      <w:r>
                        <w:rPr>
                          <w:rFonts w:ascii="Arial Black" w:hAnsi="Arial Black"/>
                          <w:sz w:val="20"/>
                        </w:rPr>
                        <w:t>PERSONNES AGEES</w:t>
                      </w:r>
                    </w:p>
                    <w:p w14:paraId="5EAED88C" w14:textId="77777777" w:rsidR="004824A1" w:rsidRDefault="004824A1" w:rsidP="00B00337">
                      <w:pPr>
                        <w:jc w:val="center"/>
                      </w:pPr>
                    </w:p>
                  </w:txbxContent>
                </v:textbox>
                <w10:wrap type="topAndBottom" anchory="page"/>
                <w10:anchorlock/>
              </v:rect>
            </w:pict>
          </mc:Fallback>
        </mc:AlternateContent>
      </w:r>
      <w:r>
        <w:rPr>
          <w:rFonts w:cs="Arial"/>
          <w:b/>
          <w:noProof/>
        </w:rPr>
        <mc:AlternateContent>
          <mc:Choice Requires="wps">
            <w:drawing>
              <wp:anchor distT="0" distB="0" distL="114300" distR="114300" simplePos="0" relativeHeight="251604480" behindDoc="0" locked="1" layoutInCell="1" allowOverlap="1" wp14:anchorId="65875DE2" wp14:editId="267E26A5">
                <wp:simplePos x="0" y="0"/>
                <wp:positionH relativeFrom="column">
                  <wp:posOffset>11430</wp:posOffset>
                </wp:positionH>
                <wp:positionV relativeFrom="page">
                  <wp:posOffset>551180</wp:posOffset>
                </wp:positionV>
                <wp:extent cx="1600200" cy="533400"/>
                <wp:effectExtent l="9525" t="8255" r="9525" b="10795"/>
                <wp:wrapTopAndBottom/>
                <wp:docPr id="163"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5328C74" w14:textId="77777777" w:rsidR="004824A1" w:rsidRDefault="004824A1" w:rsidP="00CC1D34">
                            <w:r>
                              <w:rPr>
                                <w:rFonts w:cs="Arial"/>
                                <w:b/>
                                <w:bCs/>
                                <w:color w:val="000000"/>
                              </w:rPr>
                              <w:t>Fiche</w:t>
                            </w:r>
                            <w:r>
                              <w:rPr>
                                <w:rFonts w:cs="Arial"/>
                                <w:color w:val="000000"/>
                              </w:rPr>
                              <w:t xml:space="preserve"> – </w:t>
                            </w:r>
                            <w:r>
                              <w:rPr>
                                <w:rFonts w:ascii="Arial Black" w:hAnsi="Arial Black" w:cs="Arial"/>
                                <w:color w:val="000000"/>
                                <w:sz w:val="5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75DE2" id="Rectangle 381" o:spid="_x0000_s1144" style="position:absolute;left:0;text-align:left;margin-left:.9pt;margin-top:43.4pt;width:126pt;height:4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" strokecolor="white">
                <v:textbox>
                  <w:txbxContent>
                    <w:p w14:paraId="15328C74" w14:textId="77777777" w:rsidR="004824A1" w:rsidRDefault="004824A1" w:rsidP="00CC1D34">
                      <w:r>
                        <w:rPr>
                          <w:rFonts w:cs="Arial"/>
                          <w:b/>
                          <w:bCs/>
                          <w:color w:val="000000"/>
                        </w:rPr>
                        <w:t>Fiche</w:t>
                      </w:r>
                      <w:r>
                        <w:rPr>
                          <w:rFonts w:cs="Arial"/>
                          <w:color w:val="000000"/>
                        </w:rPr>
                        <w:t xml:space="preserve"> – </w:t>
                      </w:r>
                      <w:r>
                        <w:rPr>
                          <w:rFonts w:ascii="Arial Black" w:hAnsi="Arial Black" w:cs="Arial"/>
                          <w:color w:val="000000"/>
                          <w:sz w:val="56"/>
                        </w:rPr>
                        <w:t>10</w:t>
                      </w:r>
                    </w:p>
                  </w:txbxContent>
                </v:textbox>
                <w10:wrap type="topAndBottom" anchory="page"/>
                <w10:anchorlock/>
              </v:rect>
            </w:pict>
          </mc:Fallback>
        </mc:AlternateContent>
      </w:r>
      <w:bookmarkStart w:id="69" w:name="_Toc13060883"/>
    </w:p>
    <w:p w14:paraId="3844B6BC" w14:textId="03932E6B" w:rsidR="008E10D2" w:rsidRDefault="000415F0" w:rsidP="00652F8C">
      <w:pPr>
        <w:pStyle w:val="Titre1"/>
      </w:pPr>
      <w:r>
        <w:t>ARTICLE 53</w:t>
      </w:r>
      <w:r w:rsidR="008E10D2">
        <w:t xml:space="preserve"> bis </w:t>
      </w:r>
      <w:r>
        <w:t>–</w:t>
      </w:r>
      <w:r w:rsidR="008E10D2">
        <w:t xml:space="preserve"> </w:t>
      </w:r>
      <w:r w:rsidR="008E10D2" w:rsidRPr="00652F8C">
        <w:rPr>
          <w:rFonts w:ascii="Times New Roman" w:hAnsi="Times New Roman"/>
          <w:b w:val="0"/>
          <w:sz w:val="20"/>
        </w:rPr>
        <w:t>(</w:t>
      </w:r>
      <w:r w:rsidR="008E10D2" w:rsidRPr="00652F8C">
        <w:rPr>
          <w:b w:val="0"/>
          <w:sz w:val="20"/>
        </w:rPr>
        <w:t>ajouté par délibération</w:t>
      </w:r>
      <w:r w:rsidR="00514C37">
        <w:rPr>
          <w:b w:val="0"/>
          <w:sz w:val="20"/>
        </w:rPr>
        <w:t>s</w:t>
      </w:r>
      <w:r w:rsidR="008E10D2" w:rsidRPr="00652F8C">
        <w:rPr>
          <w:b w:val="0"/>
          <w:sz w:val="20"/>
        </w:rPr>
        <w:t xml:space="preserve"> du 17 décembre 2010</w:t>
      </w:r>
      <w:r w:rsidR="00514C37">
        <w:rPr>
          <w:rFonts w:ascii="Times New Roman" w:hAnsi="Times New Roman"/>
          <w:b w:val="0"/>
          <w:sz w:val="20"/>
        </w:rPr>
        <w:t>,</w:t>
      </w:r>
      <w:r w:rsidR="008E10D2" w:rsidRPr="00652F8C">
        <w:rPr>
          <w:b w:val="0"/>
          <w:sz w:val="20"/>
        </w:rPr>
        <w:t xml:space="preserve"> du 28 juin 2013</w:t>
      </w:r>
      <w:r w:rsidR="00514C37">
        <w:rPr>
          <w:b w:val="0"/>
          <w:sz w:val="20"/>
        </w:rPr>
        <w:t xml:space="preserve"> et d</w:t>
      </w:r>
      <w:r w:rsidR="00DD3616">
        <w:rPr>
          <w:b w:val="0"/>
          <w:sz w:val="20"/>
        </w:rPr>
        <w:t xml:space="preserve">u </w:t>
      </w:r>
      <w:r w:rsidR="000173CA">
        <w:rPr>
          <w:b w:val="0"/>
          <w:sz w:val="20"/>
        </w:rPr>
        <w:t>14 février 2020</w:t>
      </w:r>
      <w:r w:rsidR="008E10D2" w:rsidRPr="00652F8C">
        <w:rPr>
          <w:b w:val="0"/>
          <w:sz w:val="20"/>
        </w:rPr>
        <w:t>)</w:t>
      </w:r>
      <w:r w:rsidR="008E10D2">
        <w:rPr>
          <w:rFonts w:ascii="Times New Roman" w:hAnsi="Times New Roman"/>
          <w:sz w:val="20"/>
        </w:rPr>
        <w:t xml:space="preserve"> </w:t>
      </w:r>
      <w:r w:rsidR="008E10D2">
        <w:t>L’EVALUATION DE LA PERTE D’AUTONOMIE EN ETABLISSEMENT</w:t>
      </w:r>
      <w:bookmarkEnd w:id="69"/>
    </w:p>
    <w:p w14:paraId="5F3BF576" w14:textId="77777777" w:rsidR="00A070E2" w:rsidRDefault="00A070E2" w:rsidP="00A070E2"/>
    <w:p w14:paraId="7ADC8C0D" w14:textId="0A139D89" w:rsidR="008E10D2" w:rsidRDefault="008E10D2">
      <w:pPr>
        <w:tabs>
          <w:tab w:val="left" w:pos="7380"/>
        </w:tabs>
      </w:pPr>
    </w:p>
    <w:p w14:paraId="79F5D331" w14:textId="77777777" w:rsidR="008E10D2" w:rsidRDefault="008E10D2">
      <w:pPr>
        <w:pStyle w:val="Corpsdetexte"/>
        <w:rPr>
          <w:rFonts w:ascii="Arial" w:hAnsi="Arial" w:cs="Arial"/>
        </w:rPr>
      </w:pPr>
      <w:r>
        <w:rPr>
          <w:rFonts w:ascii="Arial" w:hAnsi="Arial" w:cs="Arial"/>
        </w:rPr>
        <w:t>L’évaluation de la perte d’autonomie des personnes hébergées dans l’établissement et l’évaluation de leurs besoins en soins sont réalisées par l’établissement, sous la responsabilité du médecin coordonnateur.</w:t>
      </w:r>
    </w:p>
    <w:p w14:paraId="66B40465" w14:textId="7FF1CDD8" w:rsidR="008E10D2" w:rsidRDefault="008E10D2">
      <w:pPr>
        <w:pStyle w:val="Corpsdetexte"/>
        <w:rPr>
          <w:rFonts w:ascii="Arial" w:hAnsi="Arial" w:cs="Arial"/>
        </w:rPr>
      </w:pPr>
      <w:r>
        <w:rPr>
          <w:rFonts w:ascii="Arial" w:hAnsi="Arial" w:cs="Arial"/>
        </w:rPr>
        <w:t>Ces évaluations sont réalisées</w:t>
      </w:r>
      <w:r w:rsidR="00A47833">
        <w:rPr>
          <w:rFonts w:ascii="Arial" w:hAnsi="Arial" w:cs="Arial"/>
        </w:rPr>
        <w:t>,</w:t>
      </w:r>
      <w:r w:rsidR="00613014">
        <w:rPr>
          <w:rFonts w:ascii="Arial" w:hAnsi="Arial" w:cs="Arial"/>
        </w:rPr>
        <w:t xml:space="preserve"> </w:t>
      </w:r>
      <w:r w:rsidR="00A47833" w:rsidRPr="00613014">
        <w:rPr>
          <w:rFonts w:ascii="Arial" w:hAnsi="Arial" w:cs="Arial"/>
        </w:rPr>
        <w:t>de façon simultanée, avant la conclusion du contrat</w:t>
      </w:r>
      <w:r w:rsidR="00F83E2B" w:rsidRPr="00613014">
        <w:rPr>
          <w:rFonts w:ascii="Arial" w:hAnsi="Arial" w:cs="Arial"/>
        </w:rPr>
        <w:t xml:space="preserve"> pluriannuel d’objectifs et de moyens ainsi qu’au cours de la troisième année de ce contrat</w:t>
      </w:r>
      <w:r w:rsidR="00A47833" w:rsidRPr="00613014">
        <w:rPr>
          <w:rFonts w:ascii="Arial" w:hAnsi="Arial" w:cs="Arial"/>
        </w:rPr>
        <w:t>.</w:t>
      </w:r>
      <w:r w:rsidR="00A47833">
        <w:rPr>
          <w:rFonts w:ascii="Arial" w:hAnsi="Arial" w:cs="Arial"/>
        </w:rPr>
        <w:t xml:space="preserve"> </w:t>
      </w:r>
    </w:p>
    <w:p w14:paraId="0C79F71D" w14:textId="14D6932B" w:rsidR="00511148" w:rsidRPr="00511148" w:rsidRDefault="00511148">
      <w:pPr>
        <w:pStyle w:val="Corpsdetexte"/>
        <w:rPr>
          <w:rFonts w:ascii="Arial" w:hAnsi="Arial" w:cs="Arial"/>
          <w:strike/>
        </w:rPr>
      </w:pPr>
    </w:p>
    <w:p w14:paraId="18556D91" w14:textId="77777777" w:rsidR="008E10D2" w:rsidRPr="002654CA" w:rsidRDefault="008E10D2">
      <w:pPr>
        <w:jc w:val="center"/>
        <w:rPr>
          <w:rFonts w:ascii="Arial" w:hAnsi="Arial" w:cs="Arial"/>
          <w:sz w:val="20"/>
          <w:szCs w:val="20"/>
        </w:rPr>
      </w:pPr>
      <w:r w:rsidRPr="002654CA">
        <w:rPr>
          <w:rFonts w:ascii="Arial" w:hAnsi="Arial" w:cs="Arial"/>
          <w:sz w:val="20"/>
          <w:szCs w:val="20"/>
        </w:rPr>
        <w:t>(Article R</w:t>
      </w:r>
      <w:r w:rsidR="007C68FF">
        <w:rPr>
          <w:rFonts w:ascii="Arial" w:hAnsi="Arial" w:cs="Arial"/>
          <w:sz w:val="20"/>
          <w:szCs w:val="20"/>
        </w:rPr>
        <w:t>.</w:t>
      </w:r>
      <w:r w:rsidRPr="002654CA">
        <w:rPr>
          <w:rFonts w:ascii="Arial" w:hAnsi="Arial" w:cs="Arial"/>
          <w:sz w:val="20"/>
          <w:szCs w:val="20"/>
        </w:rPr>
        <w:t xml:space="preserve"> 314-170 du CASF)</w:t>
      </w:r>
    </w:p>
    <w:p w14:paraId="20590D5F"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p>
    <w:p w14:paraId="1362CA1C" w14:textId="77777777" w:rsidR="008E10D2" w:rsidRDefault="008E10D2">
      <w:pPr>
        <w:pStyle w:val="Corpsdetexte"/>
        <w:numPr>
          <w:ilvl w:val="0"/>
          <w:numId w:val="0"/>
        </w:numPr>
        <w:rPr>
          <w:rFonts w:ascii="Arial" w:hAnsi="Arial" w:cs="Arial"/>
        </w:rPr>
      </w:pPr>
      <w:r>
        <w:rPr>
          <w:rFonts w:ascii="Arial" w:hAnsi="Arial" w:cs="Arial"/>
        </w:rPr>
        <w:t>Quelle que soit l’évolution du degré de dépendance du résident en cours d’année, l’établissement ne doit lui réclamer que le seul tarif afférent au GIR 5-6 en vigueur.</w:t>
      </w:r>
    </w:p>
    <w:p w14:paraId="4FF04A6B" w14:textId="77777777" w:rsidR="008E10D2" w:rsidRDefault="008E10D2">
      <w:pPr>
        <w:pStyle w:val="Pieddepage"/>
        <w:tabs>
          <w:tab w:val="clear" w:pos="4536"/>
          <w:tab w:val="clear" w:pos="9072"/>
        </w:tabs>
        <w:overflowPunct/>
        <w:autoSpaceDE/>
        <w:autoSpaceDN/>
        <w:adjustRightInd/>
        <w:spacing w:after="0"/>
        <w:textAlignment w:val="auto"/>
        <w:rPr>
          <w:rFonts w:cs="Arial"/>
          <w:sz w:val="16"/>
          <w:szCs w:val="24"/>
        </w:rPr>
      </w:pPr>
    </w:p>
    <w:p w14:paraId="5063D831" w14:textId="77777777" w:rsidR="008E10D2" w:rsidRDefault="00C934A7">
      <w:pPr>
        <w:jc w:val="center"/>
        <w:rPr>
          <w:rFonts w:ascii="Arial" w:hAnsi="Arial" w:cs="Arial"/>
          <w:sz w:val="20"/>
        </w:rPr>
      </w:pPr>
      <w:r>
        <w:rPr>
          <w:rFonts w:ascii="Arial" w:hAnsi="Arial" w:cs="Arial"/>
          <w:sz w:val="20"/>
        </w:rPr>
        <w:t>(L</w:t>
      </w:r>
      <w:r w:rsidR="008E10D2">
        <w:rPr>
          <w:rFonts w:ascii="Arial" w:hAnsi="Arial" w:cs="Arial"/>
          <w:sz w:val="20"/>
        </w:rPr>
        <w:t>ettre DGAS/5 B du 3 mai 2002 relative aux questions diverses à la tarification et à la facturation des tarifs dépendance-Ministère des Affaires Sociales)</w:t>
      </w:r>
    </w:p>
    <w:p w14:paraId="6DB1E958" w14:textId="28DB3CF6" w:rsidR="008E10D2" w:rsidRDefault="008E10D2">
      <w:pPr>
        <w:numPr>
          <w:ilvl w:val="12"/>
          <w:numId w:val="0"/>
        </w:numPr>
        <w:jc w:val="both"/>
        <w:rPr>
          <w:rFonts w:ascii="Arial" w:hAnsi="Arial" w:cs="Arial"/>
        </w:rPr>
      </w:pPr>
    </w:p>
    <w:p w14:paraId="5D51B7DF" w14:textId="77777777" w:rsidR="008E10D2" w:rsidRDefault="008E10D2" w:rsidP="00652F8C">
      <w:pPr>
        <w:pStyle w:val="Titre1"/>
      </w:pPr>
      <w:bookmarkStart w:id="70" w:name="_Toc13060884"/>
      <w:r>
        <w:t>ARTICLE 5</w:t>
      </w:r>
      <w:r w:rsidR="005F11CD">
        <w:t>4</w:t>
      </w:r>
      <w:r>
        <w:t> – LE MONTANT DE L’APA EN ÉTABLISSEMENT</w:t>
      </w:r>
      <w:bookmarkEnd w:id="70"/>
    </w:p>
    <w:p w14:paraId="2307DD3A" w14:textId="77777777" w:rsidR="008E10D2" w:rsidRDefault="008E10D2">
      <w:pPr>
        <w:numPr>
          <w:ilvl w:val="12"/>
          <w:numId w:val="0"/>
        </w:numPr>
        <w:jc w:val="both"/>
        <w:rPr>
          <w:rFonts w:ascii="Arial" w:hAnsi="Arial" w:cs="Arial"/>
          <w:sz w:val="22"/>
        </w:rPr>
      </w:pPr>
    </w:p>
    <w:p w14:paraId="7FBEAD2B" w14:textId="77777777" w:rsidR="008E10D2" w:rsidRDefault="008E10D2">
      <w:pPr>
        <w:numPr>
          <w:ilvl w:val="12"/>
          <w:numId w:val="0"/>
        </w:numPr>
        <w:jc w:val="both"/>
        <w:rPr>
          <w:rFonts w:ascii="Arial" w:hAnsi="Arial" w:cs="Arial"/>
        </w:rPr>
      </w:pPr>
      <w:r>
        <w:rPr>
          <w:rFonts w:ascii="Arial" w:hAnsi="Arial" w:cs="Arial"/>
        </w:rPr>
        <w:t>En établissement, le montant de l’APA correspond au tarif dépendance de l’établissement relatif au GIR du bénéficiaire diminué de la participation financière à sa charge au titre du        GIR 5-6.</w:t>
      </w:r>
    </w:p>
    <w:p w14:paraId="671117F6" w14:textId="01D22745" w:rsidR="00BB4BF6" w:rsidRDefault="00BB4BF6">
      <w:pPr>
        <w:pStyle w:val="Pieddepage"/>
        <w:numPr>
          <w:ilvl w:val="12"/>
          <w:numId w:val="0"/>
        </w:numPr>
        <w:tabs>
          <w:tab w:val="clear" w:pos="4536"/>
          <w:tab w:val="clear" w:pos="9072"/>
        </w:tabs>
        <w:overflowPunct/>
        <w:autoSpaceDE/>
        <w:autoSpaceDN/>
        <w:adjustRightInd/>
        <w:spacing w:after="0"/>
        <w:textAlignment w:val="auto"/>
        <w:rPr>
          <w:rFonts w:cs="Arial"/>
          <w:sz w:val="22"/>
          <w:szCs w:val="24"/>
        </w:rPr>
      </w:pPr>
    </w:p>
    <w:p w14:paraId="15D12C6F" w14:textId="39B8D1DC" w:rsidR="008E10D2" w:rsidRPr="002654CA" w:rsidRDefault="0097502C" w:rsidP="00652F8C">
      <w:pPr>
        <w:pStyle w:val="Titre1"/>
      </w:pPr>
      <w:bookmarkStart w:id="71" w:name="_Toc13060885"/>
      <w:r>
        <w:t>ARTICLE 5</w:t>
      </w:r>
      <w:r w:rsidR="005F11CD">
        <w:t>5</w:t>
      </w:r>
      <w:r w:rsidR="008E10D2">
        <w:t xml:space="preserve"> – </w:t>
      </w:r>
      <w:r w:rsidR="008E10D2" w:rsidRPr="00652F8C">
        <w:rPr>
          <w:b w:val="0"/>
          <w:sz w:val="20"/>
          <w:szCs w:val="20"/>
        </w:rPr>
        <w:t>(</w:t>
      </w:r>
      <w:r w:rsidR="00BB4BF6">
        <w:rPr>
          <w:b w:val="0"/>
          <w:sz w:val="20"/>
          <w:szCs w:val="20"/>
        </w:rPr>
        <w:t>modifié</w:t>
      </w:r>
      <w:r w:rsidR="008E10D2" w:rsidRPr="00652F8C">
        <w:rPr>
          <w:b w:val="0"/>
          <w:sz w:val="20"/>
          <w:szCs w:val="20"/>
        </w:rPr>
        <w:t xml:space="preserve"> par délibération</w:t>
      </w:r>
      <w:r w:rsidR="00BB4BF6">
        <w:rPr>
          <w:b w:val="0"/>
          <w:sz w:val="20"/>
          <w:szCs w:val="20"/>
        </w:rPr>
        <w:t>s</w:t>
      </w:r>
      <w:r w:rsidR="008E10D2" w:rsidRPr="00652F8C">
        <w:rPr>
          <w:b w:val="0"/>
          <w:sz w:val="20"/>
          <w:szCs w:val="20"/>
        </w:rPr>
        <w:t xml:space="preserve"> du 17 décembre 2010</w:t>
      </w:r>
      <w:r w:rsidR="00BB4BF6">
        <w:rPr>
          <w:b w:val="0"/>
          <w:sz w:val="20"/>
          <w:szCs w:val="20"/>
        </w:rPr>
        <w:t xml:space="preserve"> et d</w:t>
      </w:r>
      <w:r w:rsidR="00450630">
        <w:rPr>
          <w:b w:val="0"/>
          <w:sz w:val="20"/>
          <w:szCs w:val="20"/>
        </w:rPr>
        <w:t xml:space="preserve">u </w:t>
      </w:r>
      <w:r w:rsidR="000173CA">
        <w:rPr>
          <w:b w:val="0"/>
          <w:sz w:val="20"/>
          <w:szCs w:val="20"/>
        </w:rPr>
        <w:t>14 février 2020</w:t>
      </w:r>
      <w:r w:rsidR="008E10D2" w:rsidRPr="00652F8C">
        <w:rPr>
          <w:b w:val="0"/>
          <w:sz w:val="20"/>
          <w:szCs w:val="20"/>
        </w:rPr>
        <w:t>)</w:t>
      </w:r>
      <w:r w:rsidR="008E10D2">
        <w:t xml:space="preserve"> LE VERSEMENT DE L’APA</w:t>
      </w:r>
      <w:bookmarkEnd w:id="71"/>
    </w:p>
    <w:p w14:paraId="1C531D00" w14:textId="77777777" w:rsidR="00972699" w:rsidRPr="00972699" w:rsidRDefault="00972699">
      <w:pPr>
        <w:pStyle w:val="Pieddepage"/>
        <w:numPr>
          <w:ilvl w:val="12"/>
          <w:numId w:val="0"/>
        </w:numPr>
        <w:tabs>
          <w:tab w:val="clear" w:pos="4536"/>
          <w:tab w:val="clear" w:pos="9072"/>
        </w:tabs>
        <w:overflowPunct/>
        <w:autoSpaceDE/>
        <w:autoSpaceDN/>
        <w:adjustRightInd/>
        <w:spacing w:after="0"/>
        <w:textAlignment w:val="auto"/>
        <w:rPr>
          <w:rFonts w:cs="Arial"/>
          <w:bCs/>
          <w:strike/>
          <w:sz w:val="22"/>
          <w:szCs w:val="24"/>
        </w:rPr>
      </w:pPr>
    </w:p>
    <w:p w14:paraId="3B8C3EF3" w14:textId="77777777" w:rsidR="008E10D2" w:rsidRPr="00613014" w:rsidRDefault="006E1302">
      <w:pPr>
        <w:numPr>
          <w:ilvl w:val="12"/>
          <w:numId w:val="0"/>
        </w:numPr>
        <w:jc w:val="both"/>
        <w:rPr>
          <w:rFonts w:ascii="Arial" w:hAnsi="Arial" w:cs="Arial"/>
        </w:rPr>
      </w:pPr>
      <w:r w:rsidRPr="00613014">
        <w:rPr>
          <w:rFonts w:ascii="Arial" w:hAnsi="Arial" w:cs="Arial"/>
        </w:rPr>
        <w:t>L’APA est</w:t>
      </w:r>
      <w:r w:rsidR="008E10D2" w:rsidRPr="00613014">
        <w:rPr>
          <w:rFonts w:ascii="Arial" w:hAnsi="Arial" w:cs="Arial"/>
        </w:rPr>
        <w:t xml:space="preserve"> versée :</w:t>
      </w:r>
    </w:p>
    <w:p w14:paraId="0E57C1BA" w14:textId="77777777" w:rsidR="008E10D2" w:rsidRPr="006E1302" w:rsidRDefault="008E10D2">
      <w:pPr>
        <w:numPr>
          <w:ilvl w:val="12"/>
          <w:numId w:val="0"/>
        </w:numPr>
        <w:jc w:val="both"/>
        <w:rPr>
          <w:rFonts w:ascii="Arial" w:hAnsi="Arial" w:cs="Arial"/>
          <w:highlight w:val="yellow"/>
        </w:rPr>
      </w:pPr>
    </w:p>
    <w:p w14:paraId="57AFC10E" w14:textId="2BE947E2" w:rsidR="002654CA" w:rsidRPr="00613014" w:rsidRDefault="00B53E21" w:rsidP="00171C4B">
      <w:pPr>
        <w:numPr>
          <w:ilvl w:val="0"/>
          <w:numId w:val="48"/>
        </w:numPr>
        <w:tabs>
          <w:tab w:val="clear" w:pos="1800"/>
          <w:tab w:val="num" w:pos="851"/>
        </w:tabs>
        <w:ind w:left="851" w:hanging="284"/>
        <w:jc w:val="both"/>
        <w:rPr>
          <w:rFonts w:ascii="Arial" w:hAnsi="Arial" w:cs="Arial"/>
        </w:rPr>
      </w:pPr>
      <w:r w:rsidRPr="00613014">
        <w:rPr>
          <w:rFonts w:ascii="Arial" w:hAnsi="Arial" w:cs="Arial"/>
        </w:rPr>
        <w:t>p</w:t>
      </w:r>
      <w:r w:rsidR="00483E1F" w:rsidRPr="00613014">
        <w:rPr>
          <w:rFonts w:ascii="Arial" w:hAnsi="Arial" w:cs="Arial"/>
        </w:rPr>
        <w:t xml:space="preserve">our les </w:t>
      </w:r>
      <w:r w:rsidR="000865EB" w:rsidRPr="00613014">
        <w:rPr>
          <w:rFonts w:ascii="Arial" w:hAnsi="Arial" w:cs="Arial"/>
        </w:rPr>
        <w:t>bénéficiaires de l’APA ayant leur domicile de secours dans la Vienne et rés</w:t>
      </w:r>
      <w:r w:rsidR="006E1302" w:rsidRPr="00613014">
        <w:rPr>
          <w:rFonts w:ascii="Arial" w:hAnsi="Arial" w:cs="Arial"/>
        </w:rPr>
        <w:t>idant dans un établissement de</w:t>
      </w:r>
      <w:r w:rsidR="000865EB" w:rsidRPr="00613014">
        <w:rPr>
          <w:rFonts w:ascii="Arial" w:hAnsi="Arial" w:cs="Arial"/>
        </w:rPr>
        <w:t xml:space="preserve"> la Vienne</w:t>
      </w:r>
      <w:r w:rsidR="00483E1F" w:rsidRPr="00613014">
        <w:rPr>
          <w:rFonts w:ascii="Arial" w:hAnsi="Arial" w:cs="Arial"/>
        </w:rPr>
        <w:t xml:space="preserve">, sous forme de </w:t>
      </w:r>
      <w:r w:rsidR="000865EB" w:rsidRPr="00613014">
        <w:rPr>
          <w:rFonts w:ascii="Arial" w:hAnsi="Arial" w:cs="Arial"/>
        </w:rPr>
        <w:t xml:space="preserve">forfait </w:t>
      </w:r>
      <w:r w:rsidR="00483E1F" w:rsidRPr="00613014">
        <w:rPr>
          <w:rFonts w:ascii="Arial" w:hAnsi="Arial" w:cs="Arial"/>
        </w:rPr>
        <w:t>global</w:t>
      </w:r>
      <w:r w:rsidR="000865EB" w:rsidRPr="00613014">
        <w:rPr>
          <w:rFonts w:ascii="Arial" w:hAnsi="Arial" w:cs="Arial"/>
        </w:rPr>
        <w:t xml:space="preserve"> dépendance </w:t>
      </w:r>
      <w:r w:rsidRPr="00613014">
        <w:rPr>
          <w:rFonts w:ascii="Arial" w:hAnsi="Arial" w:cs="Arial"/>
        </w:rPr>
        <w:t xml:space="preserve">directement </w:t>
      </w:r>
      <w:r w:rsidR="000865EB" w:rsidRPr="00613014">
        <w:rPr>
          <w:rFonts w:ascii="Arial" w:hAnsi="Arial" w:cs="Arial"/>
        </w:rPr>
        <w:t>à l’établissement par le Président du Conseil Départemental</w:t>
      </w:r>
      <w:r w:rsidRPr="00613014">
        <w:rPr>
          <w:rFonts w:ascii="Arial" w:hAnsi="Arial" w:cs="Arial"/>
        </w:rPr>
        <w:t> ;</w:t>
      </w:r>
      <w:r w:rsidR="00483E1F" w:rsidRPr="00613014">
        <w:rPr>
          <w:rFonts w:ascii="Arial" w:hAnsi="Arial" w:cs="Arial"/>
        </w:rPr>
        <w:t xml:space="preserve"> </w:t>
      </w:r>
    </w:p>
    <w:p w14:paraId="0C8E10AD" w14:textId="77777777" w:rsidR="00483E1F" w:rsidRPr="00613014" w:rsidRDefault="00483E1F" w:rsidP="00483E1F">
      <w:pPr>
        <w:jc w:val="both"/>
        <w:rPr>
          <w:rFonts w:ascii="Arial" w:hAnsi="Arial" w:cs="Arial"/>
        </w:rPr>
      </w:pPr>
    </w:p>
    <w:p w14:paraId="4122877A" w14:textId="67E5968C" w:rsidR="00483E1F" w:rsidRPr="00613014" w:rsidRDefault="00483E1F" w:rsidP="00483E1F">
      <w:pPr>
        <w:jc w:val="center"/>
        <w:rPr>
          <w:rFonts w:ascii="Arial" w:hAnsi="Arial" w:cs="Arial"/>
          <w:sz w:val="20"/>
          <w:szCs w:val="20"/>
        </w:rPr>
      </w:pPr>
      <w:r w:rsidRPr="00613014">
        <w:rPr>
          <w:rFonts w:ascii="Arial" w:hAnsi="Arial" w:cs="Arial"/>
          <w:sz w:val="20"/>
          <w:szCs w:val="20"/>
        </w:rPr>
        <w:t>(</w:t>
      </w:r>
      <w:r w:rsidR="007C68FF" w:rsidRPr="00613014">
        <w:rPr>
          <w:rFonts w:ascii="Arial" w:hAnsi="Arial" w:cs="Arial"/>
          <w:sz w:val="20"/>
          <w:szCs w:val="20"/>
        </w:rPr>
        <w:t>A</w:t>
      </w:r>
      <w:r w:rsidRPr="00613014">
        <w:rPr>
          <w:rFonts w:ascii="Arial" w:hAnsi="Arial" w:cs="Arial"/>
          <w:sz w:val="20"/>
          <w:szCs w:val="20"/>
        </w:rPr>
        <w:t xml:space="preserve">rt. </w:t>
      </w:r>
      <w:r w:rsidR="001734C8" w:rsidRPr="00613014">
        <w:rPr>
          <w:rFonts w:ascii="Arial" w:hAnsi="Arial" w:cs="Arial"/>
          <w:sz w:val="20"/>
          <w:szCs w:val="20"/>
        </w:rPr>
        <w:t xml:space="preserve">L.232-15 et </w:t>
      </w:r>
      <w:r w:rsidRPr="00613014">
        <w:rPr>
          <w:rFonts w:ascii="Arial" w:hAnsi="Arial" w:cs="Arial"/>
          <w:sz w:val="20"/>
          <w:szCs w:val="20"/>
        </w:rPr>
        <w:t>R. 314-158 du CASF)</w:t>
      </w:r>
    </w:p>
    <w:p w14:paraId="64B429DC" w14:textId="77777777" w:rsidR="00483E1F" w:rsidRPr="00613014" w:rsidRDefault="00483E1F" w:rsidP="00483E1F">
      <w:pPr>
        <w:jc w:val="both"/>
        <w:rPr>
          <w:rFonts w:ascii="Arial" w:hAnsi="Arial" w:cs="Arial"/>
        </w:rPr>
      </w:pPr>
    </w:p>
    <w:p w14:paraId="6EB6D541" w14:textId="2F77607A" w:rsidR="008E10D2" w:rsidRPr="00613014" w:rsidRDefault="00B53E21" w:rsidP="00171C4B">
      <w:pPr>
        <w:numPr>
          <w:ilvl w:val="0"/>
          <w:numId w:val="48"/>
        </w:numPr>
        <w:tabs>
          <w:tab w:val="clear" w:pos="1800"/>
          <w:tab w:val="num" w:pos="851"/>
        </w:tabs>
        <w:ind w:left="851" w:hanging="284"/>
        <w:jc w:val="both"/>
        <w:rPr>
          <w:rFonts w:ascii="Arial" w:hAnsi="Arial" w:cs="Arial"/>
          <w:strike/>
        </w:rPr>
      </w:pPr>
      <w:r w:rsidRPr="00613014">
        <w:rPr>
          <w:rFonts w:ascii="Arial" w:hAnsi="Arial" w:cs="Arial"/>
        </w:rPr>
        <w:t>p</w:t>
      </w:r>
      <w:r w:rsidR="000865EB" w:rsidRPr="00613014">
        <w:rPr>
          <w:rFonts w:ascii="Arial" w:hAnsi="Arial" w:cs="Arial"/>
        </w:rPr>
        <w:t>our les bénéficiaires de l’APA ayant leur domicile de secours dans la Vienne et résidant dans un établissement hors Vienne</w:t>
      </w:r>
      <w:r w:rsidR="00483E1F" w:rsidRPr="00613014">
        <w:rPr>
          <w:rFonts w:ascii="Arial" w:hAnsi="Arial" w:cs="Arial"/>
        </w:rPr>
        <w:t xml:space="preserve">, directement à la personne ou sur facture </w:t>
      </w:r>
      <w:r w:rsidR="008B248A" w:rsidRPr="00613014">
        <w:rPr>
          <w:rFonts w:ascii="Arial" w:hAnsi="Arial" w:cs="Arial"/>
        </w:rPr>
        <w:t>à</w:t>
      </w:r>
      <w:r w:rsidR="00483E1F" w:rsidRPr="00613014">
        <w:rPr>
          <w:rFonts w:ascii="Arial" w:hAnsi="Arial" w:cs="Arial"/>
        </w:rPr>
        <w:t xml:space="preserve"> l’établissement. </w:t>
      </w:r>
    </w:p>
    <w:p w14:paraId="772013DF" w14:textId="77777777" w:rsidR="008E10D2" w:rsidRDefault="008E10D2" w:rsidP="000865EB">
      <w:pPr>
        <w:pStyle w:val="Corpsdetexte3"/>
        <w:jc w:val="left"/>
        <w:rPr>
          <w:rFonts w:ascii="Arial" w:hAnsi="Arial" w:cs="Arial"/>
          <w:sz w:val="16"/>
        </w:rPr>
      </w:pPr>
    </w:p>
    <w:p w14:paraId="24A75C8E" w14:textId="3C8ADCF1" w:rsidR="00792B4A" w:rsidRDefault="00483E1F" w:rsidP="00163B57">
      <w:pPr>
        <w:pStyle w:val="Corpsdetexte3"/>
        <w:rPr>
          <w:rFonts w:ascii="Arial" w:hAnsi="Arial" w:cs="Arial"/>
          <w:sz w:val="20"/>
        </w:rPr>
      </w:pPr>
      <w:r>
        <w:rPr>
          <w:rFonts w:ascii="Arial" w:hAnsi="Arial" w:cs="Arial"/>
          <w:sz w:val="20"/>
        </w:rPr>
        <w:t>(Art. L. 232-15,</w:t>
      </w:r>
      <w:r w:rsidR="008E10D2">
        <w:rPr>
          <w:rFonts w:ascii="Arial" w:hAnsi="Arial" w:cs="Arial"/>
          <w:sz w:val="20"/>
        </w:rPr>
        <w:t xml:space="preserve"> L. 232-8 II</w:t>
      </w:r>
      <w:r>
        <w:rPr>
          <w:rFonts w:ascii="Arial" w:hAnsi="Arial" w:cs="Arial"/>
          <w:sz w:val="20"/>
        </w:rPr>
        <w:t xml:space="preserve"> </w:t>
      </w:r>
      <w:r w:rsidR="008B248A">
        <w:rPr>
          <w:rFonts w:ascii="Arial" w:hAnsi="Arial" w:cs="Arial"/>
          <w:sz w:val="20"/>
        </w:rPr>
        <w:t>du CASF)</w:t>
      </w:r>
    </w:p>
    <w:p w14:paraId="1E4E4A73" w14:textId="57206C66" w:rsidR="008E10D2" w:rsidRDefault="008E10D2" w:rsidP="0002154B">
      <w:pPr>
        <w:pStyle w:val="Corpsdetexte3"/>
        <w:jc w:val="left"/>
        <w:rPr>
          <w:rFonts w:ascii="Arial" w:hAnsi="Arial" w:cs="Arial"/>
          <w:sz w:val="20"/>
        </w:rPr>
      </w:pPr>
    </w:p>
    <w:p w14:paraId="364AE81C" w14:textId="77777777" w:rsidR="00792B4A" w:rsidRDefault="00792B4A" w:rsidP="00A21302">
      <w:pPr>
        <w:tabs>
          <w:tab w:val="left" w:pos="7380"/>
        </w:tabs>
      </w:pPr>
    </w:p>
    <w:p w14:paraId="5904F137" w14:textId="77777777" w:rsidR="00D27179" w:rsidRDefault="00D27179" w:rsidP="00A21302">
      <w:pPr>
        <w:tabs>
          <w:tab w:val="left" w:pos="7380"/>
        </w:tabs>
      </w:pPr>
    </w:p>
    <w:p w14:paraId="0FE548D7" w14:textId="77777777" w:rsidR="00D27179" w:rsidRDefault="00D27179" w:rsidP="00A21302">
      <w:pPr>
        <w:tabs>
          <w:tab w:val="left" w:pos="7380"/>
        </w:tabs>
      </w:pPr>
    </w:p>
    <w:p w14:paraId="28DD4BAE" w14:textId="77777777" w:rsidR="00D27179" w:rsidRDefault="00D27179" w:rsidP="00A21302">
      <w:pPr>
        <w:tabs>
          <w:tab w:val="left" w:pos="7380"/>
        </w:tabs>
      </w:pPr>
    </w:p>
    <w:p w14:paraId="378F10DD" w14:textId="77777777" w:rsidR="00D27179" w:rsidRDefault="00D27179" w:rsidP="00A21302">
      <w:pPr>
        <w:tabs>
          <w:tab w:val="left" w:pos="7380"/>
        </w:tabs>
      </w:pPr>
    </w:p>
    <w:p w14:paraId="439687E1" w14:textId="1419A9AD" w:rsidR="008E10D2" w:rsidRPr="00A21302" w:rsidRDefault="00C84761" w:rsidP="00A21302">
      <w:pPr>
        <w:tabs>
          <w:tab w:val="left" w:pos="7380"/>
        </w:tabs>
      </w:pPr>
      <w:r>
        <w:rPr>
          <w:rFonts w:ascii="Arial" w:hAnsi="Arial" w:cs="Arial"/>
          <w:b/>
          <w:bCs/>
          <w:noProof/>
          <w:sz w:val="20"/>
        </w:rPr>
        <mc:AlternateContent>
          <mc:Choice Requires="wps">
            <w:drawing>
              <wp:anchor distT="0" distB="0" distL="114300" distR="114300" simplePos="0" relativeHeight="251605504" behindDoc="0" locked="1" layoutInCell="1" allowOverlap="1" wp14:anchorId="1529A25D" wp14:editId="423B3243">
                <wp:simplePos x="0" y="0"/>
                <wp:positionH relativeFrom="column">
                  <wp:posOffset>11430</wp:posOffset>
                </wp:positionH>
                <wp:positionV relativeFrom="page">
                  <wp:posOffset>549275</wp:posOffset>
                </wp:positionV>
                <wp:extent cx="1600200" cy="533400"/>
                <wp:effectExtent l="9525" t="6350" r="9525" b="12700"/>
                <wp:wrapNone/>
                <wp:docPr id="162"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9A5E4C1" w14:textId="77777777" w:rsidR="004824A1" w:rsidRDefault="004824A1" w:rsidP="00B02F99">
                            <w:r>
                              <w:rPr>
                                <w:rFonts w:cs="Arial"/>
                                <w:b/>
                                <w:bCs/>
                                <w:color w:val="000000"/>
                              </w:rPr>
                              <w:t>Fiche</w:t>
                            </w:r>
                            <w:r>
                              <w:rPr>
                                <w:rFonts w:cs="Arial"/>
                                <w:color w:val="000000"/>
                              </w:rPr>
                              <w:t xml:space="preserve"> – </w:t>
                            </w:r>
                            <w:r>
                              <w:rPr>
                                <w:rFonts w:ascii="Arial Black" w:hAnsi="Arial Black" w:cs="Arial"/>
                                <w:color w:val="000000"/>
                                <w:sz w:val="5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9A25D" id="Rectangle 382" o:spid="_x0000_s1145" style="position:absolute;margin-left:.9pt;margin-top:43.25pt;width:126pt;height:4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" strokecolor="white">
                <v:textbox>
                  <w:txbxContent>
                    <w:p w14:paraId="59A5E4C1" w14:textId="77777777" w:rsidR="004824A1" w:rsidRDefault="004824A1" w:rsidP="00B02F99">
                      <w:r>
                        <w:rPr>
                          <w:rFonts w:cs="Arial"/>
                          <w:b/>
                          <w:bCs/>
                          <w:color w:val="000000"/>
                        </w:rPr>
                        <w:t>Fiche</w:t>
                      </w:r>
                      <w:r>
                        <w:rPr>
                          <w:rFonts w:cs="Arial"/>
                          <w:color w:val="000000"/>
                        </w:rPr>
                        <w:t xml:space="preserve"> – </w:t>
                      </w:r>
                      <w:r>
                        <w:rPr>
                          <w:rFonts w:ascii="Arial Black" w:hAnsi="Arial Black" w:cs="Arial"/>
                          <w:color w:val="000000"/>
                          <w:sz w:val="56"/>
                        </w:rPr>
                        <w:t>10</w:t>
                      </w:r>
                    </w:p>
                  </w:txbxContent>
                </v:textbox>
                <w10:wrap anchory="page"/>
                <w10:anchorlock/>
              </v:rect>
            </w:pict>
          </mc:Fallback>
        </mc:AlternateContent>
      </w:r>
      <w:r>
        <w:rPr>
          <w:rFonts w:ascii="Arial" w:hAnsi="Arial" w:cs="Arial"/>
          <w:noProof/>
        </w:rPr>
        <mc:AlternateContent>
          <mc:Choice Requires="wps">
            <w:drawing>
              <wp:anchor distT="0" distB="0" distL="114300" distR="114300" simplePos="0" relativeHeight="251615744" behindDoc="0" locked="1" layoutInCell="1" allowOverlap="1" wp14:anchorId="7946758A" wp14:editId="44482BF9">
                <wp:simplePos x="0" y="0"/>
                <wp:positionH relativeFrom="column">
                  <wp:posOffset>4295775</wp:posOffset>
                </wp:positionH>
                <wp:positionV relativeFrom="page">
                  <wp:posOffset>704850</wp:posOffset>
                </wp:positionV>
                <wp:extent cx="2059305" cy="457200"/>
                <wp:effectExtent l="7620" t="9525" r="9525" b="9525"/>
                <wp:wrapTopAndBottom/>
                <wp:docPr id="161"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2718A154" w14:textId="77777777" w:rsidR="004824A1" w:rsidRDefault="004824A1" w:rsidP="0019369F">
                            <w:pPr>
                              <w:jc w:val="center"/>
                              <w:rPr>
                                <w:rFonts w:ascii="Arial Black" w:hAnsi="Arial Black"/>
                                <w:sz w:val="20"/>
                              </w:rPr>
                            </w:pPr>
                            <w:r>
                              <w:rPr>
                                <w:rFonts w:ascii="Arial Black" w:hAnsi="Arial Black"/>
                                <w:sz w:val="20"/>
                              </w:rPr>
                              <w:t>AIDE SOCIALE AUX</w:t>
                            </w:r>
                          </w:p>
                          <w:p w14:paraId="76F1E2DD" w14:textId="77777777" w:rsidR="004824A1" w:rsidRDefault="004824A1" w:rsidP="0019369F">
                            <w:pPr>
                              <w:jc w:val="center"/>
                            </w:pPr>
                            <w:r>
                              <w:rPr>
                                <w:rFonts w:ascii="Arial Black" w:hAnsi="Arial Black"/>
                                <w:sz w:val="20"/>
                              </w:rPr>
                              <w:t>PERSONNES AGEES</w:t>
                            </w:r>
                          </w:p>
                          <w:p w14:paraId="38991FD6" w14:textId="77777777" w:rsidR="004824A1" w:rsidRDefault="004824A1" w:rsidP="001936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6758A" id="Rectangle 408" o:spid="_x0000_s1146" style="position:absolute;margin-left:338.25pt;margin-top:55.5pt;width:162.15pt;height:3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">
                <v:textbox>
                  <w:txbxContent>
                    <w:p w14:paraId="2718A154" w14:textId="77777777" w:rsidR="004824A1" w:rsidRDefault="004824A1" w:rsidP="0019369F">
                      <w:pPr>
                        <w:jc w:val="center"/>
                        <w:rPr>
                          <w:rFonts w:ascii="Arial Black" w:hAnsi="Arial Black"/>
                          <w:sz w:val="20"/>
                        </w:rPr>
                      </w:pPr>
                      <w:r>
                        <w:rPr>
                          <w:rFonts w:ascii="Arial Black" w:hAnsi="Arial Black"/>
                          <w:sz w:val="20"/>
                        </w:rPr>
                        <w:t>AIDE SOCIALE AUX</w:t>
                      </w:r>
                    </w:p>
                    <w:p w14:paraId="76F1E2DD" w14:textId="77777777" w:rsidR="004824A1" w:rsidRDefault="004824A1" w:rsidP="0019369F">
                      <w:pPr>
                        <w:jc w:val="center"/>
                      </w:pPr>
                      <w:r>
                        <w:rPr>
                          <w:rFonts w:ascii="Arial Black" w:hAnsi="Arial Black"/>
                          <w:sz w:val="20"/>
                        </w:rPr>
                        <w:t>PERSONNES AGEES</w:t>
                      </w:r>
                    </w:p>
                    <w:p w14:paraId="38991FD6" w14:textId="77777777" w:rsidR="004824A1" w:rsidRDefault="004824A1" w:rsidP="0019369F">
                      <w:pPr>
                        <w:jc w:val="center"/>
                      </w:pP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614720" behindDoc="0" locked="1" layoutInCell="1" allowOverlap="1" wp14:anchorId="1F183256" wp14:editId="697EAA14">
                <wp:simplePos x="0" y="0"/>
                <wp:positionH relativeFrom="column">
                  <wp:posOffset>11430</wp:posOffset>
                </wp:positionH>
                <wp:positionV relativeFrom="page">
                  <wp:posOffset>552450</wp:posOffset>
                </wp:positionV>
                <wp:extent cx="1600200" cy="533400"/>
                <wp:effectExtent l="9525" t="9525" r="9525" b="9525"/>
                <wp:wrapTopAndBottom/>
                <wp:docPr id="160"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2A0D9BB" w14:textId="77777777" w:rsidR="004824A1" w:rsidRDefault="004824A1" w:rsidP="0019369F">
                            <w:r>
                              <w:rPr>
                                <w:rFonts w:cs="Arial"/>
                                <w:b/>
                                <w:bCs/>
                                <w:color w:val="000000"/>
                              </w:rPr>
                              <w:t>Fiche</w:t>
                            </w:r>
                            <w:r>
                              <w:rPr>
                                <w:rFonts w:cs="Arial"/>
                                <w:color w:val="000000"/>
                              </w:rPr>
                              <w:t xml:space="preserve"> – </w:t>
                            </w:r>
                            <w:r>
                              <w:rPr>
                                <w:rFonts w:ascii="Arial Black" w:hAnsi="Arial Black" w:cs="Arial"/>
                                <w:color w:val="000000"/>
                                <w:sz w:val="5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83256" id="Rectangle 407" o:spid="_x0000_s1147" style="position:absolute;margin-left:.9pt;margin-top:43.5pt;width:126pt;height:42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iFEQ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" strokecolor="white">
                <v:textbox>
                  <w:txbxContent>
                    <w:p w14:paraId="42A0D9BB" w14:textId="77777777" w:rsidR="004824A1" w:rsidRDefault="004824A1" w:rsidP="0019369F">
                      <w:r>
                        <w:rPr>
                          <w:rFonts w:cs="Arial"/>
                          <w:b/>
                          <w:bCs/>
                          <w:color w:val="000000"/>
                        </w:rPr>
                        <w:t>Fiche</w:t>
                      </w:r>
                      <w:r>
                        <w:rPr>
                          <w:rFonts w:cs="Arial"/>
                          <w:color w:val="000000"/>
                        </w:rPr>
                        <w:t xml:space="preserve"> – </w:t>
                      </w:r>
                      <w:r>
                        <w:rPr>
                          <w:rFonts w:ascii="Arial Black" w:hAnsi="Arial Black" w:cs="Arial"/>
                          <w:color w:val="000000"/>
                          <w:sz w:val="56"/>
                        </w:rPr>
                        <w:t>10</w:t>
                      </w:r>
                    </w:p>
                  </w:txbxContent>
                </v:textbox>
                <w10:wrap type="topAndBottom" anchory="page"/>
                <w10:anchorlock/>
              </v:rect>
            </w:pict>
          </mc:Fallback>
        </mc:AlternateContent>
      </w:r>
    </w:p>
    <w:p w14:paraId="00E7A9D8" w14:textId="2221600B" w:rsidR="008E10D2" w:rsidRDefault="008E10D2">
      <w:pPr>
        <w:pStyle w:val="En-tte"/>
        <w:tabs>
          <w:tab w:val="clear" w:pos="4536"/>
          <w:tab w:val="clear" w:pos="9072"/>
        </w:tabs>
        <w:jc w:val="both"/>
        <w:rPr>
          <w:rFonts w:ascii="Arial" w:hAnsi="Arial" w:cs="Arial"/>
        </w:rPr>
      </w:pPr>
      <w:r>
        <w:rPr>
          <w:rFonts w:ascii="Arial" w:hAnsi="Arial" w:cs="Arial"/>
        </w:rPr>
        <w:t>En cas de décès d’un bénéficiaire de l’établissement</w:t>
      </w:r>
      <w:r w:rsidR="00B53E21">
        <w:rPr>
          <w:rFonts w:ascii="Arial" w:hAnsi="Arial" w:cs="Arial"/>
        </w:rPr>
        <w:t xml:space="preserve"> ou de départ définitif</w:t>
      </w:r>
      <w:r>
        <w:rPr>
          <w:rFonts w:ascii="Arial" w:hAnsi="Arial" w:cs="Arial"/>
        </w:rPr>
        <w:t xml:space="preserve">, le Président du </w:t>
      </w:r>
      <w:r w:rsidR="006E17DE">
        <w:rPr>
          <w:rFonts w:ascii="Arial" w:hAnsi="Arial" w:cs="Arial"/>
        </w:rPr>
        <w:t>Conseil Départemental</w:t>
      </w:r>
      <w:r>
        <w:rPr>
          <w:rFonts w:ascii="Arial" w:hAnsi="Arial" w:cs="Arial"/>
        </w:rPr>
        <w:t xml:space="preserve"> doit être avisé sans délai par le Directeur de l’établissement : le versement de l’APA est interrompu le jour du décès ou le jour de sortie de l’établissement.</w:t>
      </w:r>
    </w:p>
    <w:p w14:paraId="526B748C" w14:textId="77777777" w:rsidR="008E10D2" w:rsidRDefault="008E10D2">
      <w:pPr>
        <w:pStyle w:val="En-tte"/>
        <w:tabs>
          <w:tab w:val="clear" w:pos="4536"/>
          <w:tab w:val="clear" w:pos="9072"/>
        </w:tabs>
        <w:jc w:val="both"/>
        <w:rPr>
          <w:rFonts w:ascii="Arial" w:hAnsi="Arial" w:cs="Arial"/>
        </w:rPr>
      </w:pPr>
      <w:r>
        <w:rPr>
          <w:rFonts w:ascii="Arial" w:hAnsi="Arial" w:cs="Arial"/>
        </w:rPr>
        <w:t>Pendant les périodes d’hospitalisation des résidents ou d’absences pour convenances personnelles, dès lors que l’établissement a été informé préalablement de son absence à venir, les établissements ne peuvent pas facturer le tarif dépendance. Le Département maintient le versement de l’APA dans la limite de 30 jours.</w:t>
      </w:r>
    </w:p>
    <w:p w14:paraId="7F62F7B9" w14:textId="77777777" w:rsidR="008E10D2" w:rsidRDefault="008E10D2">
      <w:pPr>
        <w:pStyle w:val="En-tte"/>
        <w:tabs>
          <w:tab w:val="clear" w:pos="4536"/>
          <w:tab w:val="clear" w:pos="9072"/>
        </w:tabs>
        <w:jc w:val="both"/>
        <w:rPr>
          <w:rFonts w:ascii="Arial" w:hAnsi="Arial" w:cs="Arial"/>
          <w:sz w:val="16"/>
        </w:rPr>
      </w:pPr>
    </w:p>
    <w:p w14:paraId="12C669D9" w14:textId="3C3AB3F0" w:rsidR="008E10D2" w:rsidRDefault="00C934A7">
      <w:pPr>
        <w:pStyle w:val="En-tte"/>
        <w:tabs>
          <w:tab w:val="clear" w:pos="4536"/>
          <w:tab w:val="clear" w:pos="9072"/>
        </w:tabs>
        <w:jc w:val="center"/>
        <w:rPr>
          <w:rFonts w:ascii="Arial" w:hAnsi="Arial" w:cs="Arial"/>
          <w:sz w:val="20"/>
        </w:rPr>
      </w:pPr>
      <w:r>
        <w:rPr>
          <w:rFonts w:ascii="Arial" w:hAnsi="Arial" w:cs="Arial"/>
          <w:sz w:val="20"/>
        </w:rPr>
        <w:t>(A</w:t>
      </w:r>
      <w:r w:rsidR="008E10D2">
        <w:rPr>
          <w:rFonts w:ascii="Arial" w:hAnsi="Arial" w:cs="Arial"/>
          <w:sz w:val="20"/>
        </w:rPr>
        <w:t>rticle R</w:t>
      </w:r>
      <w:r w:rsidR="007C68FF">
        <w:rPr>
          <w:rFonts w:ascii="Arial" w:hAnsi="Arial" w:cs="Arial"/>
          <w:sz w:val="20"/>
        </w:rPr>
        <w:t>.</w:t>
      </w:r>
      <w:r w:rsidR="008E10D2">
        <w:rPr>
          <w:rFonts w:ascii="Arial" w:hAnsi="Arial" w:cs="Arial"/>
          <w:sz w:val="20"/>
        </w:rPr>
        <w:t xml:space="preserve"> 232-32</w:t>
      </w:r>
      <w:r w:rsidR="008B248A">
        <w:rPr>
          <w:rFonts w:ascii="Arial" w:hAnsi="Arial" w:cs="Arial"/>
          <w:sz w:val="20"/>
        </w:rPr>
        <w:t xml:space="preserve"> du CASF</w:t>
      </w:r>
      <w:r w:rsidR="008E10D2">
        <w:rPr>
          <w:rFonts w:ascii="Arial" w:hAnsi="Arial" w:cs="Arial"/>
          <w:sz w:val="20"/>
        </w:rPr>
        <w:t>, lettre de la DGAS/5 B du 3 mai 2002)</w:t>
      </w:r>
    </w:p>
    <w:p w14:paraId="60D76433" w14:textId="77777777" w:rsidR="008E10D2" w:rsidRDefault="008E10D2">
      <w:pPr>
        <w:pStyle w:val="En-tte"/>
        <w:tabs>
          <w:tab w:val="clear" w:pos="4536"/>
          <w:tab w:val="clear" w:pos="9072"/>
        </w:tabs>
        <w:rPr>
          <w:rFonts w:ascii="Arial" w:hAnsi="Arial" w:cs="Arial"/>
        </w:rPr>
      </w:pPr>
    </w:p>
    <w:p w14:paraId="422BE579" w14:textId="77777777" w:rsidR="008E10D2" w:rsidRDefault="008E10D2">
      <w:pPr>
        <w:rPr>
          <w:rFonts w:ascii="Arial" w:hAnsi="Arial" w:cs="Arial"/>
        </w:rPr>
      </w:pPr>
    </w:p>
    <w:p w14:paraId="290F30D8" w14:textId="4F0A3F28" w:rsidR="008E10D2" w:rsidRDefault="0097502C" w:rsidP="00652F8C">
      <w:pPr>
        <w:pStyle w:val="Titre1"/>
      </w:pPr>
      <w:bookmarkStart w:id="72" w:name="_Toc13060886"/>
      <w:r>
        <w:t>ARTICLE 5</w:t>
      </w:r>
      <w:r w:rsidR="005F11CD">
        <w:t>6</w:t>
      </w:r>
      <w:r w:rsidR="00CB161F">
        <w:t xml:space="preserve"> </w:t>
      </w:r>
      <w:r w:rsidR="008E10D2">
        <w:t xml:space="preserve">–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450630">
        <w:rPr>
          <w:b w:val="0"/>
          <w:sz w:val="20"/>
          <w:szCs w:val="20"/>
        </w:rPr>
        <w:t xml:space="preserve"> </w:t>
      </w:r>
      <w:r w:rsidR="008E10D2">
        <w:t>LA PARTICIPATION DU BÉNÉFICIAIRE</w:t>
      </w:r>
      <w:bookmarkEnd w:id="72"/>
    </w:p>
    <w:p w14:paraId="46D198CC" w14:textId="77777777" w:rsidR="008E10D2" w:rsidRDefault="008E10D2">
      <w:pPr>
        <w:numPr>
          <w:ilvl w:val="12"/>
          <w:numId w:val="0"/>
        </w:numPr>
        <w:jc w:val="both"/>
        <w:rPr>
          <w:rFonts w:ascii="Arial" w:hAnsi="Arial" w:cs="Arial"/>
          <w:sz w:val="22"/>
        </w:rPr>
      </w:pPr>
    </w:p>
    <w:p w14:paraId="098E1A8F" w14:textId="26BA2FDC" w:rsidR="00A21302" w:rsidRDefault="008E10D2">
      <w:pPr>
        <w:numPr>
          <w:ilvl w:val="12"/>
          <w:numId w:val="0"/>
        </w:numPr>
        <w:jc w:val="both"/>
        <w:rPr>
          <w:rFonts w:ascii="Arial" w:hAnsi="Arial" w:cs="Arial"/>
        </w:rPr>
      </w:pPr>
      <w:r>
        <w:rPr>
          <w:rFonts w:ascii="Arial" w:hAnsi="Arial" w:cs="Arial"/>
        </w:rPr>
        <w:t>La participation demandée au bénéficiaire de l’APA correspond au minimum prévu par la loi, à savoir le tarif dépendance GIR 5 et 6.</w:t>
      </w:r>
      <w:r w:rsidR="00C84761">
        <w:rPr>
          <w:rFonts w:ascii="Arial" w:hAnsi="Arial" w:cs="Arial"/>
          <w:noProof/>
        </w:rPr>
        <mc:AlternateContent>
          <mc:Choice Requires="wps">
            <w:drawing>
              <wp:anchor distT="0" distB="0" distL="114300" distR="114300" simplePos="0" relativeHeight="251776512" behindDoc="0" locked="1" layoutInCell="1" allowOverlap="1" wp14:anchorId="7E4FC2D0" wp14:editId="13C27975">
                <wp:simplePos x="0" y="0"/>
                <wp:positionH relativeFrom="column">
                  <wp:posOffset>4445</wp:posOffset>
                </wp:positionH>
                <wp:positionV relativeFrom="page">
                  <wp:posOffset>553720</wp:posOffset>
                </wp:positionV>
                <wp:extent cx="1600200" cy="533400"/>
                <wp:effectExtent l="12065" t="10795" r="6985" b="8255"/>
                <wp:wrapTopAndBottom/>
                <wp:docPr id="159"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3298FC2" w14:textId="77777777" w:rsidR="004824A1" w:rsidRDefault="004824A1" w:rsidP="00A21302">
                            <w:r>
                              <w:rPr>
                                <w:rFonts w:cs="Arial"/>
                                <w:b/>
                                <w:bCs/>
                                <w:color w:val="000000"/>
                              </w:rPr>
                              <w:t>Fiche</w:t>
                            </w:r>
                            <w:r>
                              <w:rPr>
                                <w:rFonts w:cs="Arial"/>
                                <w:color w:val="000000"/>
                              </w:rPr>
                              <w:t xml:space="preserve"> – </w:t>
                            </w:r>
                            <w:r>
                              <w:rPr>
                                <w:rFonts w:ascii="Arial Black" w:hAnsi="Arial Black" w:cs="Arial"/>
                                <w:color w:val="000000"/>
                                <w:sz w:val="56"/>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FC2D0" id="Rectangle 612" o:spid="_x0000_s1148" style="position:absolute;left:0;text-align:left;margin-left:.35pt;margin-top:43.6pt;width:126pt;height:4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" strokecolor="white">
                <v:textbox>
                  <w:txbxContent>
                    <w:p w14:paraId="03298FC2" w14:textId="77777777" w:rsidR="004824A1" w:rsidRDefault="004824A1" w:rsidP="00A21302">
                      <w:r>
                        <w:rPr>
                          <w:rFonts w:cs="Arial"/>
                          <w:b/>
                          <w:bCs/>
                          <w:color w:val="000000"/>
                        </w:rPr>
                        <w:t>Fiche</w:t>
                      </w:r>
                      <w:r>
                        <w:rPr>
                          <w:rFonts w:cs="Arial"/>
                          <w:color w:val="000000"/>
                        </w:rPr>
                        <w:t xml:space="preserve"> – </w:t>
                      </w:r>
                      <w:r>
                        <w:rPr>
                          <w:rFonts w:ascii="Arial Black" w:hAnsi="Arial Black" w:cs="Arial"/>
                          <w:color w:val="000000"/>
                          <w:sz w:val="56"/>
                        </w:rPr>
                        <w:t>10</w:t>
                      </w:r>
                    </w:p>
                  </w:txbxContent>
                </v:textbox>
                <w10:wrap type="topAndBottom" anchory="page"/>
                <w10:anchorlock/>
              </v:rect>
            </w:pict>
          </mc:Fallback>
        </mc:AlternateContent>
      </w:r>
      <w:r w:rsidR="00C84761">
        <w:rPr>
          <w:rFonts w:ascii="Arial" w:hAnsi="Arial" w:cs="Arial"/>
          <w:noProof/>
        </w:rPr>
        <mc:AlternateContent>
          <mc:Choice Requires="wps">
            <w:drawing>
              <wp:anchor distT="0" distB="0" distL="114300" distR="114300" simplePos="0" relativeHeight="251777536" behindDoc="0" locked="1" layoutInCell="1" allowOverlap="1" wp14:anchorId="54F1A0E5" wp14:editId="2D0F622E">
                <wp:simplePos x="0" y="0"/>
                <wp:positionH relativeFrom="column">
                  <wp:posOffset>4297045</wp:posOffset>
                </wp:positionH>
                <wp:positionV relativeFrom="page">
                  <wp:posOffset>697865</wp:posOffset>
                </wp:positionV>
                <wp:extent cx="2059305" cy="457200"/>
                <wp:effectExtent l="8890" t="12065" r="8255" b="6985"/>
                <wp:wrapTopAndBottom/>
                <wp:docPr id="158"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9305" cy="457200"/>
                        </a:xfrm>
                        <a:prstGeom prst="rect">
                          <a:avLst/>
                        </a:prstGeom>
                        <a:solidFill>
                          <a:srgbClr val="FFFFFF"/>
                        </a:solidFill>
                        <a:ln w="9525">
                          <a:solidFill>
                            <a:srgbClr val="000000"/>
                          </a:solidFill>
                          <a:miter lim="800000"/>
                          <a:headEnd/>
                          <a:tailEnd/>
                        </a:ln>
                      </wps:spPr>
                      <wps:txbx>
                        <w:txbxContent>
                          <w:p w14:paraId="08C1AF75" w14:textId="77777777" w:rsidR="004824A1" w:rsidRDefault="004824A1" w:rsidP="00A21302">
                            <w:pPr>
                              <w:jc w:val="center"/>
                              <w:rPr>
                                <w:rFonts w:ascii="Arial Black" w:hAnsi="Arial Black"/>
                                <w:sz w:val="20"/>
                              </w:rPr>
                            </w:pPr>
                            <w:r>
                              <w:rPr>
                                <w:rFonts w:ascii="Arial Black" w:hAnsi="Arial Black"/>
                                <w:sz w:val="20"/>
                              </w:rPr>
                              <w:t>AIDE SOCIALE AUX</w:t>
                            </w:r>
                          </w:p>
                          <w:p w14:paraId="0974BE59" w14:textId="77777777" w:rsidR="004824A1" w:rsidRDefault="004824A1" w:rsidP="00A21302">
                            <w:pPr>
                              <w:jc w:val="center"/>
                            </w:pPr>
                            <w:r>
                              <w:rPr>
                                <w:rFonts w:ascii="Arial Black" w:hAnsi="Arial Black"/>
                                <w:sz w:val="20"/>
                              </w:rPr>
                              <w:t>PERSONNES AGEES</w:t>
                            </w:r>
                          </w:p>
                          <w:p w14:paraId="5EB72190" w14:textId="77777777" w:rsidR="004824A1" w:rsidRDefault="004824A1" w:rsidP="00A213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1A0E5" id="Rectangle 613" o:spid="_x0000_s1149" style="position:absolute;left:0;text-align:left;margin-left:338.35pt;margin-top:54.95pt;width:162.15pt;height:36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">
                <v:textbox>
                  <w:txbxContent>
                    <w:p w14:paraId="08C1AF75" w14:textId="77777777" w:rsidR="004824A1" w:rsidRDefault="004824A1" w:rsidP="00A21302">
                      <w:pPr>
                        <w:jc w:val="center"/>
                        <w:rPr>
                          <w:rFonts w:ascii="Arial Black" w:hAnsi="Arial Black"/>
                          <w:sz w:val="20"/>
                        </w:rPr>
                      </w:pPr>
                      <w:r>
                        <w:rPr>
                          <w:rFonts w:ascii="Arial Black" w:hAnsi="Arial Black"/>
                          <w:sz w:val="20"/>
                        </w:rPr>
                        <w:t>AIDE SOCIALE AUX</w:t>
                      </w:r>
                    </w:p>
                    <w:p w14:paraId="0974BE59" w14:textId="77777777" w:rsidR="004824A1" w:rsidRDefault="004824A1" w:rsidP="00A21302">
                      <w:pPr>
                        <w:jc w:val="center"/>
                      </w:pPr>
                      <w:r>
                        <w:rPr>
                          <w:rFonts w:ascii="Arial Black" w:hAnsi="Arial Black"/>
                          <w:sz w:val="20"/>
                        </w:rPr>
                        <w:t>PERSONNES AGEES</w:t>
                      </w:r>
                    </w:p>
                    <w:p w14:paraId="5EB72190" w14:textId="77777777" w:rsidR="004824A1" w:rsidRDefault="004824A1" w:rsidP="00A21302">
                      <w:pPr>
                        <w:jc w:val="center"/>
                      </w:pPr>
                    </w:p>
                  </w:txbxContent>
                </v:textbox>
                <w10:wrap type="topAndBottom" anchory="page"/>
                <w10:anchorlock/>
              </v:rect>
            </w:pict>
          </mc:Fallback>
        </mc:AlternateContent>
      </w:r>
    </w:p>
    <w:p w14:paraId="2B9D844B" w14:textId="37CC69D0" w:rsidR="008E10D2" w:rsidRDefault="008E10D2">
      <w:pPr>
        <w:numPr>
          <w:ilvl w:val="12"/>
          <w:numId w:val="0"/>
        </w:numPr>
        <w:jc w:val="both"/>
        <w:rPr>
          <w:rFonts w:ascii="Arial" w:hAnsi="Arial" w:cs="Arial"/>
        </w:rPr>
      </w:pPr>
      <w:r w:rsidRPr="00613014">
        <w:rPr>
          <w:rFonts w:ascii="Arial" w:hAnsi="Arial" w:cs="Arial"/>
        </w:rPr>
        <w:t xml:space="preserve">La </w:t>
      </w:r>
      <w:r w:rsidR="002654CA" w:rsidRPr="00613014">
        <w:rPr>
          <w:rFonts w:ascii="Arial" w:hAnsi="Arial" w:cs="Arial"/>
        </w:rPr>
        <w:t>participation</w:t>
      </w:r>
      <w:r w:rsidRPr="00613014">
        <w:rPr>
          <w:rFonts w:ascii="Arial" w:hAnsi="Arial" w:cs="Arial"/>
        </w:rPr>
        <w:t xml:space="preserve"> en fonction des ressources du bénéficiaire n’est pas appliquée </w:t>
      </w:r>
      <w:r w:rsidR="007D2EB6" w:rsidRPr="00613014">
        <w:rPr>
          <w:rFonts w:ascii="Arial" w:hAnsi="Arial" w:cs="Arial"/>
        </w:rPr>
        <w:t xml:space="preserve">par </w:t>
      </w:r>
      <w:r w:rsidRPr="00613014">
        <w:rPr>
          <w:rFonts w:ascii="Arial" w:hAnsi="Arial" w:cs="Arial"/>
        </w:rPr>
        <w:t>le Département de la Vienne.</w:t>
      </w:r>
    </w:p>
    <w:p w14:paraId="38041B57" w14:textId="620283D0" w:rsidR="00807E37" w:rsidRDefault="00807E37">
      <w:pPr>
        <w:numPr>
          <w:ilvl w:val="12"/>
          <w:numId w:val="0"/>
        </w:numPr>
        <w:jc w:val="both"/>
        <w:rPr>
          <w:rFonts w:ascii="Arial" w:hAnsi="Arial" w:cs="Arial"/>
        </w:rPr>
      </w:pPr>
    </w:p>
    <w:p w14:paraId="1587BA00" w14:textId="5006A71F" w:rsidR="00807E37" w:rsidRDefault="00807E37">
      <w:pPr>
        <w:numPr>
          <w:ilvl w:val="12"/>
          <w:numId w:val="0"/>
        </w:numPr>
        <w:jc w:val="both"/>
        <w:rPr>
          <w:rFonts w:ascii="Arial" w:hAnsi="Arial" w:cs="Arial"/>
        </w:rPr>
      </w:pPr>
    </w:p>
    <w:p w14:paraId="2A464347" w14:textId="767F4E73" w:rsidR="00807E37" w:rsidRDefault="00807E37">
      <w:pPr>
        <w:numPr>
          <w:ilvl w:val="12"/>
          <w:numId w:val="0"/>
        </w:numPr>
        <w:jc w:val="both"/>
        <w:rPr>
          <w:rFonts w:ascii="Arial" w:hAnsi="Arial" w:cs="Arial"/>
          <w:b/>
        </w:rPr>
      </w:pPr>
      <w:r>
        <w:rPr>
          <w:rFonts w:ascii="Arial" w:hAnsi="Arial" w:cs="Arial"/>
          <w:b/>
        </w:rPr>
        <w:t xml:space="preserve">ARTICLE 57 – </w:t>
      </w:r>
      <w:r w:rsidRPr="00807E37">
        <w:rPr>
          <w:rFonts w:ascii="Arial" w:hAnsi="Arial" w:cs="Arial"/>
          <w:sz w:val="20"/>
          <w:szCs w:val="20"/>
        </w:rPr>
        <w:t>(modifié par délibération du 9 mars 2023)</w:t>
      </w:r>
      <w:r>
        <w:rPr>
          <w:rFonts w:ascii="Arial" w:hAnsi="Arial" w:cs="Arial"/>
        </w:rPr>
        <w:t xml:space="preserve"> </w:t>
      </w:r>
      <w:r w:rsidR="004824A1">
        <w:rPr>
          <w:rFonts w:ascii="Arial" w:hAnsi="Arial" w:cs="Arial"/>
          <w:b/>
        </w:rPr>
        <w:t>DISPENSE DE DEPOT D’UN DOSSIER DE DEMANDE D’APA DANS LES EHPAD DE LA VIENNE QUI PERCOIVENT LE FORFAIT GLOBAL DEPENDANCE</w:t>
      </w:r>
    </w:p>
    <w:p w14:paraId="194CD9A9" w14:textId="7BB91C80" w:rsidR="00807E37" w:rsidRDefault="00807E37">
      <w:pPr>
        <w:numPr>
          <w:ilvl w:val="12"/>
          <w:numId w:val="0"/>
        </w:numPr>
        <w:jc w:val="both"/>
        <w:rPr>
          <w:rFonts w:ascii="Arial" w:hAnsi="Arial" w:cs="Arial"/>
          <w:b/>
        </w:rPr>
      </w:pPr>
    </w:p>
    <w:p w14:paraId="078758E8" w14:textId="28B42F87" w:rsidR="004824A1" w:rsidRPr="004824A1" w:rsidRDefault="004824A1">
      <w:pPr>
        <w:numPr>
          <w:ilvl w:val="12"/>
          <w:numId w:val="0"/>
        </w:numPr>
        <w:jc w:val="both"/>
        <w:rPr>
          <w:rFonts w:ascii="Arial" w:hAnsi="Arial" w:cs="Arial"/>
        </w:rPr>
      </w:pPr>
      <w:r>
        <w:rPr>
          <w:rFonts w:ascii="Arial" w:hAnsi="Arial" w:cs="Arial"/>
        </w:rPr>
        <w:t>A titre dérogatoire, le résident est dispensé de déposer un dossier de demande d’APA en établissement lorsque l’EHPAD est situé dans le Département de la Vienne et perçoit le Forfait Global Dépendance. L’EHPAD transmet alors au Département les fiches d’entrées et les attestations GIR pour un suivi d’activité.</w:t>
      </w:r>
    </w:p>
    <w:p w14:paraId="54E8E864" w14:textId="77777777" w:rsidR="008E10D2" w:rsidRDefault="008E10D2">
      <w:pPr>
        <w:numPr>
          <w:ilvl w:val="12"/>
          <w:numId w:val="0"/>
        </w:numPr>
        <w:jc w:val="both"/>
        <w:rPr>
          <w:rFonts w:ascii="Arial" w:hAnsi="Arial" w:cs="Arial"/>
          <w:sz w:val="16"/>
        </w:rPr>
      </w:pPr>
    </w:p>
    <w:p w14:paraId="0628388C" w14:textId="77777777" w:rsidR="008E10D2" w:rsidRDefault="008E10D2">
      <w:pPr>
        <w:pStyle w:val="Corpsdetexte3"/>
        <w:rPr>
          <w:rFonts w:ascii="Arial" w:hAnsi="Arial" w:cs="Arial"/>
          <w:sz w:val="20"/>
        </w:rPr>
      </w:pPr>
    </w:p>
    <w:p w14:paraId="500DFBC5" w14:textId="77777777" w:rsidR="008E10D2" w:rsidRDefault="008E10D2">
      <w:pPr>
        <w:pStyle w:val="Corpsdetexte3"/>
        <w:rPr>
          <w:rFonts w:ascii="Arial" w:hAnsi="Arial" w:cs="Arial"/>
          <w:sz w:val="20"/>
        </w:rPr>
      </w:pPr>
    </w:p>
    <w:p w14:paraId="586BDE2C" w14:textId="77777777" w:rsidR="008E10D2" w:rsidRDefault="008E10D2">
      <w:pPr>
        <w:pStyle w:val="Corpsdetexte3"/>
        <w:rPr>
          <w:rFonts w:ascii="Arial" w:hAnsi="Arial" w:cs="Arial"/>
          <w:sz w:val="20"/>
        </w:rPr>
      </w:pPr>
    </w:p>
    <w:p w14:paraId="3D3728E8" w14:textId="77777777" w:rsidR="008E10D2" w:rsidRDefault="008E10D2">
      <w:pPr>
        <w:pStyle w:val="Corpsdetexte3"/>
        <w:rPr>
          <w:rFonts w:ascii="Arial" w:hAnsi="Arial" w:cs="Arial"/>
          <w:sz w:val="20"/>
        </w:rPr>
      </w:pPr>
    </w:p>
    <w:p w14:paraId="08292DD7" w14:textId="77777777" w:rsidR="008E10D2" w:rsidRDefault="008E10D2">
      <w:pPr>
        <w:pStyle w:val="Corpsdetexte3"/>
        <w:rPr>
          <w:rFonts w:ascii="Arial" w:hAnsi="Arial" w:cs="Arial"/>
          <w:sz w:val="20"/>
        </w:rPr>
      </w:pPr>
    </w:p>
    <w:p w14:paraId="2ED0579D" w14:textId="77777777" w:rsidR="008E10D2" w:rsidRDefault="008E10D2">
      <w:pPr>
        <w:pStyle w:val="Corpsdetexte3"/>
        <w:rPr>
          <w:rFonts w:ascii="Arial" w:hAnsi="Arial" w:cs="Arial"/>
          <w:sz w:val="20"/>
        </w:rPr>
      </w:pPr>
    </w:p>
    <w:p w14:paraId="09BDF8F5" w14:textId="77777777" w:rsidR="008E10D2" w:rsidRDefault="008E10D2">
      <w:pPr>
        <w:pStyle w:val="Corpsdetexte3"/>
        <w:rPr>
          <w:rFonts w:ascii="Arial" w:hAnsi="Arial" w:cs="Arial"/>
          <w:sz w:val="20"/>
        </w:rPr>
      </w:pPr>
    </w:p>
    <w:p w14:paraId="0CA9EF12" w14:textId="77777777" w:rsidR="008E10D2" w:rsidRDefault="008E10D2">
      <w:pPr>
        <w:pStyle w:val="Corpsdetexte3"/>
        <w:rPr>
          <w:rFonts w:ascii="Arial" w:hAnsi="Arial" w:cs="Arial"/>
          <w:sz w:val="20"/>
        </w:rPr>
      </w:pPr>
    </w:p>
    <w:p w14:paraId="6E45412E" w14:textId="77777777" w:rsidR="008E10D2" w:rsidRDefault="008E10D2">
      <w:pPr>
        <w:pStyle w:val="Corpsdetexte3"/>
        <w:rPr>
          <w:rFonts w:ascii="Arial" w:hAnsi="Arial" w:cs="Arial"/>
          <w:sz w:val="20"/>
        </w:rPr>
      </w:pPr>
    </w:p>
    <w:p w14:paraId="71E27207" w14:textId="552F3509" w:rsidR="008E10D2" w:rsidRDefault="008E10D2">
      <w:pPr>
        <w:pStyle w:val="Corpsdetexte3"/>
        <w:rPr>
          <w:rFonts w:ascii="Arial" w:hAnsi="Arial" w:cs="Arial"/>
          <w:sz w:val="20"/>
        </w:rPr>
      </w:pPr>
    </w:p>
    <w:p w14:paraId="0F12893E" w14:textId="6B7DA0E1" w:rsidR="00115D3E" w:rsidRDefault="00115D3E">
      <w:pPr>
        <w:pStyle w:val="Corpsdetexte3"/>
        <w:rPr>
          <w:rFonts w:ascii="Arial" w:hAnsi="Arial" w:cs="Arial"/>
          <w:sz w:val="20"/>
        </w:rPr>
      </w:pPr>
    </w:p>
    <w:p w14:paraId="4D91B6E6" w14:textId="6B31132F" w:rsidR="00115D3E" w:rsidRDefault="00115D3E">
      <w:pPr>
        <w:pStyle w:val="Corpsdetexte3"/>
        <w:rPr>
          <w:rFonts w:ascii="Arial" w:hAnsi="Arial" w:cs="Arial"/>
          <w:sz w:val="20"/>
        </w:rPr>
      </w:pPr>
    </w:p>
    <w:p w14:paraId="54B9E83C" w14:textId="7D302705" w:rsidR="00115D3E" w:rsidRDefault="00115D3E">
      <w:pPr>
        <w:pStyle w:val="Corpsdetexte3"/>
        <w:rPr>
          <w:rFonts w:ascii="Arial" w:hAnsi="Arial" w:cs="Arial"/>
          <w:sz w:val="20"/>
        </w:rPr>
      </w:pPr>
    </w:p>
    <w:p w14:paraId="3B55F6A2" w14:textId="77777777" w:rsidR="00115D3E" w:rsidRDefault="00115D3E">
      <w:pPr>
        <w:pStyle w:val="Corpsdetexte3"/>
        <w:rPr>
          <w:rFonts w:ascii="Arial" w:hAnsi="Arial" w:cs="Arial"/>
          <w:sz w:val="20"/>
        </w:rPr>
      </w:pPr>
    </w:p>
    <w:p w14:paraId="173D5B2D" w14:textId="77777777" w:rsidR="008E10D2" w:rsidRDefault="008E10D2">
      <w:pPr>
        <w:pStyle w:val="Corpsdetexte3"/>
        <w:rPr>
          <w:rFonts w:ascii="Arial" w:hAnsi="Arial" w:cs="Arial"/>
          <w:sz w:val="20"/>
        </w:rPr>
      </w:pPr>
    </w:p>
    <w:p w14:paraId="27DF7EBA" w14:textId="77777777" w:rsidR="008E10D2" w:rsidRDefault="008E10D2">
      <w:pPr>
        <w:pStyle w:val="Corpsdetexte3"/>
        <w:rPr>
          <w:rFonts w:ascii="Arial" w:hAnsi="Arial" w:cs="Arial"/>
          <w:sz w:val="20"/>
        </w:rPr>
      </w:pPr>
    </w:p>
    <w:p w14:paraId="440D73F2" w14:textId="77777777" w:rsidR="008E10D2" w:rsidRDefault="008E10D2">
      <w:pPr>
        <w:pStyle w:val="Corpsdetexte3"/>
        <w:rPr>
          <w:rFonts w:ascii="Arial" w:hAnsi="Arial" w:cs="Arial"/>
          <w:sz w:val="20"/>
        </w:rPr>
      </w:pPr>
    </w:p>
    <w:p w14:paraId="44AEE866" w14:textId="77777777" w:rsidR="008E10D2" w:rsidRDefault="0066681B">
      <w:pPr>
        <w:pStyle w:val="Corpsdetexte3"/>
        <w:rPr>
          <w:rFonts w:ascii="Arial" w:hAnsi="Arial" w:cs="Arial"/>
          <w:sz w:val="20"/>
        </w:rPr>
      </w:pPr>
      <w:r>
        <w:rPr>
          <w:rFonts w:ascii="Arial" w:hAnsi="Arial" w:cs="Arial"/>
          <w:sz w:val="20"/>
        </w:rPr>
        <w:br w:type="page"/>
      </w:r>
    </w:p>
    <w:p w14:paraId="05165BC3" w14:textId="77777777" w:rsidR="008E10D2" w:rsidRDefault="008E10D2">
      <w:pPr>
        <w:pStyle w:val="Corpsdetexte3"/>
        <w:rPr>
          <w:rFonts w:ascii="Arial" w:hAnsi="Arial" w:cs="Arial"/>
          <w:sz w:val="20"/>
        </w:rPr>
      </w:pPr>
    </w:p>
    <w:p w14:paraId="45CAFEFD" w14:textId="77777777" w:rsidR="008E10D2" w:rsidRDefault="008E10D2">
      <w:pPr>
        <w:pStyle w:val="Corpsdetexte3"/>
        <w:rPr>
          <w:rFonts w:ascii="Arial" w:hAnsi="Arial" w:cs="Arial"/>
          <w:sz w:val="20"/>
        </w:rPr>
      </w:pPr>
    </w:p>
    <w:p w14:paraId="17A4FDC3" w14:textId="77777777" w:rsidR="008E10D2" w:rsidRDefault="008E10D2">
      <w:pPr>
        <w:pStyle w:val="Corpsdetexte3"/>
        <w:rPr>
          <w:rFonts w:ascii="Arial" w:hAnsi="Arial" w:cs="Arial"/>
          <w:sz w:val="20"/>
        </w:rPr>
      </w:pPr>
    </w:p>
    <w:p w14:paraId="2FA7F11E" w14:textId="77777777" w:rsidR="008E10D2" w:rsidRDefault="008E10D2">
      <w:pPr>
        <w:pStyle w:val="Corpsdetexte3"/>
        <w:rPr>
          <w:rFonts w:ascii="Arial" w:hAnsi="Arial" w:cs="Arial"/>
          <w:sz w:val="20"/>
        </w:rPr>
      </w:pPr>
    </w:p>
    <w:p w14:paraId="58D9C61E" w14:textId="77777777" w:rsidR="00A462DD" w:rsidRDefault="00A462DD">
      <w:pPr>
        <w:pStyle w:val="Corpsdetexte3"/>
        <w:rPr>
          <w:rFonts w:ascii="Arial" w:hAnsi="Arial" w:cs="Arial"/>
          <w:sz w:val="20"/>
        </w:rPr>
      </w:pPr>
    </w:p>
    <w:p w14:paraId="35924BE9" w14:textId="77777777" w:rsidR="00A462DD" w:rsidRDefault="00A462DD">
      <w:pPr>
        <w:pStyle w:val="Corpsdetexte3"/>
        <w:rPr>
          <w:rFonts w:ascii="Arial" w:hAnsi="Arial" w:cs="Arial"/>
          <w:sz w:val="20"/>
        </w:rPr>
      </w:pPr>
    </w:p>
    <w:p w14:paraId="4876E969" w14:textId="77777777" w:rsidR="00A462DD" w:rsidRDefault="00A462DD">
      <w:pPr>
        <w:pStyle w:val="Corpsdetexte3"/>
        <w:rPr>
          <w:rFonts w:ascii="Arial" w:hAnsi="Arial" w:cs="Arial"/>
          <w:sz w:val="20"/>
        </w:rPr>
      </w:pPr>
    </w:p>
    <w:p w14:paraId="14E52ABA" w14:textId="77777777" w:rsidR="00A462DD" w:rsidRDefault="00A462DD">
      <w:pPr>
        <w:pStyle w:val="Corpsdetexte3"/>
        <w:rPr>
          <w:rFonts w:ascii="Arial" w:hAnsi="Arial" w:cs="Arial"/>
          <w:sz w:val="20"/>
        </w:rPr>
      </w:pPr>
    </w:p>
    <w:p w14:paraId="36A4E349" w14:textId="77777777" w:rsidR="00A462DD" w:rsidRDefault="00A462DD">
      <w:pPr>
        <w:pStyle w:val="Corpsdetexte3"/>
        <w:rPr>
          <w:rFonts w:ascii="Arial" w:hAnsi="Arial" w:cs="Arial"/>
          <w:sz w:val="20"/>
        </w:rPr>
      </w:pPr>
    </w:p>
    <w:p w14:paraId="6EB02675" w14:textId="77777777" w:rsidR="00A462DD" w:rsidRDefault="00A462DD">
      <w:pPr>
        <w:pStyle w:val="Corpsdetexte3"/>
        <w:rPr>
          <w:rFonts w:ascii="Arial" w:hAnsi="Arial" w:cs="Arial"/>
          <w:sz w:val="20"/>
        </w:rPr>
      </w:pPr>
    </w:p>
    <w:p w14:paraId="76C04685" w14:textId="77777777" w:rsidR="008E10D2" w:rsidRDefault="008E10D2">
      <w:pPr>
        <w:pStyle w:val="Corpsdetexte3"/>
        <w:rPr>
          <w:rFonts w:ascii="Arial" w:hAnsi="Arial" w:cs="Arial"/>
          <w:sz w:val="20"/>
        </w:rPr>
      </w:pPr>
    </w:p>
    <w:p w14:paraId="495E4B6F" w14:textId="77777777" w:rsidR="008E10D2" w:rsidRDefault="008E10D2">
      <w:pPr>
        <w:pStyle w:val="Corpsdetexte3"/>
        <w:rPr>
          <w:rFonts w:ascii="Arial" w:hAnsi="Arial" w:cs="Arial"/>
          <w:sz w:val="20"/>
        </w:rPr>
      </w:pPr>
    </w:p>
    <w:p w14:paraId="4180C98D" w14:textId="77777777" w:rsidR="008E10D2" w:rsidRDefault="008E10D2">
      <w:pPr>
        <w:pStyle w:val="Corpsdetexte3"/>
        <w:jc w:val="left"/>
        <w:rPr>
          <w:rFonts w:ascii="Arial" w:hAnsi="Arial" w:cs="Arial"/>
        </w:rPr>
      </w:pPr>
    </w:p>
    <w:p w14:paraId="04C0F31A" w14:textId="77777777" w:rsidR="008E10D2" w:rsidRDefault="008E10D2" w:rsidP="002F238E">
      <w:pPr>
        <w:pStyle w:val="Corpsdetexte3"/>
        <w:jc w:val="left"/>
        <w:rPr>
          <w:rFonts w:ascii="Arial" w:hAnsi="Arial" w:cs="Arial"/>
        </w:rPr>
      </w:pPr>
    </w:p>
    <w:p w14:paraId="793AEDDB" w14:textId="77777777" w:rsidR="002F238E" w:rsidRDefault="002F238E" w:rsidP="002F238E">
      <w:pPr>
        <w:pStyle w:val="Corpsdetexte3"/>
        <w:jc w:val="left"/>
        <w:rPr>
          <w:rFonts w:ascii="Arial" w:hAnsi="Arial" w:cs="Arial"/>
        </w:rPr>
      </w:pPr>
    </w:p>
    <w:p w14:paraId="64C3DA5A" w14:textId="77777777" w:rsidR="008E10D2" w:rsidRDefault="008E10D2">
      <w:pPr>
        <w:pStyle w:val="Corpsdetexte3"/>
        <w:rPr>
          <w:rFonts w:ascii="Arial" w:hAnsi="Arial" w:cs="Arial"/>
        </w:rPr>
      </w:pPr>
    </w:p>
    <w:p w14:paraId="489C88D5" w14:textId="77777777" w:rsidR="008E10D2" w:rsidRDefault="008E10D2">
      <w:pPr>
        <w:pStyle w:val="Corpsdetexte3"/>
        <w:rPr>
          <w:rFonts w:ascii="Arial" w:hAnsi="Arial" w:cs="Arial"/>
        </w:rPr>
      </w:pPr>
    </w:p>
    <w:p w14:paraId="383A40ED" w14:textId="77777777" w:rsidR="00A462DD" w:rsidRDefault="00A462DD">
      <w:pPr>
        <w:pStyle w:val="Listepuces"/>
        <w:numPr>
          <w:ilvl w:val="12"/>
          <w:numId w:val="0"/>
        </w:numPr>
        <w:tabs>
          <w:tab w:val="clear" w:pos="567"/>
          <w:tab w:val="clear" w:pos="1134"/>
          <w:tab w:val="left" w:pos="7380"/>
        </w:tabs>
        <w:spacing w:after="0"/>
        <w:ind w:left="7380" w:hanging="7380"/>
        <w:rPr>
          <w:rFonts w:cs="Arial"/>
        </w:rPr>
      </w:pPr>
    </w:p>
    <w:p w14:paraId="2DD98D01" w14:textId="77777777" w:rsidR="00840B3D" w:rsidRDefault="00840B3D">
      <w:pPr>
        <w:pStyle w:val="Listepuces"/>
        <w:numPr>
          <w:ilvl w:val="12"/>
          <w:numId w:val="0"/>
        </w:numPr>
        <w:tabs>
          <w:tab w:val="clear" w:pos="567"/>
          <w:tab w:val="clear" w:pos="1134"/>
          <w:tab w:val="left" w:pos="7380"/>
        </w:tabs>
        <w:spacing w:after="0"/>
        <w:ind w:left="7380" w:hanging="7380"/>
        <w:rPr>
          <w:rFonts w:cs="Arial"/>
        </w:rPr>
      </w:pPr>
    </w:p>
    <w:p w14:paraId="0E032F17" w14:textId="77777777" w:rsidR="00840B3D" w:rsidRDefault="00840B3D">
      <w:pPr>
        <w:pStyle w:val="Listepuces"/>
        <w:numPr>
          <w:ilvl w:val="12"/>
          <w:numId w:val="0"/>
        </w:numPr>
        <w:tabs>
          <w:tab w:val="clear" w:pos="567"/>
          <w:tab w:val="clear" w:pos="1134"/>
          <w:tab w:val="left" w:pos="7380"/>
        </w:tabs>
        <w:spacing w:after="0"/>
        <w:ind w:left="7380" w:hanging="7380"/>
        <w:rPr>
          <w:rFonts w:cs="Arial"/>
        </w:rPr>
      </w:pPr>
    </w:p>
    <w:p w14:paraId="2B324306" w14:textId="77777777" w:rsidR="00840B3D" w:rsidRDefault="00840B3D">
      <w:pPr>
        <w:pStyle w:val="Listepuces"/>
        <w:numPr>
          <w:ilvl w:val="12"/>
          <w:numId w:val="0"/>
        </w:numPr>
        <w:tabs>
          <w:tab w:val="clear" w:pos="567"/>
          <w:tab w:val="clear" w:pos="1134"/>
          <w:tab w:val="left" w:pos="7380"/>
        </w:tabs>
        <w:spacing w:after="0"/>
        <w:ind w:left="7380" w:hanging="7380"/>
        <w:rPr>
          <w:rFonts w:cs="Arial"/>
        </w:rPr>
      </w:pPr>
    </w:p>
    <w:p w14:paraId="42420376" w14:textId="77777777" w:rsidR="00840B3D" w:rsidRDefault="00840B3D">
      <w:pPr>
        <w:pStyle w:val="Listepuces"/>
        <w:numPr>
          <w:ilvl w:val="12"/>
          <w:numId w:val="0"/>
        </w:numPr>
        <w:tabs>
          <w:tab w:val="clear" w:pos="567"/>
          <w:tab w:val="clear" w:pos="1134"/>
          <w:tab w:val="left" w:pos="7380"/>
        </w:tabs>
        <w:spacing w:after="0"/>
        <w:ind w:left="7380" w:hanging="7380"/>
        <w:rPr>
          <w:rFonts w:cs="Arial"/>
        </w:rPr>
      </w:pPr>
    </w:p>
    <w:p w14:paraId="798BAE3D" w14:textId="77777777" w:rsidR="00840B3D" w:rsidRDefault="00840B3D">
      <w:pPr>
        <w:pStyle w:val="Listepuces"/>
        <w:numPr>
          <w:ilvl w:val="12"/>
          <w:numId w:val="0"/>
        </w:numPr>
        <w:tabs>
          <w:tab w:val="clear" w:pos="567"/>
          <w:tab w:val="clear" w:pos="1134"/>
          <w:tab w:val="left" w:pos="7380"/>
        </w:tabs>
        <w:spacing w:after="0"/>
        <w:ind w:left="7380" w:hanging="7380"/>
        <w:rPr>
          <w:rFonts w:cs="Arial"/>
        </w:rPr>
      </w:pPr>
    </w:p>
    <w:p w14:paraId="7EA85B55" w14:textId="77777777" w:rsidR="008E10D2" w:rsidRDefault="008E10D2" w:rsidP="0069767B">
      <w:pPr>
        <w:pStyle w:val="Listepuces"/>
        <w:numPr>
          <w:ilvl w:val="12"/>
          <w:numId w:val="0"/>
        </w:numPr>
        <w:shd w:val="clear" w:color="auto" w:fill="FFFFFF"/>
        <w:tabs>
          <w:tab w:val="clear" w:pos="567"/>
          <w:tab w:val="left" w:pos="0"/>
        </w:tabs>
        <w:spacing w:after="0"/>
        <w:jc w:val="center"/>
        <w:rPr>
          <w:rFonts w:cs="Arial"/>
          <w:b/>
          <w:bCs/>
          <w:sz w:val="32"/>
        </w:rPr>
      </w:pPr>
    </w:p>
    <w:p w14:paraId="1BC4D1C7"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68B0898B" w14:textId="77777777" w:rsidR="008E10D2" w:rsidRDefault="008E10D2" w:rsidP="0069767B">
      <w:pPr>
        <w:pStyle w:val="Titre"/>
        <w:pBdr>
          <w:top w:val="single" w:sz="4" w:space="1" w:color="auto"/>
          <w:left w:val="single" w:sz="4" w:space="4" w:color="auto"/>
          <w:bottom w:val="single" w:sz="4" w:space="1" w:color="auto"/>
          <w:right w:val="single" w:sz="4" w:space="4" w:color="auto"/>
        </w:pBdr>
      </w:pPr>
      <w:bookmarkStart w:id="73" w:name="_Toc13060887"/>
      <w:r>
        <w:t>L’AIDE SOCIALE AUX PERSONNES ADULTES HANDICAPEES</w:t>
      </w:r>
      <w:bookmarkEnd w:id="73"/>
    </w:p>
    <w:p w14:paraId="579999EC"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3AB2D950" w14:textId="77777777" w:rsidR="008E10D2" w:rsidRDefault="008E10D2" w:rsidP="0069767B">
      <w:pPr>
        <w:pStyle w:val="Listepuces"/>
        <w:numPr>
          <w:ilvl w:val="12"/>
          <w:numId w:val="0"/>
        </w:numPr>
        <w:shd w:val="clear" w:color="auto" w:fill="FFFFFF"/>
        <w:tabs>
          <w:tab w:val="clear" w:pos="567"/>
          <w:tab w:val="left" w:pos="0"/>
        </w:tabs>
        <w:spacing w:after="0"/>
        <w:jc w:val="center"/>
        <w:rPr>
          <w:rFonts w:cs="Arial"/>
          <w:b/>
          <w:bCs/>
          <w:sz w:val="32"/>
        </w:rPr>
      </w:pPr>
    </w:p>
    <w:p w14:paraId="7A479F16" w14:textId="77777777" w:rsidR="008E10D2" w:rsidRDefault="008E10D2">
      <w:pPr>
        <w:pStyle w:val="En-tte"/>
        <w:tabs>
          <w:tab w:val="clear" w:pos="4536"/>
          <w:tab w:val="clear" w:pos="9072"/>
        </w:tabs>
        <w:rPr>
          <w:rFonts w:ascii="Arial" w:hAnsi="Arial" w:cs="Arial"/>
        </w:rPr>
      </w:pPr>
    </w:p>
    <w:p w14:paraId="28AF04B5" w14:textId="77777777" w:rsidR="008E10D2" w:rsidRDefault="008E10D2">
      <w:pPr>
        <w:pStyle w:val="Listepuces"/>
        <w:spacing w:after="0"/>
        <w:ind w:left="0" w:firstLine="0"/>
        <w:rPr>
          <w:rFonts w:cs="Arial"/>
          <w:iCs/>
          <w:szCs w:val="24"/>
        </w:rPr>
      </w:pPr>
    </w:p>
    <w:p w14:paraId="5D545504" w14:textId="77777777" w:rsidR="008E10D2" w:rsidRDefault="008E10D2">
      <w:pPr>
        <w:pStyle w:val="Listepuces"/>
        <w:spacing w:after="0"/>
        <w:ind w:left="0" w:firstLine="0"/>
        <w:rPr>
          <w:rFonts w:cs="Arial"/>
          <w:iCs/>
          <w:szCs w:val="24"/>
        </w:rPr>
      </w:pPr>
    </w:p>
    <w:p w14:paraId="074E5C50" w14:textId="77777777" w:rsidR="00B11930" w:rsidRDefault="00B11930">
      <w:pPr>
        <w:pStyle w:val="Listepuces"/>
        <w:spacing w:after="0"/>
        <w:ind w:left="0" w:firstLine="0"/>
        <w:rPr>
          <w:rFonts w:cs="Arial"/>
          <w:iCs/>
          <w:szCs w:val="24"/>
        </w:rPr>
      </w:pPr>
    </w:p>
    <w:p w14:paraId="64382514" w14:textId="77777777" w:rsidR="00B11930" w:rsidRDefault="00B11930">
      <w:pPr>
        <w:pStyle w:val="Listepuces"/>
        <w:spacing w:after="0"/>
        <w:ind w:left="0" w:firstLine="0"/>
        <w:rPr>
          <w:rFonts w:cs="Arial"/>
          <w:iCs/>
          <w:szCs w:val="24"/>
        </w:rPr>
      </w:pPr>
    </w:p>
    <w:p w14:paraId="58F35D0F" w14:textId="77777777" w:rsidR="00163B57" w:rsidRDefault="00163B57">
      <w:pPr>
        <w:pStyle w:val="Listepuces"/>
        <w:spacing w:after="0"/>
        <w:ind w:left="0" w:firstLine="0"/>
        <w:rPr>
          <w:rFonts w:cs="Arial"/>
          <w:iCs/>
          <w:szCs w:val="24"/>
        </w:rPr>
      </w:pPr>
    </w:p>
    <w:p w14:paraId="0B45FEC4" w14:textId="77777777" w:rsidR="00163B57" w:rsidRDefault="00163B57">
      <w:pPr>
        <w:pStyle w:val="Listepuces"/>
        <w:spacing w:after="0"/>
        <w:ind w:left="0" w:firstLine="0"/>
        <w:rPr>
          <w:rFonts w:cs="Arial"/>
          <w:iCs/>
          <w:szCs w:val="24"/>
        </w:rPr>
      </w:pPr>
    </w:p>
    <w:p w14:paraId="174B516A" w14:textId="77777777" w:rsidR="00163B57" w:rsidRDefault="00163B57">
      <w:pPr>
        <w:pStyle w:val="Listepuces"/>
        <w:spacing w:after="0"/>
        <w:ind w:left="0" w:firstLine="0"/>
        <w:rPr>
          <w:rFonts w:cs="Arial"/>
          <w:iCs/>
          <w:szCs w:val="24"/>
        </w:rPr>
      </w:pPr>
    </w:p>
    <w:p w14:paraId="3F7F096E" w14:textId="77777777" w:rsidR="00163B57" w:rsidRDefault="00163B57">
      <w:pPr>
        <w:pStyle w:val="Listepuces"/>
        <w:spacing w:after="0"/>
        <w:ind w:left="0" w:firstLine="0"/>
        <w:rPr>
          <w:rFonts w:cs="Arial"/>
          <w:iCs/>
          <w:szCs w:val="24"/>
        </w:rPr>
      </w:pPr>
    </w:p>
    <w:p w14:paraId="0799841A" w14:textId="77777777" w:rsidR="00163B57" w:rsidRDefault="00163B57">
      <w:pPr>
        <w:pStyle w:val="Listepuces"/>
        <w:spacing w:after="0"/>
        <w:ind w:left="0" w:firstLine="0"/>
        <w:rPr>
          <w:rFonts w:cs="Arial"/>
          <w:iCs/>
          <w:szCs w:val="24"/>
        </w:rPr>
      </w:pPr>
    </w:p>
    <w:p w14:paraId="276D8355" w14:textId="77777777" w:rsidR="00163B57" w:rsidRDefault="00163B57">
      <w:pPr>
        <w:pStyle w:val="Listepuces"/>
        <w:spacing w:after="0"/>
        <w:ind w:left="0" w:firstLine="0"/>
        <w:rPr>
          <w:rFonts w:cs="Arial"/>
          <w:iCs/>
          <w:szCs w:val="24"/>
        </w:rPr>
      </w:pPr>
    </w:p>
    <w:p w14:paraId="2F541BF6" w14:textId="680D116E" w:rsidR="00163B57" w:rsidRDefault="00163B57">
      <w:pPr>
        <w:pStyle w:val="Listepuces"/>
        <w:spacing w:after="0"/>
        <w:ind w:left="0" w:firstLine="0"/>
        <w:rPr>
          <w:rFonts w:cs="Arial"/>
          <w:iCs/>
          <w:szCs w:val="24"/>
        </w:rPr>
      </w:pPr>
    </w:p>
    <w:p w14:paraId="58628A97" w14:textId="108D12B8" w:rsidR="00D31845" w:rsidRDefault="00D31845">
      <w:pPr>
        <w:pStyle w:val="Listepuces"/>
        <w:spacing w:after="0"/>
        <w:ind w:left="0" w:firstLine="0"/>
        <w:rPr>
          <w:rFonts w:cs="Arial"/>
          <w:iCs/>
          <w:szCs w:val="24"/>
        </w:rPr>
      </w:pPr>
    </w:p>
    <w:p w14:paraId="0F13D618" w14:textId="77777777" w:rsidR="00D31845" w:rsidRDefault="00D31845">
      <w:pPr>
        <w:pStyle w:val="Listepuces"/>
        <w:spacing w:after="0"/>
        <w:ind w:left="0" w:firstLine="0"/>
        <w:rPr>
          <w:rFonts w:cs="Arial"/>
          <w:iCs/>
          <w:szCs w:val="24"/>
        </w:rPr>
      </w:pPr>
    </w:p>
    <w:p w14:paraId="48C17C2A" w14:textId="77777777" w:rsidR="00163B57" w:rsidRDefault="00163B57">
      <w:pPr>
        <w:pStyle w:val="Listepuces"/>
        <w:spacing w:after="0"/>
        <w:ind w:left="0" w:firstLine="0"/>
        <w:rPr>
          <w:rFonts w:cs="Arial"/>
          <w:iCs/>
          <w:szCs w:val="24"/>
        </w:rPr>
      </w:pPr>
    </w:p>
    <w:p w14:paraId="41C54241" w14:textId="77777777" w:rsidR="00163B57" w:rsidRDefault="00163B57">
      <w:pPr>
        <w:pStyle w:val="Listepuces"/>
        <w:spacing w:after="0"/>
        <w:ind w:left="0" w:firstLine="0"/>
        <w:rPr>
          <w:rFonts w:cs="Arial"/>
          <w:iCs/>
          <w:szCs w:val="24"/>
        </w:rPr>
      </w:pPr>
    </w:p>
    <w:p w14:paraId="7C2334C4" w14:textId="3449F969" w:rsidR="00163B57" w:rsidRDefault="00C84761">
      <w:pPr>
        <w:pStyle w:val="Listepuces"/>
        <w:spacing w:after="0"/>
        <w:ind w:left="0" w:firstLine="0"/>
        <w:rPr>
          <w:rFonts w:cs="Arial"/>
          <w:iCs/>
          <w:szCs w:val="24"/>
        </w:rPr>
      </w:pPr>
      <w:r>
        <w:rPr>
          <w:rFonts w:cs="Arial"/>
          <w:iCs/>
          <w:noProof/>
          <w:szCs w:val="24"/>
        </w:rPr>
        <w:lastRenderedPageBreak/>
        <mc:AlternateContent>
          <mc:Choice Requires="wps">
            <w:drawing>
              <wp:anchor distT="0" distB="0" distL="114300" distR="114300" simplePos="0" relativeHeight="251778560" behindDoc="0" locked="1" layoutInCell="1" allowOverlap="1" wp14:anchorId="54B64A6E" wp14:editId="466D0B1F">
                <wp:simplePos x="0" y="0"/>
                <wp:positionH relativeFrom="column">
                  <wp:posOffset>5080</wp:posOffset>
                </wp:positionH>
                <wp:positionV relativeFrom="page">
                  <wp:posOffset>560705</wp:posOffset>
                </wp:positionV>
                <wp:extent cx="1600200" cy="533400"/>
                <wp:effectExtent l="12700" t="8255" r="6350" b="10795"/>
                <wp:wrapTopAndBottom/>
                <wp:docPr id="157"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7DCD17D" w14:textId="77777777" w:rsidR="004824A1" w:rsidRDefault="004824A1" w:rsidP="00A21302">
                            <w:r>
                              <w:rPr>
                                <w:rFonts w:cs="Arial"/>
                                <w:b/>
                                <w:bCs/>
                                <w:color w:val="000000"/>
                              </w:rPr>
                              <w:t>Fiche</w:t>
                            </w:r>
                            <w:r>
                              <w:rPr>
                                <w:rFonts w:cs="Arial"/>
                                <w:color w:val="000000"/>
                              </w:rPr>
                              <w:t xml:space="preserve"> – </w:t>
                            </w:r>
                            <w:r>
                              <w:rPr>
                                <w:rFonts w:ascii="Arial Black" w:hAnsi="Arial Black" w:cs="Arial"/>
                                <w:color w:val="000000"/>
                                <w:sz w:val="56"/>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64A6E" id="Rectangle 614" o:spid="_x0000_s1150" style="position:absolute;left:0;text-align:left;margin-left:.4pt;margin-top:44.15pt;width:126pt;height:42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ps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" strokecolor="white">
                <v:textbox>
                  <w:txbxContent>
                    <w:p w14:paraId="47DCD17D" w14:textId="77777777" w:rsidR="004824A1" w:rsidRDefault="004824A1" w:rsidP="00A21302">
                      <w:r>
                        <w:rPr>
                          <w:rFonts w:cs="Arial"/>
                          <w:b/>
                          <w:bCs/>
                          <w:color w:val="000000"/>
                        </w:rPr>
                        <w:t>Fiche</w:t>
                      </w:r>
                      <w:r>
                        <w:rPr>
                          <w:rFonts w:cs="Arial"/>
                          <w:color w:val="000000"/>
                        </w:rPr>
                        <w:t xml:space="preserve"> – </w:t>
                      </w:r>
                      <w:r>
                        <w:rPr>
                          <w:rFonts w:ascii="Arial Black" w:hAnsi="Arial Black" w:cs="Arial"/>
                          <w:color w:val="000000"/>
                          <w:sz w:val="56"/>
                        </w:rPr>
                        <w:t>11</w:t>
                      </w:r>
                    </w:p>
                  </w:txbxContent>
                </v:textbox>
                <w10:wrap type="topAndBottom" anchory="page"/>
                <w10:anchorlock/>
              </v:rect>
            </w:pict>
          </mc:Fallback>
        </mc:AlternateContent>
      </w:r>
    </w:p>
    <w:p w14:paraId="6DAC370A" w14:textId="496880EF" w:rsidR="00B11930" w:rsidRPr="0069767B" w:rsidRDefault="00B11930" w:rsidP="00B11930">
      <w:pPr>
        <w:pStyle w:val="Titre2a"/>
        <w:numPr>
          <w:ilvl w:val="12"/>
          <w:numId w:val="0"/>
        </w:numPr>
        <w:spacing w:before="0" w:after="0"/>
        <w:rPr>
          <w:rFonts w:ascii="Arial" w:hAnsi="Arial" w:cs="Arial"/>
          <w:b w:val="0"/>
          <w:iCs/>
          <w:sz w:val="20"/>
          <w:szCs w:val="24"/>
        </w:rPr>
      </w:pPr>
      <w:r w:rsidRPr="0069767B">
        <w:rPr>
          <w:rFonts w:ascii="Arial" w:hAnsi="Arial" w:cs="Arial"/>
          <w:b w:val="0"/>
          <w:iCs/>
          <w:sz w:val="20"/>
          <w:szCs w:val="24"/>
        </w:rPr>
        <w:t>(</w:t>
      </w:r>
      <w:r w:rsidR="004413C3" w:rsidRPr="0069767B">
        <w:rPr>
          <w:rFonts w:ascii="Arial" w:hAnsi="Arial" w:cs="Arial"/>
          <w:b w:val="0"/>
          <w:iCs/>
          <w:sz w:val="20"/>
          <w:szCs w:val="24"/>
        </w:rPr>
        <w:t>Modifié</w:t>
      </w:r>
      <w:r w:rsidRPr="0069767B">
        <w:rPr>
          <w:rFonts w:ascii="Arial" w:hAnsi="Arial" w:cs="Arial"/>
          <w:b w:val="0"/>
          <w:iCs/>
          <w:sz w:val="20"/>
          <w:szCs w:val="24"/>
        </w:rPr>
        <w:t xml:space="preserve"> par délibération</w:t>
      </w:r>
      <w:r w:rsidR="00A21302">
        <w:rPr>
          <w:rFonts w:ascii="Arial" w:hAnsi="Arial" w:cs="Arial"/>
          <w:b w:val="0"/>
          <w:iCs/>
          <w:sz w:val="20"/>
          <w:szCs w:val="24"/>
        </w:rPr>
        <w:t>s</w:t>
      </w:r>
      <w:r w:rsidRPr="0069767B">
        <w:rPr>
          <w:rFonts w:ascii="Arial" w:hAnsi="Arial" w:cs="Arial"/>
          <w:b w:val="0"/>
          <w:iCs/>
          <w:sz w:val="20"/>
          <w:szCs w:val="24"/>
        </w:rPr>
        <w:t xml:space="preserve"> du 28 juin 2013</w:t>
      </w:r>
      <w:r w:rsidR="00A21302">
        <w:rPr>
          <w:rFonts w:ascii="Arial" w:hAnsi="Arial" w:cs="Arial"/>
          <w:b w:val="0"/>
          <w:iCs/>
          <w:sz w:val="20"/>
          <w:szCs w:val="24"/>
        </w:rPr>
        <w:t xml:space="preserve"> et </w:t>
      </w:r>
      <w:r w:rsidR="00450630">
        <w:rPr>
          <w:rFonts w:ascii="Arial" w:hAnsi="Arial" w:cs="Arial"/>
          <w:b w:val="0"/>
          <w:iCs/>
          <w:sz w:val="20"/>
          <w:szCs w:val="24"/>
        </w:rPr>
        <w:t xml:space="preserve">du </w:t>
      </w:r>
      <w:r w:rsidR="000173CA">
        <w:rPr>
          <w:rFonts w:ascii="Arial" w:hAnsi="Arial" w:cs="Arial"/>
          <w:b w:val="0"/>
          <w:iCs/>
          <w:sz w:val="20"/>
          <w:szCs w:val="24"/>
        </w:rPr>
        <w:t>14 février 2020</w:t>
      </w:r>
      <w:r w:rsidRPr="0069767B">
        <w:rPr>
          <w:rFonts w:ascii="Arial" w:hAnsi="Arial" w:cs="Arial"/>
          <w:b w:val="0"/>
          <w:iCs/>
          <w:sz w:val="20"/>
          <w:szCs w:val="24"/>
        </w:rPr>
        <w:t>)</w:t>
      </w:r>
    </w:p>
    <w:p w14:paraId="02C873F2" w14:textId="77777777" w:rsidR="00B11930" w:rsidRPr="0069767B" w:rsidRDefault="00B11930" w:rsidP="00B11930">
      <w:pPr>
        <w:pStyle w:val="Titre2a"/>
        <w:numPr>
          <w:ilvl w:val="12"/>
          <w:numId w:val="0"/>
        </w:numPr>
        <w:spacing w:before="0" w:after="0"/>
        <w:rPr>
          <w:rFonts w:ascii="Arial" w:hAnsi="Arial" w:cs="Arial"/>
          <w:b w:val="0"/>
          <w:sz w:val="24"/>
        </w:rPr>
      </w:pPr>
      <w:r w:rsidRPr="0069767B">
        <w:rPr>
          <w:rFonts w:ascii="Arial" w:hAnsi="Arial" w:cs="Arial"/>
          <w:b w:val="0"/>
          <w:sz w:val="24"/>
        </w:rPr>
        <w:t xml:space="preserve">Les prestations accordées aux personnes handicapées âgées de 20 ans au moins concernent : </w:t>
      </w:r>
    </w:p>
    <w:p w14:paraId="5F14C163" w14:textId="77777777" w:rsidR="00B11930" w:rsidRPr="0069767B" w:rsidRDefault="00B11930" w:rsidP="00B11930">
      <w:pPr>
        <w:pStyle w:val="Titre2a"/>
        <w:numPr>
          <w:ilvl w:val="12"/>
          <w:numId w:val="0"/>
        </w:numPr>
        <w:spacing w:before="0" w:after="0"/>
        <w:rPr>
          <w:rFonts w:ascii="Arial" w:hAnsi="Arial" w:cs="Arial"/>
          <w:b w:val="0"/>
          <w:sz w:val="24"/>
        </w:rPr>
      </w:pPr>
    </w:p>
    <w:p w14:paraId="3A4BCED4" w14:textId="77777777" w:rsidR="00B11930" w:rsidRPr="0069767B" w:rsidRDefault="00B11930" w:rsidP="00171C4B">
      <w:pPr>
        <w:pStyle w:val="Titre2a"/>
        <w:numPr>
          <w:ilvl w:val="0"/>
          <w:numId w:val="98"/>
        </w:numPr>
        <w:spacing w:before="0" w:after="0"/>
        <w:rPr>
          <w:rFonts w:ascii="Arial" w:hAnsi="Arial" w:cs="Arial"/>
          <w:b w:val="0"/>
          <w:sz w:val="24"/>
        </w:rPr>
      </w:pPr>
      <w:r w:rsidRPr="0069767B">
        <w:rPr>
          <w:rFonts w:ascii="Arial" w:hAnsi="Arial" w:cs="Arial"/>
          <w:b w:val="0"/>
          <w:sz w:val="24"/>
        </w:rPr>
        <w:t>l’aide au maintien à domicile</w:t>
      </w:r>
    </w:p>
    <w:p w14:paraId="094A8006" w14:textId="77777777" w:rsidR="00B11930" w:rsidRPr="0069767B" w:rsidRDefault="00B11930" w:rsidP="00171C4B">
      <w:pPr>
        <w:pStyle w:val="Titre2a"/>
        <w:numPr>
          <w:ilvl w:val="0"/>
          <w:numId w:val="98"/>
        </w:numPr>
        <w:spacing w:before="0" w:after="0"/>
        <w:rPr>
          <w:rFonts w:ascii="Arial" w:hAnsi="Arial" w:cs="Arial"/>
          <w:b w:val="0"/>
          <w:sz w:val="24"/>
        </w:rPr>
      </w:pPr>
      <w:r w:rsidRPr="0069767B">
        <w:rPr>
          <w:rFonts w:ascii="Arial" w:hAnsi="Arial" w:cs="Arial"/>
          <w:b w:val="0"/>
          <w:sz w:val="24"/>
        </w:rPr>
        <w:t>l’accueil en établissement et service.</w:t>
      </w:r>
    </w:p>
    <w:p w14:paraId="0A1E13F7" w14:textId="77777777" w:rsidR="00B11930" w:rsidRPr="0069767B" w:rsidRDefault="00B11930" w:rsidP="00B11930">
      <w:pPr>
        <w:pStyle w:val="Titre2a"/>
        <w:spacing w:before="0" w:after="0"/>
        <w:ind w:left="360"/>
        <w:rPr>
          <w:rFonts w:ascii="Arial" w:hAnsi="Arial" w:cs="Arial"/>
          <w:b w:val="0"/>
          <w:sz w:val="24"/>
        </w:rPr>
      </w:pPr>
    </w:p>
    <w:p w14:paraId="3EF09D88" w14:textId="77777777" w:rsidR="00B11930" w:rsidRPr="0069767B" w:rsidRDefault="00B11930" w:rsidP="00B11930">
      <w:pPr>
        <w:pStyle w:val="Titre2a"/>
        <w:spacing w:before="0" w:after="0"/>
        <w:rPr>
          <w:rFonts w:ascii="Arial" w:hAnsi="Arial" w:cs="Arial"/>
          <w:b w:val="0"/>
          <w:sz w:val="24"/>
        </w:rPr>
      </w:pPr>
      <w:r w:rsidRPr="0069767B">
        <w:rPr>
          <w:rFonts w:ascii="Arial" w:hAnsi="Arial" w:cs="Arial"/>
          <w:b w:val="0"/>
          <w:sz w:val="24"/>
        </w:rPr>
        <w:t>Peut bénéficier de l’aide sociale départementale aux personnes handicapées toute personne :</w:t>
      </w:r>
    </w:p>
    <w:p w14:paraId="2FD84A17" w14:textId="77777777" w:rsidR="00B11930" w:rsidRPr="0069767B" w:rsidRDefault="00B11930" w:rsidP="00B11930">
      <w:pPr>
        <w:pStyle w:val="Titre2a"/>
        <w:spacing w:before="0" w:after="0"/>
        <w:rPr>
          <w:rFonts w:ascii="Arial" w:hAnsi="Arial" w:cs="Arial"/>
          <w:b w:val="0"/>
          <w:sz w:val="24"/>
        </w:rPr>
      </w:pPr>
    </w:p>
    <w:p w14:paraId="179F2C79" w14:textId="17720BA5" w:rsidR="00B11930" w:rsidRPr="0069767B" w:rsidRDefault="00B11930" w:rsidP="00171C4B">
      <w:pPr>
        <w:pStyle w:val="Titre2a"/>
        <w:numPr>
          <w:ilvl w:val="0"/>
          <w:numId w:val="97"/>
        </w:numPr>
        <w:spacing w:before="0" w:after="0"/>
        <w:ind w:hanging="834"/>
        <w:rPr>
          <w:rFonts w:ascii="Arial" w:hAnsi="Arial" w:cs="Arial"/>
          <w:b w:val="0"/>
          <w:sz w:val="24"/>
        </w:rPr>
      </w:pPr>
      <w:r w:rsidRPr="0069767B">
        <w:rPr>
          <w:rFonts w:ascii="Arial" w:hAnsi="Arial" w:cs="Arial"/>
          <w:b w:val="0"/>
          <w:sz w:val="24"/>
        </w:rPr>
        <w:t>dont l’incapacité permanente</w:t>
      </w:r>
      <w:r w:rsidR="00A21302">
        <w:rPr>
          <w:rFonts w:ascii="Arial" w:hAnsi="Arial" w:cs="Arial"/>
          <w:b w:val="0"/>
          <w:sz w:val="24"/>
        </w:rPr>
        <w:t xml:space="preserve"> reconnue par la C</w:t>
      </w:r>
      <w:r w:rsidRPr="0069767B">
        <w:rPr>
          <w:rFonts w:ascii="Arial" w:hAnsi="Arial" w:cs="Arial"/>
          <w:b w:val="0"/>
          <w:sz w:val="24"/>
        </w:rPr>
        <w:t>ommission des droits et de l’autonomie de la Maison Départementale des Personnes Handicapées (MDPH) est égale ou supérieure à 80 %</w:t>
      </w:r>
      <w:r w:rsidR="00A823ED">
        <w:rPr>
          <w:rFonts w:ascii="Arial" w:hAnsi="Arial" w:cs="Arial"/>
          <w:b w:val="0"/>
          <w:sz w:val="24"/>
        </w:rPr>
        <w:t> ;</w:t>
      </w:r>
    </w:p>
    <w:p w14:paraId="33DEBF5C" w14:textId="49271DA0" w:rsidR="00A823ED" w:rsidRDefault="004413C3" w:rsidP="00A823ED">
      <w:pPr>
        <w:pStyle w:val="Titre2a"/>
        <w:spacing w:before="0" w:after="0"/>
        <w:ind w:left="426"/>
        <w:rPr>
          <w:rFonts w:ascii="Arial" w:hAnsi="Arial" w:cs="Arial"/>
          <w:b w:val="0"/>
          <w:sz w:val="24"/>
        </w:rPr>
      </w:pPr>
      <w:r w:rsidRPr="0069767B">
        <w:rPr>
          <w:rFonts w:ascii="Arial" w:hAnsi="Arial" w:cs="Arial"/>
          <w:b w:val="0"/>
          <w:sz w:val="24"/>
          <w:u w:val="single"/>
        </w:rPr>
        <w:t>Ou</w:t>
      </w:r>
      <w:r w:rsidR="00B11930" w:rsidRPr="0069767B">
        <w:rPr>
          <w:rFonts w:ascii="Arial" w:hAnsi="Arial" w:cs="Arial"/>
          <w:b w:val="0"/>
          <w:sz w:val="24"/>
        </w:rPr>
        <w:t xml:space="preserve"> </w:t>
      </w:r>
    </w:p>
    <w:p w14:paraId="5079E8CF" w14:textId="035FF0E9" w:rsidR="00B11930" w:rsidRPr="0069767B" w:rsidRDefault="00B11930" w:rsidP="00171C4B">
      <w:pPr>
        <w:pStyle w:val="Titre2a"/>
        <w:numPr>
          <w:ilvl w:val="0"/>
          <w:numId w:val="97"/>
        </w:numPr>
        <w:spacing w:before="0" w:after="0"/>
        <w:ind w:hanging="834"/>
        <w:rPr>
          <w:rFonts w:ascii="Arial" w:hAnsi="Arial" w:cs="Arial"/>
          <w:b w:val="0"/>
          <w:sz w:val="24"/>
        </w:rPr>
      </w:pPr>
      <w:r w:rsidRPr="0069767B">
        <w:rPr>
          <w:rFonts w:ascii="Arial" w:hAnsi="Arial" w:cs="Arial"/>
          <w:b w:val="0"/>
          <w:sz w:val="24"/>
        </w:rPr>
        <w:t>dont l’incapacité permanente est comprise entre 50 % et 79 % à la condition de s’être vu reconnaître une restriction substantielle et durable pour l’accès à l’emploi (RSDAE) par la CDAPH.</w:t>
      </w:r>
    </w:p>
    <w:p w14:paraId="6FE538A5" w14:textId="77777777" w:rsidR="00B11930" w:rsidRPr="0069767B" w:rsidRDefault="00B11930" w:rsidP="00B11930">
      <w:pPr>
        <w:pStyle w:val="Titre2a"/>
        <w:spacing w:before="0" w:after="0"/>
        <w:ind w:left="540"/>
        <w:rPr>
          <w:rFonts w:ascii="Arial" w:hAnsi="Arial" w:cs="Arial"/>
          <w:b w:val="0"/>
          <w:sz w:val="16"/>
        </w:rPr>
      </w:pPr>
    </w:p>
    <w:p w14:paraId="47BAFDEA" w14:textId="130D3301" w:rsidR="00B11930" w:rsidRPr="0069767B" w:rsidRDefault="00DC6B29" w:rsidP="00B11930">
      <w:pPr>
        <w:pStyle w:val="Titre2a"/>
        <w:spacing w:before="0" w:after="0"/>
        <w:jc w:val="center"/>
        <w:rPr>
          <w:rFonts w:ascii="Arial" w:hAnsi="Arial" w:cs="Arial"/>
          <w:b w:val="0"/>
          <w:sz w:val="20"/>
        </w:rPr>
      </w:pPr>
      <w:r w:rsidRPr="0069767B">
        <w:rPr>
          <w:rFonts w:ascii="Arial" w:hAnsi="Arial" w:cs="Arial"/>
          <w:b w:val="0"/>
          <w:sz w:val="20"/>
        </w:rPr>
        <w:t>(A</w:t>
      </w:r>
      <w:r w:rsidR="00B11930" w:rsidRPr="0069767B">
        <w:rPr>
          <w:rFonts w:ascii="Arial" w:hAnsi="Arial" w:cs="Arial"/>
          <w:b w:val="0"/>
          <w:sz w:val="20"/>
        </w:rPr>
        <w:t xml:space="preserve">rt. </w:t>
      </w:r>
      <w:r w:rsidR="00B11930" w:rsidRPr="00613014">
        <w:rPr>
          <w:rFonts w:ascii="Arial" w:hAnsi="Arial" w:cs="Arial"/>
          <w:b w:val="0"/>
          <w:sz w:val="20"/>
        </w:rPr>
        <w:t>L. 241</w:t>
      </w:r>
      <w:r w:rsidR="002266FA" w:rsidRPr="00613014">
        <w:rPr>
          <w:rFonts w:ascii="Arial" w:hAnsi="Arial" w:cs="Arial"/>
          <w:b w:val="0"/>
          <w:sz w:val="20"/>
        </w:rPr>
        <w:t>-1</w:t>
      </w:r>
      <w:r w:rsidR="007C68FF" w:rsidRPr="0069767B">
        <w:rPr>
          <w:rFonts w:ascii="Arial" w:hAnsi="Arial" w:cs="Arial"/>
          <w:b w:val="0"/>
          <w:sz w:val="20"/>
        </w:rPr>
        <w:t xml:space="preserve"> du </w:t>
      </w:r>
      <w:r w:rsidR="00D321B7" w:rsidRPr="0069767B">
        <w:rPr>
          <w:rFonts w:ascii="Arial" w:hAnsi="Arial" w:cs="Arial"/>
          <w:b w:val="0"/>
          <w:sz w:val="20"/>
        </w:rPr>
        <w:t>CASF</w:t>
      </w:r>
      <w:r w:rsidR="00D321B7">
        <w:rPr>
          <w:rFonts w:ascii="Arial" w:hAnsi="Arial" w:cs="Arial"/>
          <w:b w:val="0"/>
          <w:sz w:val="20"/>
        </w:rPr>
        <w:t>,</w:t>
      </w:r>
      <w:r w:rsidR="00D321B7" w:rsidRPr="0069767B">
        <w:rPr>
          <w:rFonts w:ascii="Arial" w:hAnsi="Arial" w:cs="Arial"/>
          <w:b w:val="0"/>
          <w:sz w:val="20"/>
        </w:rPr>
        <w:t xml:space="preserve"> Art.</w:t>
      </w:r>
      <w:r w:rsidR="00B11930" w:rsidRPr="0069767B">
        <w:rPr>
          <w:rFonts w:ascii="Arial" w:hAnsi="Arial" w:cs="Arial"/>
          <w:b w:val="0"/>
          <w:sz w:val="20"/>
        </w:rPr>
        <w:t xml:space="preserve"> L. 821-1 </w:t>
      </w:r>
      <w:r w:rsidR="00A823ED">
        <w:rPr>
          <w:rFonts w:ascii="Arial" w:hAnsi="Arial" w:cs="Arial"/>
          <w:b w:val="0"/>
          <w:sz w:val="20"/>
        </w:rPr>
        <w:t xml:space="preserve">et L. 821-2 </w:t>
      </w:r>
      <w:r w:rsidR="00B11930" w:rsidRPr="0069767B">
        <w:rPr>
          <w:rFonts w:ascii="Arial" w:hAnsi="Arial" w:cs="Arial"/>
          <w:b w:val="0"/>
          <w:sz w:val="20"/>
        </w:rPr>
        <w:t>du CSS)</w:t>
      </w:r>
    </w:p>
    <w:p w14:paraId="6BABCA1B" w14:textId="77777777" w:rsidR="008E10D2" w:rsidRDefault="008E10D2">
      <w:pPr>
        <w:pStyle w:val="Listepuces"/>
        <w:spacing w:after="0"/>
        <w:ind w:left="0" w:firstLine="0"/>
        <w:rPr>
          <w:rFonts w:cs="Arial"/>
          <w:iCs/>
          <w:szCs w:val="24"/>
        </w:rPr>
      </w:pPr>
    </w:p>
    <w:p w14:paraId="38754E51" w14:textId="77777777" w:rsidR="00505818" w:rsidRDefault="00505818">
      <w:pPr>
        <w:pStyle w:val="Listepuces"/>
        <w:spacing w:after="0"/>
        <w:ind w:left="0" w:firstLine="0"/>
        <w:rPr>
          <w:rFonts w:cs="Arial"/>
          <w:iCs/>
          <w:szCs w:val="24"/>
        </w:rPr>
      </w:pPr>
    </w:p>
    <w:p w14:paraId="074A5178" w14:textId="77777777" w:rsidR="00505818" w:rsidRDefault="00505818">
      <w:pPr>
        <w:pStyle w:val="Listepuces"/>
        <w:spacing w:after="0"/>
        <w:ind w:left="0" w:firstLine="0"/>
        <w:rPr>
          <w:rFonts w:cs="Arial"/>
          <w:iCs/>
          <w:szCs w:val="24"/>
        </w:rPr>
      </w:pPr>
    </w:p>
    <w:p w14:paraId="49242C7B" w14:textId="77777777" w:rsidR="00505818" w:rsidRDefault="00505818">
      <w:pPr>
        <w:pStyle w:val="Listepuces"/>
        <w:spacing w:after="0"/>
        <w:ind w:left="0" w:firstLine="0"/>
        <w:rPr>
          <w:rFonts w:cs="Arial"/>
          <w:iCs/>
          <w:szCs w:val="24"/>
        </w:rPr>
      </w:pPr>
    </w:p>
    <w:p w14:paraId="0BCB33E4" w14:textId="77777777" w:rsidR="00505818" w:rsidRDefault="00505818">
      <w:pPr>
        <w:pStyle w:val="Listepuces"/>
        <w:spacing w:after="0"/>
        <w:ind w:left="0" w:firstLine="0"/>
        <w:rPr>
          <w:rFonts w:cs="Arial"/>
          <w:iCs/>
          <w:szCs w:val="24"/>
        </w:rPr>
      </w:pPr>
    </w:p>
    <w:p w14:paraId="0D927711" w14:textId="77777777" w:rsidR="009A774F" w:rsidRDefault="009A774F">
      <w:pPr>
        <w:pStyle w:val="Listepuces"/>
        <w:spacing w:after="0"/>
        <w:ind w:left="0" w:firstLine="0"/>
        <w:rPr>
          <w:rFonts w:cs="Arial"/>
          <w:iCs/>
          <w:szCs w:val="24"/>
        </w:rPr>
      </w:pPr>
    </w:p>
    <w:p w14:paraId="46EE745C" w14:textId="77777777" w:rsidR="00505818" w:rsidRDefault="00505818">
      <w:pPr>
        <w:pStyle w:val="Listepuces"/>
        <w:spacing w:after="0"/>
        <w:ind w:left="0" w:firstLine="0"/>
        <w:rPr>
          <w:rFonts w:cs="Arial"/>
          <w:iCs/>
          <w:szCs w:val="24"/>
        </w:rPr>
      </w:pPr>
    </w:p>
    <w:p w14:paraId="44F2B534" w14:textId="77777777" w:rsidR="008E10D2" w:rsidRDefault="008E10D2">
      <w:pPr>
        <w:pStyle w:val="Titre2a"/>
        <w:numPr>
          <w:ilvl w:val="12"/>
          <w:numId w:val="0"/>
        </w:numPr>
        <w:spacing w:before="0" w:after="0"/>
      </w:pPr>
      <w:bookmarkStart w:id="74" w:name="_Toc506281459"/>
      <w:r>
        <w:rPr>
          <w:rFonts w:ascii="Arial Black" w:hAnsi="Arial Black"/>
          <w:sz w:val="56"/>
        </w:rPr>
        <w:tab/>
      </w:r>
    </w:p>
    <w:p w14:paraId="2E1E662E" w14:textId="77777777" w:rsidR="008E10D2" w:rsidRDefault="008E10D2">
      <w:pPr>
        <w:pStyle w:val="Listepuces"/>
        <w:spacing w:after="0"/>
        <w:ind w:left="0" w:firstLine="0"/>
        <w:rPr>
          <w:rFonts w:cs="Arial"/>
          <w:iCs/>
          <w:szCs w:val="24"/>
        </w:rPr>
      </w:pPr>
    </w:p>
    <w:p w14:paraId="5F42C7D4" w14:textId="77777777" w:rsidR="008E10D2" w:rsidRDefault="008E10D2">
      <w:pPr>
        <w:pStyle w:val="Listepuces"/>
        <w:spacing w:after="0"/>
        <w:ind w:left="0" w:firstLine="0"/>
        <w:rPr>
          <w:rFonts w:cs="Arial"/>
          <w:iCs/>
          <w:szCs w:val="24"/>
        </w:rPr>
      </w:pPr>
    </w:p>
    <w:p w14:paraId="1FF8F70B" w14:textId="77777777" w:rsidR="008E10D2" w:rsidRDefault="008E10D2">
      <w:pPr>
        <w:pStyle w:val="Listepuces"/>
        <w:spacing w:after="0"/>
        <w:ind w:left="0" w:firstLine="0"/>
        <w:rPr>
          <w:rFonts w:cs="Arial"/>
          <w:iCs/>
          <w:szCs w:val="24"/>
        </w:rPr>
      </w:pPr>
    </w:p>
    <w:p w14:paraId="2D2A3178" w14:textId="77777777" w:rsidR="008E10D2" w:rsidRDefault="008E10D2">
      <w:pPr>
        <w:pStyle w:val="Listepuces"/>
        <w:spacing w:after="0"/>
        <w:ind w:left="0" w:firstLine="0"/>
        <w:rPr>
          <w:rFonts w:cs="Arial"/>
          <w:iCs/>
          <w:szCs w:val="24"/>
        </w:rPr>
      </w:pPr>
    </w:p>
    <w:p w14:paraId="46B8A594" w14:textId="27C6C15C" w:rsidR="0019369F" w:rsidRDefault="00C84761">
      <w:pPr>
        <w:pStyle w:val="Listepuces"/>
        <w:spacing w:after="0"/>
        <w:ind w:left="0" w:firstLine="0"/>
        <w:rPr>
          <w:rFonts w:cs="Arial"/>
          <w:iCs/>
          <w:szCs w:val="24"/>
        </w:rPr>
      </w:pPr>
      <w:r>
        <w:rPr>
          <w:rFonts w:cs="Arial"/>
          <w:iCs/>
          <w:noProof/>
          <w:szCs w:val="24"/>
        </w:rPr>
        <mc:AlternateContent>
          <mc:Choice Requires="wps">
            <w:drawing>
              <wp:anchor distT="0" distB="0" distL="114300" distR="114300" simplePos="0" relativeHeight="251617792" behindDoc="0" locked="1" layoutInCell="1" allowOverlap="1" wp14:anchorId="7052449C" wp14:editId="18D7BEFD">
                <wp:simplePos x="0" y="0"/>
                <wp:positionH relativeFrom="column">
                  <wp:posOffset>4295775</wp:posOffset>
                </wp:positionH>
                <wp:positionV relativeFrom="page">
                  <wp:posOffset>694690</wp:posOffset>
                </wp:positionV>
                <wp:extent cx="2057400" cy="457200"/>
                <wp:effectExtent l="7620" t="8890" r="11430" b="10160"/>
                <wp:wrapTopAndBottom/>
                <wp:docPr id="156"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76BE226" w14:textId="77777777" w:rsidR="004824A1" w:rsidRDefault="004824A1" w:rsidP="0019369F">
                            <w:pPr>
                              <w:jc w:val="center"/>
                              <w:rPr>
                                <w:rFonts w:ascii="Arial Black" w:hAnsi="Arial Black"/>
                                <w:sz w:val="20"/>
                              </w:rPr>
                            </w:pPr>
                            <w:r>
                              <w:rPr>
                                <w:rFonts w:ascii="Arial Black" w:hAnsi="Arial Black"/>
                                <w:sz w:val="20"/>
                              </w:rPr>
                              <w:t>AIDE SOCIALE AUX</w:t>
                            </w:r>
                          </w:p>
                          <w:p w14:paraId="50CF8C78" w14:textId="77777777" w:rsidR="004824A1" w:rsidRDefault="004824A1" w:rsidP="0019369F">
                            <w:pPr>
                              <w:jc w:val="center"/>
                            </w:pPr>
                            <w:r>
                              <w:rPr>
                                <w:rFonts w:ascii="Arial Black" w:hAnsi="Arial Black"/>
                                <w:sz w:val="20"/>
                              </w:rPr>
                              <w:t>ADULTES HANDICAPES</w:t>
                            </w:r>
                          </w:p>
                          <w:p w14:paraId="454CA811" w14:textId="77777777" w:rsidR="004824A1" w:rsidRDefault="004824A1" w:rsidP="001936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2449C" id="Rectangle 410" o:spid="_x0000_s1151" style="position:absolute;left:0;text-align:left;margin-left:338.25pt;margin-top:54.7pt;width:162pt;height:3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">
                <v:textbox>
                  <w:txbxContent>
                    <w:p w14:paraId="076BE226" w14:textId="77777777" w:rsidR="004824A1" w:rsidRDefault="004824A1" w:rsidP="0019369F">
                      <w:pPr>
                        <w:jc w:val="center"/>
                        <w:rPr>
                          <w:rFonts w:ascii="Arial Black" w:hAnsi="Arial Black"/>
                          <w:sz w:val="20"/>
                        </w:rPr>
                      </w:pPr>
                      <w:r>
                        <w:rPr>
                          <w:rFonts w:ascii="Arial Black" w:hAnsi="Arial Black"/>
                          <w:sz w:val="20"/>
                        </w:rPr>
                        <w:t>AIDE SOCIALE AUX</w:t>
                      </w:r>
                    </w:p>
                    <w:p w14:paraId="50CF8C78" w14:textId="77777777" w:rsidR="004824A1" w:rsidRDefault="004824A1" w:rsidP="0019369F">
                      <w:pPr>
                        <w:jc w:val="center"/>
                      </w:pPr>
                      <w:r>
                        <w:rPr>
                          <w:rFonts w:ascii="Arial Black" w:hAnsi="Arial Black"/>
                          <w:sz w:val="20"/>
                        </w:rPr>
                        <w:t>ADULTES HANDICAPES</w:t>
                      </w:r>
                    </w:p>
                    <w:p w14:paraId="454CA811" w14:textId="77777777" w:rsidR="004824A1" w:rsidRDefault="004824A1" w:rsidP="0019369F"/>
                  </w:txbxContent>
                </v:textbox>
                <w10:wrap type="topAndBottom" anchory="page"/>
                <w10:anchorlock/>
              </v:rect>
            </w:pict>
          </mc:Fallback>
        </mc:AlternateContent>
      </w:r>
    </w:p>
    <w:p w14:paraId="34B50891" w14:textId="77777777" w:rsidR="0019369F" w:rsidRDefault="0019369F">
      <w:pPr>
        <w:pStyle w:val="Listepuces"/>
        <w:spacing w:after="0"/>
        <w:ind w:left="0" w:firstLine="0"/>
        <w:rPr>
          <w:rFonts w:cs="Arial"/>
          <w:iCs/>
          <w:szCs w:val="24"/>
        </w:rPr>
      </w:pPr>
    </w:p>
    <w:p w14:paraId="20166870" w14:textId="7A3CCE39" w:rsidR="0019369F" w:rsidRDefault="0066681B">
      <w:pPr>
        <w:pStyle w:val="Listepuces"/>
        <w:spacing w:after="0"/>
        <w:ind w:left="0" w:firstLine="0"/>
        <w:rPr>
          <w:rFonts w:cs="Arial"/>
          <w:iCs/>
          <w:szCs w:val="24"/>
        </w:rPr>
      </w:pPr>
      <w:r>
        <w:rPr>
          <w:rFonts w:cs="Arial"/>
          <w:iCs/>
          <w:szCs w:val="24"/>
        </w:rPr>
        <w:br w:type="page"/>
      </w:r>
    </w:p>
    <w:p w14:paraId="09C0675B" w14:textId="7F0AF1A7" w:rsidR="00D31845" w:rsidRDefault="00D31845">
      <w:pPr>
        <w:pStyle w:val="Listepuces"/>
        <w:spacing w:after="0"/>
        <w:ind w:left="0" w:firstLine="0"/>
        <w:rPr>
          <w:rFonts w:cs="Arial"/>
          <w:iCs/>
          <w:szCs w:val="24"/>
        </w:rPr>
      </w:pPr>
    </w:p>
    <w:p w14:paraId="4B40169E" w14:textId="6219CD15" w:rsidR="00D31845" w:rsidRDefault="00D31845">
      <w:pPr>
        <w:pStyle w:val="Listepuces"/>
        <w:spacing w:after="0"/>
        <w:ind w:left="0" w:firstLine="0"/>
        <w:rPr>
          <w:rFonts w:cs="Arial"/>
          <w:iCs/>
          <w:szCs w:val="24"/>
        </w:rPr>
      </w:pPr>
    </w:p>
    <w:p w14:paraId="12DD9A1D" w14:textId="77777777" w:rsidR="00D31845" w:rsidRDefault="00D31845">
      <w:pPr>
        <w:pStyle w:val="Listepuces"/>
        <w:spacing w:after="0"/>
        <w:ind w:left="0" w:firstLine="0"/>
        <w:rPr>
          <w:rFonts w:cs="Arial"/>
          <w:iCs/>
          <w:szCs w:val="24"/>
        </w:rPr>
      </w:pPr>
    </w:p>
    <w:p w14:paraId="23C83BEE" w14:textId="77777777" w:rsidR="00D31845" w:rsidRDefault="00D31845">
      <w:pPr>
        <w:pStyle w:val="Listepuces"/>
        <w:spacing w:after="0"/>
        <w:ind w:left="0" w:firstLine="0"/>
        <w:rPr>
          <w:rFonts w:cs="Arial"/>
          <w:iCs/>
          <w:szCs w:val="24"/>
        </w:rPr>
      </w:pPr>
    </w:p>
    <w:p w14:paraId="2A2EE9D2" w14:textId="16B89DFB" w:rsidR="00A21302" w:rsidRPr="00A21302" w:rsidRDefault="00CC2980" w:rsidP="00A21302">
      <w:pPr>
        <w:pStyle w:val="Listepuces"/>
        <w:spacing w:after="0"/>
        <w:ind w:left="0" w:firstLine="0"/>
        <w:rPr>
          <w:rFonts w:cs="Arial"/>
          <w:iCs/>
          <w:szCs w:val="24"/>
        </w:rPr>
      </w:pPr>
      <w:r>
        <w:rPr>
          <w:rFonts w:cs="Arial"/>
          <w:b/>
          <w:bCs/>
          <w:noProof/>
          <w:sz w:val="20"/>
        </w:rPr>
        <mc:AlternateContent>
          <mc:Choice Requires="wps">
            <w:drawing>
              <wp:anchor distT="0" distB="0" distL="114300" distR="114300" simplePos="0" relativeHeight="251831808" behindDoc="0" locked="1" layoutInCell="1" allowOverlap="1" wp14:anchorId="76F87079" wp14:editId="0900714C">
                <wp:simplePos x="0" y="0"/>
                <wp:positionH relativeFrom="column">
                  <wp:posOffset>4631055</wp:posOffset>
                </wp:positionH>
                <wp:positionV relativeFrom="page">
                  <wp:posOffset>781050</wp:posOffset>
                </wp:positionV>
                <wp:extent cx="1768475" cy="504825"/>
                <wp:effectExtent l="0" t="0" r="22225" b="28575"/>
                <wp:wrapTopAndBottom/>
                <wp:docPr id="32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8475" cy="504825"/>
                        </a:xfrm>
                        <a:prstGeom prst="rect">
                          <a:avLst/>
                        </a:prstGeom>
                        <a:solidFill>
                          <a:srgbClr val="FFFFFF"/>
                        </a:solidFill>
                        <a:ln w="9525">
                          <a:solidFill>
                            <a:srgbClr val="000000"/>
                          </a:solidFill>
                          <a:miter lim="800000"/>
                          <a:headEnd/>
                          <a:tailEnd/>
                        </a:ln>
                      </wps:spPr>
                      <wps:txbx>
                        <w:txbxContent>
                          <w:p w14:paraId="77E3EADE" w14:textId="77777777" w:rsidR="004824A1" w:rsidRDefault="004824A1" w:rsidP="00CC2980">
                            <w:pPr>
                              <w:jc w:val="center"/>
                              <w:rPr>
                                <w:rFonts w:ascii="Arial Black" w:hAnsi="Arial Black"/>
                                <w:sz w:val="20"/>
                              </w:rPr>
                            </w:pPr>
                            <w:r>
                              <w:rPr>
                                <w:rFonts w:ascii="Arial Black" w:hAnsi="Arial Black"/>
                                <w:sz w:val="20"/>
                              </w:rPr>
                              <w:t>AIDE SOCIALE AUX</w:t>
                            </w:r>
                          </w:p>
                          <w:p w14:paraId="7DB6377D" w14:textId="77777777" w:rsidR="004824A1" w:rsidRDefault="004824A1" w:rsidP="00CC2980">
                            <w:pPr>
                              <w:jc w:val="center"/>
                            </w:pPr>
                            <w:r>
                              <w:rPr>
                                <w:rFonts w:ascii="Arial Black" w:hAnsi="Arial Black"/>
                                <w:sz w:val="20"/>
                              </w:rPr>
                              <w:t>PERSONNES AGEES</w:t>
                            </w:r>
                          </w:p>
                          <w:p w14:paraId="527BA587" w14:textId="77777777" w:rsidR="004824A1" w:rsidRDefault="004824A1" w:rsidP="00CC29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87079" id="_x0000_s1152" style="position:absolute;left:0;text-align:left;margin-left:364.65pt;margin-top:61.5pt;width:139.25pt;height:39.7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">
                <v:textbox>
                  <w:txbxContent>
                    <w:p w14:paraId="77E3EADE" w14:textId="77777777" w:rsidR="004824A1" w:rsidRDefault="004824A1" w:rsidP="00CC2980">
                      <w:pPr>
                        <w:jc w:val="center"/>
                        <w:rPr>
                          <w:rFonts w:ascii="Arial Black" w:hAnsi="Arial Black"/>
                          <w:sz w:val="20"/>
                        </w:rPr>
                      </w:pPr>
                      <w:r>
                        <w:rPr>
                          <w:rFonts w:ascii="Arial Black" w:hAnsi="Arial Black"/>
                          <w:sz w:val="20"/>
                        </w:rPr>
                        <w:t>AIDE SOCIALE AUX</w:t>
                      </w:r>
                    </w:p>
                    <w:p w14:paraId="7DB6377D" w14:textId="77777777" w:rsidR="004824A1" w:rsidRDefault="004824A1" w:rsidP="00CC2980">
                      <w:pPr>
                        <w:jc w:val="center"/>
                      </w:pPr>
                      <w:r>
                        <w:rPr>
                          <w:rFonts w:ascii="Arial Black" w:hAnsi="Arial Black"/>
                          <w:sz w:val="20"/>
                        </w:rPr>
                        <w:t>PERSONNES AGEES</w:t>
                      </w:r>
                    </w:p>
                    <w:p w14:paraId="527BA587" w14:textId="77777777" w:rsidR="004824A1" w:rsidRDefault="004824A1" w:rsidP="00CC2980">
                      <w:pPr>
                        <w:jc w:val="center"/>
                      </w:pPr>
                    </w:p>
                  </w:txbxContent>
                </v:textbox>
                <w10:wrap type="topAndBottom" anchory="page"/>
                <w10:anchorlock/>
              </v:rect>
            </w:pict>
          </mc:Fallback>
        </mc:AlternateContent>
      </w:r>
      <w:r w:rsidR="00C84761">
        <w:rPr>
          <w:rFonts w:cs="Arial"/>
          <w:iCs/>
          <w:noProof/>
          <w:szCs w:val="24"/>
        </w:rPr>
        <mc:AlternateContent>
          <mc:Choice Requires="wps">
            <w:drawing>
              <wp:anchor distT="0" distB="0" distL="114300" distR="114300" simplePos="0" relativeHeight="251616768" behindDoc="0" locked="1" layoutInCell="1" allowOverlap="1" wp14:anchorId="05907137" wp14:editId="715CCD11">
                <wp:simplePos x="0" y="0"/>
                <wp:positionH relativeFrom="column">
                  <wp:posOffset>11430</wp:posOffset>
                </wp:positionH>
                <wp:positionV relativeFrom="page">
                  <wp:posOffset>542925</wp:posOffset>
                </wp:positionV>
                <wp:extent cx="1600200" cy="533400"/>
                <wp:effectExtent l="9525" t="9525" r="9525" b="9525"/>
                <wp:wrapTopAndBottom/>
                <wp:docPr id="154"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A097885" w14:textId="77777777" w:rsidR="004824A1" w:rsidRDefault="004824A1" w:rsidP="0019369F">
                            <w:r>
                              <w:rPr>
                                <w:rFonts w:cs="Arial"/>
                                <w:b/>
                                <w:bCs/>
                                <w:color w:val="000000"/>
                              </w:rPr>
                              <w:t>Fiche</w:t>
                            </w:r>
                            <w:r>
                              <w:rPr>
                                <w:rFonts w:cs="Arial"/>
                                <w:color w:val="000000"/>
                              </w:rPr>
                              <w:t xml:space="preserve"> – </w:t>
                            </w:r>
                            <w:r>
                              <w:rPr>
                                <w:rFonts w:ascii="Arial Black" w:hAnsi="Arial Black" w:cs="Arial"/>
                                <w:color w:val="000000"/>
                                <w:sz w:val="56"/>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07137" id="Rectangle 409" o:spid="_x0000_s1153" style="position:absolute;left:0;text-align:left;margin-left:.9pt;margin-top:42.75pt;width:126pt;height:4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SCEg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omT&#10;+VV8Hc92UD8RtQiTYGnAyOgAf3A2kFgr7r/vBSrOzHtL7bkpFouo7uQslldzcvA8sjuPCCsJquKB&#10;s8nchGki9g5129FPReLDwh21tNGJ7ZesjgWQIFO/jsMTFX/up1svI77+C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DTE8SC&#10;EgIAACoEAAAOAAAAAAAAAAAAAAAAAC4CAABkcnMvZTJvRG9jLnhtbFBLAQItABQABgAIAAAAIQAJ&#10;5SWh3AAAAAgBAAAPAAAAAAAAAAAAAAAAAGwEAABkcnMvZG93bnJldi54bWxQSwUGAAAAAAQABADz&#10;AAAAdQUAAAAA&#10;" strokecolor="white">
                <v:textbox>
                  <w:txbxContent>
                    <w:p w14:paraId="4A097885" w14:textId="77777777" w:rsidR="004824A1" w:rsidRDefault="004824A1" w:rsidP="0019369F">
                      <w:r>
                        <w:rPr>
                          <w:rFonts w:cs="Arial"/>
                          <w:b/>
                          <w:bCs/>
                          <w:color w:val="000000"/>
                        </w:rPr>
                        <w:t>Fiche</w:t>
                      </w:r>
                      <w:r>
                        <w:rPr>
                          <w:rFonts w:cs="Arial"/>
                          <w:color w:val="000000"/>
                        </w:rPr>
                        <w:t xml:space="preserve"> – </w:t>
                      </w:r>
                      <w:r>
                        <w:rPr>
                          <w:rFonts w:ascii="Arial Black" w:hAnsi="Arial Black" w:cs="Arial"/>
                          <w:color w:val="000000"/>
                          <w:sz w:val="56"/>
                        </w:rPr>
                        <w:t>11</w:t>
                      </w:r>
                    </w:p>
                  </w:txbxContent>
                </v:textbox>
                <w10:wrap type="topAndBottom" anchory="page"/>
                <w10:anchorlock/>
              </v:rect>
            </w:pict>
          </mc:Fallback>
        </mc:AlternateContent>
      </w:r>
      <w:bookmarkStart w:id="75" w:name="_Toc13060888"/>
    </w:p>
    <w:p w14:paraId="70482047" w14:textId="27723439" w:rsidR="00877F1A" w:rsidRPr="00CC2980" w:rsidRDefault="008E10D2" w:rsidP="00CC2980">
      <w:pPr>
        <w:pStyle w:val="Titre3"/>
      </w:pPr>
      <w:r>
        <w:t>CHAPITRE I – LES PRESTATIONS D'AIDE AU MAINTIEN A DOMICILE</w:t>
      </w:r>
      <w:bookmarkEnd w:id="74"/>
      <w:bookmarkEnd w:id="75"/>
    </w:p>
    <w:p w14:paraId="1A0B47BF" w14:textId="77777777" w:rsidR="008E10D2" w:rsidRDefault="008E10D2" w:rsidP="00840B3D">
      <w:pPr>
        <w:pStyle w:val="Listepuces"/>
        <w:numPr>
          <w:ilvl w:val="12"/>
          <w:numId w:val="0"/>
        </w:numPr>
        <w:shd w:val="clear" w:color="auto" w:fill="FFFFFF"/>
        <w:tabs>
          <w:tab w:val="clear" w:pos="567"/>
          <w:tab w:val="left" w:pos="0"/>
        </w:tabs>
        <w:spacing w:after="0"/>
        <w:jc w:val="center"/>
        <w:rPr>
          <w:rFonts w:cs="Arial"/>
          <w:b/>
          <w:bCs/>
          <w:sz w:val="32"/>
        </w:rPr>
      </w:pPr>
    </w:p>
    <w:p w14:paraId="3DCC18EB" w14:textId="77777777" w:rsidR="00840B3D" w:rsidRDefault="00840B3D" w:rsidP="00840B3D">
      <w:pPr>
        <w:pStyle w:val="Titre2"/>
        <w:pBdr>
          <w:top w:val="single" w:sz="4" w:space="1" w:color="auto"/>
          <w:left w:val="single" w:sz="4" w:space="4" w:color="auto"/>
          <w:bottom w:val="single" w:sz="4" w:space="18" w:color="auto"/>
          <w:right w:val="single" w:sz="4" w:space="4" w:color="auto"/>
        </w:pBdr>
      </w:pPr>
    </w:p>
    <w:p w14:paraId="59E4C17E" w14:textId="77777777" w:rsidR="008E10D2" w:rsidRDefault="008E10D2" w:rsidP="00840B3D">
      <w:pPr>
        <w:pStyle w:val="Titre2"/>
        <w:pBdr>
          <w:top w:val="single" w:sz="4" w:space="1" w:color="auto"/>
          <w:left w:val="single" w:sz="4" w:space="4" w:color="auto"/>
          <w:bottom w:val="single" w:sz="4" w:space="18" w:color="auto"/>
          <w:right w:val="single" w:sz="4" w:space="4" w:color="auto"/>
        </w:pBdr>
      </w:pPr>
      <w:bookmarkStart w:id="76" w:name="_Toc13060889"/>
      <w:r>
        <w:t>L’</w:t>
      </w:r>
      <w:r w:rsidR="003F5D12">
        <w:t>AIDE-MÉNAGÈRE</w:t>
      </w:r>
      <w:r>
        <w:t xml:space="preserve"> ET LES REPAS EN FOYER-RESTAURANT</w:t>
      </w:r>
      <w:bookmarkEnd w:id="76"/>
    </w:p>
    <w:p w14:paraId="37DFDB9C" w14:textId="77777777" w:rsidR="008E10D2" w:rsidRDefault="008E10D2" w:rsidP="00840B3D">
      <w:pPr>
        <w:pStyle w:val="Listepuces"/>
        <w:numPr>
          <w:ilvl w:val="12"/>
          <w:numId w:val="0"/>
        </w:numPr>
        <w:shd w:val="clear" w:color="auto" w:fill="FFFFFF"/>
        <w:tabs>
          <w:tab w:val="clear" w:pos="567"/>
          <w:tab w:val="left" w:pos="0"/>
        </w:tabs>
        <w:spacing w:after="0"/>
        <w:jc w:val="center"/>
        <w:rPr>
          <w:rFonts w:cs="Arial"/>
          <w:b/>
          <w:bCs/>
          <w:sz w:val="32"/>
        </w:rPr>
      </w:pPr>
    </w:p>
    <w:p w14:paraId="21F8CB89" w14:textId="77777777" w:rsidR="008E10D2" w:rsidRDefault="008E10D2">
      <w:pPr>
        <w:pStyle w:val="Listepuces"/>
        <w:spacing w:after="0"/>
        <w:ind w:left="0" w:firstLine="0"/>
        <w:rPr>
          <w:rFonts w:cs="Arial"/>
          <w:iCs/>
          <w:szCs w:val="24"/>
        </w:rPr>
      </w:pPr>
    </w:p>
    <w:p w14:paraId="60A514C5" w14:textId="0969EB34" w:rsidR="00A21302" w:rsidRPr="00A21302" w:rsidRDefault="00A21302">
      <w:pPr>
        <w:pStyle w:val="Listepuces"/>
        <w:spacing w:after="0"/>
        <w:ind w:left="0" w:firstLine="0"/>
        <w:rPr>
          <w:rFonts w:cs="Arial"/>
          <w:iCs/>
          <w:sz w:val="20"/>
        </w:rPr>
      </w:pPr>
      <w:r w:rsidRPr="00A21302">
        <w:rPr>
          <w:rFonts w:cs="Arial"/>
          <w:iCs/>
          <w:sz w:val="20"/>
        </w:rPr>
        <w:t xml:space="preserve">(modifié par délibération </w:t>
      </w:r>
      <w:r w:rsidR="00450630">
        <w:rPr>
          <w:rFonts w:cs="Arial"/>
          <w:iCs/>
          <w:sz w:val="20"/>
        </w:rPr>
        <w:t xml:space="preserve">du </w:t>
      </w:r>
      <w:r w:rsidR="000173CA">
        <w:rPr>
          <w:rFonts w:cs="Arial"/>
          <w:iCs/>
          <w:sz w:val="20"/>
        </w:rPr>
        <w:t>14 février 2020</w:t>
      </w:r>
      <w:r w:rsidRPr="00A21302">
        <w:rPr>
          <w:rFonts w:cs="Arial"/>
          <w:iCs/>
          <w:sz w:val="20"/>
        </w:rPr>
        <w:t>)</w:t>
      </w:r>
    </w:p>
    <w:p w14:paraId="381AA6C7" w14:textId="77777777" w:rsidR="008E10D2" w:rsidRDefault="008E10D2">
      <w:pPr>
        <w:numPr>
          <w:ilvl w:val="12"/>
          <w:numId w:val="0"/>
        </w:numPr>
        <w:jc w:val="both"/>
        <w:rPr>
          <w:rFonts w:ascii="Arial" w:hAnsi="Arial" w:cs="Arial"/>
        </w:rPr>
      </w:pPr>
      <w:r>
        <w:rPr>
          <w:rFonts w:ascii="Arial" w:hAnsi="Arial" w:cs="Arial"/>
        </w:rPr>
        <w:t>Les personnes handicapées adultes peuvent prétendre à ces deux formes d'aide dans les mêmes conditions que les personnes âgées. (cf. articles 17 à 23 du présent règlement).</w:t>
      </w:r>
    </w:p>
    <w:p w14:paraId="717CF8A1" w14:textId="77777777" w:rsidR="008E10D2" w:rsidRDefault="008E10D2">
      <w:pPr>
        <w:numPr>
          <w:ilvl w:val="12"/>
          <w:numId w:val="0"/>
        </w:numPr>
        <w:jc w:val="both"/>
        <w:rPr>
          <w:rFonts w:ascii="Arial" w:hAnsi="Arial" w:cs="Arial"/>
        </w:rPr>
      </w:pPr>
    </w:p>
    <w:p w14:paraId="625B3E9C" w14:textId="2449E1E7" w:rsidR="008E10D2" w:rsidRDefault="008E10D2">
      <w:pPr>
        <w:numPr>
          <w:ilvl w:val="12"/>
          <w:numId w:val="0"/>
        </w:numPr>
        <w:jc w:val="both"/>
        <w:rPr>
          <w:rFonts w:ascii="Arial" w:hAnsi="Arial" w:cs="Arial"/>
        </w:rPr>
      </w:pPr>
      <w:r>
        <w:rPr>
          <w:rFonts w:ascii="Arial" w:hAnsi="Arial" w:cs="Arial"/>
        </w:rPr>
        <w:t>L’</w:t>
      </w:r>
      <w:r w:rsidR="003F5D12">
        <w:rPr>
          <w:rFonts w:ascii="Arial" w:hAnsi="Arial" w:cs="Arial"/>
        </w:rPr>
        <w:t>aide-ménagère</w:t>
      </w:r>
      <w:r>
        <w:rPr>
          <w:rFonts w:ascii="Arial" w:hAnsi="Arial" w:cs="Arial"/>
        </w:rPr>
        <w:t xml:space="preserve"> ne peut </w:t>
      </w:r>
      <w:r w:rsidR="002266FA">
        <w:rPr>
          <w:rFonts w:ascii="Arial" w:hAnsi="Arial" w:cs="Arial"/>
        </w:rPr>
        <w:t>être cumulée avec un</w:t>
      </w:r>
      <w:r w:rsidR="000C21CC">
        <w:rPr>
          <w:rFonts w:ascii="Arial" w:hAnsi="Arial" w:cs="Arial"/>
        </w:rPr>
        <w:t xml:space="preserve"> </w:t>
      </w:r>
      <w:r w:rsidR="002266FA" w:rsidRPr="00613014">
        <w:rPr>
          <w:rFonts w:ascii="Arial" w:hAnsi="Arial" w:cs="Arial"/>
        </w:rPr>
        <w:t>avantage de même</w:t>
      </w:r>
      <w:r w:rsidRPr="00613014">
        <w:rPr>
          <w:rFonts w:ascii="Arial" w:hAnsi="Arial" w:cs="Arial"/>
        </w:rPr>
        <w:t xml:space="preserve"> nature</w:t>
      </w:r>
      <w:r>
        <w:rPr>
          <w:rFonts w:ascii="Arial" w:hAnsi="Arial" w:cs="Arial"/>
        </w:rPr>
        <w:t xml:space="preserve"> servi par un organisme de protection sociale. Par contre, elle est cumulable avec la prestation de compensation du handicap (PCH).</w:t>
      </w:r>
    </w:p>
    <w:p w14:paraId="617DC5E7" w14:textId="77777777" w:rsidR="008E10D2" w:rsidRDefault="008E10D2">
      <w:pPr>
        <w:numPr>
          <w:ilvl w:val="12"/>
          <w:numId w:val="0"/>
        </w:numPr>
        <w:jc w:val="both"/>
        <w:rPr>
          <w:rFonts w:ascii="Arial" w:hAnsi="Arial" w:cs="Arial"/>
        </w:rPr>
      </w:pPr>
      <w:r>
        <w:rPr>
          <w:rFonts w:ascii="Arial" w:hAnsi="Arial" w:cs="Arial"/>
        </w:rPr>
        <w:t>Modalités d'attribution :</w:t>
      </w:r>
    </w:p>
    <w:p w14:paraId="311E29F4" w14:textId="77777777" w:rsidR="008E10D2" w:rsidRDefault="008E10D2">
      <w:pPr>
        <w:numPr>
          <w:ilvl w:val="12"/>
          <w:numId w:val="0"/>
        </w:numPr>
        <w:jc w:val="both"/>
        <w:rPr>
          <w:rFonts w:ascii="Arial" w:hAnsi="Arial" w:cs="Arial"/>
        </w:rPr>
      </w:pPr>
    </w:p>
    <w:p w14:paraId="6D3C32DB" w14:textId="77777777" w:rsidR="008E10D2" w:rsidRDefault="008E10D2" w:rsidP="00171C4B">
      <w:pPr>
        <w:pStyle w:val="Listepuces"/>
        <w:numPr>
          <w:ilvl w:val="0"/>
          <w:numId w:val="66"/>
        </w:numPr>
        <w:tabs>
          <w:tab w:val="clear" w:pos="567"/>
          <w:tab w:val="clear" w:pos="1854"/>
          <w:tab w:val="left" w:pos="0"/>
          <w:tab w:val="num" w:pos="851"/>
        </w:tabs>
        <w:ind w:left="851" w:hanging="284"/>
        <w:rPr>
          <w:rFonts w:cs="Arial"/>
        </w:rPr>
      </w:pPr>
      <w:r>
        <w:rPr>
          <w:rFonts w:cs="Arial"/>
        </w:rPr>
        <w:t xml:space="preserve">le Président du </w:t>
      </w:r>
      <w:r w:rsidR="006E17DE">
        <w:rPr>
          <w:rFonts w:cs="Arial"/>
        </w:rPr>
        <w:t>Conseil Départemental</w:t>
      </w:r>
      <w:r>
        <w:rPr>
          <w:rFonts w:cs="Arial"/>
        </w:rPr>
        <w:t xml:space="preserve"> décide de l'octroi des services ménagers et de leur durée dans la limite maximum de 30 heures par mois pour une personne seule. Lorsque deux ou plusieurs bénéficiaires vivent en commun, le nombre maximum d’heures est réduit d’un cinquième pour chacun des bénéficiaires (exemple : 48 heures pour un couple),</w:t>
      </w:r>
    </w:p>
    <w:p w14:paraId="3977E4C2" w14:textId="77777777" w:rsidR="008E10D2" w:rsidRDefault="008E10D2" w:rsidP="00171C4B">
      <w:pPr>
        <w:pStyle w:val="Listepuces"/>
        <w:numPr>
          <w:ilvl w:val="0"/>
          <w:numId w:val="66"/>
        </w:numPr>
        <w:tabs>
          <w:tab w:val="clear" w:pos="567"/>
          <w:tab w:val="clear" w:pos="1854"/>
          <w:tab w:val="left" w:pos="0"/>
          <w:tab w:val="num" w:pos="851"/>
        </w:tabs>
        <w:ind w:left="851" w:hanging="284"/>
        <w:rPr>
          <w:rFonts w:cs="Arial"/>
        </w:rPr>
      </w:pPr>
      <w:r>
        <w:rPr>
          <w:rFonts w:cs="Arial"/>
        </w:rPr>
        <w:t xml:space="preserve">l'admission d'urgence peut être prononcée et doit être notifiée au Président du </w:t>
      </w:r>
      <w:r w:rsidR="006E17DE">
        <w:rPr>
          <w:rFonts w:cs="Arial"/>
        </w:rPr>
        <w:t>Conseil Départemental</w:t>
      </w:r>
      <w:r>
        <w:rPr>
          <w:rFonts w:cs="Arial"/>
        </w:rPr>
        <w:t xml:space="preserve"> dans les trois jours par le Maire,</w:t>
      </w:r>
    </w:p>
    <w:p w14:paraId="478FC137" w14:textId="77777777" w:rsidR="008E10D2" w:rsidRDefault="008E10D2" w:rsidP="00171C4B">
      <w:pPr>
        <w:pStyle w:val="Listepuces"/>
        <w:numPr>
          <w:ilvl w:val="0"/>
          <w:numId w:val="66"/>
        </w:numPr>
        <w:tabs>
          <w:tab w:val="clear" w:pos="567"/>
          <w:tab w:val="clear" w:pos="1854"/>
          <w:tab w:val="left" w:pos="0"/>
          <w:tab w:val="num" w:pos="851"/>
        </w:tabs>
        <w:ind w:left="851" w:hanging="284"/>
        <w:rPr>
          <w:rFonts w:cs="Arial"/>
        </w:rPr>
      </w:pPr>
      <w:r>
        <w:rPr>
          <w:rFonts w:cs="Arial"/>
        </w:rPr>
        <w:t>les heures d'</w:t>
      </w:r>
      <w:r w:rsidR="003F5D12">
        <w:rPr>
          <w:rFonts w:cs="Arial"/>
        </w:rPr>
        <w:t>aide-ménagère</w:t>
      </w:r>
      <w:r>
        <w:rPr>
          <w:rFonts w:cs="Arial"/>
        </w:rPr>
        <w:t xml:space="preserve"> doivent être effectuées par une association (ou CCAS) habilitée par le Département,</w:t>
      </w:r>
    </w:p>
    <w:p w14:paraId="70F4338B" w14:textId="77777777" w:rsidR="008E10D2" w:rsidRDefault="008E10D2" w:rsidP="00171C4B">
      <w:pPr>
        <w:pStyle w:val="Listepuces"/>
        <w:numPr>
          <w:ilvl w:val="0"/>
          <w:numId w:val="66"/>
        </w:numPr>
        <w:tabs>
          <w:tab w:val="clear" w:pos="567"/>
          <w:tab w:val="clear" w:pos="1854"/>
          <w:tab w:val="left" w:pos="0"/>
          <w:tab w:val="num" w:pos="851"/>
        </w:tabs>
        <w:ind w:left="851" w:hanging="284"/>
        <w:rPr>
          <w:rFonts w:cs="Arial"/>
        </w:rPr>
      </w:pPr>
      <w:r>
        <w:rPr>
          <w:rFonts w:cs="Arial"/>
        </w:rPr>
        <w:t>le dossier est instruit et la prestation est attribuée selon les modalités décrites pour les personnes âgées.</w:t>
      </w:r>
    </w:p>
    <w:p w14:paraId="636A5028" w14:textId="77777777" w:rsidR="00A462DD" w:rsidRDefault="008E10D2">
      <w:pPr>
        <w:numPr>
          <w:ilvl w:val="12"/>
          <w:numId w:val="0"/>
        </w:numPr>
        <w:jc w:val="both"/>
        <w:rPr>
          <w:rFonts w:ascii="Arial" w:hAnsi="Arial" w:cs="Arial"/>
        </w:rPr>
      </w:pPr>
      <w:r>
        <w:rPr>
          <w:rFonts w:ascii="Arial" w:hAnsi="Arial" w:cs="Arial"/>
        </w:rPr>
        <w:t>La personne doit justifier</w:t>
      </w:r>
      <w:r w:rsidR="00A462DD">
        <w:rPr>
          <w:rFonts w:ascii="Arial" w:hAnsi="Arial" w:cs="Arial"/>
        </w:rPr>
        <w:t> :</w:t>
      </w:r>
    </w:p>
    <w:p w14:paraId="009207B2" w14:textId="21116EF2" w:rsidR="00A462DD" w:rsidRDefault="004B0077" w:rsidP="00941D19">
      <w:pPr>
        <w:numPr>
          <w:ilvl w:val="1"/>
          <w:numId w:val="23"/>
        </w:numPr>
        <w:jc w:val="both"/>
        <w:rPr>
          <w:rFonts w:ascii="Arial" w:hAnsi="Arial" w:cs="Arial"/>
        </w:rPr>
      </w:pPr>
      <w:r>
        <w:rPr>
          <w:rFonts w:ascii="Arial" w:hAnsi="Arial" w:cs="Arial"/>
        </w:rPr>
        <w:t>d</w:t>
      </w:r>
      <w:r w:rsidR="008E10D2">
        <w:rPr>
          <w:rFonts w:ascii="Arial" w:hAnsi="Arial" w:cs="Arial"/>
        </w:rPr>
        <w:t>'un handicap reconnu par la commission des droits et de l’autonomie des personnes hand</w:t>
      </w:r>
      <w:r w:rsidR="001D6E07">
        <w:rPr>
          <w:rFonts w:ascii="Arial" w:hAnsi="Arial" w:cs="Arial"/>
        </w:rPr>
        <w:t>icapées (CDAPH) d’au moins 80%</w:t>
      </w:r>
      <w:r>
        <w:rPr>
          <w:rFonts w:ascii="Arial" w:hAnsi="Arial" w:cs="Arial"/>
        </w:rPr>
        <w:t> ;</w:t>
      </w:r>
      <w:r w:rsidR="00A462DD">
        <w:rPr>
          <w:rFonts w:ascii="Arial" w:hAnsi="Arial" w:cs="Arial"/>
        </w:rPr>
        <w:t xml:space="preserve"> </w:t>
      </w:r>
    </w:p>
    <w:p w14:paraId="25BBA48A" w14:textId="77777777" w:rsidR="004B0077" w:rsidRPr="00613014" w:rsidRDefault="00A462DD" w:rsidP="004B0077">
      <w:pPr>
        <w:ind w:left="2160"/>
        <w:jc w:val="both"/>
        <w:rPr>
          <w:rFonts w:ascii="Arial" w:hAnsi="Arial" w:cs="Arial"/>
        </w:rPr>
      </w:pPr>
      <w:r w:rsidRPr="00613014">
        <w:rPr>
          <w:rFonts w:ascii="Arial" w:hAnsi="Arial" w:cs="Arial"/>
          <w:u w:val="single"/>
        </w:rPr>
        <w:t>ou</w:t>
      </w:r>
      <w:r w:rsidRPr="00613014">
        <w:rPr>
          <w:rFonts w:ascii="Arial" w:hAnsi="Arial" w:cs="Arial"/>
        </w:rPr>
        <w:t xml:space="preserve"> </w:t>
      </w:r>
    </w:p>
    <w:p w14:paraId="7D3DE01F" w14:textId="34DA1002" w:rsidR="008E10D2" w:rsidRPr="00613014" w:rsidRDefault="004B0077" w:rsidP="00941D19">
      <w:pPr>
        <w:numPr>
          <w:ilvl w:val="1"/>
          <w:numId w:val="23"/>
        </w:numPr>
        <w:jc w:val="both"/>
        <w:rPr>
          <w:rFonts w:ascii="Arial" w:hAnsi="Arial" w:cs="Arial"/>
        </w:rPr>
      </w:pPr>
      <w:r w:rsidRPr="00613014">
        <w:rPr>
          <w:rFonts w:ascii="Arial" w:hAnsi="Arial" w:cs="Arial"/>
        </w:rPr>
        <w:t>d</w:t>
      </w:r>
      <w:r w:rsidR="00A462DD" w:rsidRPr="00613014">
        <w:rPr>
          <w:rFonts w:ascii="Arial" w:hAnsi="Arial" w:cs="Arial"/>
        </w:rPr>
        <w:t xml:space="preserve">’une incapacité permanente comprise entre 50% et 79%, à la condition de s’être vu reconnaître une restriction substantielle et durable pour l’accès à l’emploi (RSDAE) par la CDAPH. </w:t>
      </w:r>
    </w:p>
    <w:p w14:paraId="49CC08C3" w14:textId="77777777" w:rsidR="00877F1A" w:rsidRDefault="00877F1A" w:rsidP="00877F1A">
      <w:pPr>
        <w:jc w:val="both"/>
        <w:rPr>
          <w:rFonts w:ascii="Arial" w:hAnsi="Arial" w:cs="Arial"/>
          <w:highlight w:val="yellow"/>
        </w:rPr>
      </w:pPr>
    </w:p>
    <w:p w14:paraId="164334E7" w14:textId="3A465C53" w:rsidR="008E10D2" w:rsidRPr="00313A01" w:rsidRDefault="00C84761">
      <w:pPr>
        <w:pStyle w:val="Listepuces"/>
        <w:spacing w:after="0"/>
        <w:ind w:left="0" w:firstLine="0"/>
      </w:pPr>
      <w:r>
        <w:rPr>
          <w:rFonts w:ascii="Arial Black" w:hAnsi="Arial Black"/>
          <w:noProof/>
          <w:sz w:val="56"/>
        </w:rPr>
        <w:lastRenderedPageBreak/>
        <mc:AlternateContent>
          <mc:Choice Requires="wps">
            <w:drawing>
              <wp:anchor distT="0" distB="0" distL="114300" distR="114300" simplePos="0" relativeHeight="251618816" behindDoc="0" locked="1" layoutInCell="1" allowOverlap="1" wp14:anchorId="1153ED27" wp14:editId="606DAD08">
                <wp:simplePos x="0" y="0"/>
                <wp:positionH relativeFrom="column">
                  <wp:posOffset>11430</wp:posOffset>
                </wp:positionH>
                <wp:positionV relativeFrom="page">
                  <wp:posOffset>561975</wp:posOffset>
                </wp:positionV>
                <wp:extent cx="1600200" cy="533400"/>
                <wp:effectExtent l="9525" t="9525" r="9525" b="9525"/>
                <wp:wrapTopAndBottom/>
                <wp:docPr id="153"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ACF6EE8" w14:textId="77777777" w:rsidR="004824A1" w:rsidRDefault="004824A1" w:rsidP="0019369F">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3ED27" id="Rectangle 412" o:spid="_x0000_s1154" style="position:absolute;left:0;text-align:left;margin-left:.9pt;margin-top:44.25pt;width:126pt;height:42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NjEgIAACo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" strokecolor="white">
                <v:textbox>
                  <w:txbxContent>
                    <w:p w14:paraId="7ACF6EE8" w14:textId="77777777" w:rsidR="004824A1" w:rsidRDefault="004824A1" w:rsidP="0019369F">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619840" behindDoc="0" locked="1" layoutInCell="1" allowOverlap="1" wp14:anchorId="5BBD9E0C" wp14:editId="5B2C28A6">
                <wp:simplePos x="0" y="0"/>
                <wp:positionH relativeFrom="column">
                  <wp:posOffset>4295775</wp:posOffset>
                </wp:positionH>
                <wp:positionV relativeFrom="page">
                  <wp:posOffset>714375</wp:posOffset>
                </wp:positionV>
                <wp:extent cx="2057400" cy="457200"/>
                <wp:effectExtent l="7620" t="9525" r="11430" b="9525"/>
                <wp:wrapTopAndBottom/>
                <wp:docPr id="152"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5267E7C" w14:textId="77777777" w:rsidR="004824A1" w:rsidRDefault="004824A1" w:rsidP="0019369F">
                            <w:pPr>
                              <w:jc w:val="center"/>
                              <w:rPr>
                                <w:rFonts w:ascii="Arial Black" w:hAnsi="Arial Black"/>
                                <w:sz w:val="20"/>
                              </w:rPr>
                            </w:pPr>
                            <w:r>
                              <w:rPr>
                                <w:rFonts w:ascii="Arial Black" w:hAnsi="Arial Black"/>
                                <w:sz w:val="20"/>
                              </w:rPr>
                              <w:t>AIDE SOCIALE AUX</w:t>
                            </w:r>
                          </w:p>
                          <w:p w14:paraId="20CF30EB" w14:textId="77777777" w:rsidR="004824A1" w:rsidRDefault="004824A1" w:rsidP="0019369F">
                            <w:pPr>
                              <w:jc w:val="center"/>
                            </w:pPr>
                            <w:r>
                              <w:rPr>
                                <w:rFonts w:ascii="Arial Black" w:hAnsi="Arial Black"/>
                                <w:sz w:val="20"/>
                              </w:rPr>
                              <w:t>ADULTES HANDICAPES</w:t>
                            </w:r>
                          </w:p>
                          <w:p w14:paraId="479477FE" w14:textId="77777777" w:rsidR="004824A1" w:rsidRDefault="004824A1" w:rsidP="001936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9E0C" id="Rectangle 413" o:spid="_x0000_s1155" style="position:absolute;left:0;text-align:left;margin-left:338.25pt;margin-top:56.25pt;width:162pt;height:3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HUFA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">
                <v:textbox>
                  <w:txbxContent>
                    <w:p w14:paraId="35267E7C" w14:textId="77777777" w:rsidR="004824A1" w:rsidRDefault="004824A1" w:rsidP="0019369F">
                      <w:pPr>
                        <w:jc w:val="center"/>
                        <w:rPr>
                          <w:rFonts w:ascii="Arial Black" w:hAnsi="Arial Black"/>
                          <w:sz w:val="20"/>
                        </w:rPr>
                      </w:pPr>
                      <w:r>
                        <w:rPr>
                          <w:rFonts w:ascii="Arial Black" w:hAnsi="Arial Black"/>
                          <w:sz w:val="20"/>
                        </w:rPr>
                        <w:t>AIDE SOCIALE AUX</w:t>
                      </w:r>
                    </w:p>
                    <w:p w14:paraId="20CF30EB" w14:textId="77777777" w:rsidR="004824A1" w:rsidRDefault="004824A1" w:rsidP="0019369F">
                      <w:pPr>
                        <w:jc w:val="center"/>
                      </w:pPr>
                      <w:r>
                        <w:rPr>
                          <w:rFonts w:ascii="Arial Black" w:hAnsi="Arial Black"/>
                          <w:sz w:val="20"/>
                        </w:rPr>
                        <w:t>ADULTES HANDICAPES</w:t>
                      </w:r>
                    </w:p>
                    <w:p w14:paraId="479477FE" w14:textId="77777777" w:rsidR="004824A1" w:rsidRDefault="004824A1" w:rsidP="0019369F"/>
                  </w:txbxContent>
                </v:textbox>
                <w10:wrap type="topAndBottom" anchory="page"/>
                <w10:anchorlock/>
              </v:rect>
            </w:pict>
          </mc:Fallback>
        </mc:AlternateContent>
      </w:r>
    </w:p>
    <w:p w14:paraId="2B513984" w14:textId="77777777" w:rsidR="008E10D2" w:rsidRDefault="008E10D2" w:rsidP="005D6C25">
      <w:pPr>
        <w:pStyle w:val="Listepuces"/>
        <w:numPr>
          <w:ilvl w:val="12"/>
          <w:numId w:val="0"/>
        </w:numPr>
        <w:shd w:val="clear" w:color="auto" w:fill="FFFFFF"/>
        <w:tabs>
          <w:tab w:val="clear" w:pos="567"/>
          <w:tab w:val="left" w:pos="0"/>
        </w:tabs>
        <w:spacing w:after="0"/>
        <w:jc w:val="center"/>
        <w:rPr>
          <w:rFonts w:cs="Arial"/>
          <w:b/>
          <w:bCs/>
          <w:sz w:val="32"/>
        </w:rPr>
      </w:pPr>
    </w:p>
    <w:p w14:paraId="66184E40" w14:textId="77777777" w:rsidR="005D6C25" w:rsidRDefault="005D6C25" w:rsidP="005D6C25">
      <w:pPr>
        <w:pStyle w:val="Titre2"/>
        <w:pBdr>
          <w:top w:val="single" w:sz="4" w:space="1" w:color="auto"/>
          <w:left w:val="single" w:sz="4" w:space="4" w:color="auto"/>
          <w:bottom w:val="single" w:sz="4" w:space="18" w:color="auto"/>
          <w:right w:val="single" w:sz="4" w:space="4" w:color="auto"/>
        </w:pBdr>
      </w:pPr>
    </w:p>
    <w:p w14:paraId="4D7ECA29" w14:textId="77777777" w:rsidR="008E10D2" w:rsidRDefault="008E10D2" w:rsidP="005D6C25">
      <w:pPr>
        <w:pStyle w:val="Titre2"/>
        <w:pBdr>
          <w:top w:val="single" w:sz="4" w:space="1" w:color="auto"/>
          <w:left w:val="single" w:sz="4" w:space="4" w:color="auto"/>
          <w:bottom w:val="single" w:sz="4" w:space="18" w:color="auto"/>
          <w:right w:val="single" w:sz="4" w:space="4" w:color="auto"/>
        </w:pBdr>
      </w:pPr>
      <w:bookmarkStart w:id="77" w:name="_Toc13060890"/>
      <w:r>
        <w:t>L’ALLOCATION COMPENSATRICE TIERCE PERSONNE</w:t>
      </w:r>
      <w:bookmarkEnd w:id="77"/>
    </w:p>
    <w:p w14:paraId="185EEF5E" w14:textId="112C6D15" w:rsidR="008E10D2" w:rsidRDefault="008E10D2">
      <w:pPr>
        <w:rPr>
          <w:rFonts w:ascii="Arial" w:hAnsi="Arial" w:cs="Arial"/>
        </w:rPr>
      </w:pPr>
    </w:p>
    <w:p w14:paraId="0D1197AF" w14:textId="77777777" w:rsidR="008E10D2" w:rsidRDefault="008E10D2">
      <w:pPr>
        <w:numPr>
          <w:ilvl w:val="12"/>
          <w:numId w:val="0"/>
        </w:numPr>
        <w:jc w:val="both"/>
        <w:rPr>
          <w:rFonts w:ascii="Arial" w:hAnsi="Arial" w:cs="Arial"/>
        </w:rPr>
      </w:pPr>
      <w:r>
        <w:rPr>
          <w:rFonts w:ascii="Arial" w:hAnsi="Arial" w:cs="Arial"/>
        </w:rPr>
        <w:t xml:space="preserve">L'allocation compensatrice est une prestation destinée à aider une personne adulte handicapée à qui ce droit a été reconnu </w:t>
      </w:r>
      <w:r w:rsidR="004F387C">
        <w:rPr>
          <w:rFonts w:ascii="Arial" w:hAnsi="Arial" w:cs="Arial"/>
        </w:rPr>
        <w:t>par la C</w:t>
      </w:r>
      <w:r>
        <w:rPr>
          <w:rFonts w:ascii="Arial" w:hAnsi="Arial" w:cs="Arial"/>
        </w:rPr>
        <w:t xml:space="preserve">ommission des droits et de l’autonomie des personnes handicapées afin de recourir à une aide effective pour l'accomplissement des actes essentiels de la vie. Cette prestation est </w:t>
      </w:r>
      <w:r w:rsidR="007C68FF">
        <w:rPr>
          <w:rFonts w:ascii="Arial" w:hAnsi="Arial" w:cs="Arial"/>
        </w:rPr>
        <w:t xml:space="preserve">remplacée, depuis le </w:t>
      </w:r>
      <w:r>
        <w:rPr>
          <w:rFonts w:ascii="Arial" w:hAnsi="Arial" w:cs="Arial"/>
        </w:rPr>
        <w:t>1</w:t>
      </w:r>
      <w:r>
        <w:rPr>
          <w:rFonts w:ascii="Arial" w:hAnsi="Arial" w:cs="Arial"/>
          <w:vertAlign w:val="superscript"/>
        </w:rPr>
        <w:t>er</w:t>
      </w:r>
      <w:r>
        <w:rPr>
          <w:rFonts w:ascii="Arial" w:hAnsi="Arial" w:cs="Arial"/>
        </w:rPr>
        <w:t xml:space="preserve"> janvier 2006 par la prestation de compensation du handicap (PCH). Seule la personne ayant obtenu le bénéfice de l’allocation compensatrice avant cette date peut en demander le renouvellement ou la révision. A tout moment, elle peut opter pour la prestation de compensation du handicap.</w:t>
      </w:r>
    </w:p>
    <w:p w14:paraId="76F4C054" w14:textId="77777777" w:rsidR="008E10D2" w:rsidRDefault="008E10D2">
      <w:pPr>
        <w:numPr>
          <w:ilvl w:val="12"/>
          <w:numId w:val="0"/>
        </w:numPr>
        <w:jc w:val="both"/>
        <w:rPr>
          <w:rFonts w:ascii="Arial" w:hAnsi="Arial" w:cs="Arial"/>
        </w:rPr>
      </w:pPr>
    </w:p>
    <w:p w14:paraId="268359B8" w14:textId="77777777" w:rsidR="008E10D2" w:rsidRDefault="008E10D2">
      <w:pPr>
        <w:numPr>
          <w:ilvl w:val="12"/>
          <w:numId w:val="0"/>
        </w:numPr>
        <w:jc w:val="both"/>
        <w:rPr>
          <w:rFonts w:ascii="Arial" w:hAnsi="Arial" w:cs="Arial"/>
        </w:rPr>
      </w:pPr>
    </w:p>
    <w:p w14:paraId="18159D6C" w14:textId="77777777" w:rsidR="008E10D2" w:rsidRDefault="00CB161F" w:rsidP="00652F8C">
      <w:pPr>
        <w:pStyle w:val="Titre1"/>
      </w:pPr>
      <w:bookmarkStart w:id="78" w:name="_Toc13060891"/>
      <w:r>
        <w:t>ARTICLE 5</w:t>
      </w:r>
      <w:r w:rsidR="005F11CD">
        <w:t>7</w:t>
      </w:r>
      <w:r w:rsidR="008E10D2">
        <w:t> – LES CONDITIONS D’ATTRIBUTION</w:t>
      </w:r>
      <w:bookmarkEnd w:id="78"/>
    </w:p>
    <w:p w14:paraId="1044E6D8" w14:textId="77777777" w:rsidR="008E10D2" w:rsidRDefault="008E10D2">
      <w:pPr>
        <w:pStyle w:val="Listepuces"/>
        <w:spacing w:after="0"/>
        <w:ind w:left="0" w:firstLine="0"/>
        <w:rPr>
          <w:rFonts w:cs="Arial"/>
          <w:iCs/>
          <w:szCs w:val="24"/>
        </w:rPr>
      </w:pPr>
    </w:p>
    <w:p w14:paraId="3E589F32" w14:textId="77777777" w:rsidR="008E10D2" w:rsidRDefault="008E10D2" w:rsidP="00FA6F9D">
      <w:pPr>
        <w:pStyle w:val="Listepuces"/>
        <w:tabs>
          <w:tab w:val="clear" w:pos="567"/>
          <w:tab w:val="left" w:pos="426"/>
        </w:tabs>
        <w:spacing w:after="0"/>
        <w:ind w:left="284" w:firstLine="0"/>
        <w:rPr>
          <w:rFonts w:cs="Arial"/>
          <w:iCs/>
          <w:szCs w:val="24"/>
        </w:rPr>
      </w:pPr>
      <w:r>
        <w:rPr>
          <w:rFonts w:ascii="Wingdings" w:hAnsi="Wingdings" w:cs="Arial"/>
          <w:iCs/>
          <w:sz w:val="20"/>
          <w:szCs w:val="24"/>
        </w:rPr>
        <w:t></w:t>
      </w:r>
      <w:r>
        <w:rPr>
          <w:rFonts w:ascii="Wingdings" w:hAnsi="Wingdings" w:cs="Arial"/>
          <w:iCs/>
          <w:sz w:val="20"/>
          <w:szCs w:val="24"/>
        </w:rPr>
        <w:t></w:t>
      </w:r>
      <w:r>
        <w:rPr>
          <w:rFonts w:cs="Arial"/>
          <w:iCs/>
          <w:szCs w:val="24"/>
        </w:rPr>
        <w:t>Cette allocation peut être versée aux personnes :</w:t>
      </w:r>
    </w:p>
    <w:p w14:paraId="68E019E1" w14:textId="77777777" w:rsidR="008E10D2" w:rsidRDefault="008E10D2" w:rsidP="00171C4B">
      <w:pPr>
        <w:pStyle w:val="Listepuces"/>
        <w:numPr>
          <w:ilvl w:val="0"/>
          <w:numId w:val="67"/>
        </w:numPr>
        <w:tabs>
          <w:tab w:val="clear" w:pos="1854"/>
          <w:tab w:val="num" w:pos="851"/>
        </w:tabs>
        <w:spacing w:after="0"/>
        <w:ind w:hanging="1287"/>
        <w:rPr>
          <w:rFonts w:cs="Arial"/>
          <w:iCs/>
          <w:szCs w:val="24"/>
        </w:rPr>
      </w:pPr>
      <w:r>
        <w:rPr>
          <w:rFonts w:cs="Arial"/>
          <w:iCs/>
          <w:szCs w:val="24"/>
        </w:rPr>
        <w:t>de nationalité française, résidant en France,</w:t>
      </w:r>
    </w:p>
    <w:p w14:paraId="784DA8F9" w14:textId="77777777" w:rsidR="008E10D2" w:rsidRDefault="008E10D2" w:rsidP="00171C4B">
      <w:pPr>
        <w:pStyle w:val="Listepuces"/>
        <w:numPr>
          <w:ilvl w:val="0"/>
          <w:numId w:val="67"/>
        </w:numPr>
        <w:tabs>
          <w:tab w:val="clear" w:pos="1854"/>
          <w:tab w:val="num" w:pos="851"/>
        </w:tabs>
        <w:spacing w:after="0"/>
        <w:ind w:left="851" w:hanging="284"/>
        <w:rPr>
          <w:rFonts w:cs="Arial"/>
          <w:iCs/>
          <w:szCs w:val="24"/>
        </w:rPr>
      </w:pPr>
      <w:r>
        <w:rPr>
          <w:rFonts w:cs="Arial"/>
          <w:iCs/>
          <w:szCs w:val="24"/>
        </w:rPr>
        <w:t>de nationalité étrangère, résidant régulièrement en France, sous réserve de la régularité de leur séjour en France attestée par un titre de séjour,</w:t>
      </w:r>
    </w:p>
    <w:p w14:paraId="5658494C" w14:textId="77777777" w:rsidR="008E10D2" w:rsidRDefault="008E10D2" w:rsidP="00171C4B">
      <w:pPr>
        <w:pStyle w:val="Listepuces"/>
        <w:numPr>
          <w:ilvl w:val="0"/>
          <w:numId w:val="67"/>
        </w:numPr>
        <w:tabs>
          <w:tab w:val="clear" w:pos="1854"/>
          <w:tab w:val="num" w:pos="851"/>
        </w:tabs>
        <w:spacing w:after="0"/>
        <w:ind w:hanging="1287"/>
        <w:rPr>
          <w:rFonts w:cs="Arial"/>
          <w:iCs/>
          <w:szCs w:val="24"/>
        </w:rPr>
      </w:pPr>
      <w:r>
        <w:rPr>
          <w:rFonts w:cs="Arial"/>
          <w:iCs/>
          <w:szCs w:val="24"/>
        </w:rPr>
        <w:t>ne bénéficiant pas d’un avantage analogue au titre d’un régime de sécurité sociale,</w:t>
      </w:r>
    </w:p>
    <w:p w14:paraId="1400D7BB" w14:textId="77777777" w:rsidR="008E10D2" w:rsidRDefault="008E10D2" w:rsidP="00171C4B">
      <w:pPr>
        <w:pStyle w:val="Listepuces"/>
        <w:numPr>
          <w:ilvl w:val="0"/>
          <w:numId w:val="67"/>
        </w:numPr>
        <w:tabs>
          <w:tab w:val="clear" w:pos="1854"/>
          <w:tab w:val="num" w:pos="851"/>
        </w:tabs>
        <w:spacing w:after="0"/>
        <w:ind w:left="851" w:hanging="284"/>
        <w:rPr>
          <w:rFonts w:cs="Arial"/>
          <w:iCs/>
          <w:szCs w:val="24"/>
        </w:rPr>
      </w:pPr>
      <w:r>
        <w:rPr>
          <w:rFonts w:cs="Arial"/>
          <w:iCs/>
          <w:szCs w:val="24"/>
        </w:rPr>
        <w:t>de plus de 20 ans et de moins de 60 ans ou d’au moins 16 ans lorsque le droit aux prestations familiales n’est plus ouvert,</w:t>
      </w:r>
    </w:p>
    <w:p w14:paraId="7F60E2B8" w14:textId="77777777" w:rsidR="008E10D2" w:rsidRDefault="008E10D2" w:rsidP="00171C4B">
      <w:pPr>
        <w:pStyle w:val="Listepuces"/>
        <w:numPr>
          <w:ilvl w:val="0"/>
          <w:numId w:val="67"/>
        </w:numPr>
        <w:tabs>
          <w:tab w:val="clear" w:pos="1854"/>
          <w:tab w:val="num" w:pos="851"/>
        </w:tabs>
        <w:spacing w:after="0"/>
        <w:ind w:left="851" w:hanging="284"/>
        <w:rPr>
          <w:rFonts w:cs="Arial"/>
          <w:iCs/>
          <w:szCs w:val="24"/>
        </w:rPr>
      </w:pPr>
      <w:r>
        <w:rPr>
          <w:rFonts w:cs="Arial"/>
          <w:iCs/>
          <w:szCs w:val="24"/>
        </w:rPr>
        <w:t>âgées de 60 ans et qui choisissent de continuer à percevoir l’ACTP et renoncent à l’APA,</w:t>
      </w:r>
    </w:p>
    <w:p w14:paraId="42E6991E" w14:textId="77777777" w:rsidR="008E10D2" w:rsidRDefault="008E10D2" w:rsidP="00171C4B">
      <w:pPr>
        <w:pStyle w:val="Listepuces"/>
        <w:numPr>
          <w:ilvl w:val="0"/>
          <w:numId w:val="67"/>
        </w:numPr>
        <w:tabs>
          <w:tab w:val="clear" w:pos="1854"/>
          <w:tab w:val="num" w:pos="851"/>
        </w:tabs>
        <w:spacing w:after="0"/>
        <w:ind w:left="851" w:hanging="284"/>
        <w:rPr>
          <w:rFonts w:cs="Arial"/>
          <w:iCs/>
          <w:szCs w:val="24"/>
        </w:rPr>
      </w:pPr>
      <w:r>
        <w:rPr>
          <w:rFonts w:cs="Arial"/>
          <w:iCs/>
          <w:szCs w:val="24"/>
        </w:rPr>
        <w:t>justifiant d’un taux d’incapacité égal ou supérieur à 80%, apprécié par la commission des droits et de l’autonomie des personnes handicapées selon un guide barème pour l’évaluation des déficiences et incapacités des personnes handicapées,</w:t>
      </w:r>
    </w:p>
    <w:p w14:paraId="238CD982" w14:textId="77777777" w:rsidR="008E10D2" w:rsidRDefault="008E10D2" w:rsidP="00171C4B">
      <w:pPr>
        <w:pStyle w:val="Listepuces"/>
        <w:numPr>
          <w:ilvl w:val="0"/>
          <w:numId w:val="67"/>
        </w:numPr>
        <w:tabs>
          <w:tab w:val="clear" w:pos="1854"/>
          <w:tab w:val="num" w:pos="851"/>
        </w:tabs>
        <w:spacing w:after="0"/>
        <w:ind w:left="851" w:hanging="284"/>
        <w:rPr>
          <w:rFonts w:cs="Arial"/>
          <w:iCs/>
          <w:szCs w:val="24"/>
        </w:rPr>
      </w:pPr>
      <w:r>
        <w:rPr>
          <w:rFonts w:cs="Arial"/>
          <w:iCs/>
          <w:szCs w:val="24"/>
        </w:rPr>
        <w:t>nécessitant l’aide effective d’une tierce personne pour l’accomplissement de tout ou partie des actes essentiels de la vie.</w:t>
      </w:r>
    </w:p>
    <w:p w14:paraId="6D81203F" w14:textId="77777777" w:rsidR="008E10D2" w:rsidRDefault="008E10D2">
      <w:pPr>
        <w:pStyle w:val="Listepuces"/>
        <w:spacing w:after="0"/>
        <w:ind w:left="0" w:firstLine="0"/>
        <w:rPr>
          <w:rFonts w:cs="Arial"/>
          <w:iCs/>
          <w:szCs w:val="24"/>
        </w:rPr>
      </w:pPr>
    </w:p>
    <w:p w14:paraId="0DBF10CB" w14:textId="77777777" w:rsidR="008E10D2" w:rsidRDefault="008E10D2" w:rsidP="00FA6F9D">
      <w:pPr>
        <w:numPr>
          <w:ilvl w:val="12"/>
          <w:numId w:val="0"/>
        </w:numPr>
        <w:ind w:left="284"/>
        <w:jc w:val="both"/>
        <w:rPr>
          <w:rFonts w:ascii="Arial" w:hAnsi="Arial" w:cs="Arial"/>
        </w:rPr>
      </w:pPr>
      <w:r>
        <w:rPr>
          <w:rFonts w:ascii="Wingdings" w:hAnsi="Wingdings" w:cs="Arial"/>
          <w:sz w:val="20"/>
        </w:rPr>
        <w:t></w:t>
      </w:r>
      <w:r>
        <w:rPr>
          <w:rFonts w:ascii="Wingdings" w:hAnsi="Wingdings" w:cs="Arial"/>
          <w:sz w:val="20"/>
        </w:rPr>
        <w:t></w:t>
      </w:r>
      <w:r>
        <w:rPr>
          <w:rFonts w:ascii="Arial" w:hAnsi="Arial" w:cs="Arial"/>
        </w:rPr>
        <w:t>La définition des actes essentiels de l'existence est la suivante :</w:t>
      </w:r>
    </w:p>
    <w:p w14:paraId="75F3F19E" w14:textId="77777777" w:rsidR="008E10D2" w:rsidRDefault="008E10D2" w:rsidP="00171C4B">
      <w:pPr>
        <w:pStyle w:val="Listepuces2"/>
        <w:numPr>
          <w:ilvl w:val="0"/>
          <w:numId w:val="68"/>
        </w:numPr>
        <w:tabs>
          <w:tab w:val="clear" w:pos="1854"/>
          <w:tab w:val="num" w:pos="851"/>
        </w:tabs>
        <w:spacing w:after="0"/>
        <w:ind w:hanging="1287"/>
        <w:rPr>
          <w:rFonts w:cs="Arial"/>
        </w:rPr>
      </w:pPr>
      <w:r>
        <w:rPr>
          <w:rFonts w:cs="Arial"/>
        </w:rPr>
        <w:t>boire et manger,</w:t>
      </w:r>
    </w:p>
    <w:p w14:paraId="2A892B3E" w14:textId="77777777" w:rsidR="008E10D2" w:rsidRDefault="008E10D2" w:rsidP="00171C4B">
      <w:pPr>
        <w:pStyle w:val="Listepuces2"/>
        <w:numPr>
          <w:ilvl w:val="0"/>
          <w:numId w:val="68"/>
        </w:numPr>
        <w:tabs>
          <w:tab w:val="clear" w:pos="1854"/>
          <w:tab w:val="num" w:pos="851"/>
        </w:tabs>
        <w:spacing w:after="0"/>
        <w:ind w:hanging="1287"/>
        <w:rPr>
          <w:rFonts w:cs="Arial"/>
        </w:rPr>
      </w:pPr>
      <w:r>
        <w:rPr>
          <w:rFonts w:cs="Arial"/>
        </w:rPr>
        <w:t>se laver, s'habiller,</w:t>
      </w:r>
    </w:p>
    <w:p w14:paraId="6B4CB247" w14:textId="77777777" w:rsidR="008E10D2" w:rsidRDefault="008E10D2" w:rsidP="00171C4B">
      <w:pPr>
        <w:pStyle w:val="Listepuces2"/>
        <w:numPr>
          <w:ilvl w:val="0"/>
          <w:numId w:val="68"/>
        </w:numPr>
        <w:tabs>
          <w:tab w:val="clear" w:pos="1854"/>
          <w:tab w:val="num" w:pos="851"/>
        </w:tabs>
        <w:spacing w:after="0"/>
        <w:ind w:hanging="1287"/>
        <w:rPr>
          <w:rFonts w:cs="Arial"/>
        </w:rPr>
      </w:pPr>
      <w:r>
        <w:rPr>
          <w:rFonts w:cs="Arial"/>
        </w:rPr>
        <w:t>se lever, se coucher, se déplacer dans son logement,</w:t>
      </w:r>
    </w:p>
    <w:p w14:paraId="786035F1" w14:textId="77777777" w:rsidR="008E10D2" w:rsidRDefault="008E10D2" w:rsidP="00171C4B">
      <w:pPr>
        <w:pStyle w:val="Listepuces2"/>
        <w:numPr>
          <w:ilvl w:val="0"/>
          <w:numId w:val="68"/>
        </w:numPr>
        <w:tabs>
          <w:tab w:val="clear" w:pos="1854"/>
          <w:tab w:val="num" w:pos="851"/>
        </w:tabs>
        <w:spacing w:after="0"/>
        <w:ind w:hanging="1287"/>
        <w:rPr>
          <w:rFonts w:cs="Arial"/>
        </w:rPr>
      </w:pPr>
      <w:r>
        <w:rPr>
          <w:rFonts w:cs="Arial"/>
        </w:rPr>
        <w:t>éliminer,</w:t>
      </w:r>
    </w:p>
    <w:p w14:paraId="1E024AF9" w14:textId="77777777" w:rsidR="008E10D2" w:rsidRDefault="008E10D2" w:rsidP="00171C4B">
      <w:pPr>
        <w:pStyle w:val="Listepuces2"/>
        <w:numPr>
          <w:ilvl w:val="0"/>
          <w:numId w:val="68"/>
        </w:numPr>
        <w:tabs>
          <w:tab w:val="clear" w:pos="1854"/>
          <w:tab w:val="num" w:pos="851"/>
        </w:tabs>
        <w:spacing w:after="0"/>
        <w:ind w:hanging="1287"/>
        <w:rPr>
          <w:rFonts w:cs="Arial"/>
        </w:rPr>
      </w:pPr>
      <w:r>
        <w:rPr>
          <w:rFonts w:cs="Arial"/>
        </w:rPr>
        <w:t>communiquer.</w:t>
      </w:r>
    </w:p>
    <w:p w14:paraId="59030600" w14:textId="17CF07B2" w:rsidR="00354F2D" w:rsidRDefault="00354F2D" w:rsidP="00354F2D">
      <w:pPr>
        <w:tabs>
          <w:tab w:val="left" w:pos="7380"/>
        </w:tabs>
        <w:rPr>
          <w:rFonts w:ascii="Arial" w:hAnsi="Arial" w:cs="Arial"/>
        </w:rPr>
      </w:pPr>
    </w:p>
    <w:p w14:paraId="7C6702AA" w14:textId="40657274" w:rsidR="004E10EE" w:rsidRDefault="004E10EE" w:rsidP="00354F2D">
      <w:pPr>
        <w:tabs>
          <w:tab w:val="left" w:pos="7380"/>
        </w:tabs>
        <w:rPr>
          <w:rFonts w:ascii="Arial" w:hAnsi="Arial" w:cs="Arial"/>
        </w:rPr>
      </w:pPr>
    </w:p>
    <w:p w14:paraId="0EE4A6CF" w14:textId="6D3822A7" w:rsidR="004E10EE" w:rsidRDefault="004E10EE" w:rsidP="00354F2D">
      <w:pPr>
        <w:tabs>
          <w:tab w:val="left" w:pos="7380"/>
        </w:tabs>
        <w:rPr>
          <w:rFonts w:ascii="Arial" w:hAnsi="Arial" w:cs="Arial"/>
        </w:rPr>
      </w:pPr>
    </w:p>
    <w:p w14:paraId="1D9664C5" w14:textId="00C82C1B" w:rsidR="004E10EE" w:rsidRDefault="004E10EE" w:rsidP="00354F2D">
      <w:pPr>
        <w:tabs>
          <w:tab w:val="left" w:pos="7380"/>
        </w:tabs>
        <w:rPr>
          <w:rFonts w:ascii="Arial" w:hAnsi="Arial" w:cs="Arial"/>
        </w:rPr>
      </w:pPr>
    </w:p>
    <w:p w14:paraId="1A50C494" w14:textId="40976557" w:rsidR="004E10EE" w:rsidRDefault="004E10EE" w:rsidP="00354F2D">
      <w:pPr>
        <w:tabs>
          <w:tab w:val="left" w:pos="7380"/>
        </w:tabs>
        <w:rPr>
          <w:rFonts w:ascii="Arial" w:hAnsi="Arial" w:cs="Arial"/>
        </w:rPr>
      </w:pPr>
    </w:p>
    <w:p w14:paraId="0B1788D6" w14:textId="77777777" w:rsidR="004E10EE" w:rsidRDefault="004E10EE" w:rsidP="00354F2D">
      <w:pPr>
        <w:tabs>
          <w:tab w:val="left" w:pos="7380"/>
        </w:tabs>
        <w:rPr>
          <w:rFonts w:ascii="Arial" w:hAnsi="Arial" w:cs="Arial"/>
        </w:rPr>
      </w:pPr>
    </w:p>
    <w:p w14:paraId="0904C333" w14:textId="50C2B9DA" w:rsidR="004E10EE" w:rsidRDefault="004E10EE" w:rsidP="00354F2D">
      <w:pPr>
        <w:tabs>
          <w:tab w:val="left" w:pos="7380"/>
        </w:tabs>
        <w:rPr>
          <w:rFonts w:ascii="Arial" w:hAnsi="Arial" w:cs="Arial"/>
        </w:rPr>
      </w:pPr>
    </w:p>
    <w:p w14:paraId="5960CBF1" w14:textId="77777777" w:rsidR="004E10EE" w:rsidRDefault="004E10EE" w:rsidP="00354F2D">
      <w:pPr>
        <w:tabs>
          <w:tab w:val="left" w:pos="7380"/>
        </w:tabs>
        <w:rPr>
          <w:rFonts w:ascii="Arial" w:hAnsi="Arial" w:cs="Arial"/>
        </w:rPr>
      </w:pPr>
    </w:p>
    <w:p w14:paraId="72E691BA" w14:textId="77D984CE" w:rsidR="00354F2D" w:rsidRDefault="00354F2D" w:rsidP="00354F2D">
      <w:pPr>
        <w:tabs>
          <w:tab w:val="left" w:pos="7380"/>
        </w:tabs>
        <w:rPr>
          <w:rFonts w:ascii="Arial" w:hAnsi="Arial" w:cs="Arial"/>
        </w:rPr>
      </w:pPr>
    </w:p>
    <w:p w14:paraId="1271880E" w14:textId="359B52D3" w:rsidR="008E10D2" w:rsidRPr="00354F2D" w:rsidRDefault="00C84761" w:rsidP="00354F2D">
      <w:pPr>
        <w:tabs>
          <w:tab w:val="left" w:pos="7380"/>
        </w:tabs>
        <w:rPr>
          <w:rFonts w:ascii="Arial Black" w:hAnsi="Arial Black"/>
          <w:sz w:val="56"/>
        </w:rPr>
      </w:pPr>
      <w:r>
        <w:rPr>
          <w:rFonts w:ascii="Arial Black" w:hAnsi="Arial Black"/>
          <w:noProof/>
          <w:sz w:val="56"/>
        </w:rPr>
        <mc:AlternateContent>
          <mc:Choice Requires="wps">
            <w:drawing>
              <wp:anchor distT="0" distB="0" distL="114300" distR="114300" simplePos="0" relativeHeight="251621888" behindDoc="0" locked="1" layoutInCell="1" allowOverlap="1" wp14:anchorId="14652AFF" wp14:editId="7AAF63F9">
                <wp:simplePos x="0" y="0"/>
                <wp:positionH relativeFrom="column">
                  <wp:posOffset>4295775</wp:posOffset>
                </wp:positionH>
                <wp:positionV relativeFrom="page">
                  <wp:posOffset>704850</wp:posOffset>
                </wp:positionV>
                <wp:extent cx="2057400" cy="457200"/>
                <wp:effectExtent l="7620" t="9525" r="11430" b="9525"/>
                <wp:wrapTopAndBottom/>
                <wp:docPr id="151"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647FDB9" w14:textId="77777777" w:rsidR="004824A1" w:rsidRDefault="004824A1" w:rsidP="005147AE">
                            <w:pPr>
                              <w:jc w:val="center"/>
                              <w:rPr>
                                <w:rFonts w:ascii="Arial Black" w:hAnsi="Arial Black"/>
                                <w:sz w:val="20"/>
                              </w:rPr>
                            </w:pPr>
                            <w:r>
                              <w:rPr>
                                <w:rFonts w:ascii="Arial Black" w:hAnsi="Arial Black"/>
                                <w:sz w:val="20"/>
                              </w:rPr>
                              <w:t>AIDE SOCIALE AUX</w:t>
                            </w:r>
                          </w:p>
                          <w:p w14:paraId="32DD68B7" w14:textId="77777777" w:rsidR="004824A1" w:rsidRDefault="004824A1" w:rsidP="005147AE">
                            <w:pPr>
                              <w:jc w:val="center"/>
                            </w:pPr>
                            <w:r>
                              <w:rPr>
                                <w:rFonts w:ascii="Arial Black" w:hAnsi="Arial Black"/>
                                <w:sz w:val="20"/>
                              </w:rPr>
                              <w:t>ADULTES HANDICAPES</w:t>
                            </w:r>
                          </w:p>
                          <w:p w14:paraId="73070B65" w14:textId="77777777" w:rsidR="004824A1" w:rsidRDefault="004824A1" w:rsidP="005147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52AFF" id="Rectangle 415" o:spid="_x0000_s1156" style="position:absolute;margin-left:338.25pt;margin-top:55.5pt;width:162pt;height: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Dk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0kv04cxLcK6iNRi3AaWFowEjrAH5wNNKwl99/3AhVn5r2l9tzMl8s43UlJbHKGl5bq0iKsJKiS&#10;B85O4jacNmLvULcdRZonPizcUUsbndh+zmoqgAYyNWFanjjxl3ryel7xzU8A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JrBEOQUAgAAKgQAAA4AAAAAAAAAAAAAAAAALgIAAGRycy9lMm9Eb2MueG1sUEsBAi0AFAAGAAgA&#10;AAAhAF8JpQvfAAAADAEAAA8AAAAAAAAAAAAAAAAAbgQAAGRycy9kb3ducmV2LnhtbFBLBQYAAAAA&#10;BAAEAPMAAAB6BQAAAAA=&#10;">
                <v:textbox>
                  <w:txbxContent>
                    <w:p w14:paraId="2647FDB9" w14:textId="77777777" w:rsidR="004824A1" w:rsidRDefault="004824A1" w:rsidP="005147AE">
                      <w:pPr>
                        <w:jc w:val="center"/>
                        <w:rPr>
                          <w:rFonts w:ascii="Arial Black" w:hAnsi="Arial Black"/>
                          <w:sz w:val="20"/>
                        </w:rPr>
                      </w:pPr>
                      <w:r>
                        <w:rPr>
                          <w:rFonts w:ascii="Arial Black" w:hAnsi="Arial Black"/>
                          <w:sz w:val="20"/>
                        </w:rPr>
                        <w:t>AIDE SOCIALE AUX</w:t>
                      </w:r>
                    </w:p>
                    <w:p w14:paraId="32DD68B7" w14:textId="77777777" w:rsidR="004824A1" w:rsidRDefault="004824A1" w:rsidP="005147AE">
                      <w:pPr>
                        <w:jc w:val="center"/>
                      </w:pPr>
                      <w:r>
                        <w:rPr>
                          <w:rFonts w:ascii="Arial Black" w:hAnsi="Arial Black"/>
                          <w:sz w:val="20"/>
                        </w:rPr>
                        <w:t>ADULTES HANDICAPES</w:t>
                      </w:r>
                    </w:p>
                    <w:p w14:paraId="73070B65" w14:textId="77777777" w:rsidR="004824A1" w:rsidRDefault="004824A1" w:rsidP="005147AE"/>
                  </w:txbxContent>
                </v:textbox>
                <w10:wrap type="topAndBottom" anchory="page"/>
                <w10:anchorlock/>
              </v:rect>
            </w:pict>
          </mc:Fallback>
        </mc:AlternateContent>
      </w:r>
      <w:r>
        <w:rPr>
          <w:rFonts w:ascii="Arial" w:hAnsi="Arial" w:cs="Arial"/>
          <w:b/>
          <w:bCs/>
          <w:noProof/>
          <w:sz w:val="20"/>
        </w:rPr>
        <mc:AlternateContent>
          <mc:Choice Requires="wps">
            <w:drawing>
              <wp:anchor distT="0" distB="0" distL="114300" distR="114300" simplePos="0" relativeHeight="251620864" behindDoc="0" locked="1" layoutInCell="1" allowOverlap="1" wp14:anchorId="082F3D0D" wp14:editId="1D374B6A">
                <wp:simplePos x="0" y="0"/>
                <wp:positionH relativeFrom="column">
                  <wp:posOffset>11430</wp:posOffset>
                </wp:positionH>
                <wp:positionV relativeFrom="page">
                  <wp:posOffset>542925</wp:posOffset>
                </wp:positionV>
                <wp:extent cx="1600200" cy="533400"/>
                <wp:effectExtent l="9525" t="9525" r="9525" b="9525"/>
                <wp:wrapTopAndBottom/>
                <wp:docPr id="150"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8653398" w14:textId="77777777" w:rsidR="004824A1" w:rsidRDefault="004824A1" w:rsidP="005147AE">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F3D0D" id="Rectangle 414" o:spid="_x0000_s1157" style="position:absolute;margin-left:.9pt;margin-top:42.75pt;width:126pt;height:4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FJTEQ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a+Jk&#10;nmiOZxXUR6IWYRQsDRgZLeAPznoSa8n9971AxZn5YKk9N9PFIqo7OYvl2xk5eBmpLiPCSoIqeeBs&#10;NDdhnIi9Q71r6adp4sPCHbW00Yntl6xOBZAgU79OwxMVf+mnWy8jvv4J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HboUlMR&#10;AgAAKgQAAA4AAAAAAAAAAAAAAAAALgIAAGRycy9lMm9Eb2MueG1sUEsBAi0AFAAGAAgAAAAhAAnl&#10;JaHcAAAACAEAAA8AAAAAAAAAAAAAAAAAawQAAGRycy9kb3ducmV2LnhtbFBLBQYAAAAABAAEAPMA&#10;AAB0BQAAAAA=&#10;" strokecolor="white">
                <v:textbox>
                  <w:txbxContent>
                    <w:p w14:paraId="58653398" w14:textId="77777777" w:rsidR="004824A1" w:rsidRDefault="004824A1" w:rsidP="005147AE">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r w:rsidR="008E10D2">
        <w:rPr>
          <w:rFonts w:ascii="Arial" w:hAnsi="Arial" w:cs="Arial"/>
        </w:rPr>
        <w:t>Ces actes essentiels sont distincts des actes domestiques qui comprennent l'entretien du logement et du linge, la préparation des repas et les déplacements à l'extérieur.</w:t>
      </w:r>
    </w:p>
    <w:p w14:paraId="287D41C0" w14:textId="77777777" w:rsidR="008E10D2" w:rsidRDefault="008E10D2">
      <w:pPr>
        <w:pStyle w:val="Listepuces"/>
        <w:spacing w:after="0"/>
        <w:ind w:left="0" w:firstLine="0"/>
        <w:rPr>
          <w:rFonts w:cs="Arial"/>
          <w:iCs/>
          <w:szCs w:val="24"/>
        </w:rPr>
      </w:pPr>
    </w:p>
    <w:p w14:paraId="68503339" w14:textId="77777777" w:rsidR="008E10D2" w:rsidRDefault="008E10D2">
      <w:pPr>
        <w:numPr>
          <w:ilvl w:val="12"/>
          <w:numId w:val="0"/>
        </w:numPr>
        <w:jc w:val="both"/>
        <w:rPr>
          <w:rFonts w:ascii="Arial" w:hAnsi="Arial" w:cs="Arial"/>
        </w:rPr>
      </w:pPr>
      <w:r>
        <w:rPr>
          <w:rFonts w:ascii="Arial" w:hAnsi="Arial" w:cs="Arial"/>
        </w:rPr>
        <w:t xml:space="preserve">L'allocation compensatrice n'est pas cumulable avec </w:t>
      </w:r>
      <w:r>
        <w:rPr>
          <w:rFonts w:ascii="Arial" w:hAnsi="Arial" w:cs="Arial"/>
          <w:bCs/>
        </w:rPr>
        <w:t>l’APA</w:t>
      </w:r>
      <w:r>
        <w:rPr>
          <w:rFonts w:ascii="Arial" w:hAnsi="Arial" w:cs="Arial"/>
        </w:rPr>
        <w:t>. Les personnes qui avaient l'allocation compensatrice avant leurs 60 ans, ont la possibilité de</w:t>
      </w:r>
      <w:r>
        <w:rPr>
          <w:rFonts w:ascii="Arial" w:hAnsi="Arial" w:cs="Arial"/>
          <w:b/>
          <w:i/>
        </w:rPr>
        <w:t xml:space="preserve"> </w:t>
      </w:r>
      <w:r>
        <w:rPr>
          <w:rFonts w:ascii="Arial" w:hAnsi="Arial" w:cs="Arial"/>
        </w:rPr>
        <w:t>choisir</w:t>
      </w:r>
      <w:r>
        <w:rPr>
          <w:rFonts w:ascii="Arial" w:hAnsi="Arial" w:cs="Arial"/>
          <w:i/>
        </w:rPr>
        <w:t xml:space="preserve"> </w:t>
      </w:r>
      <w:r>
        <w:rPr>
          <w:rFonts w:ascii="Arial" w:hAnsi="Arial" w:cs="Arial"/>
        </w:rPr>
        <w:t>à</w:t>
      </w:r>
      <w:r>
        <w:rPr>
          <w:rFonts w:ascii="Arial" w:hAnsi="Arial" w:cs="Arial"/>
          <w:b/>
          <w:i/>
        </w:rPr>
        <w:t xml:space="preserve"> </w:t>
      </w:r>
      <w:r>
        <w:rPr>
          <w:rFonts w:ascii="Arial" w:hAnsi="Arial" w:cs="Arial"/>
        </w:rPr>
        <w:t>leurs 60 ans et à chaque renouvellement de l'allocation compensatrice entre le maintien de cette prestation et l’APA.</w:t>
      </w:r>
    </w:p>
    <w:p w14:paraId="67C9EEB1" w14:textId="77777777" w:rsidR="008E10D2" w:rsidRDefault="008E10D2">
      <w:pPr>
        <w:pStyle w:val="Listepuces"/>
        <w:spacing w:after="0"/>
        <w:ind w:left="0" w:firstLine="0"/>
        <w:rPr>
          <w:rFonts w:cs="Arial"/>
          <w:iCs/>
          <w:szCs w:val="24"/>
        </w:rPr>
      </w:pPr>
    </w:p>
    <w:p w14:paraId="48D6E619" w14:textId="77777777" w:rsidR="008E10D2" w:rsidRDefault="008E10D2">
      <w:pPr>
        <w:pStyle w:val="Listepuces"/>
        <w:spacing w:after="0"/>
        <w:ind w:left="0" w:firstLine="0"/>
        <w:rPr>
          <w:rFonts w:cs="Arial"/>
          <w:iCs/>
          <w:szCs w:val="24"/>
        </w:rPr>
      </w:pPr>
    </w:p>
    <w:p w14:paraId="77463933" w14:textId="77777777" w:rsidR="008E10D2" w:rsidRDefault="0097502C" w:rsidP="00652F8C">
      <w:pPr>
        <w:pStyle w:val="Titre1"/>
      </w:pPr>
      <w:bookmarkStart w:id="79" w:name="_Toc13060892"/>
      <w:r>
        <w:t>ARTICLE 5</w:t>
      </w:r>
      <w:r w:rsidR="005F11CD">
        <w:t>8</w:t>
      </w:r>
      <w:r w:rsidR="008E10D2">
        <w:t> – LE TAUX DE L’ALLOCATION COMPENSATRICE</w:t>
      </w:r>
      <w:bookmarkEnd w:id="79"/>
    </w:p>
    <w:p w14:paraId="5C0D5DD9" w14:textId="77777777" w:rsidR="008E10D2" w:rsidRDefault="008E10D2">
      <w:pPr>
        <w:rPr>
          <w:rFonts w:ascii="Arial" w:hAnsi="Arial" w:cs="Arial"/>
        </w:rPr>
      </w:pPr>
    </w:p>
    <w:p w14:paraId="07D645A5" w14:textId="77777777" w:rsidR="008E10D2" w:rsidRDefault="008E10D2">
      <w:pPr>
        <w:numPr>
          <w:ilvl w:val="12"/>
          <w:numId w:val="0"/>
        </w:numPr>
        <w:jc w:val="both"/>
        <w:rPr>
          <w:rFonts w:ascii="Arial" w:hAnsi="Arial" w:cs="Arial"/>
        </w:rPr>
      </w:pPr>
      <w:r>
        <w:rPr>
          <w:rFonts w:ascii="Arial" w:hAnsi="Arial" w:cs="Arial"/>
        </w:rPr>
        <w:t>Le taux de l’ACTP est fixé par la commission des droits et de l’autonomie des personnes handicapées (CDAPH) de la Maison départementale des personnes handicapées et varie entre 40 et 80% de la Majoration pour aide constante d'une tierce personne servie aux invalides du 3ème groupe du régime général de sécurité sociale.</w:t>
      </w:r>
    </w:p>
    <w:p w14:paraId="423A8F6D" w14:textId="77777777" w:rsidR="008E10D2" w:rsidRDefault="008E10D2">
      <w:pPr>
        <w:numPr>
          <w:ilvl w:val="12"/>
          <w:numId w:val="0"/>
        </w:numPr>
        <w:jc w:val="both"/>
        <w:rPr>
          <w:rFonts w:ascii="Arial" w:hAnsi="Arial" w:cs="Arial"/>
        </w:rPr>
      </w:pPr>
    </w:p>
    <w:p w14:paraId="5B9D232F" w14:textId="77777777" w:rsidR="008E10D2" w:rsidRDefault="00D81676">
      <w:pPr>
        <w:numPr>
          <w:ilvl w:val="12"/>
          <w:numId w:val="0"/>
        </w:numPr>
        <w:jc w:val="both"/>
        <w:rPr>
          <w:rFonts w:ascii="Arial" w:hAnsi="Arial" w:cs="Arial"/>
        </w:rPr>
      </w:pPr>
      <w:r>
        <w:rPr>
          <w:rFonts w:ascii="Wingdings" w:hAnsi="Wingdings" w:cs="Arial"/>
          <w:sz w:val="20"/>
        </w:rPr>
        <w:t></w:t>
      </w:r>
      <w:r>
        <w:rPr>
          <w:rFonts w:ascii="Wingdings" w:hAnsi="Wingdings" w:cs="Arial"/>
          <w:sz w:val="20"/>
        </w:rPr>
        <w:t></w:t>
      </w:r>
      <w:r w:rsidR="008E10D2">
        <w:rPr>
          <w:rFonts w:ascii="Arial" w:hAnsi="Arial" w:cs="Arial"/>
          <w:b/>
        </w:rPr>
        <w:t>Peut prétendre à l'allocation compensatrice à un taux compris entre 40 et 70%</w:t>
      </w:r>
      <w:r w:rsidR="008E10D2">
        <w:rPr>
          <w:rFonts w:ascii="Arial" w:hAnsi="Arial" w:cs="Arial"/>
        </w:rPr>
        <w:t xml:space="preserve"> de cette majoration la personne handicapée dont l'état nécessite l'aide d'une tierce personne :</w:t>
      </w:r>
    </w:p>
    <w:p w14:paraId="365BB311" w14:textId="77777777" w:rsidR="008E10D2" w:rsidRDefault="008E10D2">
      <w:pPr>
        <w:pStyle w:val="Listepuces"/>
        <w:spacing w:after="0"/>
        <w:ind w:left="0" w:firstLine="0"/>
        <w:rPr>
          <w:rFonts w:cs="Arial"/>
        </w:rPr>
      </w:pPr>
    </w:p>
    <w:p w14:paraId="76F169B7" w14:textId="77777777" w:rsidR="008E10D2" w:rsidRDefault="008E10D2" w:rsidP="00171C4B">
      <w:pPr>
        <w:pStyle w:val="Listepuces"/>
        <w:numPr>
          <w:ilvl w:val="0"/>
          <w:numId w:val="69"/>
        </w:numPr>
        <w:tabs>
          <w:tab w:val="clear" w:pos="1854"/>
          <w:tab w:val="num" w:pos="851"/>
        </w:tabs>
        <w:spacing w:after="0"/>
        <w:ind w:hanging="1287"/>
        <w:rPr>
          <w:rFonts w:cs="Arial"/>
        </w:rPr>
      </w:pPr>
      <w:r>
        <w:rPr>
          <w:rFonts w:cs="Arial"/>
        </w:rPr>
        <w:t>soit seulement pour un ou plusieurs actes essentiels de l'existence,</w:t>
      </w:r>
    </w:p>
    <w:p w14:paraId="267189D1" w14:textId="77777777" w:rsidR="008E10D2" w:rsidRDefault="008E10D2" w:rsidP="00171C4B">
      <w:pPr>
        <w:pStyle w:val="Listepuces"/>
        <w:numPr>
          <w:ilvl w:val="0"/>
          <w:numId w:val="69"/>
        </w:numPr>
        <w:tabs>
          <w:tab w:val="clear" w:pos="567"/>
          <w:tab w:val="clear" w:pos="1134"/>
          <w:tab w:val="clear" w:pos="1854"/>
          <w:tab w:val="left" w:pos="0"/>
          <w:tab w:val="num" w:pos="851"/>
        </w:tabs>
        <w:spacing w:after="0"/>
        <w:ind w:left="851" w:hanging="284"/>
        <w:rPr>
          <w:rFonts w:cs="Arial"/>
        </w:rPr>
      </w:pPr>
      <w:r>
        <w:rPr>
          <w:rFonts w:cs="Arial"/>
        </w:rPr>
        <w:t>soit pour la plupart des actes essentiels de l'existence, mais sans que cela entraîne pour la ou les personnes qui lui apportent cette aide un manque à gagner appréciable, ni que cela justifie son admission dans un établissement ou service d'hébergement.</w:t>
      </w:r>
    </w:p>
    <w:p w14:paraId="6CC0E5F9" w14:textId="77777777" w:rsidR="008E10D2" w:rsidRDefault="008E10D2">
      <w:pPr>
        <w:pStyle w:val="Listepuces"/>
        <w:tabs>
          <w:tab w:val="clear" w:pos="567"/>
          <w:tab w:val="left" w:pos="0"/>
        </w:tabs>
        <w:spacing w:after="0"/>
        <w:ind w:left="0" w:firstLine="0"/>
        <w:jc w:val="center"/>
        <w:rPr>
          <w:rFonts w:cs="Arial"/>
        </w:rPr>
      </w:pPr>
    </w:p>
    <w:p w14:paraId="3F437380" w14:textId="77777777" w:rsidR="008E10D2" w:rsidRDefault="00D81676">
      <w:pPr>
        <w:numPr>
          <w:ilvl w:val="12"/>
          <w:numId w:val="0"/>
        </w:numPr>
        <w:jc w:val="both"/>
        <w:rPr>
          <w:rFonts w:ascii="Arial" w:hAnsi="Arial" w:cs="Arial"/>
        </w:rPr>
      </w:pPr>
      <w:r>
        <w:rPr>
          <w:rFonts w:ascii="Wingdings" w:hAnsi="Wingdings" w:cs="Arial"/>
          <w:sz w:val="20"/>
        </w:rPr>
        <w:t></w:t>
      </w:r>
      <w:r>
        <w:rPr>
          <w:rFonts w:ascii="Wingdings" w:hAnsi="Wingdings" w:cs="Arial"/>
          <w:sz w:val="20"/>
        </w:rPr>
        <w:t></w:t>
      </w:r>
      <w:r w:rsidR="008E10D2">
        <w:rPr>
          <w:rFonts w:ascii="Arial" w:hAnsi="Arial" w:cs="Arial"/>
          <w:b/>
        </w:rPr>
        <w:t>Peuvent prétendre à l'allocation compensatrice au taux de 80%</w:t>
      </w:r>
      <w:r w:rsidR="008E10D2">
        <w:rPr>
          <w:rFonts w:ascii="Arial" w:hAnsi="Arial" w:cs="Arial"/>
        </w:rPr>
        <w:t xml:space="preserve"> de cette majoration la personne atteinte de cécité et la personne handicapée dont l'état nécessite l'aide d'une tierce personne pour la plupart des actes essentiels de l'existence et qui justifie que cette aide ne peut lui être apportée, compte tenu des conditions dans lesquelles elle vit, que :</w:t>
      </w:r>
    </w:p>
    <w:p w14:paraId="19B2BAA9" w14:textId="77777777" w:rsidR="008E10D2" w:rsidRDefault="008E10D2">
      <w:pPr>
        <w:pStyle w:val="Listepuces"/>
        <w:tabs>
          <w:tab w:val="clear" w:pos="567"/>
          <w:tab w:val="left" w:pos="0"/>
        </w:tabs>
        <w:spacing w:after="0"/>
        <w:ind w:hanging="1134"/>
        <w:rPr>
          <w:rFonts w:cs="Arial"/>
          <w:szCs w:val="24"/>
        </w:rPr>
      </w:pPr>
    </w:p>
    <w:p w14:paraId="78AFB1F8" w14:textId="77777777" w:rsidR="008E10D2" w:rsidRDefault="008E10D2" w:rsidP="00171C4B">
      <w:pPr>
        <w:pStyle w:val="Listepuces"/>
        <w:numPr>
          <w:ilvl w:val="0"/>
          <w:numId w:val="70"/>
        </w:numPr>
        <w:tabs>
          <w:tab w:val="clear" w:pos="567"/>
          <w:tab w:val="clear" w:pos="1134"/>
          <w:tab w:val="left" w:pos="0"/>
          <w:tab w:val="left" w:pos="851"/>
        </w:tabs>
        <w:spacing w:after="0"/>
        <w:ind w:hanging="1287"/>
        <w:rPr>
          <w:rFonts w:cs="Arial"/>
        </w:rPr>
      </w:pPr>
      <w:r>
        <w:rPr>
          <w:rFonts w:cs="Arial"/>
        </w:rPr>
        <w:t>par une ou plusieurs personnes rémunérées,</w:t>
      </w:r>
    </w:p>
    <w:p w14:paraId="074B695D" w14:textId="77777777" w:rsidR="008E10D2" w:rsidRDefault="008E10D2" w:rsidP="00171C4B">
      <w:pPr>
        <w:pStyle w:val="Listepuces"/>
        <w:numPr>
          <w:ilvl w:val="0"/>
          <w:numId w:val="70"/>
        </w:numPr>
        <w:tabs>
          <w:tab w:val="clear" w:pos="567"/>
          <w:tab w:val="clear" w:pos="1854"/>
          <w:tab w:val="left" w:pos="0"/>
          <w:tab w:val="num" w:pos="851"/>
        </w:tabs>
        <w:spacing w:after="0"/>
        <w:ind w:left="851" w:hanging="284"/>
        <w:rPr>
          <w:rFonts w:cs="Arial"/>
        </w:rPr>
      </w:pPr>
      <w:r>
        <w:rPr>
          <w:rFonts w:cs="Arial"/>
        </w:rPr>
        <w:t>ou par une ou plusieurs personnes de son entourage subissant de ce fait un manque à gagner,</w:t>
      </w:r>
    </w:p>
    <w:p w14:paraId="7315C868" w14:textId="77777777" w:rsidR="008E10D2" w:rsidRDefault="008E10D2" w:rsidP="00171C4B">
      <w:pPr>
        <w:pStyle w:val="Listepuces"/>
        <w:numPr>
          <w:ilvl w:val="0"/>
          <w:numId w:val="70"/>
        </w:numPr>
        <w:tabs>
          <w:tab w:val="clear" w:pos="567"/>
          <w:tab w:val="clear" w:pos="1134"/>
          <w:tab w:val="clear" w:pos="1854"/>
          <w:tab w:val="left" w:pos="0"/>
          <w:tab w:val="num" w:pos="851"/>
        </w:tabs>
        <w:spacing w:after="0"/>
        <w:ind w:left="851" w:hanging="284"/>
        <w:rPr>
          <w:rFonts w:cs="Arial"/>
        </w:rPr>
      </w:pPr>
      <w:r>
        <w:rPr>
          <w:rFonts w:cs="Arial"/>
        </w:rPr>
        <w:t>ou dans un établissement ou service d'hébergement pour handicapés, grâce au concours de son personnel ou d'un personnel recruté à cet effet.</w:t>
      </w:r>
    </w:p>
    <w:p w14:paraId="25B643C1" w14:textId="77777777" w:rsidR="008E10D2" w:rsidRDefault="008E10D2">
      <w:pPr>
        <w:pStyle w:val="Listepuces"/>
        <w:tabs>
          <w:tab w:val="clear" w:pos="567"/>
          <w:tab w:val="left" w:pos="0"/>
        </w:tabs>
        <w:spacing w:after="0"/>
        <w:ind w:left="0" w:firstLine="0"/>
        <w:rPr>
          <w:rFonts w:cs="Arial"/>
        </w:rPr>
      </w:pPr>
    </w:p>
    <w:p w14:paraId="5C521442" w14:textId="77777777" w:rsidR="008E10D2" w:rsidRDefault="008E10D2">
      <w:pPr>
        <w:pStyle w:val="Listepuces"/>
        <w:spacing w:after="0"/>
        <w:ind w:left="0" w:firstLine="0"/>
        <w:rPr>
          <w:rFonts w:cs="Arial"/>
          <w:iCs/>
          <w:szCs w:val="24"/>
        </w:rPr>
      </w:pPr>
      <w:r>
        <w:rPr>
          <w:rFonts w:cs="Arial"/>
          <w:iCs/>
          <w:szCs w:val="24"/>
        </w:rPr>
        <w:t>Les personnes atteintes de cécité, c’est-à-dire dont la vision centrale est nulle ou inférieure à un vingtième de la normale sont considérées comme remplissant les conditions qui permettent l’attribution de l’allocation compensatrice au taux de 80% de la majoration.</w:t>
      </w:r>
    </w:p>
    <w:p w14:paraId="53E01D50" w14:textId="77777777" w:rsidR="008E10D2" w:rsidRDefault="008E10D2">
      <w:pPr>
        <w:pStyle w:val="Listepuces"/>
        <w:spacing w:after="0"/>
        <w:ind w:left="0" w:firstLine="0"/>
        <w:rPr>
          <w:rFonts w:cs="Arial"/>
          <w:iCs/>
          <w:szCs w:val="24"/>
        </w:rPr>
      </w:pPr>
      <w:r>
        <w:rPr>
          <w:rFonts w:cs="Arial"/>
          <w:iCs/>
          <w:szCs w:val="24"/>
        </w:rPr>
        <w:t>Elle est cumulable avec l’</w:t>
      </w:r>
      <w:r w:rsidR="003F5D12">
        <w:rPr>
          <w:rFonts w:cs="Arial"/>
          <w:iCs/>
          <w:szCs w:val="24"/>
        </w:rPr>
        <w:t>aide-ménagère</w:t>
      </w:r>
      <w:r>
        <w:rPr>
          <w:rFonts w:cs="Arial"/>
          <w:iCs/>
          <w:szCs w:val="24"/>
        </w:rPr>
        <w:t xml:space="preserve"> à domicile.</w:t>
      </w:r>
    </w:p>
    <w:p w14:paraId="57D17122" w14:textId="77777777" w:rsidR="008E10D2" w:rsidRDefault="008E10D2">
      <w:pPr>
        <w:pStyle w:val="Listepuces"/>
        <w:spacing w:after="0"/>
        <w:ind w:left="0" w:firstLine="0"/>
        <w:rPr>
          <w:rFonts w:cs="Arial"/>
          <w:iCs/>
          <w:szCs w:val="24"/>
        </w:rPr>
      </w:pPr>
    </w:p>
    <w:p w14:paraId="4E8189F4" w14:textId="7CC36ABC" w:rsidR="008E10D2" w:rsidRDefault="008E10D2">
      <w:pPr>
        <w:pStyle w:val="Listepuces"/>
        <w:spacing w:after="0"/>
        <w:ind w:left="0" w:firstLine="0"/>
        <w:rPr>
          <w:rFonts w:cs="Arial"/>
          <w:iCs/>
          <w:szCs w:val="24"/>
        </w:rPr>
      </w:pPr>
    </w:p>
    <w:p w14:paraId="6FE29B2A" w14:textId="77777777" w:rsidR="004E10EE" w:rsidRDefault="004E10EE">
      <w:pPr>
        <w:pStyle w:val="Listepuces"/>
        <w:spacing w:after="0"/>
        <w:ind w:left="0" w:firstLine="0"/>
        <w:rPr>
          <w:rFonts w:cs="Arial"/>
          <w:iCs/>
          <w:szCs w:val="24"/>
        </w:rPr>
      </w:pPr>
    </w:p>
    <w:p w14:paraId="33152C47" w14:textId="77777777" w:rsidR="004E10EE" w:rsidRDefault="004E10EE">
      <w:pPr>
        <w:pStyle w:val="Listepuces"/>
        <w:spacing w:after="0"/>
        <w:ind w:left="0" w:firstLine="0"/>
        <w:rPr>
          <w:rFonts w:cs="Arial"/>
          <w:iCs/>
          <w:szCs w:val="24"/>
        </w:rPr>
      </w:pPr>
    </w:p>
    <w:p w14:paraId="5A964548" w14:textId="28515EB2" w:rsidR="008E10D2" w:rsidRPr="00354F2D" w:rsidRDefault="00C84761" w:rsidP="00354F2D">
      <w:pPr>
        <w:tabs>
          <w:tab w:val="left" w:pos="7380"/>
        </w:tabs>
        <w:rPr>
          <w:rFonts w:ascii="Arial" w:hAnsi="Arial" w:cs="Arial"/>
          <w:b/>
        </w:rPr>
      </w:pPr>
      <w:r>
        <w:rPr>
          <w:rFonts w:ascii="Arial" w:hAnsi="Arial" w:cs="Arial"/>
          <w:b/>
          <w:bCs/>
          <w:noProof/>
          <w:sz w:val="20"/>
        </w:rPr>
        <mc:AlternateContent>
          <mc:Choice Requires="wps">
            <w:drawing>
              <wp:anchor distT="0" distB="0" distL="114300" distR="114300" simplePos="0" relativeHeight="251623936" behindDoc="0" locked="1" layoutInCell="1" allowOverlap="1" wp14:anchorId="1745C8FB" wp14:editId="354161CA">
                <wp:simplePos x="0" y="0"/>
                <wp:positionH relativeFrom="column">
                  <wp:posOffset>4295775</wp:posOffset>
                </wp:positionH>
                <wp:positionV relativeFrom="page">
                  <wp:posOffset>704850</wp:posOffset>
                </wp:positionV>
                <wp:extent cx="2057400" cy="457200"/>
                <wp:effectExtent l="7620" t="9525" r="11430" b="9525"/>
                <wp:wrapTopAndBottom/>
                <wp:docPr id="149"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EE27803" w14:textId="77777777" w:rsidR="004824A1" w:rsidRDefault="004824A1" w:rsidP="005147AE">
                            <w:pPr>
                              <w:jc w:val="center"/>
                              <w:rPr>
                                <w:rFonts w:ascii="Arial Black" w:hAnsi="Arial Black"/>
                                <w:sz w:val="20"/>
                              </w:rPr>
                            </w:pPr>
                            <w:r>
                              <w:rPr>
                                <w:rFonts w:ascii="Arial Black" w:hAnsi="Arial Black"/>
                                <w:sz w:val="20"/>
                              </w:rPr>
                              <w:t>AIDE SOCIALE AUX</w:t>
                            </w:r>
                          </w:p>
                          <w:p w14:paraId="0122F7AA" w14:textId="77777777" w:rsidR="004824A1" w:rsidRDefault="004824A1" w:rsidP="005147AE">
                            <w:pPr>
                              <w:jc w:val="center"/>
                            </w:pPr>
                            <w:r>
                              <w:rPr>
                                <w:rFonts w:ascii="Arial Black" w:hAnsi="Arial Black"/>
                                <w:sz w:val="20"/>
                              </w:rPr>
                              <w:t>ADULTES HANDICAPES</w:t>
                            </w:r>
                          </w:p>
                          <w:p w14:paraId="3583EFE1" w14:textId="77777777" w:rsidR="004824A1" w:rsidRDefault="004824A1" w:rsidP="005147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5C8FB" id="Rectangle 417" o:spid="_x0000_s1158" style="position:absolute;margin-left:338.25pt;margin-top:55.5pt;width:162pt;height:3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vm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0kv17EEPGtgvpI1CKcBpYWjIQO8AdnAw1ryf33vUDFmXlvqT038+UyTndSEpuc4aWlurQIKwmq&#10;5IGzk7gNp43YO9RtR5HmiQ8Ld9TSRie2n7OaCqCBTE2YlidO/KWevJ5XfPMT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Jtai+YUAgAAKgQAAA4AAAAAAAAAAAAAAAAALgIAAGRycy9lMm9Eb2MueG1sUEsBAi0AFAAGAAgA&#10;AAAhAF8JpQvfAAAADAEAAA8AAAAAAAAAAAAAAAAAbgQAAGRycy9kb3ducmV2LnhtbFBLBQYAAAAA&#10;BAAEAPMAAAB6BQAAAAA=&#10;">
                <v:textbox>
                  <w:txbxContent>
                    <w:p w14:paraId="6EE27803" w14:textId="77777777" w:rsidR="004824A1" w:rsidRDefault="004824A1" w:rsidP="005147AE">
                      <w:pPr>
                        <w:jc w:val="center"/>
                        <w:rPr>
                          <w:rFonts w:ascii="Arial Black" w:hAnsi="Arial Black"/>
                          <w:sz w:val="20"/>
                        </w:rPr>
                      </w:pPr>
                      <w:r>
                        <w:rPr>
                          <w:rFonts w:ascii="Arial Black" w:hAnsi="Arial Black"/>
                          <w:sz w:val="20"/>
                        </w:rPr>
                        <w:t>AIDE SOCIALE AUX</w:t>
                      </w:r>
                    </w:p>
                    <w:p w14:paraId="0122F7AA" w14:textId="77777777" w:rsidR="004824A1" w:rsidRDefault="004824A1" w:rsidP="005147AE">
                      <w:pPr>
                        <w:jc w:val="center"/>
                      </w:pPr>
                      <w:r>
                        <w:rPr>
                          <w:rFonts w:ascii="Arial Black" w:hAnsi="Arial Black"/>
                          <w:sz w:val="20"/>
                        </w:rPr>
                        <w:t>ADULTES HANDICAPES</w:t>
                      </w:r>
                    </w:p>
                    <w:p w14:paraId="3583EFE1" w14:textId="77777777" w:rsidR="004824A1" w:rsidRDefault="004824A1" w:rsidP="005147AE"/>
                  </w:txbxContent>
                </v:textbox>
                <w10:wrap type="topAndBottom" anchory="page"/>
                <w10:anchorlock/>
              </v:rect>
            </w:pict>
          </mc:Fallback>
        </mc:AlternateContent>
      </w:r>
      <w:r>
        <w:rPr>
          <w:rFonts w:ascii="Arial" w:hAnsi="Arial" w:cs="Arial"/>
          <w:b/>
          <w:bCs/>
          <w:noProof/>
          <w:sz w:val="20"/>
        </w:rPr>
        <mc:AlternateContent>
          <mc:Choice Requires="wps">
            <w:drawing>
              <wp:anchor distT="0" distB="0" distL="114300" distR="114300" simplePos="0" relativeHeight="251622912" behindDoc="0" locked="1" layoutInCell="1" allowOverlap="1" wp14:anchorId="6B3C13EE" wp14:editId="69441444">
                <wp:simplePos x="0" y="0"/>
                <wp:positionH relativeFrom="column">
                  <wp:posOffset>11430</wp:posOffset>
                </wp:positionH>
                <wp:positionV relativeFrom="page">
                  <wp:posOffset>552450</wp:posOffset>
                </wp:positionV>
                <wp:extent cx="1600200" cy="533400"/>
                <wp:effectExtent l="9525" t="9525" r="9525" b="9525"/>
                <wp:wrapTopAndBottom/>
                <wp:docPr id="148"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DAC6C4C" w14:textId="77777777" w:rsidR="004824A1" w:rsidRDefault="004824A1" w:rsidP="005147AE">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C13EE" id="Rectangle 416" o:spid="_x0000_s1159" style="position:absolute;margin-left:.9pt;margin-top:43.5pt;width:126pt;height:4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8lREg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a+Jk&#10;Po+v41kF9ZGoRRgFSwNGRgv4g7OexFpy/30vUHFmPlhqz810sYjqTs5i+XZGDl5GqsuIsJKgSh44&#10;G81NGCdi71DvWvppmviwcEctbXRi+yWrUwEkyNSv0/BExV/66dbLiK9/Ag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3c8lR&#10;EgIAACoEAAAOAAAAAAAAAAAAAAAAAC4CAABkcnMvZTJvRG9jLnhtbFBLAQItABQABgAIAAAAIQC6&#10;gW2z3AAAAAgBAAAPAAAAAAAAAAAAAAAAAGwEAABkcnMvZG93bnJldi54bWxQSwUGAAAAAAQABADz&#10;AAAAdQUAAAAA&#10;" strokecolor="white">
                <v:textbox>
                  <w:txbxContent>
                    <w:p w14:paraId="1DAC6C4C" w14:textId="77777777" w:rsidR="004824A1" w:rsidRDefault="004824A1" w:rsidP="005147AE">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bookmarkStart w:id="80" w:name="_Toc13060893"/>
      <w:r w:rsidR="0097502C" w:rsidRPr="00354F2D">
        <w:rPr>
          <w:rFonts w:ascii="Arial" w:hAnsi="Arial" w:cs="Arial"/>
          <w:b/>
        </w:rPr>
        <w:t>ARTICLE 5</w:t>
      </w:r>
      <w:r w:rsidR="005F11CD" w:rsidRPr="00354F2D">
        <w:rPr>
          <w:rFonts w:ascii="Arial" w:hAnsi="Arial" w:cs="Arial"/>
          <w:b/>
        </w:rPr>
        <w:t>9</w:t>
      </w:r>
      <w:r w:rsidR="008E10D2" w:rsidRPr="00354F2D">
        <w:rPr>
          <w:rFonts w:ascii="Arial" w:hAnsi="Arial" w:cs="Arial"/>
          <w:b/>
        </w:rPr>
        <w:t xml:space="preserve"> – </w:t>
      </w:r>
      <w:r w:rsidR="007331AE">
        <w:rPr>
          <w:rFonts w:ascii="Arial" w:hAnsi="Arial" w:cs="Arial"/>
          <w:sz w:val="20"/>
          <w:szCs w:val="20"/>
        </w:rPr>
        <w:t xml:space="preserve">(modifié par délibération du </w:t>
      </w:r>
      <w:r w:rsidR="000173CA">
        <w:rPr>
          <w:rFonts w:ascii="Arial" w:hAnsi="Arial" w:cs="Arial"/>
          <w:sz w:val="20"/>
          <w:szCs w:val="20"/>
        </w:rPr>
        <w:t>14 février 2020</w:t>
      </w:r>
      <w:r w:rsidR="007331AE">
        <w:rPr>
          <w:rFonts w:ascii="Arial" w:hAnsi="Arial" w:cs="Arial"/>
          <w:sz w:val="20"/>
          <w:szCs w:val="20"/>
        </w:rPr>
        <w:t>)</w:t>
      </w:r>
      <w:r w:rsidR="00450630">
        <w:rPr>
          <w:rFonts w:ascii="Arial" w:hAnsi="Arial" w:cs="Arial"/>
          <w:sz w:val="20"/>
          <w:szCs w:val="20"/>
        </w:rPr>
        <w:t xml:space="preserve"> </w:t>
      </w:r>
      <w:r w:rsidR="008E10D2" w:rsidRPr="00354F2D">
        <w:rPr>
          <w:rFonts w:ascii="Arial" w:hAnsi="Arial" w:cs="Arial"/>
          <w:b/>
        </w:rPr>
        <w:t>LES CONDITIONS DE RESSOURCES</w:t>
      </w:r>
      <w:r w:rsidR="004F387C" w:rsidRPr="00354F2D">
        <w:rPr>
          <w:rFonts w:ascii="Arial" w:hAnsi="Arial" w:cs="Arial"/>
          <w:b/>
        </w:rPr>
        <w:t xml:space="preserve"> ET LA DETERMINATION DU MONTANT DE L’ACTP</w:t>
      </w:r>
      <w:bookmarkEnd w:id="80"/>
    </w:p>
    <w:p w14:paraId="51ECCDB9" w14:textId="77777777" w:rsidR="008E10D2" w:rsidRDefault="008E10D2">
      <w:pPr>
        <w:pStyle w:val="Listepuces"/>
        <w:spacing w:after="0"/>
        <w:ind w:left="0" w:firstLine="0"/>
        <w:rPr>
          <w:rFonts w:cs="Arial"/>
          <w:iCs/>
          <w:szCs w:val="24"/>
        </w:rPr>
      </w:pPr>
    </w:p>
    <w:p w14:paraId="049D01A3" w14:textId="22200BA9" w:rsidR="008E10D2" w:rsidRDefault="008E10D2">
      <w:pPr>
        <w:numPr>
          <w:ilvl w:val="12"/>
          <w:numId w:val="0"/>
        </w:numPr>
        <w:jc w:val="both"/>
        <w:rPr>
          <w:rFonts w:ascii="Arial" w:hAnsi="Arial" w:cs="Arial"/>
        </w:rPr>
      </w:pPr>
      <w:r>
        <w:rPr>
          <w:rFonts w:ascii="Arial" w:hAnsi="Arial" w:cs="Arial"/>
        </w:rPr>
        <w:t>Le Département de la Vienne verse l'allocation compensatrice aux personnes à qui ce droit est ouvert par la CDAPH</w:t>
      </w:r>
      <w:r w:rsidR="009F7DDB">
        <w:rPr>
          <w:rFonts w:ascii="Arial" w:hAnsi="Arial" w:cs="Arial"/>
        </w:rPr>
        <w:t>,</w:t>
      </w:r>
      <w:r>
        <w:rPr>
          <w:rFonts w:ascii="Arial" w:hAnsi="Arial" w:cs="Arial"/>
        </w:rPr>
        <w:t xml:space="preserve"> ayant un domicile de secours dans la Vienne</w:t>
      </w:r>
      <w:r w:rsidR="009F7DDB">
        <w:rPr>
          <w:rFonts w:ascii="Arial" w:hAnsi="Arial" w:cs="Arial"/>
        </w:rPr>
        <w:t>,</w:t>
      </w:r>
      <w:r w:rsidR="00556D03">
        <w:rPr>
          <w:rFonts w:ascii="Arial" w:hAnsi="Arial" w:cs="Arial"/>
        </w:rPr>
        <w:t xml:space="preserve"> </w:t>
      </w:r>
      <w:r w:rsidRPr="00613014">
        <w:rPr>
          <w:rFonts w:ascii="Arial" w:hAnsi="Arial" w:cs="Arial"/>
        </w:rPr>
        <w:t xml:space="preserve">et </w:t>
      </w:r>
      <w:r w:rsidR="009F7DDB" w:rsidRPr="00613014">
        <w:rPr>
          <w:rFonts w:ascii="Arial" w:hAnsi="Arial" w:cs="Arial"/>
        </w:rPr>
        <w:t xml:space="preserve">selon des </w:t>
      </w:r>
      <w:r w:rsidRPr="00613014">
        <w:rPr>
          <w:rFonts w:ascii="Arial" w:hAnsi="Arial" w:cs="Arial"/>
        </w:rPr>
        <w:t xml:space="preserve">conditions de ressources </w:t>
      </w:r>
      <w:r w:rsidR="009F7DDB" w:rsidRPr="00613014">
        <w:rPr>
          <w:rFonts w:ascii="Arial" w:hAnsi="Arial" w:cs="Arial"/>
        </w:rPr>
        <w:t>variant en fonction du plafond AAH augmenté du montant de l’allocation compensatrice accordé.</w:t>
      </w:r>
      <w:r w:rsidR="009F7DDB">
        <w:rPr>
          <w:rFonts w:ascii="Arial" w:hAnsi="Arial" w:cs="Arial"/>
        </w:rPr>
        <w:t xml:space="preserve"> </w:t>
      </w:r>
    </w:p>
    <w:p w14:paraId="16546C03" w14:textId="77777777" w:rsidR="008E10D2" w:rsidRDefault="008E10D2">
      <w:pPr>
        <w:numPr>
          <w:ilvl w:val="12"/>
          <w:numId w:val="0"/>
        </w:numPr>
        <w:jc w:val="both"/>
        <w:rPr>
          <w:rFonts w:ascii="Arial" w:hAnsi="Arial" w:cs="Arial"/>
        </w:rPr>
      </w:pPr>
    </w:p>
    <w:p w14:paraId="3FC05F7E" w14:textId="77777777" w:rsidR="008E10D2" w:rsidRDefault="008E10D2">
      <w:pPr>
        <w:numPr>
          <w:ilvl w:val="12"/>
          <w:numId w:val="0"/>
        </w:numPr>
        <w:jc w:val="both"/>
        <w:rPr>
          <w:rFonts w:ascii="Arial" w:hAnsi="Arial" w:cs="Arial"/>
        </w:rPr>
      </w:pPr>
      <w:r>
        <w:rPr>
          <w:rFonts w:ascii="Arial" w:hAnsi="Arial" w:cs="Arial"/>
        </w:rPr>
        <w:t>Les ressources prises en compte sont :</w:t>
      </w:r>
    </w:p>
    <w:p w14:paraId="521C4BA6" w14:textId="77777777" w:rsidR="008E10D2" w:rsidRDefault="008E10D2">
      <w:pPr>
        <w:pStyle w:val="Listepuces2"/>
        <w:spacing w:after="0"/>
        <w:ind w:left="851" w:firstLine="0"/>
        <w:rPr>
          <w:rFonts w:cs="Arial"/>
        </w:rPr>
      </w:pPr>
    </w:p>
    <w:p w14:paraId="228F0835" w14:textId="77777777" w:rsidR="008E10D2" w:rsidRDefault="008E10D2" w:rsidP="00171C4B">
      <w:pPr>
        <w:pStyle w:val="Listepuces2"/>
        <w:numPr>
          <w:ilvl w:val="0"/>
          <w:numId w:val="71"/>
        </w:numPr>
        <w:tabs>
          <w:tab w:val="clear" w:pos="1854"/>
          <w:tab w:val="num" w:pos="851"/>
        </w:tabs>
        <w:spacing w:after="0"/>
        <w:ind w:left="851" w:hanging="284"/>
        <w:rPr>
          <w:rFonts w:cs="Arial"/>
        </w:rPr>
      </w:pPr>
      <w:r>
        <w:rPr>
          <w:rFonts w:cs="Arial"/>
        </w:rPr>
        <w:t>le revenu net imposable, déclaré l'année précédente, de la personne handicapée, de son conjoint, de son concubin ou de la personne avec laquelle elle a conclu un PACS,</w:t>
      </w:r>
    </w:p>
    <w:p w14:paraId="643A981E" w14:textId="77777777" w:rsidR="008E10D2" w:rsidRDefault="008E10D2" w:rsidP="00171C4B">
      <w:pPr>
        <w:pStyle w:val="Listepuces2"/>
        <w:numPr>
          <w:ilvl w:val="0"/>
          <w:numId w:val="71"/>
        </w:numPr>
        <w:tabs>
          <w:tab w:val="clear" w:pos="1854"/>
          <w:tab w:val="num" w:pos="851"/>
        </w:tabs>
        <w:spacing w:after="0"/>
        <w:ind w:left="851" w:hanging="284"/>
        <w:rPr>
          <w:rFonts w:cs="Arial"/>
        </w:rPr>
      </w:pPr>
      <w:r>
        <w:rPr>
          <w:rFonts w:cs="Arial"/>
        </w:rPr>
        <w:t>lorsque la personne handicapée travaille ou est stagiaire en formation professionnelle, seul le quart des ressources provenant de son travail est retenu.</w:t>
      </w:r>
    </w:p>
    <w:p w14:paraId="36EA9FF3" w14:textId="77777777" w:rsidR="008E10D2" w:rsidRDefault="008E10D2">
      <w:pPr>
        <w:pStyle w:val="Listepuces2"/>
        <w:spacing w:after="0"/>
        <w:ind w:left="0" w:firstLine="0"/>
        <w:rPr>
          <w:rFonts w:cs="Arial"/>
        </w:rPr>
      </w:pPr>
    </w:p>
    <w:p w14:paraId="6206FA14" w14:textId="77777777" w:rsidR="008E10D2" w:rsidRDefault="008E10D2">
      <w:pPr>
        <w:pStyle w:val="Listepuces2"/>
        <w:spacing w:after="0"/>
        <w:ind w:left="0" w:firstLine="0"/>
        <w:rPr>
          <w:rFonts w:cs="Arial"/>
        </w:rPr>
      </w:pPr>
      <w:r>
        <w:rPr>
          <w:rFonts w:cs="Arial"/>
        </w:rPr>
        <w:t>Les arrérages des rentes viagères (rentes survie) constitués en faveur des personnes handicapées ne sont pas pris en compte.</w:t>
      </w:r>
    </w:p>
    <w:p w14:paraId="40B4B213" w14:textId="77777777" w:rsidR="003A59B6" w:rsidRDefault="003A59B6">
      <w:pPr>
        <w:pStyle w:val="Listepuces2"/>
        <w:spacing w:after="0"/>
        <w:ind w:left="0" w:firstLine="0"/>
        <w:rPr>
          <w:rFonts w:cs="Arial"/>
        </w:rPr>
      </w:pPr>
    </w:p>
    <w:p w14:paraId="6F205073" w14:textId="77777777" w:rsidR="004F387C" w:rsidRDefault="004F387C">
      <w:pPr>
        <w:pStyle w:val="Listepuces2"/>
        <w:spacing w:after="0"/>
        <w:ind w:left="0" w:firstLine="0"/>
        <w:rPr>
          <w:rFonts w:cs="Arial"/>
        </w:rPr>
      </w:pPr>
      <w:r w:rsidRPr="00613014">
        <w:rPr>
          <w:rFonts w:cs="Arial"/>
        </w:rPr>
        <w:t>Le montant de l’ACTP est défini en fonction des ressources du bénéficiaire et du plafond. En effet, selon les ressources du bénéficiaire, le versement de l’allocation se</w:t>
      </w:r>
      <w:r w:rsidR="006E1302" w:rsidRPr="00613014">
        <w:rPr>
          <w:rFonts w:cs="Arial"/>
        </w:rPr>
        <w:t>ra effectué à taux plein ou à</w:t>
      </w:r>
      <w:r w:rsidRPr="00613014">
        <w:rPr>
          <w:rFonts w:cs="Arial"/>
        </w:rPr>
        <w:t xml:space="preserve"> taux différentiel. Ce montant fait l’objet d’une révision annuelle, le bénéficiaire devant chaque année fournir son avis d’imposition.</w:t>
      </w:r>
      <w:r>
        <w:rPr>
          <w:rFonts w:cs="Arial"/>
        </w:rPr>
        <w:t xml:space="preserve"> </w:t>
      </w:r>
    </w:p>
    <w:p w14:paraId="45BB4BE8" w14:textId="77777777" w:rsidR="003A59B6" w:rsidRDefault="003A59B6">
      <w:pPr>
        <w:pStyle w:val="Listepuces"/>
        <w:spacing w:after="0"/>
        <w:ind w:left="0" w:firstLine="0"/>
        <w:rPr>
          <w:rFonts w:cs="Arial"/>
          <w:b/>
          <w:bCs/>
          <w:iCs/>
          <w:szCs w:val="24"/>
        </w:rPr>
      </w:pPr>
    </w:p>
    <w:p w14:paraId="6B843774" w14:textId="1AFC1AB7" w:rsidR="00A50240" w:rsidRPr="002654CA" w:rsidRDefault="00A50240" w:rsidP="00A50240">
      <w:pPr>
        <w:jc w:val="center"/>
        <w:rPr>
          <w:rFonts w:ascii="Arial" w:hAnsi="Arial" w:cs="Arial"/>
          <w:sz w:val="20"/>
          <w:szCs w:val="20"/>
        </w:rPr>
      </w:pPr>
      <w:r>
        <w:rPr>
          <w:rFonts w:ascii="Arial" w:hAnsi="Arial" w:cs="Arial"/>
          <w:sz w:val="20"/>
          <w:szCs w:val="20"/>
        </w:rPr>
        <w:t>(Article</w:t>
      </w:r>
      <w:r w:rsidRPr="002654CA">
        <w:rPr>
          <w:rFonts w:ascii="Arial" w:hAnsi="Arial" w:cs="Arial"/>
          <w:sz w:val="20"/>
          <w:szCs w:val="20"/>
        </w:rPr>
        <w:t xml:space="preserve"> </w:t>
      </w:r>
      <w:r>
        <w:rPr>
          <w:rFonts w:ascii="Arial" w:hAnsi="Arial" w:cs="Arial"/>
          <w:sz w:val="20"/>
          <w:szCs w:val="20"/>
        </w:rPr>
        <w:t xml:space="preserve">95 de la loi n°2005-2, articles R. 245-32 du </w:t>
      </w:r>
      <w:r w:rsidR="00126C62">
        <w:rPr>
          <w:rFonts w:ascii="Arial" w:hAnsi="Arial" w:cs="Arial"/>
          <w:sz w:val="20"/>
          <w:szCs w:val="20"/>
        </w:rPr>
        <w:t>CASF)</w:t>
      </w:r>
    </w:p>
    <w:p w14:paraId="3D5BCE23" w14:textId="77777777" w:rsidR="003A59B6" w:rsidRDefault="003A59B6">
      <w:pPr>
        <w:pStyle w:val="Listepuces"/>
        <w:spacing w:after="0"/>
        <w:ind w:left="0" w:firstLine="0"/>
        <w:rPr>
          <w:rFonts w:cs="Arial"/>
          <w:b/>
          <w:bCs/>
          <w:iCs/>
          <w:szCs w:val="24"/>
        </w:rPr>
      </w:pPr>
    </w:p>
    <w:p w14:paraId="05FFD9CD" w14:textId="77777777" w:rsidR="008E10D2" w:rsidRDefault="005F11CD" w:rsidP="00652F8C">
      <w:pPr>
        <w:pStyle w:val="Titre1"/>
      </w:pPr>
      <w:bookmarkStart w:id="81" w:name="_Toc13060894"/>
      <w:r>
        <w:t>ARTICLE 60</w:t>
      </w:r>
      <w:r w:rsidR="008E10D2">
        <w:t> – LES CONDITIONS D’ATTRIBUTION DE L’ALLOCATION COMPENSATRICE POUR FRAIS PROFESSIONNELS</w:t>
      </w:r>
      <w:r w:rsidR="004F387C">
        <w:t xml:space="preserve"> (ACFP)</w:t>
      </w:r>
      <w:bookmarkEnd w:id="81"/>
    </w:p>
    <w:p w14:paraId="43535315" w14:textId="77777777" w:rsidR="008E10D2" w:rsidRDefault="008E10D2">
      <w:pPr>
        <w:pStyle w:val="Listepuces"/>
        <w:spacing w:after="0"/>
        <w:ind w:left="0" w:firstLine="0"/>
        <w:rPr>
          <w:rFonts w:cs="Arial"/>
          <w:iCs/>
          <w:szCs w:val="24"/>
        </w:rPr>
      </w:pPr>
    </w:p>
    <w:p w14:paraId="6EA71CA6" w14:textId="77777777" w:rsidR="008E10D2" w:rsidRPr="00105BE1" w:rsidRDefault="008E10D2">
      <w:pPr>
        <w:pStyle w:val="Listepuces"/>
        <w:spacing w:after="0"/>
        <w:ind w:left="0" w:firstLine="0"/>
        <w:rPr>
          <w:rFonts w:cs="Arial"/>
          <w:iCs/>
          <w:szCs w:val="24"/>
        </w:rPr>
      </w:pPr>
      <w:r>
        <w:rPr>
          <w:rFonts w:cs="Arial"/>
          <w:iCs/>
          <w:szCs w:val="24"/>
        </w:rPr>
        <w:t>La personne handicapée qui exerce une activité professionnelle, et justifiant que cette activité lui impose des frais supplém</w:t>
      </w:r>
      <w:r w:rsidR="004F387C">
        <w:rPr>
          <w:rFonts w:cs="Arial"/>
          <w:iCs/>
          <w:szCs w:val="24"/>
        </w:rPr>
        <w:t xml:space="preserve">entaires, peut prétendre </w:t>
      </w:r>
      <w:r w:rsidR="004F387C" w:rsidRPr="00105BE1">
        <w:rPr>
          <w:rFonts w:cs="Arial"/>
          <w:iCs/>
          <w:szCs w:val="24"/>
        </w:rPr>
        <w:t>à l’ACF</w:t>
      </w:r>
      <w:r w:rsidRPr="00105BE1">
        <w:rPr>
          <w:rFonts w:cs="Arial"/>
          <w:iCs/>
          <w:szCs w:val="24"/>
        </w:rPr>
        <w:t>P à un taux fixé en pourcentage de la majoration pour tierce personne et dans la limite de 80% de cette majoration.</w:t>
      </w:r>
    </w:p>
    <w:p w14:paraId="1C030C36" w14:textId="77777777" w:rsidR="008E10D2" w:rsidRPr="00105BE1" w:rsidRDefault="008E10D2">
      <w:pPr>
        <w:pStyle w:val="Listepuces"/>
        <w:spacing w:after="0"/>
        <w:ind w:left="0" w:firstLine="0"/>
        <w:rPr>
          <w:rFonts w:cs="Arial"/>
          <w:iCs/>
          <w:szCs w:val="24"/>
        </w:rPr>
      </w:pPr>
    </w:p>
    <w:p w14:paraId="3BF8297E" w14:textId="77777777" w:rsidR="008E10D2" w:rsidRDefault="004F387C">
      <w:pPr>
        <w:pStyle w:val="Listepuces"/>
        <w:spacing w:after="0"/>
        <w:ind w:left="0" w:firstLine="0"/>
        <w:rPr>
          <w:rFonts w:cs="Arial"/>
          <w:iCs/>
          <w:szCs w:val="24"/>
        </w:rPr>
      </w:pPr>
      <w:r w:rsidRPr="00105BE1">
        <w:rPr>
          <w:rFonts w:cs="Arial"/>
          <w:iCs/>
          <w:szCs w:val="24"/>
        </w:rPr>
        <w:t>Le montant de l’ACF</w:t>
      </w:r>
      <w:r w:rsidR="008E10D2" w:rsidRPr="00105BE1">
        <w:rPr>
          <w:rFonts w:cs="Arial"/>
          <w:iCs/>
          <w:szCs w:val="24"/>
        </w:rPr>
        <w:t>P est déterminé, suivant la réf</w:t>
      </w:r>
      <w:r w:rsidR="008E10D2">
        <w:rPr>
          <w:rFonts w:cs="Arial"/>
          <w:iCs/>
          <w:szCs w:val="24"/>
        </w:rPr>
        <w:t>érence et dans les limites prévues, en fonction des frais supplémentaires, habituels ou exceptionnels, exposés par la personne handicapée.</w:t>
      </w:r>
    </w:p>
    <w:p w14:paraId="3A5C9141" w14:textId="77777777" w:rsidR="008E10D2" w:rsidRDefault="008E10D2">
      <w:pPr>
        <w:pStyle w:val="Listepuces"/>
        <w:spacing w:after="0"/>
        <w:ind w:left="0" w:firstLine="0"/>
        <w:rPr>
          <w:rFonts w:cs="Arial"/>
          <w:iCs/>
          <w:szCs w:val="24"/>
        </w:rPr>
      </w:pPr>
      <w:r>
        <w:rPr>
          <w:rFonts w:cs="Arial"/>
          <w:iCs/>
          <w:szCs w:val="24"/>
        </w:rPr>
        <w:t>Sont considérés comme frais supplémentaires, les frais de toute nature liés à l’exercice d’une activité profession</w:t>
      </w:r>
      <w:r w:rsidR="00105BE1">
        <w:rPr>
          <w:rFonts w:cs="Arial"/>
          <w:iCs/>
          <w:szCs w:val="24"/>
        </w:rPr>
        <w:t>nelle et qui ne s’imposeraient</w:t>
      </w:r>
      <w:r>
        <w:rPr>
          <w:rFonts w:cs="Arial"/>
          <w:iCs/>
          <w:szCs w:val="24"/>
        </w:rPr>
        <w:t xml:space="preserve"> pas</w:t>
      </w:r>
      <w:r w:rsidR="00105BE1">
        <w:rPr>
          <w:rFonts w:cs="Arial"/>
          <w:iCs/>
          <w:szCs w:val="24"/>
        </w:rPr>
        <w:t xml:space="preserve"> à</w:t>
      </w:r>
      <w:r>
        <w:rPr>
          <w:rFonts w:cs="Arial"/>
          <w:iCs/>
          <w:szCs w:val="24"/>
        </w:rPr>
        <w:t xml:space="preserve"> un travailleur valide exerçant la même activité.</w:t>
      </w:r>
    </w:p>
    <w:p w14:paraId="0C3D3339" w14:textId="77777777" w:rsidR="008E10D2" w:rsidRDefault="008E10D2">
      <w:pPr>
        <w:pStyle w:val="Listepuces"/>
        <w:spacing w:after="0"/>
        <w:ind w:left="0" w:firstLine="0"/>
        <w:jc w:val="center"/>
        <w:rPr>
          <w:rFonts w:cs="Arial"/>
          <w:iCs/>
          <w:szCs w:val="24"/>
        </w:rPr>
      </w:pPr>
    </w:p>
    <w:p w14:paraId="22E2C58F" w14:textId="77777777" w:rsidR="008E10D2" w:rsidRDefault="008E10D2">
      <w:pPr>
        <w:pStyle w:val="Listepuces"/>
        <w:spacing w:after="0"/>
        <w:ind w:left="0" w:firstLine="0"/>
        <w:jc w:val="center"/>
        <w:rPr>
          <w:rFonts w:cs="Arial"/>
          <w:iCs/>
          <w:szCs w:val="24"/>
        </w:rPr>
      </w:pPr>
    </w:p>
    <w:p w14:paraId="6D9927FA" w14:textId="5258A35B" w:rsidR="00877F1A" w:rsidRDefault="00877F1A" w:rsidP="00CC2980">
      <w:pPr>
        <w:pStyle w:val="Listepuces"/>
        <w:spacing w:after="0"/>
        <w:ind w:left="0" w:firstLine="0"/>
        <w:rPr>
          <w:rFonts w:cs="Arial"/>
          <w:iCs/>
          <w:szCs w:val="24"/>
        </w:rPr>
      </w:pPr>
    </w:p>
    <w:p w14:paraId="2D7FCC67" w14:textId="0C9F761F" w:rsidR="004E10EE" w:rsidRDefault="004E10EE" w:rsidP="00CC2980">
      <w:pPr>
        <w:pStyle w:val="Listepuces"/>
        <w:spacing w:after="0"/>
        <w:ind w:left="0" w:firstLine="0"/>
        <w:rPr>
          <w:rFonts w:cs="Arial"/>
          <w:iCs/>
          <w:szCs w:val="24"/>
        </w:rPr>
      </w:pPr>
    </w:p>
    <w:p w14:paraId="5C8339BC" w14:textId="46301A9A" w:rsidR="004E10EE" w:rsidRDefault="004E10EE" w:rsidP="00CC2980">
      <w:pPr>
        <w:pStyle w:val="Listepuces"/>
        <w:spacing w:after="0"/>
        <w:ind w:left="0" w:firstLine="0"/>
        <w:rPr>
          <w:rFonts w:cs="Arial"/>
          <w:iCs/>
          <w:szCs w:val="24"/>
        </w:rPr>
      </w:pPr>
    </w:p>
    <w:p w14:paraId="3E7970F1" w14:textId="59B54D73" w:rsidR="004E10EE" w:rsidRDefault="004E10EE" w:rsidP="00CC2980">
      <w:pPr>
        <w:pStyle w:val="Listepuces"/>
        <w:spacing w:after="0"/>
        <w:ind w:left="0" w:firstLine="0"/>
        <w:rPr>
          <w:rFonts w:cs="Arial"/>
          <w:iCs/>
          <w:szCs w:val="24"/>
        </w:rPr>
      </w:pPr>
    </w:p>
    <w:p w14:paraId="1B691F8D" w14:textId="77777777" w:rsidR="004E10EE" w:rsidRDefault="004E10EE" w:rsidP="00CC2980">
      <w:pPr>
        <w:pStyle w:val="Listepuces"/>
        <w:spacing w:after="0"/>
        <w:ind w:left="0" w:firstLine="0"/>
        <w:rPr>
          <w:rFonts w:cs="Arial"/>
          <w:iCs/>
          <w:szCs w:val="24"/>
        </w:rPr>
      </w:pPr>
    </w:p>
    <w:p w14:paraId="279F9AC2" w14:textId="77777777" w:rsidR="008E10D2" w:rsidRDefault="008E10D2" w:rsidP="00652F8C">
      <w:pPr>
        <w:pStyle w:val="Titre1"/>
      </w:pPr>
      <w:bookmarkStart w:id="82" w:name="_Toc13060895"/>
      <w:r>
        <w:t>ARTICLE 6</w:t>
      </w:r>
      <w:r w:rsidR="005F11CD">
        <w:t>1</w:t>
      </w:r>
      <w:r>
        <w:t xml:space="preserve"> – LE CUMUL DE L’ACTP ET DE L’ACFP</w:t>
      </w:r>
      <w:bookmarkEnd w:id="82"/>
    </w:p>
    <w:p w14:paraId="3100BE8C" w14:textId="77777777" w:rsidR="008E10D2" w:rsidRDefault="008E10D2">
      <w:pPr>
        <w:pStyle w:val="Listepuces"/>
        <w:spacing w:after="0"/>
        <w:ind w:left="0" w:firstLine="0"/>
        <w:rPr>
          <w:rFonts w:cs="Arial"/>
          <w:iCs/>
          <w:szCs w:val="24"/>
        </w:rPr>
      </w:pPr>
    </w:p>
    <w:p w14:paraId="0B3F0536" w14:textId="1174CD69" w:rsidR="00877F1A" w:rsidRPr="00CC2980" w:rsidRDefault="008E10D2" w:rsidP="00CC2980">
      <w:pPr>
        <w:pStyle w:val="Listepuces"/>
        <w:spacing w:after="0"/>
        <w:ind w:left="0" w:firstLine="0"/>
        <w:rPr>
          <w:rFonts w:cs="Arial"/>
          <w:iCs/>
          <w:szCs w:val="24"/>
        </w:rPr>
      </w:pPr>
      <w:r>
        <w:rPr>
          <w:rFonts w:cs="Arial"/>
          <w:iCs/>
          <w:szCs w:val="24"/>
        </w:rPr>
        <w:t>Toute personne handicapée qui remplit à la fois les conditions relatives à la nécessité de l’aide effective d’une tierce personne pour les actes essentiels de l’existence et celles qui sont relatives à l’exercice d’une activité professionnelle bénéficie d’une allocation égale à la plus élevée des deux allocations auxquelles elle aurait pu prétendre au titre de l’une ou de l’autre de ces conditions, augmentée de 20% de la majoration accordée aux invalides de troisième groupe</w:t>
      </w:r>
      <w:r w:rsidR="00105BE1">
        <w:rPr>
          <w:rFonts w:cs="Arial"/>
          <w:iCs/>
          <w:szCs w:val="24"/>
        </w:rPr>
        <w:t xml:space="preserve"> prévu à l’article L. 341-4 du Code de la S</w:t>
      </w:r>
      <w:r w:rsidR="00CC2980">
        <w:rPr>
          <w:rFonts w:cs="Arial"/>
          <w:iCs/>
          <w:szCs w:val="24"/>
        </w:rPr>
        <w:t>écurité sociale.</w:t>
      </w:r>
    </w:p>
    <w:bookmarkStart w:id="83" w:name="_Toc13060896"/>
    <w:p w14:paraId="0BB7B160" w14:textId="6703D051" w:rsidR="008E10D2" w:rsidRPr="00877F1A" w:rsidRDefault="00C84761" w:rsidP="00652F8C">
      <w:pPr>
        <w:pStyle w:val="Titre1"/>
      </w:pPr>
      <w:r>
        <w:rPr>
          <w:noProof/>
        </w:rPr>
        <mc:AlternateContent>
          <mc:Choice Requires="wps">
            <w:drawing>
              <wp:anchor distT="0" distB="0" distL="114300" distR="114300" simplePos="0" relativeHeight="251624960" behindDoc="0" locked="1" layoutInCell="1" allowOverlap="1" wp14:anchorId="7AD58DFD" wp14:editId="5E1F04B1">
                <wp:simplePos x="0" y="0"/>
                <wp:positionH relativeFrom="column">
                  <wp:posOffset>11430</wp:posOffset>
                </wp:positionH>
                <wp:positionV relativeFrom="page">
                  <wp:posOffset>571500</wp:posOffset>
                </wp:positionV>
                <wp:extent cx="1600200" cy="533400"/>
                <wp:effectExtent l="9525" t="9525" r="9525" b="9525"/>
                <wp:wrapTopAndBottom/>
                <wp:docPr id="147"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5202498" w14:textId="77777777" w:rsidR="004824A1" w:rsidRDefault="004824A1" w:rsidP="00212F42">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58DFD" id="Rectangle 419" o:spid="_x0000_s1160" style="position:absolute;left:0;text-align:left;margin-left:.9pt;margin-top:45pt;width:126pt;height:4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C6Eg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" strokecolor="white">
                <v:textbox>
                  <w:txbxContent>
                    <w:p w14:paraId="35202498" w14:textId="77777777" w:rsidR="004824A1" w:rsidRDefault="004824A1" w:rsidP="00212F42">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r>
        <w:rPr>
          <w:noProof/>
        </w:rPr>
        <mc:AlternateContent>
          <mc:Choice Requires="wps">
            <w:drawing>
              <wp:anchor distT="0" distB="0" distL="114300" distR="114300" simplePos="0" relativeHeight="251625984" behindDoc="0" locked="1" layoutInCell="1" allowOverlap="1" wp14:anchorId="6DB51EEA" wp14:editId="512A7406">
                <wp:simplePos x="0" y="0"/>
                <wp:positionH relativeFrom="column">
                  <wp:posOffset>4295775</wp:posOffset>
                </wp:positionH>
                <wp:positionV relativeFrom="page">
                  <wp:posOffset>714375</wp:posOffset>
                </wp:positionV>
                <wp:extent cx="2057400" cy="457200"/>
                <wp:effectExtent l="7620" t="9525" r="11430" b="9525"/>
                <wp:wrapTopAndBottom/>
                <wp:docPr id="146"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9FC7D10" w14:textId="77777777" w:rsidR="004824A1" w:rsidRDefault="004824A1" w:rsidP="00212F42">
                            <w:pPr>
                              <w:jc w:val="center"/>
                              <w:rPr>
                                <w:rFonts w:ascii="Arial Black" w:hAnsi="Arial Black"/>
                                <w:sz w:val="20"/>
                              </w:rPr>
                            </w:pPr>
                            <w:r>
                              <w:rPr>
                                <w:rFonts w:ascii="Arial Black" w:hAnsi="Arial Black"/>
                                <w:sz w:val="20"/>
                              </w:rPr>
                              <w:t>AIDE SOCIALE AUX</w:t>
                            </w:r>
                          </w:p>
                          <w:p w14:paraId="365674F4" w14:textId="77777777" w:rsidR="004824A1" w:rsidRDefault="004824A1" w:rsidP="00212F42">
                            <w:pPr>
                              <w:jc w:val="center"/>
                            </w:pPr>
                            <w:r>
                              <w:rPr>
                                <w:rFonts w:ascii="Arial Black" w:hAnsi="Arial Black"/>
                                <w:sz w:val="20"/>
                              </w:rPr>
                              <w:t>ADULTES HANDICAPES</w:t>
                            </w:r>
                          </w:p>
                          <w:p w14:paraId="2DD17993" w14:textId="77777777" w:rsidR="004824A1" w:rsidRDefault="004824A1" w:rsidP="00212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51EEA" id="Rectangle 420" o:spid="_x0000_s1161" style="position:absolute;left:0;text-align:left;margin-left:338.25pt;margin-top:56.25pt;width:162pt;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IN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">
                <v:textbox>
                  <w:txbxContent>
                    <w:p w14:paraId="09FC7D10" w14:textId="77777777" w:rsidR="004824A1" w:rsidRDefault="004824A1" w:rsidP="00212F42">
                      <w:pPr>
                        <w:jc w:val="center"/>
                        <w:rPr>
                          <w:rFonts w:ascii="Arial Black" w:hAnsi="Arial Black"/>
                          <w:sz w:val="20"/>
                        </w:rPr>
                      </w:pPr>
                      <w:r>
                        <w:rPr>
                          <w:rFonts w:ascii="Arial Black" w:hAnsi="Arial Black"/>
                          <w:sz w:val="20"/>
                        </w:rPr>
                        <w:t>AIDE SOCIALE AUX</w:t>
                      </w:r>
                    </w:p>
                    <w:p w14:paraId="365674F4" w14:textId="77777777" w:rsidR="004824A1" w:rsidRDefault="004824A1" w:rsidP="00212F42">
                      <w:pPr>
                        <w:jc w:val="center"/>
                      </w:pPr>
                      <w:r>
                        <w:rPr>
                          <w:rFonts w:ascii="Arial Black" w:hAnsi="Arial Black"/>
                          <w:sz w:val="20"/>
                        </w:rPr>
                        <w:t>ADULTES HANDICAPES</w:t>
                      </w:r>
                    </w:p>
                    <w:p w14:paraId="2DD17993" w14:textId="77777777" w:rsidR="004824A1" w:rsidRDefault="004824A1" w:rsidP="00212F42"/>
                  </w:txbxContent>
                </v:textbox>
                <w10:wrap type="topAndBottom" anchory="page"/>
                <w10:anchorlock/>
              </v:rect>
            </w:pict>
          </mc:Fallback>
        </mc:AlternateContent>
      </w:r>
      <w:r w:rsidR="00CB161F">
        <w:t>ARTICLE 6</w:t>
      </w:r>
      <w:r w:rsidR="005F11CD">
        <w:t>2</w:t>
      </w:r>
      <w:r w:rsidR="008E10D2">
        <w:t> – LES DROITS D’OPTION</w:t>
      </w:r>
      <w:bookmarkEnd w:id="83"/>
      <w:r w:rsidR="008E10D2">
        <w:t xml:space="preserve"> </w:t>
      </w:r>
    </w:p>
    <w:p w14:paraId="211C71AA" w14:textId="77777777" w:rsidR="008E10D2" w:rsidRDefault="008E10D2">
      <w:pPr>
        <w:rPr>
          <w:rFonts w:ascii="Arial" w:hAnsi="Arial" w:cs="Arial"/>
        </w:rPr>
      </w:pPr>
    </w:p>
    <w:p w14:paraId="5B414CAA" w14:textId="77777777" w:rsidR="008E10D2" w:rsidRDefault="008E10D2">
      <w:pPr>
        <w:ind w:left="900" w:hanging="180"/>
        <w:rPr>
          <w:rFonts w:ascii="Arial" w:hAnsi="Arial" w:cs="Arial"/>
        </w:rPr>
      </w:pPr>
      <w:r>
        <w:rPr>
          <w:rFonts w:ascii="Arial" w:hAnsi="Arial" w:cs="Arial"/>
        </w:rPr>
        <w:t>1) Le droit d’option ACTP-PCH</w:t>
      </w:r>
    </w:p>
    <w:p w14:paraId="732701A7" w14:textId="77777777" w:rsidR="008E10D2" w:rsidRDefault="008E10D2">
      <w:pPr>
        <w:rPr>
          <w:rFonts w:ascii="Arial" w:hAnsi="Arial" w:cs="Arial"/>
        </w:rPr>
      </w:pPr>
    </w:p>
    <w:p w14:paraId="3A775316" w14:textId="77777777" w:rsidR="008E10D2" w:rsidRDefault="008E10D2">
      <w:pPr>
        <w:pStyle w:val="Listepuces"/>
        <w:spacing w:after="0"/>
        <w:ind w:left="0" w:firstLine="0"/>
        <w:rPr>
          <w:rFonts w:cs="Arial"/>
          <w:iCs/>
          <w:szCs w:val="24"/>
        </w:rPr>
      </w:pPr>
      <w:r>
        <w:rPr>
          <w:rFonts w:cs="Arial"/>
          <w:iCs/>
          <w:szCs w:val="24"/>
        </w:rPr>
        <w:t>Les bénéficiaires de l’allocation compensatrice disposent d’un droit d’option avec la prestation de compensation du handicap (PCH) et peuvent ainsi choisir de conserver le bénéfice de l’allocation compensatrice tant qu’ils en remplissent les conditions d’attribution.</w:t>
      </w:r>
    </w:p>
    <w:p w14:paraId="0EBB50BB" w14:textId="77777777" w:rsidR="008E10D2" w:rsidRDefault="008E10D2">
      <w:pPr>
        <w:pStyle w:val="Listepuces"/>
        <w:spacing w:after="0"/>
        <w:ind w:left="0" w:firstLine="0"/>
        <w:rPr>
          <w:rFonts w:cs="Arial"/>
          <w:iCs/>
          <w:szCs w:val="24"/>
        </w:rPr>
      </w:pPr>
      <w:r>
        <w:rPr>
          <w:rFonts w:cs="Arial"/>
          <w:iCs/>
          <w:szCs w:val="24"/>
        </w:rPr>
        <w:t>Ils ne peuvent cumuler cette allocation avec la PCH.</w:t>
      </w:r>
    </w:p>
    <w:p w14:paraId="4314D253" w14:textId="77777777" w:rsidR="008E10D2" w:rsidRDefault="008E10D2">
      <w:pPr>
        <w:pStyle w:val="Listepuces"/>
        <w:spacing w:after="0"/>
        <w:ind w:left="0" w:firstLine="0"/>
        <w:rPr>
          <w:rFonts w:cs="Arial"/>
        </w:rPr>
      </w:pPr>
      <w:r>
        <w:rPr>
          <w:rFonts w:cs="Arial"/>
        </w:rPr>
        <w:t>Toutefois, les bénéficiaires de l'allocation compensatrice peuvent opter pour le bénéfice de la prestation de compensation du handicap (à tout moment ou en cours de droit). Lorsqu’ils n’expriment aucun choix, ils sont présumés vouloir désormais bénéficier de la PCH.</w:t>
      </w:r>
    </w:p>
    <w:p w14:paraId="10D5A36E" w14:textId="77777777" w:rsidR="008E10D2" w:rsidRDefault="008E10D2">
      <w:pPr>
        <w:pStyle w:val="Listepuces"/>
        <w:spacing w:after="0"/>
        <w:ind w:left="0" w:firstLine="0"/>
        <w:rPr>
          <w:rFonts w:cs="Arial"/>
          <w:iCs/>
          <w:szCs w:val="24"/>
        </w:rPr>
      </w:pPr>
    </w:p>
    <w:p w14:paraId="6EEB6E4D" w14:textId="77777777" w:rsidR="008E10D2" w:rsidRDefault="008E10D2">
      <w:pPr>
        <w:pStyle w:val="Listepuces"/>
        <w:spacing w:after="0"/>
        <w:ind w:left="900" w:hanging="180"/>
        <w:rPr>
          <w:rFonts w:cs="Arial"/>
          <w:iCs/>
          <w:szCs w:val="24"/>
        </w:rPr>
      </w:pPr>
      <w:r>
        <w:rPr>
          <w:rFonts w:cs="Arial"/>
          <w:iCs/>
          <w:szCs w:val="24"/>
        </w:rPr>
        <w:t>2) Le droit d’option ACTP-APA</w:t>
      </w:r>
    </w:p>
    <w:p w14:paraId="58F37AC7" w14:textId="77777777" w:rsidR="008E10D2" w:rsidRDefault="008E10D2">
      <w:pPr>
        <w:pStyle w:val="Listepuces"/>
        <w:spacing w:after="0"/>
        <w:ind w:left="0" w:firstLine="0"/>
        <w:rPr>
          <w:rFonts w:cs="Arial"/>
          <w:iCs/>
          <w:szCs w:val="24"/>
        </w:rPr>
      </w:pPr>
    </w:p>
    <w:p w14:paraId="0FBA1969" w14:textId="77777777" w:rsidR="008E10D2" w:rsidRDefault="008E10D2">
      <w:pPr>
        <w:pStyle w:val="Listepuces"/>
        <w:spacing w:after="0"/>
        <w:ind w:left="0" w:firstLine="0"/>
        <w:rPr>
          <w:rFonts w:cs="Arial"/>
          <w:iCs/>
          <w:szCs w:val="24"/>
        </w:rPr>
      </w:pPr>
      <w:r>
        <w:rPr>
          <w:rFonts w:cs="Arial"/>
          <w:iCs/>
          <w:szCs w:val="24"/>
        </w:rPr>
        <w:t>Les bénéficiaires de l’ACTP qui remplissent les conditions requises pour percevoir l’allocation personnalisée d’autonomie peuvent choisir, à 60 ans et à chaque renouvellement de l’allocation compensatrice, le maintien de celle-ci ou le bénéfice de l’APA.</w:t>
      </w:r>
    </w:p>
    <w:p w14:paraId="716D80F2" w14:textId="77777777" w:rsidR="008E10D2" w:rsidRDefault="008E10D2">
      <w:pPr>
        <w:pStyle w:val="Listepuces"/>
        <w:spacing w:after="0"/>
        <w:ind w:left="0" w:firstLine="0"/>
        <w:rPr>
          <w:rFonts w:cs="Arial"/>
          <w:iCs/>
          <w:szCs w:val="24"/>
        </w:rPr>
      </w:pPr>
    </w:p>
    <w:p w14:paraId="10F8BFC6" w14:textId="15EDBBDE" w:rsidR="008E10D2" w:rsidRPr="00293FAD" w:rsidRDefault="00293FAD" w:rsidP="00293FAD">
      <w:pPr>
        <w:jc w:val="center"/>
        <w:rPr>
          <w:rFonts w:ascii="Arial" w:hAnsi="Arial" w:cs="Arial"/>
          <w:sz w:val="20"/>
          <w:szCs w:val="20"/>
        </w:rPr>
      </w:pPr>
      <w:r w:rsidRPr="002654CA">
        <w:rPr>
          <w:rFonts w:ascii="Arial" w:hAnsi="Arial" w:cs="Arial"/>
          <w:sz w:val="20"/>
          <w:szCs w:val="20"/>
        </w:rPr>
        <w:t>(Article R</w:t>
      </w:r>
      <w:r>
        <w:rPr>
          <w:rFonts w:ascii="Arial" w:hAnsi="Arial" w:cs="Arial"/>
          <w:sz w:val="20"/>
          <w:szCs w:val="20"/>
        </w:rPr>
        <w:t>.</w:t>
      </w:r>
      <w:r w:rsidRPr="002654CA">
        <w:rPr>
          <w:rFonts w:ascii="Arial" w:hAnsi="Arial" w:cs="Arial"/>
          <w:sz w:val="20"/>
          <w:szCs w:val="20"/>
        </w:rPr>
        <w:t xml:space="preserve"> </w:t>
      </w:r>
      <w:r>
        <w:rPr>
          <w:rFonts w:ascii="Arial" w:hAnsi="Arial" w:cs="Arial"/>
          <w:sz w:val="20"/>
          <w:szCs w:val="20"/>
        </w:rPr>
        <w:t>245-32</w:t>
      </w:r>
      <w:r w:rsidRPr="002654CA">
        <w:rPr>
          <w:rFonts w:ascii="Arial" w:hAnsi="Arial" w:cs="Arial"/>
          <w:sz w:val="20"/>
          <w:szCs w:val="20"/>
        </w:rPr>
        <w:t xml:space="preserve"> du CASF)</w:t>
      </w:r>
    </w:p>
    <w:p w14:paraId="31E1CC26" w14:textId="0BE36800" w:rsidR="008E10D2" w:rsidRDefault="0097502C" w:rsidP="00652F8C">
      <w:pPr>
        <w:pStyle w:val="Titre1"/>
      </w:pPr>
      <w:bookmarkStart w:id="84" w:name="_Toc13060897"/>
      <w:r>
        <w:t>ARTICLE 6</w:t>
      </w:r>
      <w:r w:rsidR="005F11CD">
        <w:t>3</w:t>
      </w:r>
      <w:r w:rsidR="008E10D2">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450630">
        <w:rPr>
          <w:b w:val="0"/>
          <w:sz w:val="20"/>
          <w:szCs w:val="20"/>
        </w:rPr>
        <w:t xml:space="preserve"> </w:t>
      </w:r>
      <w:r w:rsidR="008E10D2">
        <w:t>LA PROCÉDURE D</w:t>
      </w:r>
      <w:r w:rsidR="000462F0">
        <w:t>E RENOUVELLEMENT DE L’ACTP</w:t>
      </w:r>
      <w:bookmarkEnd w:id="84"/>
    </w:p>
    <w:p w14:paraId="3E6190A4" w14:textId="77777777" w:rsidR="008E10D2" w:rsidRDefault="008E10D2">
      <w:pPr>
        <w:pStyle w:val="Listepuces"/>
        <w:spacing w:after="0"/>
        <w:ind w:left="0" w:firstLine="0"/>
        <w:rPr>
          <w:rFonts w:cs="Arial"/>
          <w:iCs/>
          <w:szCs w:val="24"/>
        </w:rPr>
      </w:pPr>
    </w:p>
    <w:p w14:paraId="3FF6BE51" w14:textId="37DD3884" w:rsidR="008E10D2" w:rsidRDefault="0097502C">
      <w:pPr>
        <w:pStyle w:val="Listepuces"/>
        <w:spacing w:after="0"/>
        <w:ind w:left="0" w:firstLine="0"/>
        <w:rPr>
          <w:rFonts w:cs="Arial"/>
          <w:b/>
          <w:bCs/>
          <w:iCs/>
          <w:szCs w:val="24"/>
          <w:u w:val="single"/>
        </w:rPr>
      </w:pPr>
      <w:r w:rsidRPr="00AE13F2">
        <w:rPr>
          <w:rFonts w:cs="Arial"/>
          <w:b/>
          <w:bCs/>
          <w:iCs/>
          <w:szCs w:val="24"/>
        </w:rPr>
        <w:t>6</w:t>
      </w:r>
      <w:r w:rsidR="005F11CD" w:rsidRPr="00AE13F2">
        <w:rPr>
          <w:rFonts w:cs="Arial"/>
          <w:b/>
          <w:bCs/>
          <w:iCs/>
          <w:szCs w:val="24"/>
        </w:rPr>
        <w:t>3</w:t>
      </w:r>
      <w:r w:rsidR="008E10D2" w:rsidRPr="00AE13F2">
        <w:rPr>
          <w:rFonts w:cs="Arial"/>
          <w:b/>
          <w:bCs/>
          <w:iCs/>
          <w:szCs w:val="24"/>
        </w:rPr>
        <w:t xml:space="preserve">.1 </w:t>
      </w:r>
      <w:r w:rsidR="008E10D2" w:rsidRPr="007A33B4">
        <w:rPr>
          <w:rFonts w:cs="Arial"/>
          <w:b/>
          <w:bCs/>
          <w:iCs/>
          <w:szCs w:val="24"/>
        </w:rPr>
        <w:t>–</w:t>
      </w:r>
      <w:r w:rsidR="007A33B4" w:rsidRPr="007A33B4">
        <w:rPr>
          <w:rFonts w:cs="Arial"/>
          <w:b/>
          <w:bCs/>
          <w:iCs/>
          <w:szCs w:val="24"/>
        </w:rPr>
        <w:t xml:space="preserve"> </w:t>
      </w:r>
      <w:r w:rsidR="008E10D2" w:rsidRPr="007A33B4">
        <w:rPr>
          <w:rFonts w:cs="Arial"/>
          <w:b/>
          <w:bCs/>
          <w:iCs/>
          <w:szCs w:val="24"/>
        </w:rPr>
        <w:t xml:space="preserve">La demande </w:t>
      </w:r>
      <w:r w:rsidR="00B943EC" w:rsidRPr="007A33B4">
        <w:rPr>
          <w:rFonts w:cs="Arial"/>
          <w:b/>
          <w:bCs/>
          <w:iCs/>
          <w:szCs w:val="24"/>
        </w:rPr>
        <w:t>de renouvellement</w:t>
      </w:r>
    </w:p>
    <w:p w14:paraId="77F001FD" w14:textId="77777777" w:rsidR="008E10D2" w:rsidRDefault="008E10D2">
      <w:pPr>
        <w:pStyle w:val="Listepuces"/>
        <w:spacing w:after="0"/>
        <w:ind w:left="0" w:firstLine="0"/>
        <w:rPr>
          <w:rFonts w:cs="Arial"/>
          <w:iCs/>
          <w:szCs w:val="24"/>
        </w:rPr>
      </w:pPr>
    </w:p>
    <w:p w14:paraId="4D893B93" w14:textId="3CCDF6CC" w:rsidR="008E10D2" w:rsidRDefault="008E10D2">
      <w:pPr>
        <w:pStyle w:val="Listepuces"/>
        <w:spacing w:after="0"/>
        <w:ind w:left="0" w:firstLine="0"/>
        <w:rPr>
          <w:rFonts w:cs="Arial"/>
          <w:iCs/>
          <w:szCs w:val="24"/>
        </w:rPr>
      </w:pPr>
      <w:r w:rsidRPr="007A33B4">
        <w:rPr>
          <w:rFonts w:cs="Arial"/>
          <w:iCs/>
          <w:szCs w:val="24"/>
        </w:rPr>
        <w:t>La demande</w:t>
      </w:r>
      <w:r w:rsidR="00B943EC" w:rsidRPr="007A33B4">
        <w:rPr>
          <w:rFonts w:cs="Arial"/>
          <w:iCs/>
          <w:szCs w:val="24"/>
        </w:rPr>
        <w:t xml:space="preserve"> de renouvellement de l</w:t>
      </w:r>
      <w:r w:rsidRPr="007A33B4">
        <w:rPr>
          <w:rFonts w:cs="Arial"/>
          <w:iCs/>
          <w:szCs w:val="24"/>
        </w:rPr>
        <w:t>’allocation compensatrice, accompagnée de toutes les pièces justificatives utiles, est adressée soit :</w:t>
      </w:r>
    </w:p>
    <w:p w14:paraId="24BF4933" w14:textId="77777777" w:rsidR="008E10D2" w:rsidRDefault="008E10D2">
      <w:pPr>
        <w:pStyle w:val="Listepuces"/>
        <w:spacing w:after="0"/>
        <w:ind w:left="0" w:firstLine="0"/>
        <w:rPr>
          <w:rFonts w:cs="Arial"/>
          <w:iCs/>
          <w:szCs w:val="24"/>
        </w:rPr>
      </w:pPr>
    </w:p>
    <w:p w14:paraId="5967F85A" w14:textId="77777777" w:rsidR="008E10D2" w:rsidRDefault="008E10D2" w:rsidP="00171C4B">
      <w:pPr>
        <w:pStyle w:val="Listepuces"/>
        <w:numPr>
          <w:ilvl w:val="0"/>
          <w:numId w:val="72"/>
        </w:numPr>
        <w:tabs>
          <w:tab w:val="clear" w:pos="1854"/>
          <w:tab w:val="num" w:pos="851"/>
        </w:tabs>
        <w:spacing w:after="0"/>
        <w:ind w:left="851" w:hanging="284"/>
        <w:rPr>
          <w:rFonts w:cs="Arial"/>
          <w:iCs/>
          <w:szCs w:val="24"/>
        </w:rPr>
      </w:pPr>
      <w:r>
        <w:rPr>
          <w:rFonts w:cs="Arial"/>
          <w:iCs/>
          <w:szCs w:val="24"/>
        </w:rPr>
        <w:t>à la Maison Départementale des Personnes Handicapées du lieu de résidence de l’intéressé,</w:t>
      </w:r>
    </w:p>
    <w:p w14:paraId="04AF71D6" w14:textId="77777777" w:rsidR="008E10D2" w:rsidRDefault="008E10D2" w:rsidP="00171C4B">
      <w:pPr>
        <w:pStyle w:val="Listepuces"/>
        <w:numPr>
          <w:ilvl w:val="0"/>
          <w:numId w:val="72"/>
        </w:numPr>
        <w:tabs>
          <w:tab w:val="clear" w:pos="1854"/>
          <w:tab w:val="num" w:pos="851"/>
        </w:tabs>
        <w:spacing w:after="0"/>
        <w:ind w:hanging="1287"/>
        <w:rPr>
          <w:rFonts w:cs="Arial"/>
          <w:iCs/>
          <w:szCs w:val="24"/>
        </w:rPr>
      </w:pPr>
      <w:r>
        <w:rPr>
          <w:rFonts w:cs="Arial"/>
          <w:iCs/>
          <w:szCs w:val="24"/>
        </w:rPr>
        <w:t>au CCAS de résidence du demandeur qui transmettra à la MDPH.</w:t>
      </w:r>
    </w:p>
    <w:p w14:paraId="1A4BAFC9" w14:textId="5B85CDBC" w:rsidR="009C425C" w:rsidRDefault="009C425C">
      <w:pPr>
        <w:pStyle w:val="Listepuces"/>
        <w:spacing w:after="0"/>
        <w:ind w:left="0" w:firstLine="0"/>
        <w:rPr>
          <w:rFonts w:cs="Arial"/>
          <w:iCs/>
          <w:szCs w:val="24"/>
        </w:rPr>
      </w:pPr>
    </w:p>
    <w:p w14:paraId="64A365B8" w14:textId="77777777" w:rsidR="008E10D2" w:rsidRDefault="008E10D2">
      <w:pPr>
        <w:pStyle w:val="Listepuces"/>
        <w:spacing w:after="0"/>
        <w:ind w:left="0" w:firstLine="0"/>
        <w:rPr>
          <w:rFonts w:cs="Arial"/>
          <w:iCs/>
          <w:szCs w:val="24"/>
        </w:rPr>
      </w:pPr>
      <w:r>
        <w:rPr>
          <w:rFonts w:cs="Arial"/>
          <w:iCs/>
          <w:szCs w:val="24"/>
        </w:rPr>
        <w:t>La demande est ensuite transmise pour examen à la CDAPH.</w:t>
      </w:r>
    </w:p>
    <w:p w14:paraId="6B822A6B" w14:textId="2F434F28" w:rsidR="00877F1A" w:rsidRDefault="00877F1A">
      <w:pPr>
        <w:pStyle w:val="Listepuces"/>
        <w:spacing w:after="0"/>
        <w:ind w:left="0" w:firstLine="0"/>
        <w:rPr>
          <w:rFonts w:cs="Arial"/>
          <w:iCs/>
          <w:szCs w:val="24"/>
        </w:rPr>
      </w:pPr>
    </w:p>
    <w:p w14:paraId="444079D6" w14:textId="32307827" w:rsidR="004E10EE" w:rsidRDefault="004E10EE">
      <w:pPr>
        <w:pStyle w:val="Listepuces"/>
        <w:spacing w:after="0"/>
        <w:ind w:left="0" w:firstLine="0"/>
        <w:rPr>
          <w:rFonts w:cs="Arial"/>
          <w:iCs/>
          <w:szCs w:val="24"/>
        </w:rPr>
      </w:pPr>
    </w:p>
    <w:p w14:paraId="087E3AF3" w14:textId="77777777" w:rsidR="004E10EE" w:rsidRDefault="004E10EE">
      <w:pPr>
        <w:pStyle w:val="Listepuces"/>
        <w:spacing w:after="0"/>
        <w:ind w:left="0" w:firstLine="0"/>
        <w:rPr>
          <w:rFonts w:cs="Arial"/>
          <w:iCs/>
          <w:szCs w:val="24"/>
        </w:rPr>
      </w:pPr>
    </w:p>
    <w:p w14:paraId="7BA23E42" w14:textId="77777777" w:rsidR="008E10D2" w:rsidRDefault="0097502C">
      <w:pPr>
        <w:pStyle w:val="Listepuces"/>
        <w:spacing w:after="0"/>
        <w:ind w:left="0" w:firstLine="0"/>
        <w:rPr>
          <w:rFonts w:cs="Arial"/>
          <w:b/>
          <w:bCs/>
          <w:iCs/>
          <w:szCs w:val="24"/>
        </w:rPr>
      </w:pPr>
      <w:r>
        <w:rPr>
          <w:rFonts w:cs="Arial"/>
          <w:b/>
          <w:bCs/>
          <w:iCs/>
          <w:szCs w:val="24"/>
        </w:rPr>
        <w:t>6</w:t>
      </w:r>
      <w:r w:rsidR="005F11CD">
        <w:rPr>
          <w:rFonts w:cs="Arial"/>
          <w:b/>
          <w:bCs/>
          <w:iCs/>
          <w:szCs w:val="24"/>
        </w:rPr>
        <w:t>3</w:t>
      </w:r>
      <w:r w:rsidR="008E10D2">
        <w:rPr>
          <w:rFonts w:cs="Arial"/>
          <w:b/>
          <w:bCs/>
          <w:iCs/>
          <w:szCs w:val="24"/>
        </w:rPr>
        <w:t>.2 – La décision</w:t>
      </w:r>
    </w:p>
    <w:p w14:paraId="1A3B5FB1" w14:textId="77777777" w:rsidR="008E10D2" w:rsidRDefault="008E10D2">
      <w:pPr>
        <w:pStyle w:val="Listepuces"/>
        <w:spacing w:after="0"/>
        <w:ind w:left="0" w:firstLine="0"/>
        <w:rPr>
          <w:rFonts w:cs="Arial"/>
          <w:iCs/>
          <w:szCs w:val="24"/>
        </w:rPr>
      </w:pPr>
    </w:p>
    <w:p w14:paraId="72D2CA90" w14:textId="77777777" w:rsidR="008E10D2" w:rsidRDefault="00AE13F2">
      <w:pPr>
        <w:pStyle w:val="Listepuces"/>
        <w:spacing w:after="0"/>
        <w:ind w:left="0" w:firstLine="0"/>
        <w:rPr>
          <w:rFonts w:cs="Arial"/>
          <w:iCs/>
          <w:szCs w:val="24"/>
        </w:rPr>
      </w:pPr>
      <w:r>
        <w:rPr>
          <w:rFonts w:cs="Arial"/>
          <w:iCs/>
          <w:szCs w:val="24"/>
        </w:rPr>
        <w:t>La C</w:t>
      </w:r>
      <w:r w:rsidR="008E10D2">
        <w:rPr>
          <w:rFonts w:cs="Arial"/>
          <w:iCs/>
          <w:szCs w:val="24"/>
        </w:rPr>
        <w:t>ommission des droits et de l’autonomie des personnes handicapées prend une décision en ce qui concerne :</w:t>
      </w:r>
    </w:p>
    <w:p w14:paraId="1BB1D82C" w14:textId="77777777" w:rsidR="008E10D2" w:rsidRDefault="008E10D2">
      <w:pPr>
        <w:pStyle w:val="Listepuces"/>
        <w:spacing w:after="0"/>
        <w:ind w:left="0" w:firstLine="0"/>
        <w:rPr>
          <w:rFonts w:cs="Arial"/>
          <w:iCs/>
          <w:sz w:val="12"/>
          <w:szCs w:val="24"/>
        </w:rPr>
      </w:pPr>
    </w:p>
    <w:p w14:paraId="10BECC28" w14:textId="77777777" w:rsidR="008E10D2" w:rsidRDefault="008E10D2" w:rsidP="00171C4B">
      <w:pPr>
        <w:pStyle w:val="Listepuces"/>
        <w:numPr>
          <w:ilvl w:val="0"/>
          <w:numId w:val="73"/>
        </w:numPr>
        <w:tabs>
          <w:tab w:val="clear" w:pos="1854"/>
          <w:tab w:val="num" w:pos="851"/>
        </w:tabs>
        <w:spacing w:after="0"/>
        <w:ind w:hanging="1287"/>
        <w:rPr>
          <w:rFonts w:cs="Arial"/>
          <w:iCs/>
          <w:szCs w:val="24"/>
        </w:rPr>
      </w:pPr>
      <w:r>
        <w:rPr>
          <w:rFonts w:cs="Arial"/>
          <w:iCs/>
          <w:szCs w:val="24"/>
        </w:rPr>
        <w:t>le taux d’incapacité de la personne handicapée,</w:t>
      </w:r>
    </w:p>
    <w:p w14:paraId="02AAC88B" w14:textId="77777777" w:rsidR="008E10D2" w:rsidRDefault="008E10D2" w:rsidP="00171C4B">
      <w:pPr>
        <w:pStyle w:val="Listepuces"/>
        <w:numPr>
          <w:ilvl w:val="0"/>
          <w:numId w:val="73"/>
        </w:numPr>
        <w:tabs>
          <w:tab w:val="clear" w:pos="1854"/>
          <w:tab w:val="num" w:pos="851"/>
        </w:tabs>
        <w:spacing w:after="0"/>
        <w:ind w:left="851" w:hanging="284"/>
        <w:rPr>
          <w:rFonts w:cs="Arial"/>
          <w:iCs/>
          <w:szCs w:val="24"/>
        </w:rPr>
      </w:pPr>
      <w:r>
        <w:rPr>
          <w:rFonts w:cs="Arial"/>
          <w:iCs/>
          <w:szCs w:val="24"/>
        </w:rPr>
        <w:t>la nécessité de l’aide effective d’une tierce personne pour les actes essentiels de l’existence,</w:t>
      </w:r>
    </w:p>
    <w:p w14:paraId="6CDC1DD6" w14:textId="56291259" w:rsidR="00212F42" w:rsidRPr="00877F1A" w:rsidRDefault="008E10D2" w:rsidP="00171C4B">
      <w:pPr>
        <w:pStyle w:val="Listepuces"/>
        <w:numPr>
          <w:ilvl w:val="0"/>
          <w:numId w:val="73"/>
        </w:numPr>
        <w:tabs>
          <w:tab w:val="clear" w:pos="1854"/>
          <w:tab w:val="num" w:pos="851"/>
        </w:tabs>
        <w:spacing w:after="0"/>
        <w:ind w:hanging="1287"/>
        <w:rPr>
          <w:rFonts w:cs="Arial"/>
          <w:iCs/>
          <w:szCs w:val="24"/>
        </w:rPr>
      </w:pPr>
      <w:r>
        <w:rPr>
          <w:rFonts w:cs="Arial"/>
          <w:iCs/>
          <w:szCs w:val="24"/>
        </w:rPr>
        <w:t>la nature et la permanence de l’aide nécessaire,</w:t>
      </w:r>
      <w:r w:rsidR="00C84761">
        <w:rPr>
          <w:iCs/>
          <w:noProof/>
          <w:szCs w:val="24"/>
        </w:rPr>
        <mc:AlternateContent>
          <mc:Choice Requires="wps">
            <w:drawing>
              <wp:anchor distT="0" distB="0" distL="114300" distR="114300" simplePos="0" relativeHeight="251628032" behindDoc="0" locked="1" layoutInCell="1" allowOverlap="1" wp14:anchorId="586FE886" wp14:editId="62363F59">
                <wp:simplePos x="0" y="0"/>
                <wp:positionH relativeFrom="column">
                  <wp:posOffset>4295775</wp:posOffset>
                </wp:positionH>
                <wp:positionV relativeFrom="page">
                  <wp:posOffset>704850</wp:posOffset>
                </wp:positionV>
                <wp:extent cx="2057400" cy="457200"/>
                <wp:effectExtent l="7620" t="9525" r="11430" b="9525"/>
                <wp:wrapTopAndBottom/>
                <wp:docPr id="145"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B95D2F5" w14:textId="77777777" w:rsidR="004824A1" w:rsidRDefault="004824A1" w:rsidP="00212F42">
                            <w:pPr>
                              <w:jc w:val="center"/>
                              <w:rPr>
                                <w:rFonts w:ascii="Arial Black" w:hAnsi="Arial Black"/>
                                <w:sz w:val="20"/>
                              </w:rPr>
                            </w:pPr>
                            <w:r>
                              <w:rPr>
                                <w:rFonts w:ascii="Arial Black" w:hAnsi="Arial Black"/>
                                <w:sz w:val="20"/>
                              </w:rPr>
                              <w:t>AIDE SOCIALE AUX</w:t>
                            </w:r>
                          </w:p>
                          <w:p w14:paraId="0DCAB36F" w14:textId="77777777" w:rsidR="004824A1" w:rsidRDefault="004824A1" w:rsidP="00212F42">
                            <w:pPr>
                              <w:jc w:val="center"/>
                            </w:pPr>
                            <w:r>
                              <w:rPr>
                                <w:rFonts w:ascii="Arial Black" w:hAnsi="Arial Black"/>
                                <w:sz w:val="20"/>
                              </w:rPr>
                              <w:t>ADULTES HANDICAPES</w:t>
                            </w:r>
                          </w:p>
                          <w:p w14:paraId="3452662B" w14:textId="77777777" w:rsidR="004824A1" w:rsidRDefault="004824A1" w:rsidP="00212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FE886" id="Rectangle 422" o:spid="_x0000_s1162" style="position:absolute;left:0;text-align:left;margin-left:338.25pt;margin-top:55.5pt;width:162pt;height:3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">
                <v:textbox>
                  <w:txbxContent>
                    <w:p w14:paraId="0B95D2F5" w14:textId="77777777" w:rsidR="004824A1" w:rsidRDefault="004824A1" w:rsidP="00212F42">
                      <w:pPr>
                        <w:jc w:val="center"/>
                        <w:rPr>
                          <w:rFonts w:ascii="Arial Black" w:hAnsi="Arial Black"/>
                          <w:sz w:val="20"/>
                        </w:rPr>
                      </w:pPr>
                      <w:r>
                        <w:rPr>
                          <w:rFonts w:ascii="Arial Black" w:hAnsi="Arial Black"/>
                          <w:sz w:val="20"/>
                        </w:rPr>
                        <w:t>AIDE SOCIALE AUX</w:t>
                      </w:r>
                    </w:p>
                    <w:p w14:paraId="0DCAB36F" w14:textId="77777777" w:rsidR="004824A1" w:rsidRDefault="004824A1" w:rsidP="00212F42">
                      <w:pPr>
                        <w:jc w:val="center"/>
                      </w:pPr>
                      <w:r>
                        <w:rPr>
                          <w:rFonts w:ascii="Arial Black" w:hAnsi="Arial Black"/>
                          <w:sz w:val="20"/>
                        </w:rPr>
                        <w:t>ADULTES HANDICAPES</w:t>
                      </w:r>
                    </w:p>
                    <w:p w14:paraId="3452662B" w14:textId="77777777" w:rsidR="004824A1" w:rsidRDefault="004824A1" w:rsidP="00212F42"/>
                  </w:txbxContent>
                </v:textbox>
                <w10:wrap type="topAndBottom" anchory="page"/>
                <w10:anchorlock/>
              </v:rect>
            </w:pict>
          </mc:Fallback>
        </mc:AlternateContent>
      </w:r>
      <w:r w:rsidR="00C84761">
        <w:rPr>
          <w:iCs/>
          <w:noProof/>
          <w:szCs w:val="24"/>
        </w:rPr>
        <mc:AlternateContent>
          <mc:Choice Requires="wps">
            <w:drawing>
              <wp:anchor distT="0" distB="0" distL="114300" distR="114300" simplePos="0" relativeHeight="251627008" behindDoc="0" locked="1" layoutInCell="1" allowOverlap="1" wp14:anchorId="58383DB6" wp14:editId="55D11209">
                <wp:simplePos x="0" y="0"/>
                <wp:positionH relativeFrom="column">
                  <wp:posOffset>11430</wp:posOffset>
                </wp:positionH>
                <wp:positionV relativeFrom="page">
                  <wp:posOffset>552450</wp:posOffset>
                </wp:positionV>
                <wp:extent cx="1600200" cy="533400"/>
                <wp:effectExtent l="9525" t="9525" r="9525" b="9525"/>
                <wp:wrapTopAndBottom/>
                <wp:docPr id="144"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F57772A" w14:textId="77777777" w:rsidR="004824A1" w:rsidRDefault="004824A1" w:rsidP="00212F42">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83DB6" id="Rectangle 421" o:spid="_x0000_s1163" style="position:absolute;left:0;text-align:left;margin-left:.9pt;margin-top:43.5pt;width:126pt;height:4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1Rf5U&#10;EgIAACoEAAAOAAAAAAAAAAAAAAAAAC4CAABkcnMvZTJvRG9jLnhtbFBLAQItABQABgAIAAAAIQC6&#10;gW2z3AAAAAgBAAAPAAAAAAAAAAAAAAAAAGwEAABkcnMvZG93bnJldi54bWxQSwUGAAAAAAQABADz&#10;AAAAdQUAAAAA&#10;" strokecolor="white">
                <v:textbox>
                  <w:txbxContent>
                    <w:p w14:paraId="4F57772A" w14:textId="77777777" w:rsidR="004824A1" w:rsidRDefault="004824A1" w:rsidP="00212F42">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p>
    <w:p w14:paraId="5371946D" w14:textId="77777777" w:rsidR="008E10D2" w:rsidRDefault="008E10D2" w:rsidP="00171C4B">
      <w:pPr>
        <w:pStyle w:val="Listepuces"/>
        <w:numPr>
          <w:ilvl w:val="0"/>
          <w:numId w:val="73"/>
        </w:numPr>
        <w:tabs>
          <w:tab w:val="clear" w:pos="1854"/>
          <w:tab w:val="num" w:pos="851"/>
        </w:tabs>
        <w:spacing w:after="0"/>
        <w:ind w:left="851" w:hanging="284"/>
        <w:rPr>
          <w:rFonts w:cs="Arial"/>
          <w:iCs/>
          <w:szCs w:val="24"/>
        </w:rPr>
      </w:pPr>
      <w:r>
        <w:rPr>
          <w:rFonts w:cs="Arial"/>
          <w:iCs/>
          <w:szCs w:val="24"/>
        </w:rPr>
        <w:t>l’importance des frais supplémentaires imposés par l’exercice d’une activité professionnelle,</w:t>
      </w:r>
    </w:p>
    <w:p w14:paraId="475809EA" w14:textId="77777777" w:rsidR="008E10D2" w:rsidRDefault="008E10D2" w:rsidP="00171C4B">
      <w:pPr>
        <w:pStyle w:val="Listepuces"/>
        <w:numPr>
          <w:ilvl w:val="0"/>
          <w:numId w:val="73"/>
        </w:numPr>
        <w:tabs>
          <w:tab w:val="clear" w:pos="1854"/>
          <w:tab w:val="num" w:pos="851"/>
        </w:tabs>
        <w:spacing w:after="0"/>
        <w:ind w:left="851" w:hanging="284"/>
        <w:rPr>
          <w:rFonts w:cs="Arial"/>
          <w:iCs/>
          <w:szCs w:val="24"/>
        </w:rPr>
      </w:pPr>
      <w:r>
        <w:rPr>
          <w:rFonts w:cs="Arial"/>
          <w:iCs/>
          <w:szCs w:val="24"/>
        </w:rPr>
        <w:t>le cas échéant, le point de départ de l’attribution de l’allocation et de la durée pendant laquelle elle est versée, compte tenu des besoins auxquels elle doit faire face.</w:t>
      </w:r>
    </w:p>
    <w:p w14:paraId="17813A90" w14:textId="77777777" w:rsidR="008E10D2" w:rsidRDefault="008E10D2">
      <w:pPr>
        <w:pStyle w:val="Listepuces"/>
        <w:spacing w:after="0"/>
        <w:ind w:left="0" w:firstLine="0"/>
        <w:jc w:val="center"/>
        <w:rPr>
          <w:rFonts w:cs="Arial"/>
          <w:iCs/>
          <w:szCs w:val="24"/>
        </w:rPr>
      </w:pPr>
    </w:p>
    <w:p w14:paraId="53B07702" w14:textId="77777777" w:rsidR="008E10D2" w:rsidRDefault="008E10D2">
      <w:pPr>
        <w:pStyle w:val="Listepuces"/>
        <w:spacing w:after="0"/>
        <w:ind w:left="0" w:firstLine="0"/>
        <w:jc w:val="center"/>
        <w:rPr>
          <w:rFonts w:cs="Arial"/>
          <w:iCs/>
          <w:szCs w:val="24"/>
        </w:rPr>
      </w:pPr>
    </w:p>
    <w:p w14:paraId="33D2799E" w14:textId="77777777" w:rsidR="008E10D2" w:rsidRDefault="008E10D2" w:rsidP="00652F8C">
      <w:pPr>
        <w:pStyle w:val="Titre1"/>
      </w:pPr>
      <w:bookmarkStart w:id="85" w:name="_Toc13060898"/>
      <w:r>
        <w:t>ARTICLE 6</w:t>
      </w:r>
      <w:r w:rsidR="005F11CD">
        <w:t>4</w:t>
      </w:r>
      <w:r>
        <w:t> – LA RÉVISION DE LA DÉCISION</w:t>
      </w:r>
      <w:bookmarkEnd w:id="85"/>
    </w:p>
    <w:p w14:paraId="2C907FD6" w14:textId="77777777" w:rsidR="008E10D2" w:rsidRDefault="008E10D2">
      <w:pPr>
        <w:pStyle w:val="Listepuces"/>
        <w:spacing w:after="0"/>
        <w:ind w:left="0" w:firstLine="0"/>
        <w:rPr>
          <w:rFonts w:cs="Arial"/>
          <w:iCs/>
          <w:szCs w:val="24"/>
        </w:rPr>
      </w:pPr>
    </w:p>
    <w:p w14:paraId="3E84FBA0" w14:textId="77777777" w:rsidR="008E10D2" w:rsidRDefault="00BB7583">
      <w:pPr>
        <w:pStyle w:val="Listepuces"/>
        <w:spacing w:after="0"/>
        <w:ind w:left="0" w:firstLine="0"/>
        <w:rPr>
          <w:rFonts w:cs="Arial"/>
          <w:iCs/>
          <w:szCs w:val="24"/>
        </w:rPr>
      </w:pPr>
      <w:r>
        <w:rPr>
          <w:rFonts w:cs="Arial"/>
          <w:iCs/>
          <w:szCs w:val="24"/>
        </w:rPr>
        <w:t>La C</w:t>
      </w:r>
      <w:r w:rsidR="008E10D2">
        <w:rPr>
          <w:rFonts w:cs="Arial"/>
          <w:iCs/>
          <w:szCs w:val="24"/>
        </w:rPr>
        <w:t xml:space="preserve">ommission des droits et de l’autonomie des personnes handicapées révise périodiquement ses décisions relatives à l’allocation compensatrice soit au terme qu’elle a elle-même fixé, soit à la demande de l’intéressé ou à celle du Président du </w:t>
      </w:r>
      <w:r w:rsidR="006E17DE">
        <w:rPr>
          <w:rFonts w:cs="Arial"/>
          <w:iCs/>
          <w:szCs w:val="24"/>
        </w:rPr>
        <w:t>Conseil Départemental</w:t>
      </w:r>
      <w:r w:rsidR="008E10D2">
        <w:rPr>
          <w:rFonts w:cs="Arial"/>
          <w:iCs/>
          <w:szCs w:val="24"/>
        </w:rPr>
        <w:t>.</w:t>
      </w:r>
    </w:p>
    <w:p w14:paraId="0EB5FC86" w14:textId="77777777" w:rsidR="008E10D2" w:rsidRDefault="008E10D2">
      <w:pPr>
        <w:pStyle w:val="Listepuces"/>
        <w:spacing w:after="0"/>
        <w:ind w:left="0" w:firstLine="0"/>
        <w:rPr>
          <w:rFonts w:cs="Arial"/>
          <w:iCs/>
          <w:szCs w:val="24"/>
        </w:rPr>
      </w:pPr>
    </w:p>
    <w:p w14:paraId="76A55A85" w14:textId="77777777" w:rsidR="008E10D2" w:rsidRDefault="008E10D2">
      <w:pPr>
        <w:pStyle w:val="Listepuces"/>
        <w:spacing w:after="0"/>
        <w:ind w:left="0" w:firstLine="0"/>
        <w:rPr>
          <w:rFonts w:cs="Arial"/>
          <w:iCs/>
          <w:szCs w:val="24"/>
        </w:rPr>
      </w:pPr>
    </w:p>
    <w:p w14:paraId="408EA936" w14:textId="77777777" w:rsidR="008E10D2" w:rsidRDefault="008E10D2" w:rsidP="00652F8C">
      <w:pPr>
        <w:pStyle w:val="Titre1"/>
      </w:pPr>
      <w:bookmarkStart w:id="86" w:name="_Toc13060899"/>
      <w:r>
        <w:t>ARTICLE 6</w:t>
      </w:r>
      <w:r w:rsidR="005F11CD">
        <w:t>5</w:t>
      </w:r>
      <w:r>
        <w:t xml:space="preserve"> – LE PAIEMENT DE L’ALLOCATION</w:t>
      </w:r>
      <w:bookmarkEnd w:id="86"/>
    </w:p>
    <w:p w14:paraId="3BFE5110" w14:textId="77777777" w:rsidR="008E10D2" w:rsidRDefault="008E10D2">
      <w:pPr>
        <w:pStyle w:val="Listepuces"/>
        <w:spacing w:after="0"/>
        <w:ind w:left="705" w:firstLine="0"/>
        <w:rPr>
          <w:rFonts w:cs="Arial"/>
          <w:iCs/>
          <w:szCs w:val="24"/>
        </w:rPr>
      </w:pPr>
    </w:p>
    <w:p w14:paraId="2678A17D" w14:textId="77777777" w:rsidR="008E10D2" w:rsidRDefault="008E10D2">
      <w:pPr>
        <w:pStyle w:val="Listepuces"/>
        <w:spacing w:after="0"/>
        <w:ind w:left="0" w:firstLine="0"/>
        <w:rPr>
          <w:rFonts w:cs="Arial"/>
          <w:iCs/>
          <w:szCs w:val="24"/>
        </w:rPr>
      </w:pPr>
      <w:r>
        <w:rPr>
          <w:rFonts w:cs="Arial"/>
          <w:iCs/>
          <w:szCs w:val="24"/>
        </w:rPr>
        <w:t>L’allocation est versée mensuellement à l’intéressé.</w:t>
      </w:r>
    </w:p>
    <w:p w14:paraId="7CD8079B" w14:textId="77777777" w:rsidR="008E10D2" w:rsidRDefault="008E10D2">
      <w:pPr>
        <w:pStyle w:val="Listepuces"/>
        <w:spacing w:after="0"/>
        <w:ind w:left="0" w:firstLine="0"/>
        <w:rPr>
          <w:rFonts w:cs="Arial"/>
          <w:iCs/>
          <w:szCs w:val="24"/>
        </w:rPr>
      </w:pPr>
    </w:p>
    <w:p w14:paraId="06A8C54A" w14:textId="77777777" w:rsidR="008E10D2" w:rsidRDefault="008E10D2">
      <w:pPr>
        <w:pStyle w:val="Listepuces"/>
        <w:spacing w:after="0"/>
        <w:ind w:left="0" w:firstLine="0"/>
        <w:rPr>
          <w:rFonts w:cs="Arial"/>
          <w:iCs/>
          <w:szCs w:val="24"/>
        </w:rPr>
      </w:pPr>
      <w:r>
        <w:rPr>
          <w:rFonts w:cs="Arial"/>
          <w:iCs/>
          <w:szCs w:val="24"/>
        </w:rPr>
        <w:t>L’allocation compensatrice est attribuée à compter du premier jour du mois de dépôt de la demande ou, le cas échéant, de la date fixée par la CDAPH, si cette date est postérieure à celle du dépôt de la demande.</w:t>
      </w:r>
    </w:p>
    <w:p w14:paraId="13A564A7" w14:textId="77777777" w:rsidR="008E10D2" w:rsidRDefault="008E10D2">
      <w:pPr>
        <w:pStyle w:val="Listepuces"/>
        <w:spacing w:after="0"/>
        <w:ind w:left="0" w:firstLine="0"/>
        <w:rPr>
          <w:rFonts w:cs="Arial"/>
          <w:iCs/>
          <w:szCs w:val="24"/>
        </w:rPr>
      </w:pPr>
    </w:p>
    <w:p w14:paraId="4B131A0F" w14:textId="77777777" w:rsidR="008E10D2" w:rsidRDefault="008E10D2">
      <w:pPr>
        <w:pStyle w:val="Listepuces"/>
        <w:spacing w:after="0"/>
        <w:ind w:left="0" w:firstLine="0"/>
        <w:rPr>
          <w:rFonts w:cs="Arial"/>
          <w:iCs/>
          <w:szCs w:val="24"/>
        </w:rPr>
      </w:pPr>
      <w:r>
        <w:rPr>
          <w:rFonts w:cs="Arial"/>
          <w:iCs/>
          <w:szCs w:val="24"/>
        </w:rPr>
        <w:t>L’allocation compensatrice se cumule, s’il y a lieu, avec l’allocation aux adultes handicapés ou avec tout avantage de vieillesse ou d’invalidité, à l’exception des avantages analogues au titre d’un régime de sécurité sociale ayant le même objet que l’allocation compensatrice.</w:t>
      </w:r>
    </w:p>
    <w:p w14:paraId="36DB7E8D" w14:textId="77777777" w:rsidR="008E10D2" w:rsidRDefault="008E10D2">
      <w:pPr>
        <w:pStyle w:val="Listepuces"/>
        <w:spacing w:after="0"/>
        <w:ind w:left="0" w:firstLine="0"/>
        <w:rPr>
          <w:rFonts w:cs="Arial"/>
          <w:iCs/>
          <w:szCs w:val="24"/>
        </w:rPr>
      </w:pPr>
    </w:p>
    <w:p w14:paraId="1D92BD8B" w14:textId="77777777" w:rsidR="008E10D2" w:rsidRDefault="008E10D2">
      <w:pPr>
        <w:pStyle w:val="Listepuces"/>
        <w:spacing w:after="0"/>
        <w:ind w:left="0" w:firstLine="0"/>
        <w:rPr>
          <w:rFonts w:cs="Arial"/>
          <w:iCs/>
          <w:szCs w:val="24"/>
        </w:rPr>
      </w:pPr>
      <w:r>
        <w:rPr>
          <w:rFonts w:cs="Arial"/>
          <w:iCs/>
          <w:szCs w:val="24"/>
        </w:rPr>
        <w:t>L’allocation compensatrice n’entre pas en compte dans les ressources de l’intéressé pour l’appréciation de ses droits à l’allocation aux adultes handicapés.</w:t>
      </w:r>
    </w:p>
    <w:p w14:paraId="217E3A91" w14:textId="007CDE87" w:rsidR="008E10D2" w:rsidRDefault="008E10D2">
      <w:pPr>
        <w:pStyle w:val="Listepuces"/>
        <w:spacing w:after="0"/>
        <w:ind w:left="0" w:firstLine="0"/>
        <w:rPr>
          <w:rFonts w:cs="Arial"/>
          <w:iCs/>
          <w:szCs w:val="24"/>
        </w:rPr>
      </w:pPr>
    </w:p>
    <w:p w14:paraId="51719FAF" w14:textId="7096E124" w:rsidR="004E10EE" w:rsidRDefault="004E10EE">
      <w:pPr>
        <w:pStyle w:val="Listepuces"/>
        <w:spacing w:after="0"/>
        <w:ind w:left="0" w:firstLine="0"/>
        <w:rPr>
          <w:rFonts w:cs="Arial"/>
          <w:iCs/>
          <w:szCs w:val="24"/>
        </w:rPr>
      </w:pPr>
    </w:p>
    <w:p w14:paraId="67480C66" w14:textId="3E678D81" w:rsidR="004E10EE" w:rsidRDefault="004E10EE">
      <w:pPr>
        <w:pStyle w:val="Listepuces"/>
        <w:spacing w:after="0"/>
        <w:ind w:left="0" w:firstLine="0"/>
        <w:rPr>
          <w:rFonts w:cs="Arial"/>
          <w:iCs/>
          <w:szCs w:val="24"/>
        </w:rPr>
      </w:pPr>
    </w:p>
    <w:p w14:paraId="25AC68C1" w14:textId="5D17699E" w:rsidR="004E10EE" w:rsidRDefault="004E10EE">
      <w:pPr>
        <w:pStyle w:val="Listepuces"/>
        <w:spacing w:after="0"/>
        <w:ind w:left="0" w:firstLine="0"/>
        <w:rPr>
          <w:rFonts w:cs="Arial"/>
          <w:iCs/>
          <w:szCs w:val="24"/>
        </w:rPr>
      </w:pPr>
    </w:p>
    <w:p w14:paraId="663BAE7C" w14:textId="1A841B4D" w:rsidR="004E10EE" w:rsidRDefault="004E10EE">
      <w:pPr>
        <w:pStyle w:val="Listepuces"/>
        <w:spacing w:after="0"/>
        <w:ind w:left="0" w:firstLine="0"/>
        <w:rPr>
          <w:rFonts w:cs="Arial"/>
          <w:iCs/>
          <w:szCs w:val="24"/>
        </w:rPr>
      </w:pPr>
    </w:p>
    <w:p w14:paraId="59180E78" w14:textId="4FF5B0CE" w:rsidR="004E10EE" w:rsidRDefault="004E10EE">
      <w:pPr>
        <w:pStyle w:val="Listepuces"/>
        <w:spacing w:after="0"/>
        <w:ind w:left="0" w:firstLine="0"/>
        <w:rPr>
          <w:rFonts w:cs="Arial"/>
          <w:iCs/>
          <w:szCs w:val="24"/>
        </w:rPr>
      </w:pPr>
    </w:p>
    <w:p w14:paraId="1F8CB4F7" w14:textId="6C2BF81F" w:rsidR="004E10EE" w:rsidRDefault="004E10EE">
      <w:pPr>
        <w:pStyle w:val="Listepuces"/>
        <w:spacing w:after="0"/>
        <w:ind w:left="0" w:firstLine="0"/>
        <w:rPr>
          <w:rFonts w:cs="Arial"/>
          <w:iCs/>
          <w:szCs w:val="24"/>
        </w:rPr>
      </w:pPr>
    </w:p>
    <w:p w14:paraId="6DDAA9E8" w14:textId="77777777" w:rsidR="004E10EE" w:rsidRDefault="004E10EE">
      <w:pPr>
        <w:pStyle w:val="Listepuces"/>
        <w:spacing w:after="0"/>
        <w:ind w:left="0" w:firstLine="0"/>
        <w:rPr>
          <w:rFonts w:cs="Arial"/>
          <w:iCs/>
          <w:szCs w:val="24"/>
        </w:rPr>
      </w:pPr>
    </w:p>
    <w:p w14:paraId="4349D26C" w14:textId="3F35A00F" w:rsidR="00877F1A" w:rsidRDefault="00877F1A">
      <w:pPr>
        <w:pStyle w:val="Listepuces"/>
        <w:spacing w:after="0"/>
        <w:ind w:left="0" w:firstLine="0"/>
        <w:rPr>
          <w:rFonts w:cs="Arial"/>
          <w:iCs/>
          <w:szCs w:val="24"/>
        </w:rPr>
      </w:pPr>
    </w:p>
    <w:p w14:paraId="021A3F39" w14:textId="77777777" w:rsidR="008E10D2" w:rsidRDefault="008E10D2" w:rsidP="00652F8C">
      <w:pPr>
        <w:pStyle w:val="Titre1"/>
      </w:pPr>
      <w:bookmarkStart w:id="87" w:name="_Toc13060900"/>
      <w:r>
        <w:t>ARTICLE 6</w:t>
      </w:r>
      <w:r w:rsidR="005F11CD">
        <w:t>6</w:t>
      </w:r>
      <w:r>
        <w:t> – LE CONTRÔLE DE L’UTILISATION DE L’ACTP</w:t>
      </w:r>
      <w:bookmarkEnd w:id="87"/>
    </w:p>
    <w:p w14:paraId="43F813D8" w14:textId="77777777" w:rsidR="008E10D2" w:rsidRDefault="008E10D2">
      <w:pPr>
        <w:pStyle w:val="Listepuces"/>
        <w:spacing w:after="0"/>
        <w:ind w:left="0" w:firstLine="0"/>
        <w:rPr>
          <w:rFonts w:cs="Arial"/>
          <w:iCs/>
          <w:szCs w:val="24"/>
        </w:rPr>
      </w:pPr>
    </w:p>
    <w:p w14:paraId="1F1E30C5" w14:textId="4F03DFC0" w:rsidR="008E10D2" w:rsidRDefault="008E10D2">
      <w:pPr>
        <w:pStyle w:val="Listepuces"/>
        <w:spacing w:after="0"/>
        <w:ind w:left="0" w:firstLine="0"/>
        <w:rPr>
          <w:rFonts w:cs="Arial"/>
          <w:b/>
          <w:bCs/>
          <w:iCs/>
          <w:szCs w:val="24"/>
        </w:rPr>
      </w:pPr>
      <w:r>
        <w:rPr>
          <w:rFonts w:cs="Arial"/>
          <w:b/>
          <w:bCs/>
          <w:iCs/>
          <w:szCs w:val="24"/>
        </w:rPr>
        <w:t>6</w:t>
      </w:r>
      <w:r w:rsidR="005F11CD">
        <w:rPr>
          <w:rFonts w:cs="Arial"/>
          <w:b/>
          <w:bCs/>
          <w:iCs/>
          <w:szCs w:val="24"/>
        </w:rPr>
        <w:t>6</w:t>
      </w:r>
      <w:r>
        <w:rPr>
          <w:rFonts w:cs="Arial"/>
          <w:b/>
          <w:bCs/>
          <w:iCs/>
          <w:szCs w:val="24"/>
        </w:rPr>
        <w:t xml:space="preserve">.1 – </w:t>
      </w:r>
      <w:r w:rsidR="007331AE">
        <w:rPr>
          <w:sz w:val="20"/>
        </w:rPr>
        <w:t xml:space="preserve">(modifié par délibération du </w:t>
      </w:r>
      <w:r w:rsidR="000173CA">
        <w:rPr>
          <w:sz w:val="20"/>
        </w:rPr>
        <w:t>14 février 2020</w:t>
      </w:r>
      <w:r w:rsidR="007331AE">
        <w:rPr>
          <w:sz w:val="20"/>
        </w:rPr>
        <w:t>)</w:t>
      </w:r>
      <w:r w:rsidR="00450630">
        <w:rPr>
          <w:sz w:val="20"/>
        </w:rPr>
        <w:t xml:space="preserve"> </w:t>
      </w:r>
      <w:r>
        <w:rPr>
          <w:rFonts w:cs="Arial"/>
          <w:b/>
          <w:bCs/>
          <w:iCs/>
          <w:szCs w:val="24"/>
        </w:rPr>
        <w:t>Les modalités du contrôle</w:t>
      </w:r>
    </w:p>
    <w:p w14:paraId="6441C43D" w14:textId="77777777" w:rsidR="008E10D2" w:rsidRDefault="008E10D2">
      <w:pPr>
        <w:pStyle w:val="Listepuces"/>
        <w:spacing w:after="0"/>
        <w:ind w:left="0" w:firstLine="0"/>
        <w:rPr>
          <w:rFonts w:cs="Arial"/>
          <w:iCs/>
          <w:szCs w:val="24"/>
        </w:rPr>
      </w:pPr>
    </w:p>
    <w:p w14:paraId="4A124DB9" w14:textId="77777777" w:rsidR="008E10D2" w:rsidRDefault="008E10D2">
      <w:pPr>
        <w:pStyle w:val="Listepuces"/>
        <w:spacing w:after="0"/>
        <w:ind w:left="0" w:firstLine="0"/>
        <w:rPr>
          <w:rFonts w:cs="Arial"/>
          <w:iCs/>
          <w:szCs w:val="24"/>
        </w:rPr>
      </w:pPr>
      <w:r>
        <w:rPr>
          <w:rFonts w:cs="Arial"/>
          <w:iCs/>
          <w:szCs w:val="24"/>
        </w:rPr>
        <w:t>Le service de l’allocation compensatrice peut être suspendu ou interrompu lorsqu’il est établi que son bénéficiaire ne reçoit pas l’aide effective d’une tierce personne pour accomplir les actes essentiels de l’existence.</w:t>
      </w:r>
    </w:p>
    <w:p w14:paraId="3B3C8BD2" w14:textId="77777777" w:rsidR="008E10D2" w:rsidRDefault="008E10D2">
      <w:pPr>
        <w:pStyle w:val="Listepuces"/>
        <w:spacing w:after="0"/>
        <w:ind w:left="0" w:firstLine="0"/>
        <w:rPr>
          <w:rFonts w:cs="Arial"/>
          <w:iCs/>
          <w:szCs w:val="24"/>
        </w:rPr>
      </w:pPr>
    </w:p>
    <w:p w14:paraId="1CCCDA6C" w14:textId="77777777" w:rsidR="008E10D2" w:rsidRDefault="008E10D2">
      <w:pPr>
        <w:pStyle w:val="Listepuces"/>
        <w:spacing w:after="0"/>
        <w:ind w:left="0" w:firstLine="0"/>
        <w:rPr>
          <w:rFonts w:cs="Arial"/>
          <w:iCs/>
          <w:szCs w:val="24"/>
        </w:rPr>
      </w:pPr>
      <w:r>
        <w:rPr>
          <w:rFonts w:cs="Arial"/>
          <w:iCs/>
          <w:szCs w:val="24"/>
        </w:rPr>
        <w:t xml:space="preserve">Postérieurement au versement initial de l’ACTP, le bénéficiaire de cette allocation est tenu, sur demande du Président du </w:t>
      </w:r>
      <w:r w:rsidR="006E17DE">
        <w:rPr>
          <w:rFonts w:cs="Arial"/>
          <w:iCs/>
          <w:szCs w:val="24"/>
        </w:rPr>
        <w:t>Conseil Départemental</w:t>
      </w:r>
      <w:r>
        <w:rPr>
          <w:rFonts w:cs="Arial"/>
          <w:iCs/>
          <w:szCs w:val="24"/>
        </w:rPr>
        <w:t>, qui peut être renouvelée, d’adresser à ce dernier une déclaration indiquant l’identité et l’adresse de la ou des personnes qui lui apportent l’aide qu’exige son état ainsi que les modalités de cette aide.</w:t>
      </w:r>
    </w:p>
    <w:p w14:paraId="79E4209F" w14:textId="77777777" w:rsidR="008A77A6" w:rsidRDefault="008A77A6">
      <w:pPr>
        <w:tabs>
          <w:tab w:val="left" w:pos="7380"/>
        </w:tabs>
        <w:rPr>
          <w:rFonts w:ascii="Arial" w:hAnsi="Arial" w:cs="Arial"/>
          <w:b/>
          <w:bCs/>
        </w:rPr>
      </w:pPr>
    </w:p>
    <w:p w14:paraId="3FC4673A" w14:textId="699A9C19" w:rsidR="008E10D2" w:rsidRPr="00877F1A" w:rsidRDefault="00C84761" w:rsidP="000462F0">
      <w:pPr>
        <w:tabs>
          <w:tab w:val="left" w:pos="7380"/>
        </w:tabs>
        <w:jc w:val="both"/>
        <w:rPr>
          <w:rFonts w:ascii="Arial" w:hAnsi="Arial" w:cs="Arial"/>
        </w:rPr>
      </w:pPr>
      <w:r>
        <w:rPr>
          <w:rFonts w:ascii="Arial" w:hAnsi="Arial" w:cs="Arial"/>
          <w:noProof/>
          <w:sz w:val="56"/>
        </w:rPr>
        <mc:AlternateContent>
          <mc:Choice Requires="wps">
            <w:drawing>
              <wp:anchor distT="0" distB="0" distL="114300" distR="114300" simplePos="0" relativeHeight="251630080" behindDoc="0" locked="1" layoutInCell="1" allowOverlap="1" wp14:anchorId="00A45194" wp14:editId="65402A10">
                <wp:simplePos x="0" y="0"/>
                <wp:positionH relativeFrom="column">
                  <wp:posOffset>4295775</wp:posOffset>
                </wp:positionH>
                <wp:positionV relativeFrom="page">
                  <wp:posOffset>695325</wp:posOffset>
                </wp:positionV>
                <wp:extent cx="2057400" cy="457200"/>
                <wp:effectExtent l="7620" t="9525" r="11430" b="9525"/>
                <wp:wrapTopAndBottom/>
                <wp:docPr id="143"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F91B62F" w14:textId="77777777" w:rsidR="004824A1" w:rsidRDefault="004824A1" w:rsidP="00212F42">
                            <w:pPr>
                              <w:jc w:val="center"/>
                              <w:rPr>
                                <w:rFonts w:ascii="Arial Black" w:hAnsi="Arial Black"/>
                                <w:sz w:val="20"/>
                              </w:rPr>
                            </w:pPr>
                            <w:r>
                              <w:rPr>
                                <w:rFonts w:ascii="Arial Black" w:hAnsi="Arial Black"/>
                                <w:sz w:val="20"/>
                              </w:rPr>
                              <w:t>AIDE SOCIALE AUX</w:t>
                            </w:r>
                          </w:p>
                          <w:p w14:paraId="44071618" w14:textId="77777777" w:rsidR="004824A1" w:rsidRDefault="004824A1" w:rsidP="00212F42">
                            <w:pPr>
                              <w:jc w:val="center"/>
                            </w:pPr>
                            <w:r>
                              <w:rPr>
                                <w:rFonts w:ascii="Arial Black" w:hAnsi="Arial Black"/>
                                <w:sz w:val="20"/>
                              </w:rPr>
                              <w:t>ADULTES HANDICAPES</w:t>
                            </w:r>
                          </w:p>
                          <w:p w14:paraId="5EE77BA5" w14:textId="77777777" w:rsidR="004824A1" w:rsidRDefault="004824A1" w:rsidP="00212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45194" id="Rectangle 424" o:spid="_x0000_s1164" style="position:absolute;left:0;text-align:left;margin-left:338.25pt;margin-top:54.75pt;width:162pt;height:3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">
                <v:textbox>
                  <w:txbxContent>
                    <w:p w14:paraId="6F91B62F" w14:textId="77777777" w:rsidR="004824A1" w:rsidRDefault="004824A1" w:rsidP="00212F42">
                      <w:pPr>
                        <w:jc w:val="center"/>
                        <w:rPr>
                          <w:rFonts w:ascii="Arial Black" w:hAnsi="Arial Black"/>
                          <w:sz w:val="20"/>
                        </w:rPr>
                      </w:pPr>
                      <w:r>
                        <w:rPr>
                          <w:rFonts w:ascii="Arial Black" w:hAnsi="Arial Black"/>
                          <w:sz w:val="20"/>
                        </w:rPr>
                        <w:t>AIDE SOCIALE AUX</w:t>
                      </w:r>
                    </w:p>
                    <w:p w14:paraId="44071618" w14:textId="77777777" w:rsidR="004824A1" w:rsidRDefault="004824A1" w:rsidP="00212F42">
                      <w:pPr>
                        <w:jc w:val="center"/>
                      </w:pPr>
                      <w:r>
                        <w:rPr>
                          <w:rFonts w:ascii="Arial Black" w:hAnsi="Arial Black"/>
                          <w:sz w:val="20"/>
                        </w:rPr>
                        <w:t>ADULTES HANDICAPES</w:t>
                      </w:r>
                    </w:p>
                    <w:p w14:paraId="5EE77BA5" w14:textId="77777777" w:rsidR="004824A1" w:rsidRDefault="004824A1" w:rsidP="00212F42"/>
                  </w:txbxContent>
                </v:textbox>
                <w10:wrap type="topAndBottom" anchory="page"/>
                <w10:anchorlock/>
              </v:rect>
            </w:pict>
          </mc:Fallback>
        </mc:AlternateContent>
      </w:r>
      <w:r>
        <w:rPr>
          <w:rFonts w:ascii="Arial" w:hAnsi="Arial" w:cs="Arial"/>
          <w:noProof/>
          <w:sz w:val="56"/>
        </w:rPr>
        <mc:AlternateContent>
          <mc:Choice Requires="wps">
            <w:drawing>
              <wp:anchor distT="0" distB="0" distL="114300" distR="114300" simplePos="0" relativeHeight="251629056" behindDoc="0" locked="1" layoutInCell="1" allowOverlap="1" wp14:anchorId="3ADA41CE" wp14:editId="2CE7765F">
                <wp:simplePos x="0" y="0"/>
                <wp:positionH relativeFrom="column">
                  <wp:posOffset>11430</wp:posOffset>
                </wp:positionH>
                <wp:positionV relativeFrom="page">
                  <wp:posOffset>542925</wp:posOffset>
                </wp:positionV>
                <wp:extent cx="1600200" cy="533400"/>
                <wp:effectExtent l="9525" t="9525" r="9525" b="9525"/>
                <wp:wrapTopAndBottom/>
                <wp:docPr id="142"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E0BB7F8" w14:textId="77777777" w:rsidR="004824A1" w:rsidRDefault="004824A1" w:rsidP="00212F42">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A41CE" id="Rectangle 423" o:spid="_x0000_s1165" style="position:absolute;left:0;text-align:left;margin-left:.9pt;margin-top:42.75pt;width:126pt;height:4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yhDxZ&#10;EgIAACoEAAAOAAAAAAAAAAAAAAAAAC4CAABkcnMvZTJvRG9jLnhtbFBLAQItABQABgAIAAAAIQAJ&#10;5SWh3AAAAAgBAAAPAAAAAAAAAAAAAAAAAGwEAABkcnMvZG93bnJldi54bWxQSwUGAAAAAAQABADz&#10;AAAAdQUAAAAA&#10;" strokecolor="white">
                <v:textbox>
                  <w:txbxContent>
                    <w:p w14:paraId="3E0BB7F8" w14:textId="77777777" w:rsidR="004824A1" w:rsidRDefault="004824A1" w:rsidP="00212F42">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r w:rsidR="00884773" w:rsidRPr="007A33B4">
        <w:rPr>
          <w:rFonts w:ascii="Arial" w:hAnsi="Arial" w:cs="Arial"/>
          <w:iCs/>
        </w:rPr>
        <w:t>Pour les bénéficiaires d’une ACTP au taux de 80% (excepté pour cécité), le Président du Conseil Départemental peut réclamer</w:t>
      </w:r>
      <w:r w:rsidR="00884773" w:rsidRPr="00877F1A">
        <w:rPr>
          <w:rFonts w:ascii="Arial" w:hAnsi="Arial" w:cs="Arial"/>
          <w:iCs/>
        </w:rPr>
        <w:t xml:space="preserve"> </w:t>
      </w:r>
      <w:r w:rsidR="008E10D2" w:rsidRPr="00877F1A">
        <w:rPr>
          <w:rFonts w:ascii="Arial" w:hAnsi="Arial" w:cs="Arial"/>
          <w:iCs/>
        </w:rPr>
        <w:t>des justificatifs de salaire si cette personne ou ces personnes sont rémunérées, ou des justificatifs relatifs au manque à gagner subi, du fait de cette aide, par une ou plusieurs personnes de l’entourage du bénéficiaire.</w:t>
      </w:r>
    </w:p>
    <w:p w14:paraId="6CB8F276" w14:textId="77777777" w:rsidR="008E10D2" w:rsidRDefault="008E10D2">
      <w:pPr>
        <w:pStyle w:val="Listepuces"/>
        <w:spacing w:after="0"/>
        <w:ind w:left="0" w:firstLine="0"/>
        <w:rPr>
          <w:rFonts w:cs="Arial"/>
          <w:b/>
          <w:bCs/>
          <w:iCs/>
          <w:szCs w:val="24"/>
        </w:rPr>
      </w:pPr>
    </w:p>
    <w:p w14:paraId="0E3A8345" w14:textId="77777777" w:rsidR="008E10D2" w:rsidRDefault="008E10D2">
      <w:pPr>
        <w:pStyle w:val="Listepuces"/>
        <w:spacing w:after="0"/>
        <w:ind w:left="0" w:firstLine="0"/>
        <w:rPr>
          <w:rFonts w:cs="Arial"/>
          <w:b/>
          <w:bCs/>
          <w:iCs/>
          <w:szCs w:val="24"/>
        </w:rPr>
      </w:pPr>
      <w:r>
        <w:rPr>
          <w:rFonts w:cs="Arial"/>
          <w:b/>
          <w:bCs/>
          <w:iCs/>
          <w:szCs w:val="24"/>
        </w:rPr>
        <w:t>6</w:t>
      </w:r>
      <w:r w:rsidR="005F11CD">
        <w:rPr>
          <w:rFonts w:cs="Arial"/>
          <w:b/>
          <w:bCs/>
          <w:iCs/>
          <w:szCs w:val="24"/>
        </w:rPr>
        <w:t>6</w:t>
      </w:r>
      <w:r>
        <w:rPr>
          <w:rFonts w:cs="Arial"/>
          <w:b/>
          <w:bCs/>
          <w:iCs/>
          <w:szCs w:val="24"/>
        </w:rPr>
        <w:t>.2 – Les modalités de suspension et de rétablissement</w:t>
      </w:r>
    </w:p>
    <w:p w14:paraId="75CA9ED7" w14:textId="77777777" w:rsidR="008E10D2" w:rsidRDefault="008E10D2">
      <w:pPr>
        <w:pStyle w:val="Listepuces"/>
        <w:spacing w:after="0"/>
        <w:ind w:left="0" w:firstLine="0"/>
        <w:rPr>
          <w:rFonts w:cs="Arial"/>
          <w:iCs/>
          <w:szCs w:val="24"/>
        </w:rPr>
      </w:pPr>
    </w:p>
    <w:p w14:paraId="793CA7D2" w14:textId="77777777" w:rsidR="008E10D2" w:rsidRDefault="008E10D2">
      <w:pPr>
        <w:pStyle w:val="Listepuces"/>
        <w:spacing w:after="0"/>
        <w:ind w:left="0" w:firstLine="0"/>
        <w:rPr>
          <w:rFonts w:cs="Arial"/>
          <w:iCs/>
          <w:szCs w:val="24"/>
        </w:rPr>
      </w:pPr>
      <w:r>
        <w:rPr>
          <w:rFonts w:cs="Arial"/>
          <w:iCs/>
          <w:szCs w:val="24"/>
        </w:rPr>
        <w:t xml:space="preserve">La déclaration du bénéficiaire doit être faite dans un délai de deux mois à compter de la réception du formulaire qui lui est adressé par le Président du </w:t>
      </w:r>
      <w:r w:rsidR="006E17DE">
        <w:rPr>
          <w:rFonts w:cs="Arial"/>
          <w:iCs/>
          <w:szCs w:val="24"/>
        </w:rPr>
        <w:t>Conseil Départemental</w:t>
      </w:r>
      <w:r>
        <w:rPr>
          <w:rFonts w:cs="Arial"/>
          <w:iCs/>
          <w:szCs w:val="24"/>
        </w:rPr>
        <w:t>.</w:t>
      </w:r>
    </w:p>
    <w:p w14:paraId="26FF1E19" w14:textId="77777777" w:rsidR="008E10D2" w:rsidRDefault="008E10D2">
      <w:pPr>
        <w:pStyle w:val="Listepuces"/>
        <w:spacing w:after="0"/>
        <w:ind w:left="0" w:firstLine="0"/>
        <w:rPr>
          <w:rFonts w:cs="Arial"/>
          <w:iCs/>
          <w:szCs w:val="24"/>
        </w:rPr>
      </w:pPr>
    </w:p>
    <w:p w14:paraId="243273D5" w14:textId="77777777" w:rsidR="008E10D2" w:rsidRDefault="008E10D2">
      <w:pPr>
        <w:pStyle w:val="Listepuces"/>
        <w:spacing w:after="0"/>
        <w:ind w:left="0" w:firstLine="0"/>
        <w:rPr>
          <w:rFonts w:cs="Arial"/>
          <w:iCs/>
          <w:szCs w:val="24"/>
        </w:rPr>
      </w:pPr>
      <w:r>
        <w:rPr>
          <w:rFonts w:cs="Arial"/>
          <w:iCs/>
          <w:szCs w:val="24"/>
        </w:rPr>
        <w:t xml:space="preserve">Si le bénéficiaire de l’allocation compensatrice n’a pas envoyé la déclaration ou les justifications dans ce délai, le Président du </w:t>
      </w:r>
      <w:r w:rsidR="006E17DE">
        <w:rPr>
          <w:rFonts w:cs="Arial"/>
          <w:iCs/>
          <w:szCs w:val="24"/>
        </w:rPr>
        <w:t>Conseil Départemental</w:t>
      </w:r>
      <w:r>
        <w:rPr>
          <w:rFonts w:cs="Arial"/>
          <w:iCs/>
          <w:szCs w:val="24"/>
        </w:rPr>
        <w:t xml:space="preserve"> le met en demeure par lettre recommandée avec accusé de réception, de les produire dans un délai d’un mois.</w:t>
      </w:r>
    </w:p>
    <w:p w14:paraId="3E92888C" w14:textId="77777777" w:rsidR="008E10D2" w:rsidRDefault="008E10D2">
      <w:pPr>
        <w:pStyle w:val="Listepuces"/>
        <w:spacing w:after="0"/>
        <w:ind w:left="0" w:firstLine="0"/>
        <w:rPr>
          <w:rFonts w:cs="Arial"/>
          <w:iCs/>
          <w:szCs w:val="24"/>
        </w:rPr>
      </w:pPr>
    </w:p>
    <w:p w14:paraId="168D385B" w14:textId="77777777" w:rsidR="008E10D2" w:rsidRDefault="008E10D2">
      <w:pPr>
        <w:pStyle w:val="Listepuces"/>
        <w:spacing w:after="0"/>
        <w:ind w:left="0" w:firstLine="0"/>
        <w:rPr>
          <w:rFonts w:cs="Arial"/>
          <w:iCs/>
          <w:szCs w:val="24"/>
        </w:rPr>
      </w:pPr>
      <w:r>
        <w:rPr>
          <w:rFonts w:cs="Arial"/>
          <w:iCs/>
          <w:szCs w:val="24"/>
        </w:rPr>
        <w:t xml:space="preserve">Si l’allocataire n’a pas produit la déclaration à l’expiration du délai de mise en demeure, ou si le contrôle effectué en application de l’article L. 133-2 du CASF révèle que la déclaration est inexacte ou que les justifications ne sont pas probantes, le Président du </w:t>
      </w:r>
      <w:r w:rsidR="006E17DE">
        <w:rPr>
          <w:rFonts w:cs="Arial"/>
          <w:iCs/>
          <w:szCs w:val="24"/>
        </w:rPr>
        <w:t>Conseil Départemental</w:t>
      </w:r>
      <w:r>
        <w:rPr>
          <w:rFonts w:cs="Arial"/>
          <w:iCs/>
          <w:szCs w:val="24"/>
        </w:rPr>
        <w:t xml:space="preserve"> peut suspendre le service de l’ACTP.</w:t>
      </w:r>
    </w:p>
    <w:p w14:paraId="42B7B833" w14:textId="77777777" w:rsidR="008E10D2" w:rsidRDefault="008E10D2">
      <w:pPr>
        <w:pStyle w:val="Listepuces"/>
        <w:spacing w:after="0"/>
        <w:ind w:left="0" w:firstLine="0"/>
        <w:rPr>
          <w:rFonts w:cs="Arial"/>
          <w:iCs/>
          <w:szCs w:val="24"/>
        </w:rPr>
      </w:pPr>
    </w:p>
    <w:p w14:paraId="1D225EC3" w14:textId="77777777" w:rsidR="008E10D2" w:rsidRDefault="008E10D2">
      <w:pPr>
        <w:pStyle w:val="Listepuces"/>
        <w:spacing w:after="0"/>
        <w:ind w:left="0" w:firstLine="0"/>
        <w:rPr>
          <w:rFonts w:cs="Arial"/>
          <w:iCs/>
          <w:szCs w:val="24"/>
        </w:rPr>
      </w:pPr>
      <w:r>
        <w:rPr>
          <w:rFonts w:cs="Arial"/>
          <w:iCs/>
          <w:szCs w:val="24"/>
        </w:rPr>
        <w:t>La notification indique la date et les motifs de la suspension, ainsi que les voies et délais de recours.</w:t>
      </w:r>
    </w:p>
    <w:p w14:paraId="4A9A1756" w14:textId="77777777" w:rsidR="008E10D2" w:rsidRDefault="008E10D2">
      <w:pPr>
        <w:pStyle w:val="Listepuces"/>
        <w:spacing w:after="0"/>
        <w:ind w:left="0" w:firstLine="0"/>
        <w:rPr>
          <w:rFonts w:cs="Arial"/>
          <w:iCs/>
          <w:szCs w:val="24"/>
        </w:rPr>
      </w:pPr>
    </w:p>
    <w:p w14:paraId="442F7225" w14:textId="6E8DE1E9" w:rsidR="00440185" w:rsidRDefault="008E10D2">
      <w:pPr>
        <w:pStyle w:val="Listepuces"/>
        <w:spacing w:after="0"/>
        <w:ind w:left="0" w:firstLine="0"/>
        <w:rPr>
          <w:rFonts w:cs="Arial"/>
          <w:iCs/>
          <w:szCs w:val="24"/>
        </w:rPr>
      </w:pPr>
      <w:r>
        <w:rPr>
          <w:rFonts w:cs="Arial"/>
          <w:iCs/>
          <w:szCs w:val="24"/>
        </w:rPr>
        <w:t>La suspension prend effet au premier jour du mois suivant la date</w:t>
      </w:r>
      <w:r w:rsidR="00CC2980">
        <w:rPr>
          <w:rFonts w:cs="Arial"/>
          <w:iCs/>
          <w:szCs w:val="24"/>
        </w:rPr>
        <w:t xml:space="preserve"> de notification à l’intéressé.</w:t>
      </w:r>
    </w:p>
    <w:p w14:paraId="6B3ADCC4" w14:textId="77777777" w:rsidR="008E10D2" w:rsidRDefault="008E10D2">
      <w:pPr>
        <w:pStyle w:val="Listepuces"/>
        <w:spacing w:after="0"/>
        <w:ind w:left="0" w:firstLine="0"/>
        <w:rPr>
          <w:rFonts w:cs="Arial"/>
          <w:iCs/>
          <w:szCs w:val="24"/>
        </w:rPr>
      </w:pPr>
      <w:r>
        <w:rPr>
          <w:rFonts w:cs="Arial"/>
          <w:iCs/>
          <w:szCs w:val="24"/>
        </w:rPr>
        <w:t>Le service à l’allocation doit être rétabli dès que le bénéficiaire justifie qu’il reçoit l’aide effective d’une tierce personne pour accomplir les actes essentiels de l’existence.</w:t>
      </w:r>
    </w:p>
    <w:p w14:paraId="4C34378D" w14:textId="77777777" w:rsidR="008E10D2" w:rsidRDefault="008E10D2">
      <w:pPr>
        <w:pStyle w:val="Listepuces"/>
        <w:spacing w:after="0"/>
        <w:ind w:left="0" w:firstLine="0"/>
        <w:rPr>
          <w:rFonts w:cs="Arial"/>
          <w:iCs/>
          <w:szCs w:val="24"/>
        </w:rPr>
      </w:pPr>
    </w:p>
    <w:p w14:paraId="0A43E8E1" w14:textId="0D6502E4" w:rsidR="004E10EE" w:rsidRDefault="008E10D2">
      <w:pPr>
        <w:pStyle w:val="Listepuces"/>
        <w:spacing w:after="0"/>
        <w:ind w:left="0" w:firstLine="0"/>
        <w:rPr>
          <w:rFonts w:cs="Arial"/>
          <w:iCs/>
          <w:szCs w:val="24"/>
        </w:rPr>
      </w:pPr>
      <w:r>
        <w:rPr>
          <w:rFonts w:cs="Arial"/>
          <w:iCs/>
          <w:szCs w:val="24"/>
        </w:rPr>
        <w:t xml:space="preserve">Le Président du </w:t>
      </w:r>
      <w:r w:rsidR="006E17DE">
        <w:rPr>
          <w:rFonts w:cs="Arial"/>
          <w:iCs/>
          <w:szCs w:val="24"/>
        </w:rPr>
        <w:t>Conseil Départemental</w:t>
      </w:r>
      <w:r>
        <w:rPr>
          <w:rFonts w:cs="Arial"/>
          <w:iCs/>
          <w:szCs w:val="24"/>
        </w:rPr>
        <w:t xml:space="preserve"> informe la CDAPH de la suspension et du rétablissement du service de l’ACTP.</w:t>
      </w:r>
    </w:p>
    <w:p w14:paraId="6AC22214" w14:textId="77777777" w:rsidR="004E10EE" w:rsidRPr="004E10EE" w:rsidRDefault="004E10EE" w:rsidP="004E10EE"/>
    <w:p w14:paraId="772C9860" w14:textId="39AB1E7E" w:rsidR="004E10EE" w:rsidRDefault="004E10EE" w:rsidP="004E10EE"/>
    <w:p w14:paraId="74BD9D0B" w14:textId="2FDF9CCF" w:rsidR="008E10D2" w:rsidRDefault="008E10D2" w:rsidP="004E10EE"/>
    <w:p w14:paraId="308F86EB" w14:textId="59AF0254" w:rsidR="004E10EE" w:rsidRDefault="004E10EE" w:rsidP="004E10EE"/>
    <w:p w14:paraId="29F927A9" w14:textId="77777777" w:rsidR="004E10EE" w:rsidRPr="004E10EE" w:rsidRDefault="004E10EE" w:rsidP="004E10EE"/>
    <w:p w14:paraId="1173900C" w14:textId="47EAE661" w:rsidR="00954262" w:rsidRDefault="00954262" w:rsidP="00652F8C">
      <w:pPr>
        <w:pStyle w:val="Titre1"/>
      </w:pPr>
      <w:bookmarkStart w:id="88" w:name="_Toc13060901"/>
    </w:p>
    <w:p w14:paraId="6C766639" w14:textId="7992D7F3" w:rsidR="008E10D2" w:rsidRDefault="008E10D2" w:rsidP="00652F8C">
      <w:pPr>
        <w:pStyle w:val="Titre1"/>
      </w:pPr>
      <w:r>
        <w:t>ARTICLE 6</w:t>
      </w:r>
      <w:r w:rsidR="005F11CD">
        <w:t>7</w:t>
      </w:r>
      <w:r>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450630">
        <w:rPr>
          <w:b w:val="0"/>
          <w:sz w:val="20"/>
          <w:szCs w:val="20"/>
        </w:rPr>
        <w:t xml:space="preserve"> </w:t>
      </w:r>
      <w:r>
        <w:t>LE CARACTÈRE PARTICULIER DE L'ALLOCATION COMPENSATRICE</w:t>
      </w:r>
      <w:bookmarkEnd w:id="88"/>
    </w:p>
    <w:p w14:paraId="153C90D2" w14:textId="77777777" w:rsidR="008E10D2" w:rsidRDefault="008E10D2">
      <w:pPr>
        <w:rPr>
          <w:rFonts w:ascii="Arial" w:hAnsi="Arial" w:cs="Arial"/>
        </w:rPr>
      </w:pPr>
    </w:p>
    <w:p w14:paraId="4F8C825C" w14:textId="77777777" w:rsidR="008E10D2" w:rsidRDefault="008E10D2">
      <w:pPr>
        <w:pStyle w:val="Corpsdetexte"/>
        <w:rPr>
          <w:rFonts w:ascii="Arial" w:hAnsi="Arial" w:cs="Arial"/>
        </w:rPr>
      </w:pPr>
      <w:r>
        <w:rPr>
          <w:rFonts w:ascii="Arial" w:hAnsi="Arial" w:cs="Arial"/>
        </w:rPr>
        <w:t xml:space="preserve">L'allocation compensatrice est incessible et insaisissable. Toutefois, en cas de non-paiement des frais d'entretien de la personne adulte handicapée, la personne physique ou morale, ou l'organisme qui en assure la charge, peut obtenir du Président du </w:t>
      </w:r>
      <w:r w:rsidR="006E17DE">
        <w:rPr>
          <w:rFonts w:ascii="Arial" w:hAnsi="Arial" w:cs="Arial"/>
        </w:rPr>
        <w:t>Conseil Départemental</w:t>
      </w:r>
      <w:r>
        <w:rPr>
          <w:rFonts w:ascii="Arial" w:hAnsi="Arial" w:cs="Arial"/>
        </w:rPr>
        <w:t xml:space="preserve"> que celle-ci lui soit directement versée.</w:t>
      </w:r>
    </w:p>
    <w:p w14:paraId="5C71D47E" w14:textId="77777777" w:rsidR="008E10D2" w:rsidRDefault="008E10D2">
      <w:pPr>
        <w:numPr>
          <w:ilvl w:val="12"/>
          <w:numId w:val="0"/>
        </w:numPr>
        <w:jc w:val="both"/>
        <w:rPr>
          <w:rFonts w:ascii="Arial" w:hAnsi="Arial" w:cs="Arial"/>
        </w:rPr>
      </w:pPr>
      <w:r>
        <w:rPr>
          <w:rFonts w:ascii="Arial" w:hAnsi="Arial" w:cs="Arial"/>
        </w:rPr>
        <w:t xml:space="preserve">L'action du bénéficiaire pour le paiement de l'allocation se prescrit par 2 ans. Cette prescription est également applicable à l'action intentée par le Président du </w:t>
      </w:r>
      <w:r w:rsidR="006E17DE">
        <w:rPr>
          <w:rFonts w:ascii="Arial" w:hAnsi="Arial" w:cs="Arial"/>
        </w:rPr>
        <w:t>Conseil Départemental</w:t>
      </w:r>
      <w:r>
        <w:rPr>
          <w:rFonts w:ascii="Arial" w:hAnsi="Arial" w:cs="Arial"/>
        </w:rPr>
        <w:t xml:space="preserve"> en recouvrement des allocations indûment payées, sauf en cas de fraude ou de fausse déclaration.</w:t>
      </w:r>
    </w:p>
    <w:p w14:paraId="15F1D425" w14:textId="77777777" w:rsidR="008E10D2" w:rsidRDefault="008E10D2">
      <w:pPr>
        <w:numPr>
          <w:ilvl w:val="12"/>
          <w:numId w:val="0"/>
        </w:numPr>
        <w:jc w:val="both"/>
        <w:rPr>
          <w:rFonts w:ascii="Arial" w:hAnsi="Arial" w:cs="Arial"/>
        </w:rPr>
      </w:pPr>
    </w:p>
    <w:p w14:paraId="79645845" w14:textId="4B7260B4" w:rsidR="008E10D2" w:rsidRPr="00877F1A" w:rsidRDefault="00C84761" w:rsidP="000462F0">
      <w:pPr>
        <w:tabs>
          <w:tab w:val="left" w:pos="7380"/>
        </w:tabs>
        <w:jc w:val="both"/>
      </w:pPr>
      <w:r>
        <w:rPr>
          <w:rFonts w:ascii="Arial Black" w:hAnsi="Arial Black"/>
          <w:noProof/>
          <w:sz w:val="56"/>
        </w:rPr>
        <mc:AlternateContent>
          <mc:Choice Requires="wps">
            <w:drawing>
              <wp:anchor distT="0" distB="0" distL="114300" distR="114300" simplePos="0" relativeHeight="251632128" behindDoc="0" locked="1" layoutInCell="1" allowOverlap="1" wp14:anchorId="621B47AA" wp14:editId="3EDD50D2">
                <wp:simplePos x="0" y="0"/>
                <wp:positionH relativeFrom="column">
                  <wp:posOffset>4295775</wp:posOffset>
                </wp:positionH>
                <wp:positionV relativeFrom="page">
                  <wp:posOffset>704850</wp:posOffset>
                </wp:positionV>
                <wp:extent cx="2057400" cy="457200"/>
                <wp:effectExtent l="7620" t="9525" r="11430" b="9525"/>
                <wp:wrapTopAndBottom/>
                <wp:docPr id="141"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FF01EED" w14:textId="77777777" w:rsidR="004824A1" w:rsidRDefault="004824A1" w:rsidP="001E3262">
                            <w:pPr>
                              <w:jc w:val="center"/>
                              <w:rPr>
                                <w:rFonts w:ascii="Arial Black" w:hAnsi="Arial Black"/>
                                <w:sz w:val="20"/>
                              </w:rPr>
                            </w:pPr>
                            <w:r>
                              <w:rPr>
                                <w:rFonts w:ascii="Arial Black" w:hAnsi="Arial Black"/>
                                <w:sz w:val="20"/>
                              </w:rPr>
                              <w:t>AIDE SOCIALE AUX</w:t>
                            </w:r>
                          </w:p>
                          <w:p w14:paraId="49DF456F" w14:textId="77777777" w:rsidR="004824A1" w:rsidRDefault="004824A1" w:rsidP="001E3262">
                            <w:pPr>
                              <w:jc w:val="center"/>
                            </w:pPr>
                            <w:r>
                              <w:rPr>
                                <w:rFonts w:ascii="Arial Black" w:hAnsi="Arial Black"/>
                                <w:sz w:val="20"/>
                              </w:rPr>
                              <w:t>ADULTES HANDICAPES</w:t>
                            </w:r>
                          </w:p>
                          <w:p w14:paraId="15779D47" w14:textId="77777777" w:rsidR="004824A1" w:rsidRDefault="004824A1" w:rsidP="001E32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B47AA" id="Rectangle 426" o:spid="_x0000_s1166" style="position:absolute;left:0;text-align:left;margin-left:338.25pt;margin-top:55.5pt;width:162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">
                <v:textbox>
                  <w:txbxContent>
                    <w:p w14:paraId="4FF01EED" w14:textId="77777777" w:rsidR="004824A1" w:rsidRDefault="004824A1" w:rsidP="001E3262">
                      <w:pPr>
                        <w:jc w:val="center"/>
                        <w:rPr>
                          <w:rFonts w:ascii="Arial Black" w:hAnsi="Arial Black"/>
                          <w:sz w:val="20"/>
                        </w:rPr>
                      </w:pPr>
                      <w:r>
                        <w:rPr>
                          <w:rFonts w:ascii="Arial Black" w:hAnsi="Arial Black"/>
                          <w:sz w:val="20"/>
                        </w:rPr>
                        <w:t>AIDE SOCIALE AUX</w:t>
                      </w:r>
                    </w:p>
                    <w:p w14:paraId="49DF456F" w14:textId="77777777" w:rsidR="004824A1" w:rsidRDefault="004824A1" w:rsidP="001E3262">
                      <w:pPr>
                        <w:jc w:val="center"/>
                      </w:pPr>
                      <w:r>
                        <w:rPr>
                          <w:rFonts w:ascii="Arial Black" w:hAnsi="Arial Black"/>
                          <w:sz w:val="20"/>
                        </w:rPr>
                        <w:t>ADULTES HANDICAPES</w:t>
                      </w:r>
                    </w:p>
                    <w:p w14:paraId="15779D47" w14:textId="77777777" w:rsidR="004824A1" w:rsidRDefault="004824A1" w:rsidP="001E3262"/>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631104" behindDoc="0" locked="1" layoutInCell="1" allowOverlap="1" wp14:anchorId="4B99232B" wp14:editId="03584457">
                <wp:simplePos x="0" y="0"/>
                <wp:positionH relativeFrom="column">
                  <wp:posOffset>11430</wp:posOffset>
                </wp:positionH>
                <wp:positionV relativeFrom="page">
                  <wp:posOffset>552450</wp:posOffset>
                </wp:positionV>
                <wp:extent cx="1600200" cy="533400"/>
                <wp:effectExtent l="9525" t="9525" r="9525" b="9525"/>
                <wp:wrapTopAndBottom/>
                <wp:docPr id="140"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5635358" w14:textId="77777777" w:rsidR="004824A1" w:rsidRDefault="004824A1" w:rsidP="001E3262">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9232B" id="Rectangle 425" o:spid="_x0000_s1167" style="position:absolute;left:0;text-align:left;margin-left:.9pt;margin-top:43.5pt;width:126pt;height:4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YcEQ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" strokecolor="white">
                <v:textbox>
                  <w:txbxContent>
                    <w:p w14:paraId="35635358" w14:textId="77777777" w:rsidR="004824A1" w:rsidRDefault="004824A1" w:rsidP="001E3262">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r w:rsidR="002526C6">
        <w:rPr>
          <w:rFonts w:ascii="Arial" w:hAnsi="Arial" w:cs="Arial"/>
        </w:rPr>
        <w:t>Depuis</w:t>
      </w:r>
      <w:r w:rsidR="0040664B" w:rsidRPr="0040664B">
        <w:rPr>
          <w:rFonts w:ascii="Arial" w:hAnsi="Arial" w:cs="Arial"/>
        </w:rPr>
        <w:t xml:space="preserve"> </w:t>
      </w:r>
      <w:r w:rsidR="002526C6">
        <w:rPr>
          <w:rFonts w:ascii="Arial" w:hAnsi="Arial" w:cs="Arial"/>
        </w:rPr>
        <w:t>les</w:t>
      </w:r>
      <w:r w:rsidR="008E10D2">
        <w:rPr>
          <w:rFonts w:ascii="Arial" w:hAnsi="Arial" w:cs="Arial"/>
        </w:rPr>
        <w:t xml:space="preserve"> </w:t>
      </w:r>
      <w:r w:rsidR="008E10D2" w:rsidRPr="007A33B4">
        <w:rPr>
          <w:rFonts w:ascii="Arial" w:hAnsi="Arial" w:cs="Arial"/>
        </w:rPr>
        <w:t>loi</w:t>
      </w:r>
      <w:r w:rsidR="002526C6" w:rsidRPr="007A33B4">
        <w:rPr>
          <w:rFonts w:ascii="Arial" w:hAnsi="Arial" w:cs="Arial"/>
        </w:rPr>
        <w:t>s</w:t>
      </w:r>
      <w:r w:rsidR="008E10D2" w:rsidRPr="007A33B4">
        <w:rPr>
          <w:rFonts w:ascii="Arial" w:hAnsi="Arial" w:cs="Arial"/>
        </w:rPr>
        <w:t xml:space="preserve"> </w:t>
      </w:r>
      <w:r w:rsidR="002526C6" w:rsidRPr="007A33B4">
        <w:rPr>
          <w:rFonts w:ascii="Arial" w:hAnsi="Arial" w:cs="Arial"/>
        </w:rPr>
        <w:t>n° 2002-73 du 17 janvier 2002</w:t>
      </w:r>
      <w:r w:rsidR="002526C6">
        <w:rPr>
          <w:rFonts w:ascii="Arial" w:hAnsi="Arial" w:cs="Arial"/>
        </w:rPr>
        <w:t xml:space="preserve"> </w:t>
      </w:r>
      <w:r w:rsidR="000462F0">
        <w:rPr>
          <w:rFonts w:ascii="Arial" w:hAnsi="Arial" w:cs="Arial"/>
        </w:rPr>
        <w:t xml:space="preserve">(article 54) </w:t>
      </w:r>
      <w:r w:rsidR="002526C6">
        <w:rPr>
          <w:rFonts w:ascii="Arial" w:hAnsi="Arial" w:cs="Arial"/>
        </w:rPr>
        <w:t xml:space="preserve">et </w:t>
      </w:r>
      <w:r w:rsidR="008E10D2">
        <w:rPr>
          <w:rFonts w:ascii="Arial" w:hAnsi="Arial" w:cs="Arial"/>
        </w:rPr>
        <w:t xml:space="preserve">n° 2005-102 du 11 février 2005 </w:t>
      </w:r>
      <w:r w:rsidR="000462F0">
        <w:rPr>
          <w:rFonts w:ascii="Arial" w:hAnsi="Arial" w:cs="Arial"/>
        </w:rPr>
        <w:t>(</w:t>
      </w:r>
      <w:r w:rsidR="008E10D2">
        <w:rPr>
          <w:rFonts w:ascii="Arial" w:hAnsi="Arial" w:cs="Arial"/>
        </w:rPr>
        <w:t>article 95</w:t>
      </w:r>
      <w:r w:rsidR="000462F0">
        <w:rPr>
          <w:rFonts w:ascii="Arial" w:hAnsi="Arial" w:cs="Arial"/>
        </w:rPr>
        <w:t>)</w:t>
      </w:r>
      <w:r w:rsidR="008E10D2">
        <w:rPr>
          <w:rFonts w:ascii="Arial" w:hAnsi="Arial" w:cs="Arial"/>
        </w:rPr>
        <w:t xml:space="preserve"> les sommes versées au titre de l’allocation compensatrice pour tierce personne ne peuvent plus donner lieu </w:t>
      </w:r>
      <w:r w:rsidR="00D20AD9">
        <w:rPr>
          <w:rFonts w:ascii="Arial" w:hAnsi="Arial" w:cs="Arial"/>
        </w:rPr>
        <w:t>aux recours déterminés à l’article L132-8 du CASF (successions…)</w:t>
      </w:r>
      <w:r w:rsidR="008E10D2">
        <w:rPr>
          <w:rFonts w:ascii="Arial" w:hAnsi="Arial" w:cs="Arial"/>
        </w:rPr>
        <w:t>.</w:t>
      </w:r>
    </w:p>
    <w:p w14:paraId="199B3E30" w14:textId="77777777" w:rsidR="008E10D2" w:rsidRDefault="008E10D2">
      <w:pPr>
        <w:numPr>
          <w:ilvl w:val="12"/>
          <w:numId w:val="0"/>
        </w:numPr>
        <w:jc w:val="both"/>
        <w:rPr>
          <w:rFonts w:ascii="Arial" w:hAnsi="Arial" w:cs="Arial"/>
        </w:rPr>
      </w:pPr>
    </w:p>
    <w:p w14:paraId="73AD794C" w14:textId="6E7CD5AE" w:rsidR="008E10D2" w:rsidRDefault="002526C6">
      <w:pPr>
        <w:numPr>
          <w:ilvl w:val="12"/>
          <w:numId w:val="0"/>
        </w:numPr>
        <w:jc w:val="both"/>
        <w:rPr>
          <w:rFonts w:ascii="Arial" w:hAnsi="Arial" w:cs="Arial"/>
        </w:rPr>
      </w:pPr>
      <w:r>
        <w:rPr>
          <w:rFonts w:ascii="Arial" w:hAnsi="Arial" w:cs="Arial"/>
        </w:rPr>
        <w:t>Par contre, l</w:t>
      </w:r>
      <w:r w:rsidR="008E10D2">
        <w:rPr>
          <w:rFonts w:ascii="Arial" w:hAnsi="Arial" w:cs="Arial"/>
        </w:rPr>
        <w:t>es sommes versées au titre de l’allocation compensatrice pour frais professionnels sont susceptibles de récupération contre le donataire, contre le légataire et contre la succession du bénéficiaire.</w:t>
      </w:r>
    </w:p>
    <w:p w14:paraId="61134BD9" w14:textId="77777777" w:rsidR="008E10D2" w:rsidRDefault="008E10D2">
      <w:pPr>
        <w:numPr>
          <w:ilvl w:val="12"/>
          <w:numId w:val="0"/>
        </w:numPr>
        <w:jc w:val="both"/>
        <w:rPr>
          <w:rFonts w:ascii="Arial" w:hAnsi="Arial" w:cs="Arial"/>
        </w:rPr>
      </w:pPr>
    </w:p>
    <w:p w14:paraId="3C51ABC2" w14:textId="77777777" w:rsidR="008E10D2" w:rsidRDefault="008E10D2">
      <w:pPr>
        <w:pStyle w:val="Corpsdetexte3"/>
        <w:jc w:val="both"/>
        <w:rPr>
          <w:rFonts w:ascii="Arial" w:hAnsi="Arial" w:cs="Arial"/>
        </w:rPr>
      </w:pPr>
    </w:p>
    <w:p w14:paraId="243708D8" w14:textId="77777777" w:rsidR="008E10D2" w:rsidRDefault="00CB161F" w:rsidP="00652F8C">
      <w:pPr>
        <w:pStyle w:val="Titre1"/>
      </w:pPr>
      <w:bookmarkStart w:id="89" w:name="_Toc13060902"/>
      <w:r>
        <w:t>ARTICLE 6</w:t>
      </w:r>
      <w:r w:rsidR="005F11CD">
        <w:t>8</w:t>
      </w:r>
      <w:r w:rsidR="008E10D2">
        <w:t> – LES DISPOSITIONS CONCERNANT LES PERSONNES HOSPITALISÉES</w:t>
      </w:r>
      <w:bookmarkEnd w:id="89"/>
    </w:p>
    <w:p w14:paraId="6E5B185D" w14:textId="77777777" w:rsidR="008E10D2" w:rsidRDefault="008E10D2">
      <w:pPr>
        <w:rPr>
          <w:rFonts w:ascii="Arial" w:hAnsi="Arial" w:cs="Arial"/>
        </w:rPr>
      </w:pPr>
    </w:p>
    <w:p w14:paraId="37C29615" w14:textId="77777777" w:rsidR="008E10D2" w:rsidRDefault="008E10D2">
      <w:pPr>
        <w:numPr>
          <w:ilvl w:val="12"/>
          <w:numId w:val="0"/>
        </w:numPr>
        <w:jc w:val="both"/>
        <w:rPr>
          <w:rFonts w:ascii="Arial" w:hAnsi="Arial" w:cs="Arial"/>
        </w:rPr>
      </w:pPr>
      <w:r>
        <w:rPr>
          <w:rFonts w:ascii="Arial" w:hAnsi="Arial" w:cs="Arial"/>
        </w:rPr>
        <w:t>En cas d'hospitalisation, le versement de l'allocation compensatrice est suspendu à compter du quarante cinquième jour.</w:t>
      </w:r>
    </w:p>
    <w:p w14:paraId="3F04657E" w14:textId="77777777" w:rsidR="008E10D2" w:rsidRDefault="008E10D2">
      <w:pPr>
        <w:numPr>
          <w:ilvl w:val="12"/>
          <w:numId w:val="0"/>
        </w:numPr>
        <w:jc w:val="both"/>
        <w:rPr>
          <w:rFonts w:ascii="Arial" w:hAnsi="Arial" w:cs="Arial"/>
        </w:rPr>
      </w:pPr>
    </w:p>
    <w:p w14:paraId="26B65FA7" w14:textId="77777777" w:rsidR="00B7063D" w:rsidRDefault="00B7063D">
      <w:pPr>
        <w:numPr>
          <w:ilvl w:val="12"/>
          <w:numId w:val="0"/>
        </w:numPr>
        <w:jc w:val="both"/>
        <w:rPr>
          <w:rFonts w:ascii="Arial" w:hAnsi="Arial" w:cs="Arial"/>
        </w:rPr>
      </w:pPr>
    </w:p>
    <w:p w14:paraId="3D804B15" w14:textId="59D8E2F9" w:rsidR="008E10D2" w:rsidRDefault="0040598E" w:rsidP="00652F8C">
      <w:pPr>
        <w:pStyle w:val="Titre1"/>
      </w:pPr>
      <w:bookmarkStart w:id="90" w:name="_Toc13060903"/>
      <w:r>
        <w:t>ARTICLE 6</w:t>
      </w:r>
      <w:r w:rsidR="005F11CD">
        <w:t>9</w:t>
      </w:r>
      <w:r w:rsidR="008E10D2">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450630">
        <w:rPr>
          <w:b w:val="0"/>
          <w:sz w:val="20"/>
          <w:szCs w:val="20"/>
        </w:rPr>
        <w:t xml:space="preserve"> </w:t>
      </w:r>
      <w:r w:rsidR="008E10D2">
        <w:t xml:space="preserve">LES DISPOSITIONS CONCERNANT LES PERSONNES HÉBERGÉES DANS DES FOYERS OU ACCUEILLIES EN ÉTABLISSEMENT POUR PERSONNES </w:t>
      </w:r>
      <w:r w:rsidR="008E10D2" w:rsidRPr="007A33B4">
        <w:t>AGÉES</w:t>
      </w:r>
      <w:r w:rsidR="003A59B6" w:rsidRPr="007A33B4">
        <w:t xml:space="preserve"> (FOYERS D’HEBERGEMENT, FOYERS DE VIE, FOYERS D’ACCUEIL MEDICALISES, EHPAD…)</w:t>
      </w:r>
      <w:bookmarkEnd w:id="90"/>
    </w:p>
    <w:p w14:paraId="7DCD2E0E" w14:textId="77777777" w:rsidR="008E10D2" w:rsidRDefault="008E10D2">
      <w:pPr>
        <w:rPr>
          <w:rFonts w:ascii="Arial" w:hAnsi="Arial" w:cs="Arial"/>
        </w:rPr>
      </w:pPr>
    </w:p>
    <w:p w14:paraId="436CCF97" w14:textId="77777777" w:rsidR="008E10D2" w:rsidRDefault="008E10D2">
      <w:pPr>
        <w:numPr>
          <w:ilvl w:val="12"/>
          <w:numId w:val="0"/>
        </w:numPr>
        <w:jc w:val="both"/>
        <w:rPr>
          <w:rFonts w:ascii="Arial" w:hAnsi="Arial" w:cs="Arial"/>
        </w:rPr>
      </w:pPr>
      <w:r>
        <w:rPr>
          <w:rFonts w:ascii="Arial" w:hAnsi="Arial" w:cs="Arial"/>
        </w:rPr>
        <w:t>Lorsqu'une personne handicapée bénéficiaire de l'allocation compensatrice est placée dans un établissement d'hébergement au titre de l'aide sociale, le paiement de cette allocation est suspendu à concurrence de 90% compte tenu de l’aide qui lui est assurée par le personnel de l’établissement pendant qu’elle y séjourne.</w:t>
      </w:r>
    </w:p>
    <w:p w14:paraId="40649B1D" w14:textId="77777777" w:rsidR="008E10D2" w:rsidRDefault="008E10D2">
      <w:pPr>
        <w:numPr>
          <w:ilvl w:val="12"/>
          <w:numId w:val="0"/>
        </w:numPr>
        <w:jc w:val="both"/>
        <w:rPr>
          <w:rFonts w:ascii="Arial" w:hAnsi="Arial" w:cs="Arial"/>
        </w:rPr>
      </w:pPr>
    </w:p>
    <w:p w14:paraId="6E9F7768" w14:textId="2B7582F8" w:rsidR="008E10D2" w:rsidRDefault="008E10D2">
      <w:pPr>
        <w:numPr>
          <w:ilvl w:val="12"/>
          <w:numId w:val="0"/>
        </w:numPr>
        <w:jc w:val="both"/>
        <w:rPr>
          <w:rFonts w:ascii="Arial" w:hAnsi="Arial" w:cs="Arial"/>
        </w:rPr>
      </w:pPr>
      <w:r>
        <w:rPr>
          <w:rFonts w:ascii="Arial" w:hAnsi="Arial" w:cs="Arial"/>
        </w:rPr>
        <w:t>Le versement de l'allocation continue de s'effectuer à hauteur d'une somme de 10%.</w:t>
      </w:r>
    </w:p>
    <w:p w14:paraId="562E382A" w14:textId="77777777" w:rsidR="004E10EE" w:rsidRDefault="004E10EE">
      <w:pPr>
        <w:numPr>
          <w:ilvl w:val="12"/>
          <w:numId w:val="0"/>
        </w:numPr>
        <w:jc w:val="both"/>
        <w:rPr>
          <w:rFonts w:ascii="Arial" w:hAnsi="Arial" w:cs="Arial"/>
        </w:rPr>
      </w:pPr>
    </w:p>
    <w:p w14:paraId="6189FDB9" w14:textId="52B135CE" w:rsidR="000F43CD" w:rsidRDefault="000F43CD">
      <w:pPr>
        <w:tabs>
          <w:tab w:val="left" w:pos="7380"/>
        </w:tabs>
        <w:rPr>
          <w:rFonts w:ascii="Arial" w:hAnsi="Arial" w:cs="Arial"/>
          <w:b/>
          <w:bCs/>
        </w:rPr>
      </w:pPr>
    </w:p>
    <w:p w14:paraId="7369FBD9" w14:textId="16052EA8" w:rsidR="004E10EE" w:rsidRDefault="004E10EE">
      <w:pPr>
        <w:tabs>
          <w:tab w:val="left" w:pos="7380"/>
        </w:tabs>
        <w:rPr>
          <w:rFonts w:ascii="Arial" w:hAnsi="Arial" w:cs="Arial"/>
          <w:b/>
          <w:bCs/>
        </w:rPr>
      </w:pPr>
    </w:p>
    <w:p w14:paraId="5FDBA5DE" w14:textId="2BFB5291" w:rsidR="004E10EE" w:rsidRDefault="004E10EE">
      <w:pPr>
        <w:tabs>
          <w:tab w:val="left" w:pos="7380"/>
        </w:tabs>
        <w:rPr>
          <w:rFonts w:ascii="Arial" w:hAnsi="Arial" w:cs="Arial"/>
          <w:b/>
          <w:bCs/>
        </w:rPr>
      </w:pPr>
    </w:p>
    <w:p w14:paraId="639B6183" w14:textId="77777777" w:rsidR="004E10EE" w:rsidRDefault="004E10EE">
      <w:pPr>
        <w:tabs>
          <w:tab w:val="left" w:pos="7380"/>
        </w:tabs>
        <w:rPr>
          <w:rFonts w:ascii="Arial" w:hAnsi="Arial" w:cs="Arial"/>
          <w:b/>
          <w:bCs/>
        </w:rPr>
      </w:pPr>
    </w:p>
    <w:p w14:paraId="05D78DA8" w14:textId="1E058653" w:rsidR="008E10D2" w:rsidRPr="009C425C" w:rsidRDefault="00C84761" w:rsidP="009C425C">
      <w:pPr>
        <w:tabs>
          <w:tab w:val="left" w:pos="7380"/>
        </w:tabs>
        <w:rPr>
          <w:rFonts w:ascii="Arial" w:hAnsi="Arial" w:cs="Arial"/>
          <w:b/>
        </w:rPr>
      </w:pPr>
      <w:r>
        <w:rPr>
          <w:rFonts w:ascii="Arial" w:hAnsi="Arial" w:cs="Arial"/>
          <w:b/>
          <w:iCs/>
          <w:noProof/>
        </w:rPr>
        <mc:AlternateContent>
          <mc:Choice Requires="wps">
            <w:drawing>
              <wp:anchor distT="0" distB="0" distL="114300" distR="114300" simplePos="0" relativeHeight="251634176" behindDoc="0" locked="1" layoutInCell="1" allowOverlap="1" wp14:anchorId="4CE6FD5D" wp14:editId="2380C4AA">
                <wp:simplePos x="0" y="0"/>
                <wp:positionH relativeFrom="column">
                  <wp:posOffset>4295775</wp:posOffset>
                </wp:positionH>
                <wp:positionV relativeFrom="page">
                  <wp:posOffset>704850</wp:posOffset>
                </wp:positionV>
                <wp:extent cx="2057400" cy="457200"/>
                <wp:effectExtent l="7620" t="9525" r="11430" b="9525"/>
                <wp:wrapTopAndBottom/>
                <wp:docPr id="139"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7C0F5451" w14:textId="77777777" w:rsidR="004824A1" w:rsidRDefault="004824A1" w:rsidP="000F43CD">
                            <w:pPr>
                              <w:jc w:val="center"/>
                              <w:rPr>
                                <w:rFonts w:ascii="Arial Black" w:hAnsi="Arial Black"/>
                                <w:sz w:val="20"/>
                              </w:rPr>
                            </w:pPr>
                            <w:r>
                              <w:rPr>
                                <w:rFonts w:ascii="Arial Black" w:hAnsi="Arial Black"/>
                                <w:sz w:val="20"/>
                              </w:rPr>
                              <w:t>AIDE SOCIALE AUX</w:t>
                            </w:r>
                          </w:p>
                          <w:p w14:paraId="7322ADC5" w14:textId="77777777" w:rsidR="004824A1" w:rsidRDefault="004824A1" w:rsidP="000F43CD">
                            <w:pPr>
                              <w:jc w:val="center"/>
                            </w:pPr>
                            <w:r>
                              <w:rPr>
                                <w:rFonts w:ascii="Arial Black" w:hAnsi="Arial Black"/>
                                <w:sz w:val="20"/>
                              </w:rPr>
                              <w:t>ADULTES HANDICAPES</w:t>
                            </w:r>
                          </w:p>
                          <w:p w14:paraId="147152A2" w14:textId="77777777" w:rsidR="004824A1" w:rsidRDefault="004824A1" w:rsidP="000F43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6FD5D" id="Rectangle 429" o:spid="_x0000_s1168" style="position:absolute;margin-left:338.25pt;margin-top:55.5pt;width:162pt;height: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pFA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0kLxcxRHyroD4StQingaUFI6ED/MHZQMNacv99L1BxZj5Yas/NfLmM052UxCZneGmpLi3CSoIq&#10;eeDsJG7DaSP2DnXbUaR54sPCHbW00Yntl6ymAmggUxOm5YkTf6knr5cV3/wE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Crxv6kUAgAAKgQAAA4AAAAAAAAAAAAAAAAALgIAAGRycy9lMm9Eb2MueG1sUEsBAi0AFAAGAAgA&#10;AAAhAF8JpQvfAAAADAEAAA8AAAAAAAAAAAAAAAAAbgQAAGRycy9kb3ducmV2LnhtbFBLBQYAAAAA&#10;BAAEAPMAAAB6BQAAAAA=&#10;">
                <v:textbox>
                  <w:txbxContent>
                    <w:p w14:paraId="7C0F5451" w14:textId="77777777" w:rsidR="004824A1" w:rsidRDefault="004824A1" w:rsidP="000F43CD">
                      <w:pPr>
                        <w:jc w:val="center"/>
                        <w:rPr>
                          <w:rFonts w:ascii="Arial Black" w:hAnsi="Arial Black"/>
                          <w:sz w:val="20"/>
                        </w:rPr>
                      </w:pPr>
                      <w:r>
                        <w:rPr>
                          <w:rFonts w:ascii="Arial Black" w:hAnsi="Arial Black"/>
                          <w:sz w:val="20"/>
                        </w:rPr>
                        <w:t>AIDE SOCIALE AUX</w:t>
                      </w:r>
                    </w:p>
                    <w:p w14:paraId="7322ADC5" w14:textId="77777777" w:rsidR="004824A1" w:rsidRDefault="004824A1" w:rsidP="000F43CD">
                      <w:pPr>
                        <w:jc w:val="center"/>
                      </w:pPr>
                      <w:r>
                        <w:rPr>
                          <w:rFonts w:ascii="Arial Black" w:hAnsi="Arial Black"/>
                          <w:sz w:val="20"/>
                        </w:rPr>
                        <w:t>ADULTES HANDICAPES</w:t>
                      </w:r>
                    </w:p>
                    <w:p w14:paraId="147152A2" w14:textId="77777777" w:rsidR="004824A1" w:rsidRDefault="004824A1" w:rsidP="000F43CD"/>
                  </w:txbxContent>
                </v:textbox>
                <w10:wrap type="topAndBottom" anchory="page"/>
                <w10:anchorlock/>
              </v:rect>
            </w:pict>
          </mc:Fallback>
        </mc:AlternateContent>
      </w:r>
      <w:r>
        <w:rPr>
          <w:rFonts w:ascii="Arial" w:hAnsi="Arial" w:cs="Arial"/>
          <w:b/>
          <w:iCs/>
          <w:noProof/>
        </w:rPr>
        <mc:AlternateContent>
          <mc:Choice Requires="wps">
            <w:drawing>
              <wp:anchor distT="0" distB="0" distL="114300" distR="114300" simplePos="0" relativeHeight="251633152" behindDoc="0" locked="1" layoutInCell="1" allowOverlap="1" wp14:anchorId="5492C355" wp14:editId="4222547B">
                <wp:simplePos x="0" y="0"/>
                <wp:positionH relativeFrom="column">
                  <wp:posOffset>11430</wp:posOffset>
                </wp:positionH>
                <wp:positionV relativeFrom="page">
                  <wp:posOffset>552450</wp:posOffset>
                </wp:positionV>
                <wp:extent cx="1600200" cy="533400"/>
                <wp:effectExtent l="9525" t="9525" r="9525" b="9525"/>
                <wp:wrapTopAndBottom/>
                <wp:docPr id="138"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B3E4422" w14:textId="77777777" w:rsidR="004824A1" w:rsidRDefault="004824A1" w:rsidP="000F43CD">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2C355" id="Rectangle 428" o:spid="_x0000_s1169" style="position:absolute;margin-left:.9pt;margin-top:43.5pt;width:126pt;height:4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P0eEg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a+Jk&#10;MY+v41kF9ZGoRRgFSwNGRgv4g7OexFpy/30vUHFmPlhqz810sYjqTs5i+XZGDl5GqsuIsJKgSh44&#10;G81NGCdi71DvWvppmviwcEctbXRi+yWrUwEkyNSv0/BExV/66dbLiK9/Ag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DG2P0e&#10;EgIAACoEAAAOAAAAAAAAAAAAAAAAAC4CAABkcnMvZTJvRG9jLnhtbFBLAQItABQABgAIAAAAIQC6&#10;gW2z3AAAAAgBAAAPAAAAAAAAAAAAAAAAAGwEAABkcnMvZG93bnJldi54bWxQSwUGAAAAAAQABADz&#10;AAAAdQUAAAAA&#10;" strokecolor="white">
                <v:textbox>
                  <w:txbxContent>
                    <w:p w14:paraId="5B3E4422" w14:textId="77777777" w:rsidR="004824A1" w:rsidRDefault="004824A1" w:rsidP="000F43CD">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type="topAndBottom" anchory="page"/>
                <w10:anchorlock/>
              </v:rect>
            </w:pict>
          </mc:Fallback>
        </mc:AlternateContent>
      </w:r>
      <w:bookmarkStart w:id="91" w:name="_Toc13060904"/>
      <w:r w:rsidR="005F11CD" w:rsidRPr="009C425C">
        <w:rPr>
          <w:rFonts w:ascii="Arial" w:hAnsi="Arial" w:cs="Arial"/>
          <w:b/>
        </w:rPr>
        <w:t>ARTICLE 70</w:t>
      </w:r>
      <w:r w:rsidR="008E10D2" w:rsidRPr="009C425C">
        <w:rPr>
          <w:rFonts w:ascii="Arial" w:hAnsi="Arial" w:cs="Arial"/>
          <w:b/>
        </w:rPr>
        <w:t> – LES DISPOSITIONS PARTICULIÈRES APPLICABLES AUX PERSONNES HEBERGÉES EN INTERNAT DE SEMAINE OU EN ACCUEIL DE JOUR</w:t>
      </w:r>
      <w:bookmarkEnd w:id="91"/>
    </w:p>
    <w:p w14:paraId="39622BA4" w14:textId="77777777" w:rsidR="008E10D2" w:rsidRDefault="008E10D2">
      <w:pPr>
        <w:rPr>
          <w:rFonts w:ascii="Arial" w:hAnsi="Arial" w:cs="Arial"/>
        </w:rPr>
      </w:pPr>
    </w:p>
    <w:p w14:paraId="0631029B" w14:textId="77777777" w:rsidR="008E10D2" w:rsidRDefault="008E10D2">
      <w:pPr>
        <w:numPr>
          <w:ilvl w:val="12"/>
          <w:numId w:val="0"/>
        </w:numPr>
        <w:jc w:val="both"/>
        <w:rPr>
          <w:rFonts w:ascii="Arial" w:hAnsi="Arial" w:cs="Arial"/>
        </w:rPr>
      </w:pPr>
      <w:r>
        <w:rPr>
          <w:rFonts w:ascii="Arial" w:hAnsi="Arial" w:cs="Arial"/>
        </w:rPr>
        <w:t xml:space="preserve">Lorsque la personne handicapée est hébergée en </w:t>
      </w:r>
      <w:r>
        <w:rPr>
          <w:rFonts w:ascii="Arial" w:hAnsi="Arial" w:cs="Arial"/>
          <w:bCs/>
        </w:rPr>
        <w:t>internat de semaine</w:t>
      </w:r>
      <w:r>
        <w:rPr>
          <w:rFonts w:ascii="Arial" w:hAnsi="Arial" w:cs="Arial"/>
        </w:rPr>
        <w:t xml:space="preserve">, le paiement de l'allocation compensatrice est suspendu à concurrence d'un montant fixé par le Président du </w:t>
      </w:r>
      <w:r w:rsidR="006E17DE">
        <w:rPr>
          <w:rFonts w:ascii="Arial" w:hAnsi="Arial" w:cs="Arial"/>
        </w:rPr>
        <w:t>Conseil Départemental</w:t>
      </w:r>
      <w:r>
        <w:rPr>
          <w:rFonts w:ascii="Arial" w:hAnsi="Arial" w:cs="Arial"/>
        </w:rPr>
        <w:t xml:space="preserve"> (en général 70%) en proportion de l'aide qui lui est assurée par le personnel de l'établissement pendant qu’elle y séjourne.</w:t>
      </w:r>
    </w:p>
    <w:p w14:paraId="213DA77D" w14:textId="77777777" w:rsidR="008E10D2" w:rsidRDefault="008E10D2">
      <w:pPr>
        <w:pStyle w:val="Corpsdetexte"/>
        <w:rPr>
          <w:rFonts w:ascii="Arial" w:hAnsi="Arial" w:cs="Arial"/>
        </w:rPr>
      </w:pPr>
      <w:r>
        <w:rPr>
          <w:rFonts w:ascii="Arial" w:hAnsi="Arial" w:cs="Arial"/>
        </w:rPr>
        <w:t>Le versement de l'allocation compensatrice continue de s'effectuer sur le différentiel du montant retenu (en général 30 %).</w:t>
      </w:r>
    </w:p>
    <w:p w14:paraId="554F1C35" w14:textId="77777777" w:rsidR="008E10D2" w:rsidRDefault="008E10D2">
      <w:pPr>
        <w:numPr>
          <w:ilvl w:val="12"/>
          <w:numId w:val="0"/>
        </w:numPr>
        <w:jc w:val="both"/>
        <w:rPr>
          <w:rFonts w:ascii="Arial" w:hAnsi="Arial" w:cs="Arial"/>
        </w:rPr>
      </w:pPr>
    </w:p>
    <w:p w14:paraId="56FA0720" w14:textId="77777777" w:rsidR="008E10D2" w:rsidRDefault="008E10D2">
      <w:pPr>
        <w:numPr>
          <w:ilvl w:val="12"/>
          <w:numId w:val="0"/>
        </w:numPr>
        <w:jc w:val="both"/>
        <w:rPr>
          <w:rFonts w:ascii="Arial" w:hAnsi="Arial" w:cs="Arial"/>
        </w:rPr>
      </w:pPr>
      <w:r>
        <w:rPr>
          <w:rFonts w:ascii="Arial" w:hAnsi="Arial" w:cs="Arial"/>
        </w:rPr>
        <w:t xml:space="preserve">Lorsqu'il s'agit d'un </w:t>
      </w:r>
      <w:r>
        <w:rPr>
          <w:rFonts w:ascii="Arial" w:hAnsi="Arial" w:cs="Arial"/>
          <w:bCs/>
        </w:rPr>
        <w:t>hébergement de jour</w:t>
      </w:r>
      <w:r>
        <w:rPr>
          <w:rFonts w:ascii="Arial" w:hAnsi="Arial" w:cs="Arial"/>
        </w:rPr>
        <w:t>, 5 jours par semaine, le paiement de l'allocation compensatrice est suspendu par le Département à concurrence de 45 %, sauf dérogation particulière.</w:t>
      </w:r>
    </w:p>
    <w:p w14:paraId="50F049B7" w14:textId="77777777" w:rsidR="008E10D2" w:rsidRDefault="008E10D2">
      <w:pPr>
        <w:numPr>
          <w:ilvl w:val="12"/>
          <w:numId w:val="0"/>
        </w:numPr>
        <w:jc w:val="both"/>
        <w:rPr>
          <w:rFonts w:ascii="Arial" w:hAnsi="Arial" w:cs="Arial"/>
        </w:rPr>
      </w:pPr>
      <w:r>
        <w:rPr>
          <w:rFonts w:ascii="Arial" w:hAnsi="Arial" w:cs="Arial"/>
        </w:rPr>
        <w:t xml:space="preserve">Le versement de l'allocation compensatrice s'effectue alors à hauteur de 55%. </w:t>
      </w:r>
    </w:p>
    <w:p w14:paraId="2D48CB52" w14:textId="77777777" w:rsidR="008E10D2" w:rsidRDefault="008E10D2">
      <w:pPr>
        <w:numPr>
          <w:ilvl w:val="12"/>
          <w:numId w:val="0"/>
        </w:numPr>
        <w:jc w:val="both"/>
        <w:rPr>
          <w:rFonts w:ascii="Arial" w:hAnsi="Arial" w:cs="Arial"/>
        </w:rPr>
      </w:pPr>
    </w:p>
    <w:p w14:paraId="5CACDA76" w14:textId="77777777" w:rsidR="00B7063D" w:rsidRDefault="008E10D2">
      <w:pPr>
        <w:numPr>
          <w:ilvl w:val="12"/>
          <w:numId w:val="0"/>
        </w:numPr>
        <w:jc w:val="both"/>
        <w:rPr>
          <w:rFonts w:ascii="Arial" w:hAnsi="Arial" w:cs="Arial"/>
        </w:rPr>
      </w:pPr>
      <w:r>
        <w:rPr>
          <w:rFonts w:ascii="Arial" w:hAnsi="Arial" w:cs="Arial"/>
        </w:rPr>
        <w:t>Pour les situat</w:t>
      </w:r>
      <w:r w:rsidR="00B7063D">
        <w:rPr>
          <w:rFonts w:ascii="Arial" w:hAnsi="Arial" w:cs="Arial"/>
        </w:rPr>
        <w:t>ions mentionnées aux articles 69</w:t>
      </w:r>
      <w:r>
        <w:rPr>
          <w:rFonts w:ascii="Arial" w:hAnsi="Arial" w:cs="Arial"/>
        </w:rPr>
        <w:t xml:space="preserve"> et 7</w:t>
      </w:r>
      <w:r w:rsidR="00B7063D">
        <w:rPr>
          <w:rFonts w:ascii="Arial" w:hAnsi="Arial" w:cs="Arial"/>
        </w:rPr>
        <w:t>0</w:t>
      </w:r>
      <w:r>
        <w:rPr>
          <w:rFonts w:ascii="Arial" w:hAnsi="Arial" w:cs="Arial"/>
        </w:rPr>
        <w:t>, pour tout retour à domicile dont il n’a pas été tenu compte dans la réduction, l’ACTP peut être reversée au taux initial, sur attestation de l’établissement d’accueil et sur demande de l’intéressé. Chaque situation est appréciée pour les périodes de retour à domicile en fonction des ressour</w:t>
      </w:r>
      <w:r w:rsidR="0040598E">
        <w:rPr>
          <w:rFonts w:ascii="Arial" w:hAnsi="Arial" w:cs="Arial"/>
        </w:rPr>
        <w:t>ces et des conditions de retour</w:t>
      </w:r>
    </w:p>
    <w:p w14:paraId="6E45BA41" w14:textId="77777777" w:rsidR="00B7063D" w:rsidRDefault="00B7063D">
      <w:pPr>
        <w:numPr>
          <w:ilvl w:val="12"/>
          <w:numId w:val="0"/>
        </w:numPr>
        <w:jc w:val="both"/>
        <w:rPr>
          <w:rFonts w:ascii="Arial" w:hAnsi="Arial" w:cs="Arial"/>
        </w:rPr>
      </w:pPr>
    </w:p>
    <w:p w14:paraId="04074435" w14:textId="263A87E3" w:rsidR="0040598E" w:rsidRPr="0040598E" w:rsidRDefault="0040598E" w:rsidP="00652F8C">
      <w:pPr>
        <w:pStyle w:val="Titre1"/>
      </w:pPr>
      <w:bookmarkStart w:id="92" w:name="_Toc13060905"/>
      <w:r>
        <w:t>ARTICLE 7</w:t>
      </w:r>
      <w:r w:rsidR="002F229A">
        <w:t>1</w:t>
      </w:r>
      <w:r w:rsidRPr="0040598E">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450630">
        <w:rPr>
          <w:b w:val="0"/>
          <w:sz w:val="20"/>
          <w:szCs w:val="20"/>
        </w:rPr>
        <w:t xml:space="preserve"> </w:t>
      </w:r>
      <w:r w:rsidRPr="0040598E">
        <w:t>LES DISPOSITIONS CONCERNANT LES PERSONNES ACCUEILLIES EN MAISONS D'ACCUEIL SPECIALISÉES</w:t>
      </w:r>
      <w:bookmarkEnd w:id="92"/>
    </w:p>
    <w:p w14:paraId="25D04AA5" w14:textId="77777777" w:rsidR="0040598E" w:rsidRPr="0040598E" w:rsidRDefault="0040598E" w:rsidP="0040598E">
      <w:pPr>
        <w:rPr>
          <w:rFonts w:ascii="Arial" w:hAnsi="Arial" w:cs="Arial"/>
        </w:rPr>
      </w:pPr>
    </w:p>
    <w:p w14:paraId="52A72922" w14:textId="2C63202E" w:rsidR="009F7DDB" w:rsidRPr="006D251A" w:rsidRDefault="0040598E" w:rsidP="0040598E">
      <w:pPr>
        <w:numPr>
          <w:ilvl w:val="12"/>
          <w:numId w:val="0"/>
        </w:numPr>
        <w:jc w:val="both"/>
        <w:rPr>
          <w:rFonts w:ascii="Arial" w:hAnsi="Arial" w:cs="Arial"/>
        </w:rPr>
      </w:pPr>
      <w:r w:rsidRPr="0040598E">
        <w:rPr>
          <w:rFonts w:ascii="Arial" w:hAnsi="Arial" w:cs="Arial"/>
        </w:rPr>
        <w:t>L'allocation compensatrice pour aide d'une tierce personne n'est due en principe que durant les 45 premiers jours en cas d'admission en Maisons d'accueil spécialisées (MAS)</w:t>
      </w:r>
      <w:r w:rsidR="005D4640">
        <w:rPr>
          <w:rFonts w:ascii="Arial" w:hAnsi="Arial" w:cs="Arial"/>
        </w:rPr>
        <w:t xml:space="preserve"> en qualité d’interne.</w:t>
      </w:r>
    </w:p>
    <w:p w14:paraId="71E1D2FE" w14:textId="77777777" w:rsidR="009F7DDB" w:rsidRDefault="009F7DDB" w:rsidP="0040598E">
      <w:pPr>
        <w:numPr>
          <w:ilvl w:val="12"/>
          <w:numId w:val="0"/>
        </w:numPr>
        <w:jc w:val="both"/>
        <w:rPr>
          <w:rFonts w:ascii="Arial" w:hAnsi="Arial" w:cs="Arial"/>
        </w:rPr>
      </w:pPr>
    </w:p>
    <w:p w14:paraId="7F684BB6" w14:textId="5040BAAD" w:rsidR="0040598E" w:rsidRPr="0040598E" w:rsidRDefault="0040598E" w:rsidP="0040598E">
      <w:pPr>
        <w:numPr>
          <w:ilvl w:val="12"/>
          <w:numId w:val="0"/>
        </w:numPr>
        <w:jc w:val="both"/>
        <w:rPr>
          <w:rFonts w:ascii="Arial" w:hAnsi="Arial" w:cs="Arial"/>
        </w:rPr>
      </w:pPr>
      <w:r w:rsidRPr="0040598E">
        <w:rPr>
          <w:rFonts w:ascii="Arial" w:hAnsi="Arial" w:cs="Arial"/>
        </w:rPr>
        <w:t>Pour ceux accueillis</w:t>
      </w:r>
      <w:r w:rsidRPr="0040598E">
        <w:rPr>
          <w:rFonts w:ascii="Arial" w:hAnsi="Arial" w:cs="Arial"/>
          <w:b/>
          <w:i/>
        </w:rPr>
        <w:t xml:space="preserve"> </w:t>
      </w:r>
      <w:r w:rsidRPr="0040598E">
        <w:rPr>
          <w:rFonts w:ascii="Arial" w:hAnsi="Arial" w:cs="Arial"/>
        </w:rPr>
        <w:t>en qualité d'externe, une somme forfaitaire mensuelle correspondant à un maximum de</w:t>
      </w:r>
      <w:r w:rsidRPr="0040598E">
        <w:rPr>
          <w:rFonts w:ascii="Arial" w:hAnsi="Arial" w:cs="Arial"/>
          <w:b/>
          <w:i/>
        </w:rPr>
        <w:t xml:space="preserve"> </w:t>
      </w:r>
      <w:r w:rsidRPr="0040598E">
        <w:rPr>
          <w:rFonts w:ascii="Arial" w:hAnsi="Arial" w:cs="Arial"/>
        </w:rPr>
        <w:t xml:space="preserve">30% du montant du taux de l'allocation compensatrice </w:t>
      </w:r>
      <w:r w:rsidR="006D251A">
        <w:rPr>
          <w:rFonts w:ascii="Arial" w:hAnsi="Arial" w:cs="Arial"/>
        </w:rPr>
        <w:t xml:space="preserve">accordée par la CDAPH </w:t>
      </w:r>
      <w:r w:rsidRPr="0040598E">
        <w:rPr>
          <w:rFonts w:ascii="Arial" w:hAnsi="Arial" w:cs="Arial"/>
        </w:rPr>
        <w:t>et pour les périodes de retour à domicile pourra être versée</w:t>
      </w:r>
      <w:r w:rsidR="006D251A">
        <w:rPr>
          <w:rFonts w:ascii="Arial" w:hAnsi="Arial" w:cs="Arial"/>
        </w:rPr>
        <w:t>.</w:t>
      </w:r>
    </w:p>
    <w:p w14:paraId="5F2D859E" w14:textId="77777777" w:rsidR="0040598E" w:rsidRDefault="0040598E" w:rsidP="0040598E">
      <w:pPr>
        <w:numPr>
          <w:ilvl w:val="12"/>
          <w:numId w:val="0"/>
        </w:numPr>
        <w:jc w:val="both"/>
        <w:rPr>
          <w:rFonts w:ascii="Arial" w:hAnsi="Arial" w:cs="Arial"/>
        </w:rPr>
      </w:pPr>
    </w:p>
    <w:p w14:paraId="706BEC04" w14:textId="77777777" w:rsidR="0040598E" w:rsidRDefault="0040598E">
      <w:pPr>
        <w:numPr>
          <w:ilvl w:val="12"/>
          <w:numId w:val="0"/>
        </w:numPr>
        <w:jc w:val="both"/>
        <w:rPr>
          <w:rFonts w:ascii="Arial" w:hAnsi="Arial" w:cs="Arial"/>
        </w:rPr>
      </w:pPr>
    </w:p>
    <w:p w14:paraId="774A4BB0" w14:textId="77777777" w:rsidR="008E10D2" w:rsidRDefault="008E10D2">
      <w:pPr>
        <w:numPr>
          <w:ilvl w:val="12"/>
          <w:numId w:val="0"/>
        </w:numPr>
        <w:jc w:val="both"/>
        <w:rPr>
          <w:rFonts w:ascii="Arial" w:hAnsi="Arial" w:cs="Arial"/>
        </w:rPr>
      </w:pPr>
    </w:p>
    <w:p w14:paraId="7846910D" w14:textId="77777777" w:rsidR="008E10D2" w:rsidRDefault="008E10D2">
      <w:pPr>
        <w:numPr>
          <w:ilvl w:val="12"/>
          <w:numId w:val="0"/>
        </w:numPr>
        <w:jc w:val="both"/>
        <w:rPr>
          <w:rFonts w:ascii="Arial" w:hAnsi="Arial" w:cs="Arial"/>
        </w:rPr>
      </w:pPr>
    </w:p>
    <w:p w14:paraId="46379223" w14:textId="77777777" w:rsidR="008E10D2" w:rsidRDefault="008E10D2">
      <w:pPr>
        <w:numPr>
          <w:ilvl w:val="12"/>
          <w:numId w:val="0"/>
        </w:numPr>
        <w:jc w:val="both"/>
        <w:rPr>
          <w:rFonts w:ascii="Arial" w:hAnsi="Arial" w:cs="Arial"/>
        </w:rPr>
      </w:pPr>
    </w:p>
    <w:p w14:paraId="5CEE30A4" w14:textId="77777777" w:rsidR="008E10D2" w:rsidRDefault="008E10D2">
      <w:pPr>
        <w:numPr>
          <w:ilvl w:val="12"/>
          <w:numId w:val="0"/>
        </w:numPr>
        <w:jc w:val="both"/>
        <w:rPr>
          <w:rFonts w:ascii="Arial" w:hAnsi="Arial" w:cs="Arial"/>
        </w:rPr>
      </w:pPr>
    </w:p>
    <w:p w14:paraId="38CCDAF2" w14:textId="77777777" w:rsidR="008E10D2" w:rsidRDefault="008E10D2">
      <w:pPr>
        <w:numPr>
          <w:ilvl w:val="12"/>
          <w:numId w:val="0"/>
        </w:numPr>
        <w:jc w:val="both"/>
        <w:rPr>
          <w:rFonts w:ascii="Arial" w:hAnsi="Arial" w:cs="Arial"/>
        </w:rPr>
      </w:pPr>
    </w:p>
    <w:p w14:paraId="25F847D0" w14:textId="77777777" w:rsidR="008E10D2" w:rsidRDefault="008E10D2">
      <w:pPr>
        <w:numPr>
          <w:ilvl w:val="12"/>
          <w:numId w:val="0"/>
        </w:numPr>
        <w:jc w:val="both"/>
        <w:rPr>
          <w:rFonts w:ascii="Arial" w:hAnsi="Arial" w:cs="Arial"/>
        </w:rPr>
      </w:pPr>
    </w:p>
    <w:p w14:paraId="40E7BE7E" w14:textId="77777777" w:rsidR="008E10D2" w:rsidRDefault="008E10D2">
      <w:pPr>
        <w:numPr>
          <w:ilvl w:val="12"/>
          <w:numId w:val="0"/>
        </w:numPr>
        <w:jc w:val="both"/>
        <w:rPr>
          <w:rFonts w:ascii="Arial" w:hAnsi="Arial" w:cs="Arial"/>
        </w:rPr>
      </w:pPr>
    </w:p>
    <w:p w14:paraId="586DEE6F" w14:textId="0AD2E375" w:rsidR="000F43CD" w:rsidRPr="00877F1A" w:rsidRDefault="00C84761" w:rsidP="00877F1A">
      <w:pPr>
        <w:tabs>
          <w:tab w:val="left" w:pos="7380"/>
        </w:tabs>
      </w:pPr>
      <w:r>
        <w:rPr>
          <w:rFonts w:ascii="Arial" w:hAnsi="Arial" w:cs="Arial"/>
          <w:noProof/>
        </w:rPr>
        <mc:AlternateContent>
          <mc:Choice Requires="wps">
            <w:drawing>
              <wp:anchor distT="0" distB="0" distL="114300" distR="114300" simplePos="0" relativeHeight="251635200" behindDoc="0" locked="1" layoutInCell="1" allowOverlap="1" wp14:anchorId="1D5C78F6" wp14:editId="74FB3963">
                <wp:simplePos x="0" y="0"/>
                <wp:positionH relativeFrom="column">
                  <wp:posOffset>11430</wp:posOffset>
                </wp:positionH>
                <wp:positionV relativeFrom="page">
                  <wp:posOffset>542925</wp:posOffset>
                </wp:positionV>
                <wp:extent cx="1600200" cy="533400"/>
                <wp:effectExtent l="9525" t="9525" r="9525" b="9525"/>
                <wp:wrapNone/>
                <wp:docPr id="137"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2A7F6F4" w14:textId="164CECAD" w:rsidR="004824A1" w:rsidRDefault="004824A1" w:rsidP="000F43CD">
                            <w:r>
                              <w:rPr>
                                <w:rFonts w:cs="Arial"/>
                                <w:b/>
                                <w:bCs/>
                                <w:color w:val="000000"/>
                              </w:rPr>
                              <w:t>Fiche</w:t>
                            </w:r>
                            <w:r>
                              <w:rPr>
                                <w:rFonts w:cs="Arial"/>
                                <w:color w:val="000000"/>
                              </w:rPr>
                              <w:t xml:space="preserve"> – </w:t>
                            </w:r>
                            <w:r>
                              <w:rPr>
                                <w:rFonts w:ascii="Arial Black" w:hAnsi="Arial Black" w:cs="Arial"/>
                                <w:color w:val="000000"/>
                                <w:sz w:val="5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C78F6" id="Rectangle 430" o:spid="_x0000_s1170" style="position:absolute;margin-left:.9pt;margin-top:42.75pt;width:126pt;height:4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GU7pPUR&#10;AgAAKgQAAA4AAAAAAAAAAAAAAAAALgIAAGRycy9lMm9Eb2MueG1sUEsBAi0AFAAGAAgAAAAhAAnl&#10;JaHcAAAACAEAAA8AAAAAAAAAAAAAAAAAawQAAGRycy9kb3ducmV2LnhtbFBLBQYAAAAABAAEAPMA&#10;AAB0BQAAAAA=&#10;" strokecolor="white">
                <v:textbox>
                  <w:txbxContent>
                    <w:p w14:paraId="72A7F6F4" w14:textId="164CECAD" w:rsidR="004824A1" w:rsidRDefault="004824A1" w:rsidP="000F43CD">
                      <w:r>
                        <w:rPr>
                          <w:rFonts w:cs="Arial"/>
                          <w:b/>
                          <w:bCs/>
                          <w:color w:val="000000"/>
                        </w:rPr>
                        <w:t>Fiche</w:t>
                      </w:r>
                      <w:r>
                        <w:rPr>
                          <w:rFonts w:cs="Arial"/>
                          <w:color w:val="000000"/>
                        </w:rPr>
                        <w:t xml:space="preserve"> – </w:t>
                      </w:r>
                      <w:r>
                        <w:rPr>
                          <w:rFonts w:ascii="Arial Black" w:hAnsi="Arial Black" w:cs="Arial"/>
                          <w:color w:val="000000"/>
                          <w:sz w:val="56"/>
                        </w:rPr>
                        <w:t>12</w:t>
                      </w:r>
                    </w:p>
                  </w:txbxContent>
                </v:textbox>
                <w10:wrap anchory="page"/>
                <w10:anchorlock/>
              </v:rect>
            </w:pict>
          </mc:Fallback>
        </mc:AlternateContent>
      </w:r>
      <w:r>
        <w:rPr>
          <w:rFonts w:ascii="Arial" w:hAnsi="Arial" w:cs="Arial"/>
          <w:noProof/>
        </w:rPr>
        <mc:AlternateContent>
          <mc:Choice Requires="wps">
            <w:drawing>
              <wp:anchor distT="0" distB="0" distL="114300" distR="114300" simplePos="0" relativeHeight="251636224" behindDoc="0" locked="1" layoutInCell="1" allowOverlap="1" wp14:anchorId="7F992A1D" wp14:editId="66D5CEBE">
                <wp:simplePos x="0" y="0"/>
                <wp:positionH relativeFrom="column">
                  <wp:posOffset>4295775</wp:posOffset>
                </wp:positionH>
                <wp:positionV relativeFrom="page">
                  <wp:posOffset>704850</wp:posOffset>
                </wp:positionV>
                <wp:extent cx="2057400" cy="457200"/>
                <wp:effectExtent l="7620" t="9525" r="11430" b="9525"/>
                <wp:wrapNone/>
                <wp:docPr id="136"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588C32F" w14:textId="77777777" w:rsidR="004824A1" w:rsidRDefault="004824A1" w:rsidP="000F43CD">
                            <w:pPr>
                              <w:jc w:val="center"/>
                              <w:rPr>
                                <w:rFonts w:ascii="Arial Black" w:hAnsi="Arial Black"/>
                                <w:sz w:val="20"/>
                              </w:rPr>
                            </w:pPr>
                            <w:r>
                              <w:rPr>
                                <w:rFonts w:ascii="Arial Black" w:hAnsi="Arial Black"/>
                                <w:sz w:val="20"/>
                              </w:rPr>
                              <w:t>AIDE SOCIALE AUX</w:t>
                            </w:r>
                          </w:p>
                          <w:p w14:paraId="4AB4C4D4" w14:textId="77777777" w:rsidR="004824A1" w:rsidRDefault="004824A1" w:rsidP="000F43CD">
                            <w:pPr>
                              <w:jc w:val="center"/>
                            </w:pPr>
                            <w:r>
                              <w:rPr>
                                <w:rFonts w:ascii="Arial Black" w:hAnsi="Arial Black"/>
                                <w:sz w:val="20"/>
                              </w:rPr>
                              <w:t>ADULTES HANDICAPES</w:t>
                            </w:r>
                          </w:p>
                          <w:p w14:paraId="13EFE24B" w14:textId="77777777" w:rsidR="004824A1" w:rsidRDefault="004824A1" w:rsidP="000F43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92A1D" id="Rectangle 431" o:spid="_x0000_s1171" style="position:absolute;margin-left:338.25pt;margin-top:55.5pt;width:162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ZCFA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0kL1cxRHyroD4StQingaUFI6ED/MHZQMNacv99L1BxZj5Yas/NfLmM052UxCZneGmpLi3CSoIq&#10;eeDsJG7DaSP2DnXbUaR54sPCHbW00Yntl6ymAmggUxOm5YkTf6knr5cV3/wE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IkS5kIUAgAAKgQAAA4AAAAAAAAAAAAAAAAALgIAAGRycy9lMm9Eb2MueG1sUEsBAi0AFAAGAAgA&#10;AAAhAF8JpQvfAAAADAEAAA8AAAAAAAAAAAAAAAAAbgQAAGRycy9kb3ducmV2LnhtbFBLBQYAAAAA&#10;BAAEAPMAAAB6BQAAAAA=&#10;">
                <v:textbox>
                  <w:txbxContent>
                    <w:p w14:paraId="6588C32F" w14:textId="77777777" w:rsidR="004824A1" w:rsidRDefault="004824A1" w:rsidP="000F43CD">
                      <w:pPr>
                        <w:jc w:val="center"/>
                        <w:rPr>
                          <w:rFonts w:ascii="Arial Black" w:hAnsi="Arial Black"/>
                          <w:sz w:val="20"/>
                        </w:rPr>
                      </w:pPr>
                      <w:r>
                        <w:rPr>
                          <w:rFonts w:ascii="Arial Black" w:hAnsi="Arial Black"/>
                          <w:sz w:val="20"/>
                        </w:rPr>
                        <w:t>AIDE SOCIALE AUX</w:t>
                      </w:r>
                    </w:p>
                    <w:p w14:paraId="4AB4C4D4" w14:textId="77777777" w:rsidR="004824A1" w:rsidRDefault="004824A1" w:rsidP="000F43CD">
                      <w:pPr>
                        <w:jc w:val="center"/>
                      </w:pPr>
                      <w:r>
                        <w:rPr>
                          <w:rFonts w:ascii="Arial Black" w:hAnsi="Arial Black"/>
                          <w:sz w:val="20"/>
                        </w:rPr>
                        <w:t>ADULTES HANDICAPES</w:t>
                      </w:r>
                    </w:p>
                    <w:p w14:paraId="13EFE24B" w14:textId="77777777" w:rsidR="004824A1" w:rsidRDefault="004824A1" w:rsidP="000F43CD"/>
                  </w:txbxContent>
                </v:textbox>
                <w10:wrap anchory="page"/>
                <w10:anchorlock/>
              </v:rect>
            </w:pict>
          </mc:Fallback>
        </mc:AlternateContent>
      </w:r>
    </w:p>
    <w:p w14:paraId="0C610AE5" w14:textId="77777777" w:rsidR="008E10D2" w:rsidRDefault="008E10D2" w:rsidP="005D6C25">
      <w:pPr>
        <w:numPr>
          <w:ilvl w:val="12"/>
          <w:numId w:val="0"/>
        </w:numPr>
        <w:jc w:val="both"/>
        <w:rPr>
          <w:rFonts w:ascii="Arial" w:hAnsi="Arial" w:cs="Arial"/>
        </w:rPr>
      </w:pPr>
    </w:p>
    <w:p w14:paraId="01EB9C42" w14:textId="0ACB5812" w:rsidR="005D6C25" w:rsidRDefault="0096243B" w:rsidP="005D6C25">
      <w:pPr>
        <w:pStyle w:val="Titre2"/>
        <w:pBdr>
          <w:top w:val="single" w:sz="4" w:space="1" w:color="auto"/>
          <w:left w:val="single" w:sz="4" w:space="4" w:color="auto"/>
          <w:bottom w:val="single" w:sz="4" w:space="19" w:color="auto"/>
          <w:right w:val="single" w:sz="4" w:space="4" w:color="auto"/>
        </w:pBdr>
      </w:pPr>
      <w:r>
        <w:rPr>
          <w:rFonts w:cs="Arial"/>
          <w:noProof/>
          <w:sz w:val="56"/>
        </w:rPr>
        <w:lastRenderedPageBreak/>
        <mc:AlternateContent>
          <mc:Choice Requires="wps">
            <w:drawing>
              <wp:anchor distT="0" distB="0" distL="114300" distR="114300" simplePos="0" relativeHeight="251809280" behindDoc="0" locked="1" layoutInCell="1" allowOverlap="1" wp14:anchorId="35FE55A0" wp14:editId="0E9773B3">
                <wp:simplePos x="0" y="0"/>
                <wp:positionH relativeFrom="column">
                  <wp:posOffset>4564380</wp:posOffset>
                </wp:positionH>
                <wp:positionV relativeFrom="page">
                  <wp:posOffset>590550</wp:posOffset>
                </wp:positionV>
                <wp:extent cx="2000250" cy="571500"/>
                <wp:effectExtent l="0" t="0" r="19050" b="19050"/>
                <wp:wrapTopAndBottom/>
                <wp:docPr id="290"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571500"/>
                        </a:xfrm>
                        <a:prstGeom prst="rect">
                          <a:avLst/>
                        </a:prstGeom>
                        <a:solidFill>
                          <a:srgbClr val="FFFFFF"/>
                        </a:solidFill>
                        <a:ln w="9525">
                          <a:solidFill>
                            <a:srgbClr val="000000"/>
                          </a:solidFill>
                          <a:miter lim="800000"/>
                          <a:headEnd/>
                          <a:tailEnd/>
                        </a:ln>
                      </wps:spPr>
                      <wps:txbx>
                        <w:txbxContent>
                          <w:p w14:paraId="157468BD" w14:textId="77777777" w:rsidR="004824A1" w:rsidRDefault="004824A1" w:rsidP="0096243B">
                            <w:pPr>
                              <w:jc w:val="center"/>
                              <w:rPr>
                                <w:rFonts w:ascii="Arial Black" w:hAnsi="Arial Black"/>
                                <w:sz w:val="20"/>
                              </w:rPr>
                            </w:pPr>
                            <w:r>
                              <w:rPr>
                                <w:rFonts w:ascii="Arial Black" w:hAnsi="Arial Black"/>
                                <w:sz w:val="20"/>
                              </w:rPr>
                              <w:t>AIDE SOCIALE AUX</w:t>
                            </w:r>
                          </w:p>
                          <w:p w14:paraId="2DE2DE19" w14:textId="77777777" w:rsidR="004824A1" w:rsidRDefault="004824A1" w:rsidP="0096243B">
                            <w:pPr>
                              <w:jc w:val="center"/>
                            </w:pPr>
                            <w:r>
                              <w:rPr>
                                <w:rFonts w:ascii="Arial Black" w:hAnsi="Arial Black"/>
                                <w:sz w:val="20"/>
                              </w:rPr>
                              <w:t>ADULTES HANDICAPES</w:t>
                            </w:r>
                          </w:p>
                          <w:p w14:paraId="736F2AD6" w14:textId="77777777" w:rsidR="004824A1" w:rsidRDefault="004824A1" w:rsidP="009624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E55A0" id="Rectangle 433" o:spid="_x0000_s1172" style="position:absolute;left:0;text-align:left;margin-left:359.4pt;margin-top:46.5pt;width:157.5pt;height:4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">
                <v:textbox>
                  <w:txbxContent>
                    <w:p w14:paraId="157468BD" w14:textId="77777777" w:rsidR="004824A1" w:rsidRDefault="004824A1" w:rsidP="0096243B">
                      <w:pPr>
                        <w:jc w:val="center"/>
                        <w:rPr>
                          <w:rFonts w:ascii="Arial Black" w:hAnsi="Arial Black"/>
                          <w:sz w:val="20"/>
                        </w:rPr>
                      </w:pPr>
                      <w:r>
                        <w:rPr>
                          <w:rFonts w:ascii="Arial Black" w:hAnsi="Arial Black"/>
                          <w:sz w:val="20"/>
                        </w:rPr>
                        <w:t>AIDE SOCIALE AUX</w:t>
                      </w:r>
                    </w:p>
                    <w:p w14:paraId="2DE2DE19" w14:textId="77777777" w:rsidR="004824A1" w:rsidRDefault="004824A1" w:rsidP="0096243B">
                      <w:pPr>
                        <w:jc w:val="center"/>
                      </w:pPr>
                      <w:r>
                        <w:rPr>
                          <w:rFonts w:ascii="Arial Black" w:hAnsi="Arial Black"/>
                          <w:sz w:val="20"/>
                        </w:rPr>
                        <w:t>ADULTES HANDICAPES</w:t>
                      </w:r>
                    </w:p>
                    <w:p w14:paraId="736F2AD6" w14:textId="77777777" w:rsidR="004824A1" w:rsidRDefault="004824A1" w:rsidP="0096243B"/>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807232" behindDoc="0" locked="1" layoutInCell="1" allowOverlap="1" wp14:anchorId="7B555A94" wp14:editId="37400771">
                <wp:simplePos x="0" y="0"/>
                <wp:positionH relativeFrom="column">
                  <wp:posOffset>1905</wp:posOffset>
                </wp:positionH>
                <wp:positionV relativeFrom="page">
                  <wp:posOffset>542925</wp:posOffset>
                </wp:positionV>
                <wp:extent cx="1600200" cy="504825"/>
                <wp:effectExtent l="0" t="0" r="19050" b="28575"/>
                <wp:wrapTopAndBottom/>
                <wp:docPr id="288"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4825"/>
                        </a:xfrm>
                        <a:prstGeom prst="rect">
                          <a:avLst/>
                        </a:prstGeom>
                        <a:solidFill>
                          <a:srgbClr val="FFFFFF"/>
                        </a:solidFill>
                        <a:ln w="9525">
                          <a:solidFill>
                            <a:srgbClr val="FFFFFF"/>
                          </a:solidFill>
                          <a:miter lim="800000"/>
                          <a:headEnd/>
                          <a:tailEnd/>
                        </a:ln>
                      </wps:spPr>
                      <wps:txbx>
                        <w:txbxContent>
                          <w:p w14:paraId="53022270" w14:textId="77777777" w:rsidR="004824A1" w:rsidRDefault="004824A1" w:rsidP="0096243B">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55A94" id="Rectangle 432" o:spid="_x0000_s1173" style="position:absolute;left:0;text-align:left;margin-left:.15pt;margin-top:42.75pt;width:126pt;height:39.7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" strokecolor="white">
                <v:textbox>
                  <w:txbxContent>
                    <w:p w14:paraId="53022270" w14:textId="77777777" w:rsidR="004824A1" w:rsidRDefault="004824A1" w:rsidP="0096243B">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46D631C5" w14:textId="77777777" w:rsidR="008E10D2" w:rsidRDefault="008E10D2" w:rsidP="005D6C25">
      <w:pPr>
        <w:pStyle w:val="Titre2"/>
        <w:pBdr>
          <w:top w:val="single" w:sz="4" w:space="1" w:color="auto"/>
          <w:left w:val="single" w:sz="4" w:space="4" w:color="auto"/>
          <w:bottom w:val="single" w:sz="4" w:space="19" w:color="auto"/>
          <w:right w:val="single" w:sz="4" w:space="4" w:color="auto"/>
        </w:pBdr>
      </w:pPr>
      <w:bookmarkStart w:id="93" w:name="_Toc13060906"/>
      <w:r>
        <w:t>LA PRESTATION DE COMPENSATION DU HANDICAP (PCH)</w:t>
      </w:r>
      <w:bookmarkEnd w:id="93"/>
    </w:p>
    <w:p w14:paraId="22402956" w14:textId="77777777" w:rsidR="008E10D2" w:rsidRDefault="008E10D2" w:rsidP="005D6C25">
      <w:pPr>
        <w:pStyle w:val="Listepuces"/>
        <w:spacing w:after="0"/>
        <w:ind w:left="0" w:firstLine="0"/>
        <w:rPr>
          <w:rFonts w:cs="Arial"/>
          <w:iCs/>
          <w:szCs w:val="24"/>
        </w:rPr>
      </w:pPr>
    </w:p>
    <w:p w14:paraId="127E9FC3" w14:textId="77777777" w:rsidR="008E10D2" w:rsidRDefault="008E10D2">
      <w:pPr>
        <w:pStyle w:val="Listepuces"/>
        <w:spacing w:after="0"/>
        <w:ind w:left="0" w:firstLine="0"/>
        <w:rPr>
          <w:rFonts w:cs="Arial"/>
          <w:iCs/>
          <w:szCs w:val="24"/>
        </w:rPr>
      </w:pPr>
    </w:p>
    <w:p w14:paraId="1EC3B550" w14:textId="77777777" w:rsidR="008E10D2" w:rsidRDefault="008E10D2">
      <w:pPr>
        <w:pStyle w:val="Listepuces"/>
        <w:spacing w:after="0"/>
        <w:ind w:left="0" w:firstLine="0"/>
        <w:rPr>
          <w:rFonts w:cs="Arial"/>
          <w:iCs/>
          <w:szCs w:val="24"/>
        </w:rPr>
      </w:pPr>
    </w:p>
    <w:p w14:paraId="550F7DC0" w14:textId="77777777" w:rsidR="008E10D2" w:rsidRDefault="008E10D2">
      <w:pPr>
        <w:pStyle w:val="Listepuces"/>
        <w:spacing w:after="0"/>
        <w:ind w:left="0" w:firstLine="0"/>
        <w:rPr>
          <w:rFonts w:cs="Arial"/>
          <w:iCs/>
          <w:szCs w:val="24"/>
        </w:rPr>
      </w:pPr>
    </w:p>
    <w:p w14:paraId="4E5817B9" w14:textId="77777777" w:rsidR="008E10D2" w:rsidRDefault="008E10D2">
      <w:pPr>
        <w:pStyle w:val="Listepuces"/>
        <w:spacing w:after="0"/>
        <w:ind w:left="0" w:firstLine="0"/>
        <w:rPr>
          <w:rFonts w:cs="Arial"/>
          <w:b/>
          <w:bCs/>
          <w:iCs/>
          <w:szCs w:val="24"/>
        </w:rPr>
      </w:pPr>
      <w:r>
        <w:rPr>
          <w:rFonts w:cs="Arial"/>
          <w:b/>
          <w:bCs/>
          <w:iCs/>
          <w:szCs w:val="24"/>
        </w:rPr>
        <w:t>UNE PRESTATION INCESSIBLE ET INSAISISSABLE</w:t>
      </w:r>
    </w:p>
    <w:p w14:paraId="24930068" w14:textId="77777777" w:rsidR="008E10D2" w:rsidRDefault="008E10D2">
      <w:pPr>
        <w:pStyle w:val="Listepuces"/>
        <w:spacing w:after="0"/>
        <w:ind w:left="0" w:firstLine="0"/>
        <w:rPr>
          <w:rFonts w:cs="Arial"/>
          <w:iCs/>
          <w:szCs w:val="24"/>
        </w:rPr>
      </w:pPr>
    </w:p>
    <w:p w14:paraId="36835459" w14:textId="77777777" w:rsidR="008E10D2" w:rsidRDefault="008E10D2">
      <w:pPr>
        <w:pStyle w:val="Listepuces"/>
        <w:spacing w:after="0"/>
        <w:ind w:left="0" w:firstLine="0"/>
        <w:rPr>
          <w:rFonts w:cs="Arial"/>
          <w:iCs/>
          <w:szCs w:val="24"/>
        </w:rPr>
      </w:pPr>
      <w:r>
        <w:rPr>
          <w:rFonts w:cs="Arial"/>
          <w:iCs/>
          <w:szCs w:val="24"/>
        </w:rPr>
        <w:t xml:space="preserve">La prestation de compensation est incessible en tant qu’elle est versée directement au bénéficiaire et insaisissable, sauf pour le paiement des frais de compensation relatifs </w:t>
      </w:r>
      <w:r w:rsidR="000E4BB3">
        <w:rPr>
          <w:rFonts w:cs="Arial"/>
          <w:iCs/>
          <w:szCs w:val="24"/>
        </w:rPr>
        <w:t>à l’aide humaine, en cas de non-</w:t>
      </w:r>
      <w:r>
        <w:rPr>
          <w:rFonts w:cs="Arial"/>
          <w:iCs/>
          <w:szCs w:val="24"/>
        </w:rPr>
        <w:t>paiement par la personne handicapée.</w:t>
      </w:r>
    </w:p>
    <w:p w14:paraId="6747A782" w14:textId="77777777" w:rsidR="008E10D2" w:rsidRDefault="008E10D2">
      <w:pPr>
        <w:pStyle w:val="Listepuces"/>
        <w:spacing w:after="0"/>
        <w:ind w:left="0" w:firstLine="0"/>
        <w:rPr>
          <w:rFonts w:cs="Arial"/>
          <w:iCs/>
          <w:sz w:val="16"/>
          <w:szCs w:val="24"/>
        </w:rPr>
      </w:pPr>
    </w:p>
    <w:p w14:paraId="42F20383" w14:textId="77777777" w:rsidR="008E10D2" w:rsidRDefault="008E10D2">
      <w:pPr>
        <w:pStyle w:val="Listepuces"/>
        <w:spacing w:after="0"/>
        <w:ind w:left="0" w:firstLine="0"/>
        <w:jc w:val="center"/>
        <w:rPr>
          <w:rFonts w:cs="Arial"/>
          <w:iCs/>
          <w:sz w:val="20"/>
          <w:szCs w:val="24"/>
        </w:rPr>
      </w:pPr>
      <w:r>
        <w:rPr>
          <w:rFonts w:cs="Arial"/>
          <w:iCs/>
          <w:sz w:val="20"/>
          <w:szCs w:val="24"/>
        </w:rPr>
        <w:t>(Art. L. 245-8 du CASF)</w:t>
      </w:r>
    </w:p>
    <w:p w14:paraId="597D97E6" w14:textId="77777777" w:rsidR="008E10D2" w:rsidRDefault="008E10D2">
      <w:pPr>
        <w:pStyle w:val="Listepuces"/>
        <w:spacing w:after="0"/>
        <w:ind w:left="0" w:firstLine="0"/>
        <w:rPr>
          <w:rFonts w:cs="Arial"/>
          <w:iCs/>
          <w:szCs w:val="24"/>
        </w:rPr>
      </w:pPr>
    </w:p>
    <w:p w14:paraId="42392E31" w14:textId="77777777" w:rsidR="008E10D2" w:rsidRDefault="008E10D2">
      <w:pPr>
        <w:pStyle w:val="Listepuces"/>
        <w:spacing w:after="0"/>
        <w:ind w:left="0" w:firstLine="0"/>
        <w:rPr>
          <w:rFonts w:cs="Arial"/>
          <w:b/>
          <w:bCs/>
          <w:iCs/>
          <w:szCs w:val="24"/>
        </w:rPr>
      </w:pPr>
      <w:r>
        <w:rPr>
          <w:rFonts w:cs="Arial"/>
          <w:b/>
          <w:bCs/>
          <w:iCs/>
          <w:szCs w:val="24"/>
        </w:rPr>
        <w:t>UNE PRESTATION NON SOUMISE AUX RECOURS EN RÉCUPÉRATION</w:t>
      </w:r>
    </w:p>
    <w:p w14:paraId="26ADED43" w14:textId="77777777" w:rsidR="008E10D2" w:rsidRDefault="008E10D2">
      <w:pPr>
        <w:pStyle w:val="Listepuces"/>
        <w:spacing w:after="0"/>
        <w:ind w:left="0" w:firstLine="0"/>
        <w:rPr>
          <w:rFonts w:cs="Arial"/>
          <w:b/>
          <w:bCs/>
          <w:iCs/>
          <w:szCs w:val="24"/>
        </w:rPr>
      </w:pPr>
    </w:p>
    <w:p w14:paraId="7973E68C" w14:textId="77777777" w:rsidR="008E10D2" w:rsidRDefault="008E10D2">
      <w:pPr>
        <w:pStyle w:val="Listepuces"/>
        <w:spacing w:after="0"/>
        <w:ind w:left="0" w:firstLine="0"/>
        <w:rPr>
          <w:rFonts w:cs="Arial"/>
          <w:iCs/>
          <w:szCs w:val="24"/>
        </w:rPr>
      </w:pPr>
      <w:r>
        <w:rPr>
          <w:rFonts w:cs="Arial"/>
          <w:iCs/>
          <w:szCs w:val="24"/>
        </w:rPr>
        <w:t>Aucune action en récupération des sommes versées au titre de la prestation de compensation n’est exercée.</w:t>
      </w:r>
    </w:p>
    <w:p w14:paraId="6E608670" w14:textId="77777777" w:rsidR="008E10D2" w:rsidRDefault="008E10D2">
      <w:pPr>
        <w:pStyle w:val="Listepuces"/>
        <w:spacing w:after="0"/>
        <w:ind w:left="0" w:firstLine="0"/>
        <w:rPr>
          <w:rFonts w:cs="Arial"/>
          <w:iCs/>
          <w:sz w:val="16"/>
          <w:szCs w:val="24"/>
        </w:rPr>
      </w:pPr>
    </w:p>
    <w:p w14:paraId="08126104" w14:textId="77777777" w:rsidR="008E10D2" w:rsidRDefault="008E10D2">
      <w:pPr>
        <w:pStyle w:val="Listepuces"/>
        <w:spacing w:after="0"/>
        <w:ind w:left="0" w:firstLine="0"/>
        <w:jc w:val="center"/>
        <w:rPr>
          <w:rFonts w:cs="Arial"/>
          <w:iCs/>
          <w:sz w:val="20"/>
          <w:szCs w:val="24"/>
        </w:rPr>
      </w:pPr>
      <w:r>
        <w:rPr>
          <w:rFonts w:cs="Arial"/>
          <w:iCs/>
          <w:sz w:val="20"/>
          <w:szCs w:val="24"/>
        </w:rPr>
        <w:t>(Art. L. 245-7 du CASF)</w:t>
      </w:r>
    </w:p>
    <w:p w14:paraId="44208057" w14:textId="77777777" w:rsidR="008E10D2" w:rsidRDefault="008E10D2">
      <w:pPr>
        <w:pStyle w:val="Listepuces"/>
        <w:spacing w:after="0"/>
        <w:ind w:left="0" w:firstLine="0"/>
        <w:rPr>
          <w:rFonts w:cs="Arial"/>
          <w:iCs/>
          <w:szCs w:val="24"/>
        </w:rPr>
      </w:pPr>
    </w:p>
    <w:p w14:paraId="2DE851B0" w14:textId="77777777" w:rsidR="008E10D2" w:rsidRDefault="008E10D2">
      <w:pPr>
        <w:pStyle w:val="Listepuces"/>
        <w:spacing w:after="0"/>
        <w:ind w:left="0" w:firstLine="0"/>
        <w:rPr>
          <w:rFonts w:cs="Arial"/>
          <w:b/>
          <w:bCs/>
          <w:iCs/>
          <w:szCs w:val="24"/>
        </w:rPr>
      </w:pPr>
      <w:r>
        <w:rPr>
          <w:rFonts w:cs="Arial"/>
          <w:b/>
          <w:bCs/>
          <w:iCs/>
          <w:szCs w:val="24"/>
        </w:rPr>
        <w:t>UNE PRESTATION NON SOUMISE A L’OBLIGATION ALIMENTAIRE</w:t>
      </w:r>
    </w:p>
    <w:p w14:paraId="44929CBC" w14:textId="77777777" w:rsidR="008E10D2" w:rsidRDefault="008E10D2">
      <w:pPr>
        <w:pStyle w:val="Listepuces"/>
        <w:spacing w:after="0"/>
        <w:ind w:left="0" w:firstLine="0"/>
        <w:rPr>
          <w:rFonts w:cs="Arial"/>
          <w:iCs/>
          <w:szCs w:val="24"/>
        </w:rPr>
      </w:pPr>
    </w:p>
    <w:p w14:paraId="4793C34B" w14:textId="77777777" w:rsidR="008E10D2" w:rsidRDefault="008E10D2">
      <w:pPr>
        <w:pStyle w:val="Listepuces"/>
        <w:spacing w:after="0"/>
        <w:ind w:left="0" w:firstLine="0"/>
        <w:rPr>
          <w:rFonts w:cs="Arial"/>
          <w:iCs/>
          <w:szCs w:val="24"/>
        </w:rPr>
      </w:pPr>
      <w:r>
        <w:rPr>
          <w:rFonts w:cs="Arial"/>
          <w:iCs/>
          <w:szCs w:val="24"/>
        </w:rPr>
        <w:t>L’attribution de la prestation de compensation n’est pas subordonnée à la mise en œuvre de l’obligation alimentaire.</w:t>
      </w:r>
    </w:p>
    <w:p w14:paraId="0AB7FCC6" w14:textId="77777777" w:rsidR="008E10D2" w:rsidRDefault="008E10D2">
      <w:pPr>
        <w:pStyle w:val="Listepuces"/>
        <w:spacing w:after="0"/>
        <w:ind w:left="0" w:firstLine="0"/>
        <w:rPr>
          <w:rFonts w:cs="Arial"/>
          <w:iCs/>
          <w:sz w:val="16"/>
          <w:szCs w:val="24"/>
        </w:rPr>
      </w:pPr>
    </w:p>
    <w:p w14:paraId="4F68FA51" w14:textId="77777777" w:rsidR="008E10D2" w:rsidRDefault="008E10D2">
      <w:pPr>
        <w:pStyle w:val="Listepuces"/>
        <w:spacing w:after="0"/>
        <w:ind w:left="0" w:firstLine="0"/>
        <w:jc w:val="center"/>
        <w:rPr>
          <w:rFonts w:cs="Arial"/>
          <w:iCs/>
          <w:sz w:val="20"/>
          <w:szCs w:val="24"/>
        </w:rPr>
      </w:pPr>
      <w:r>
        <w:rPr>
          <w:rFonts w:cs="Arial"/>
          <w:iCs/>
          <w:sz w:val="20"/>
          <w:szCs w:val="24"/>
        </w:rPr>
        <w:t>(Art. L. 245-7 du CASF)</w:t>
      </w:r>
    </w:p>
    <w:p w14:paraId="0957CCB9" w14:textId="77777777" w:rsidR="008E10D2" w:rsidRDefault="008E10D2">
      <w:pPr>
        <w:pStyle w:val="Listepuces"/>
        <w:spacing w:after="0"/>
        <w:ind w:left="0" w:firstLine="0"/>
        <w:rPr>
          <w:rFonts w:cs="Arial"/>
          <w:iCs/>
          <w:sz w:val="28"/>
          <w:szCs w:val="24"/>
        </w:rPr>
      </w:pPr>
    </w:p>
    <w:p w14:paraId="085579C7" w14:textId="77777777" w:rsidR="004A602D" w:rsidRDefault="004A602D" w:rsidP="00877F1A">
      <w:pPr>
        <w:pStyle w:val="Listepuces"/>
        <w:spacing w:after="0"/>
        <w:ind w:left="0" w:firstLine="0"/>
        <w:rPr>
          <w:rFonts w:cs="Arial"/>
          <w:b/>
          <w:bCs/>
          <w:iCs/>
          <w:sz w:val="28"/>
          <w:szCs w:val="24"/>
          <w:u w:val="single"/>
        </w:rPr>
      </w:pPr>
    </w:p>
    <w:p w14:paraId="522D6CFB" w14:textId="77777777" w:rsidR="008E10D2" w:rsidRDefault="008E10D2">
      <w:pPr>
        <w:pStyle w:val="Listepuces"/>
        <w:spacing w:after="0"/>
        <w:ind w:left="0" w:firstLine="0"/>
        <w:jc w:val="center"/>
        <w:rPr>
          <w:rFonts w:cs="Arial"/>
          <w:b/>
          <w:bCs/>
          <w:iCs/>
          <w:sz w:val="28"/>
          <w:szCs w:val="24"/>
          <w:u w:val="single"/>
        </w:rPr>
      </w:pPr>
      <w:r>
        <w:rPr>
          <w:rFonts w:cs="Arial"/>
          <w:b/>
          <w:bCs/>
          <w:iCs/>
          <w:sz w:val="28"/>
          <w:szCs w:val="24"/>
          <w:u w:val="single"/>
        </w:rPr>
        <w:t>LES CONDITIONS D’ATTRIBUTION</w:t>
      </w:r>
    </w:p>
    <w:p w14:paraId="33BAC109" w14:textId="77777777" w:rsidR="008E10D2" w:rsidRDefault="008E10D2">
      <w:pPr>
        <w:pStyle w:val="Listepuces"/>
        <w:spacing w:after="0"/>
        <w:ind w:left="0" w:firstLine="0"/>
        <w:rPr>
          <w:rFonts w:cs="Arial"/>
          <w:b/>
          <w:bCs/>
          <w:iCs/>
          <w:szCs w:val="24"/>
        </w:rPr>
      </w:pPr>
    </w:p>
    <w:p w14:paraId="1E8C46AC" w14:textId="77777777" w:rsidR="008E10D2" w:rsidRDefault="008E10D2">
      <w:pPr>
        <w:pStyle w:val="Listepuces"/>
        <w:spacing w:after="0"/>
        <w:ind w:left="0" w:firstLine="0"/>
        <w:rPr>
          <w:rFonts w:cs="Arial"/>
          <w:b/>
          <w:bCs/>
          <w:iCs/>
          <w:szCs w:val="24"/>
        </w:rPr>
      </w:pPr>
    </w:p>
    <w:p w14:paraId="067FE425" w14:textId="77777777" w:rsidR="008E10D2" w:rsidRDefault="008E10D2" w:rsidP="00652F8C">
      <w:pPr>
        <w:pStyle w:val="Titre1"/>
      </w:pPr>
      <w:bookmarkStart w:id="94" w:name="_Toc13060907"/>
      <w:r>
        <w:t>ARTICLE 7</w:t>
      </w:r>
      <w:r w:rsidR="002F229A">
        <w:t>2</w:t>
      </w:r>
      <w:r>
        <w:t> – LES CONDITIONS GÉNÉRALES D’ATTRIBUTION</w:t>
      </w:r>
      <w:bookmarkEnd w:id="94"/>
    </w:p>
    <w:p w14:paraId="736000A2" w14:textId="77777777" w:rsidR="008E10D2" w:rsidRDefault="008E10D2">
      <w:pPr>
        <w:pStyle w:val="Listepuces"/>
        <w:spacing w:after="0"/>
        <w:ind w:left="0" w:firstLine="0"/>
        <w:rPr>
          <w:rFonts w:cs="Arial"/>
          <w:iCs/>
          <w:szCs w:val="24"/>
        </w:rPr>
      </w:pPr>
    </w:p>
    <w:p w14:paraId="45053299" w14:textId="7EF2FD29"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2</w:t>
      </w:r>
      <w:r>
        <w:rPr>
          <w:rFonts w:cs="Arial"/>
          <w:b/>
          <w:bCs/>
          <w:iCs/>
          <w:szCs w:val="24"/>
        </w:rPr>
        <w:t xml:space="preserve">.1 – </w:t>
      </w:r>
      <w:r w:rsidR="007331AE">
        <w:rPr>
          <w:sz w:val="20"/>
        </w:rPr>
        <w:t xml:space="preserve">(modifié par délibération du </w:t>
      </w:r>
      <w:r w:rsidR="000173CA">
        <w:rPr>
          <w:sz w:val="20"/>
        </w:rPr>
        <w:t>14 février 2020</w:t>
      </w:r>
      <w:r w:rsidR="007331AE">
        <w:rPr>
          <w:sz w:val="20"/>
        </w:rPr>
        <w:t>)</w:t>
      </w:r>
      <w:r w:rsidR="00450630">
        <w:rPr>
          <w:sz w:val="20"/>
        </w:rPr>
        <w:t xml:space="preserve"> </w:t>
      </w:r>
      <w:r>
        <w:rPr>
          <w:rFonts w:cs="Arial"/>
          <w:b/>
          <w:bCs/>
          <w:iCs/>
          <w:szCs w:val="24"/>
        </w:rPr>
        <w:t>La condition de résidence</w:t>
      </w:r>
    </w:p>
    <w:p w14:paraId="7372F936" w14:textId="77777777" w:rsidR="008E10D2" w:rsidRDefault="008E10D2">
      <w:pPr>
        <w:pStyle w:val="Listepuces"/>
        <w:spacing w:after="0"/>
        <w:ind w:left="0" w:firstLine="0"/>
        <w:rPr>
          <w:rFonts w:cs="Arial"/>
          <w:iCs/>
          <w:szCs w:val="24"/>
        </w:rPr>
      </w:pPr>
    </w:p>
    <w:p w14:paraId="33FCCA83" w14:textId="2FD7F2AA" w:rsidR="00D321B7" w:rsidRDefault="00CD18D8">
      <w:pPr>
        <w:pStyle w:val="Listepuces"/>
        <w:spacing w:after="0"/>
        <w:ind w:left="0" w:firstLine="0"/>
        <w:rPr>
          <w:rFonts w:cs="Arial"/>
          <w:iCs/>
          <w:szCs w:val="24"/>
        </w:rPr>
      </w:pPr>
      <w:r>
        <w:rPr>
          <w:rFonts w:cs="Arial"/>
          <w:iCs/>
          <w:szCs w:val="24"/>
        </w:rPr>
        <w:t>Pour bénéficier de la PCH, l</w:t>
      </w:r>
      <w:r w:rsidR="008E10D2">
        <w:rPr>
          <w:rFonts w:cs="Arial"/>
          <w:iCs/>
          <w:szCs w:val="24"/>
        </w:rPr>
        <w:t>a personne handicapée doit avoir une ré</w:t>
      </w:r>
      <w:r w:rsidR="006C7939">
        <w:rPr>
          <w:rFonts w:cs="Arial"/>
          <w:iCs/>
          <w:szCs w:val="24"/>
        </w:rPr>
        <w:t>sidence stable en France, c’est-à-</w:t>
      </w:r>
      <w:r w:rsidR="008E10D2">
        <w:rPr>
          <w:rFonts w:cs="Arial"/>
          <w:iCs/>
          <w:szCs w:val="24"/>
        </w:rPr>
        <w:t>dire y résider de façon permanente et régulière et pour les étrangers, justifier d’un titre de séjour régulier.</w:t>
      </w:r>
    </w:p>
    <w:p w14:paraId="0A8527A5" w14:textId="5F1FB597" w:rsidR="00AC299B" w:rsidRDefault="00AC299B">
      <w:pPr>
        <w:pStyle w:val="Listepuces"/>
        <w:spacing w:after="0"/>
        <w:ind w:left="0" w:firstLine="0"/>
        <w:rPr>
          <w:rFonts w:cs="Arial"/>
          <w:iCs/>
          <w:szCs w:val="24"/>
        </w:rPr>
      </w:pPr>
    </w:p>
    <w:p w14:paraId="5E8654F2" w14:textId="02F57D0A" w:rsidR="00AC299B" w:rsidRDefault="00AC299B">
      <w:pPr>
        <w:pStyle w:val="Listepuces"/>
        <w:spacing w:after="0"/>
        <w:ind w:left="0" w:firstLine="0"/>
        <w:rPr>
          <w:rFonts w:cs="Arial"/>
          <w:iCs/>
          <w:szCs w:val="24"/>
        </w:rPr>
      </w:pPr>
    </w:p>
    <w:p w14:paraId="1ECA9152" w14:textId="5640A44C" w:rsidR="00AC299B" w:rsidRDefault="00AC299B">
      <w:pPr>
        <w:pStyle w:val="Listepuces"/>
        <w:spacing w:after="0"/>
        <w:ind w:left="0" w:firstLine="0"/>
        <w:rPr>
          <w:rFonts w:cs="Arial"/>
          <w:iCs/>
          <w:szCs w:val="24"/>
        </w:rPr>
      </w:pPr>
    </w:p>
    <w:p w14:paraId="08EBED07" w14:textId="4003C7F0" w:rsidR="00AC299B" w:rsidRDefault="00AC299B">
      <w:pPr>
        <w:pStyle w:val="Listepuces"/>
        <w:spacing w:after="0"/>
        <w:ind w:left="0" w:firstLine="0"/>
        <w:rPr>
          <w:rFonts w:cs="Arial"/>
          <w:iCs/>
          <w:szCs w:val="24"/>
        </w:rPr>
      </w:pPr>
    </w:p>
    <w:p w14:paraId="6C1A24DE" w14:textId="77777777" w:rsidR="00AC299B" w:rsidRDefault="00AC299B">
      <w:pPr>
        <w:pStyle w:val="Listepuces"/>
        <w:spacing w:after="0"/>
        <w:ind w:left="0" w:firstLine="0"/>
        <w:rPr>
          <w:rFonts w:cs="Arial"/>
          <w:iCs/>
          <w:szCs w:val="24"/>
        </w:rPr>
      </w:pPr>
    </w:p>
    <w:p w14:paraId="37C86AA2" w14:textId="77777777" w:rsidR="00D321B7" w:rsidRDefault="00D321B7">
      <w:pPr>
        <w:pStyle w:val="Listepuces"/>
        <w:spacing w:after="0"/>
        <w:ind w:left="0" w:firstLine="0"/>
        <w:rPr>
          <w:rFonts w:cs="Arial"/>
          <w:iCs/>
          <w:szCs w:val="24"/>
        </w:rPr>
      </w:pPr>
    </w:p>
    <w:p w14:paraId="61001A98" w14:textId="3CD7A457" w:rsidR="00CD18D8" w:rsidRPr="007A33B4" w:rsidRDefault="00CD18D8">
      <w:pPr>
        <w:pStyle w:val="Listepuces"/>
        <w:spacing w:after="0"/>
        <w:ind w:left="0" w:firstLine="0"/>
        <w:rPr>
          <w:rFonts w:cs="Arial"/>
          <w:iCs/>
          <w:szCs w:val="24"/>
        </w:rPr>
      </w:pPr>
      <w:r w:rsidRPr="007A33B4">
        <w:rPr>
          <w:rFonts w:cs="Arial"/>
          <w:iCs/>
          <w:szCs w:val="24"/>
        </w:rPr>
        <w:t>Sont aussi réputées avoir une résidence stable en France, les personnes handicapées qui accomplissent hors du territoire français :</w:t>
      </w:r>
    </w:p>
    <w:p w14:paraId="5C091514" w14:textId="77777777" w:rsidR="00CD18D8" w:rsidRPr="007A33B4" w:rsidRDefault="00CD18D8" w:rsidP="00941D19">
      <w:pPr>
        <w:pStyle w:val="Listepuces"/>
        <w:numPr>
          <w:ilvl w:val="1"/>
          <w:numId w:val="23"/>
        </w:numPr>
        <w:tabs>
          <w:tab w:val="clear" w:pos="2520"/>
        </w:tabs>
        <w:spacing w:after="0"/>
        <w:ind w:left="1134"/>
        <w:rPr>
          <w:rFonts w:cs="Arial"/>
          <w:iCs/>
          <w:szCs w:val="24"/>
        </w:rPr>
      </w:pPr>
      <w:r w:rsidRPr="007A33B4">
        <w:rPr>
          <w:rFonts w:cs="Arial"/>
          <w:iCs/>
          <w:szCs w:val="24"/>
        </w:rPr>
        <w:t>soit un ou plusieurs séjours</w:t>
      </w:r>
      <w:r w:rsidR="00553E69" w:rsidRPr="007A33B4">
        <w:rPr>
          <w:rFonts w:cs="Arial"/>
          <w:iCs/>
          <w:szCs w:val="24"/>
        </w:rPr>
        <w:t xml:space="preserve"> dont la durée n’excède pas trois mois au cours de l’année civile. </w:t>
      </w:r>
    </w:p>
    <w:p w14:paraId="637A94A1" w14:textId="77777777" w:rsidR="0001302D" w:rsidRPr="007A33B4" w:rsidRDefault="0001302D" w:rsidP="00941D19">
      <w:pPr>
        <w:pStyle w:val="Listepuces"/>
        <w:numPr>
          <w:ilvl w:val="1"/>
          <w:numId w:val="23"/>
        </w:numPr>
        <w:tabs>
          <w:tab w:val="clear" w:pos="2520"/>
        </w:tabs>
        <w:spacing w:after="0"/>
        <w:ind w:left="1134"/>
        <w:rPr>
          <w:rFonts w:cs="Arial"/>
          <w:iCs/>
          <w:szCs w:val="24"/>
        </w:rPr>
      </w:pPr>
      <w:r w:rsidRPr="007A33B4">
        <w:rPr>
          <w:rFonts w:cs="Arial"/>
          <w:iCs/>
          <w:szCs w:val="24"/>
        </w:rPr>
        <w:t xml:space="preserve">soit un séjour de plus longue durée, lorsqu’il est justifié que ce séjour est nécessaire pour permettre à la personne de poursuivre ses études, d’apprendre une langue étrangère ou de parfaire sa formation. </w:t>
      </w:r>
    </w:p>
    <w:p w14:paraId="70A4C1B2" w14:textId="77777777" w:rsidR="008E10D2" w:rsidRDefault="008E10D2">
      <w:pPr>
        <w:pStyle w:val="Listepuces"/>
        <w:spacing w:after="0"/>
        <w:ind w:left="0" w:firstLine="0"/>
        <w:rPr>
          <w:rFonts w:cs="Arial"/>
          <w:iCs/>
          <w:sz w:val="16"/>
          <w:szCs w:val="24"/>
        </w:rPr>
      </w:pPr>
    </w:p>
    <w:p w14:paraId="7BA7C85D" w14:textId="77777777" w:rsidR="008E10D2" w:rsidRDefault="00F84A23">
      <w:pPr>
        <w:pStyle w:val="Listepuces"/>
        <w:spacing w:after="0"/>
        <w:ind w:left="0" w:firstLine="0"/>
        <w:jc w:val="center"/>
        <w:rPr>
          <w:rFonts w:cs="Arial"/>
          <w:iCs/>
          <w:sz w:val="20"/>
          <w:szCs w:val="24"/>
        </w:rPr>
      </w:pPr>
      <w:r>
        <w:rPr>
          <w:rFonts w:cs="Arial"/>
          <w:iCs/>
          <w:sz w:val="20"/>
          <w:szCs w:val="24"/>
        </w:rPr>
        <w:t xml:space="preserve">(Art. L. 245-1 et R. 245-1 </w:t>
      </w:r>
      <w:r w:rsidR="008E10D2">
        <w:rPr>
          <w:rFonts w:cs="Arial"/>
          <w:iCs/>
          <w:sz w:val="20"/>
          <w:szCs w:val="24"/>
        </w:rPr>
        <w:t>du CASF)</w:t>
      </w:r>
    </w:p>
    <w:p w14:paraId="6EBE9DFB" w14:textId="77777777" w:rsidR="008E10D2" w:rsidRDefault="008E10D2">
      <w:pPr>
        <w:pStyle w:val="Listepuces"/>
        <w:spacing w:after="0"/>
        <w:ind w:left="0" w:firstLine="0"/>
        <w:jc w:val="center"/>
        <w:rPr>
          <w:rFonts w:cs="Arial"/>
          <w:iCs/>
          <w:sz w:val="20"/>
          <w:szCs w:val="24"/>
        </w:rPr>
      </w:pPr>
    </w:p>
    <w:p w14:paraId="21BF8C50" w14:textId="77777777" w:rsidR="00F82BA9" w:rsidRDefault="00F82BA9" w:rsidP="00B23774">
      <w:pPr>
        <w:pStyle w:val="Listepuces"/>
        <w:spacing w:after="0"/>
        <w:ind w:left="0" w:firstLine="0"/>
        <w:rPr>
          <w:rFonts w:cs="Arial"/>
          <w:iCs/>
          <w:sz w:val="20"/>
          <w:szCs w:val="24"/>
        </w:rPr>
      </w:pPr>
    </w:p>
    <w:p w14:paraId="4C76A2B7" w14:textId="552962C7" w:rsidR="008E10D2" w:rsidRPr="005200F9" w:rsidRDefault="00C84761" w:rsidP="005200F9">
      <w:pPr>
        <w:tabs>
          <w:tab w:val="left" w:pos="7380"/>
        </w:tabs>
        <w:rPr>
          <w:rFonts w:ascii="Arial" w:hAnsi="Arial" w:cs="Arial"/>
        </w:rPr>
      </w:pPr>
      <w:r>
        <w:rPr>
          <w:rFonts w:ascii="Arial" w:hAnsi="Arial" w:cs="Arial"/>
          <w:noProof/>
          <w:sz w:val="56"/>
        </w:rPr>
        <mc:AlternateContent>
          <mc:Choice Requires="wps">
            <w:drawing>
              <wp:anchor distT="0" distB="0" distL="114300" distR="114300" simplePos="0" relativeHeight="251638272" behindDoc="0" locked="1" layoutInCell="1" allowOverlap="1" wp14:anchorId="31F195F1" wp14:editId="42DDE1BA">
                <wp:simplePos x="0" y="0"/>
                <wp:positionH relativeFrom="column">
                  <wp:posOffset>4295775</wp:posOffset>
                </wp:positionH>
                <wp:positionV relativeFrom="page">
                  <wp:posOffset>695325</wp:posOffset>
                </wp:positionV>
                <wp:extent cx="2057400" cy="457200"/>
                <wp:effectExtent l="7620" t="9525" r="11430" b="9525"/>
                <wp:wrapTopAndBottom/>
                <wp:docPr id="135"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0DAFF4C" w14:textId="77777777" w:rsidR="004824A1" w:rsidRDefault="004824A1" w:rsidP="00C63FEF">
                            <w:pPr>
                              <w:jc w:val="center"/>
                              <w:rPr>
                                <w:rFonts w:ascii="Arial Black" w:hAnsi="Arial Black"/>
                                <w:sz w:val="20"/>
                              </w:rPr>
                            </w:pPr>
                            <w:r>
                              <w:rPr>
                                <w:rFonts w:ascii="Arial Black" w:hAnsi="Arial Black"/>
                                <w:sz w:val="20"/>
                              </w:rPr>
                              <w:t>AIDE SOCIALE AUX</w:t>
                            </w:r>
                          </w:p>
                          <w:p w14:paraId="4C80FBB9" w14:textId="77777777" w:rsidR="004824A1" w:rsidRDefault="004824A1" w:rsidP="00C63FEF">
                            <w:pPr>
                              <w:jc w:val="center"/>
                            </w:pPr>
                            <w:r>
                              <w:rPr>
                                <w:rFonts w:ascii="Arial Black" w:hAnsi="Arial Black"/>
                                <w:sz w:val="20"/>
                              </w:rPr>
                              <w:t>ADULTES HANDICAPES</w:t>
                            </w:r>
                          </w:p>
                          <w:p w14:paraId="0B45BE61" w14:textId="77777777" w:rsidR="004824A1" w:rsidRDefault="004824A1" w:rsidP="00C63F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195F1" id="_x0000_s1174" style="position:absolute;margin-left:338.25pt;margin-top:54.75pt;width:162pt;height: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qh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PJ82UMEd8qqA9ELcJxYGnBSOgAf3E20LCW3P/cCVScmU+W2nM9nc/jdCclsckZXlqqS4uwkqBK&#10;Hjg7iptw3IidQ912FGma+LBwSy1tdGL7OatTATSQqQmn5YkTf6knr+cVX/8G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C8GSqEUAgAAKgQAAA4AAAAAAAAAAAAAAAAALgIAAGRycy9lMm9Eb2MueG1sUEsBAi0AFAAGAAgA&#10;AAAhAAw3Rp/fAAAADAEAAA8AAAAAAAAAAAAAAAAAbgQAAGRycy9kb3ducmV2LnhtbFBLBQYAAAAA&#10;BAAEAPMAAAB6BQAAAAA=&#10;">
                <v:textbox>
                  <w:txbxContent>
                    <w:p w14:paraId="60DAFF4C" w14:textId="77777777" w:rsidR="004824A1" w:rsidRDefault="004824A1" w:rsidP="00C63FEF">
                      <w:pPr>
                        <w:jc w:val="center"/>
                        <w:rPr>
                          <w:rFonts w:ascii="Arial Black" w:hAnsi="Arial Black"/>
                          <w:sz w:val="20"/>
                        </w:rPr>
                      </w:pPr>
                      <w:r>
                        <w:rPr>
                          <w:rFonts w:ascii="Arial Black" w:hAnsi="Arial Black"/>
                          <w:sz w:val="20"/>
                        </w:rPr>
                        <w:t>AIDE SOCIALE AUX</w:t>
                      </w:r>
                    </w:p>
                    <w:p w14:paraId="4C80FBB9" w14:textId="77777777" w:rsidR="004824A1" w:rsidRDefault="004824A1" w:rsidP="00C63FEF">
                      <w:pPr>
                        <w:jc w:val="center"/>
                      </w:pPr>
                      <w:r>
                        <w:rPr>
                          <w:rFonts w:ascii="Arial Black" w:hAnsi="Arial Black"/>
                          <w:sz w:val="20"/>
                        </w:rPr>
                        <w:t>ADULTES HANDICAPES</w:t>
                      </w:r>
                    </w:p>
                    <w:p w14:paraId="0B45BE61" w14:textId="77777777" w:rsidR="004824A1" w:rsidRDefault="004824A1" w:rsidP="00C63FEF"/>
                  </w:txbxContent>
                </v:textbox>
                <w10:wrap type="topAndBottom" anchory="page"/>
                <w10:anchorlock/>
              </v:rect>
            </w:pict>
          </mc:Fallback>
        </mc:AlternateContent>
      </w:r>
      <w:r>
        <w:rPr>
          <w:rFonts w:ascii="Arial" w:hAnsi="Arial" w:cs="Arial"/>
          <w:iCs/>
          <w:noProof/>
        </w:rPr>
        <mc:AlternateContent>
          <mc:Choice Requires="wps">
            <w:drawing>
              <wp:anchor distT="0" distB="0" distL="114300" distR="114300" simplePos="0" relativeHeight="251637248" behindDoc="0" locked="1" layoutInCell="1" allowOverlap="1" wp14:anchorId="1C121EB0" wp14:editId="3C9485FB">
                <wp:simplePos x="0" y="0"/>
                <wp:positionH relativeFrom="column">
                  <wp:posOffset>11430</wp:posOffset>
                </wp:positionH>
                <wp:positionV relativeFrom="page">
                  <wp:posOffset>552450</wp:posOffset>
                </wp:positionV>
                <wp:extent cx="1600200" cy="533400"/>
                <wp:effectExtent l="9525" t="9525" r="9525" b="9525"/>
                <wp:wrapTopAndBottom/>
                <wp:docPr id="134"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7567FA8" w14:textId="77777777" w:rsidR="004824A1" w:rsidRDefault="004824A1" w:rsidP="00C63FEF">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21EB0" id="_x0000_s1175" style="position:absolute;margin-left:.9pt;margin-top:43.5pt;width:126pt;height:4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gWEgIAACo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8TJ&#10;fBlfx7MK6iNRizAKlgaMjBbwB2c9ibXk/vteoOLMfLDUnuV0Po/qTs588XZGDl5GqsuIsJKgSh44&#10;G81NGCdi71DvWvppmviwcEctbXRi+yWrUwEkyNSv0/BExV/66dbLiK9/Ag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DDLwgW&#10;EgIAACoEAAAOAAAAAAAAAAAAAAAAAC4CAABkcnMvZTJvRG9jLnhtbFBLAQItABQABgAIAAAAIQC6&#10;gW2z3AAAAAgBAAAPAAAAAAAAAAAAAAAAAGwEAABkcnMvZG93bnJldi54bWxQSwUGAAAAAAQABADz&#10;AAAAdQUAAAAA&#10;" strokecolor="white">
                <v:textbox>
                  <w:txbxContent>
                    <w:p w14:paraId="17567FA8" w14:textId="77777777" w:rsidR="004824A1" w:rsidRDefault="004824A1" w:rsidP="00C63FEF">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sidR="008E10D2" w:rsidRPr="005200F9">
        <w:rPr>
          <w:rFonts w:ascii="Arial" w:hAnsi="Arial" w:cs="Arial"/>
          <w:b/>
          <w:bCs/>
          <w:iCs/>
        </w:rPr>
        <w:t>7</w:t>
      </w:r>
      <w:r w:rsidR="002F229A">
        <w:rPr>
          <w:rFonts w:ascii="Arial" w:hAnsi="Arial" w:cs="Arial"/>
          <w:b/>
          <w:bCs/>
          <w:iCs/>
        </w:rPr>
        <w:t>2</w:t>
      </w:r>
      <w:r w:rsidR="008E10D2" w:rsidRPr="005200F9">
        <w:rPr>
          <w:rFonts w:ascii="Arial" w:hAnsi="Arial" w:cs="Arial"/>
          <w:b/>
          <w:bCs/>
          <w:iCs/>
        </w:rPr>
        <w:t xml:space="preserve">.2 – </w:t>
      </w:r>
      <w:r w:rsidR="008E10D2" w:rsidRPr="005200F9">
        <w:rPr>
          <w:rFonts w:ascii="Arial" w:hAnsi="Arial" w:cs="Arial"/>
          <w:iCs/>
          <w:sz w:val="20"/>
        </w:rPr>
        <w:t>(modifié par délibération du 4 juillet 2008)</w:t>
      </w:r>
      <w:r w:rsidR="008E10D2" w:rsidRPr="005200F9">
        <w:rPr>
          <w:rFonts w:ascii="Arial" w:hAnsi="Arial" w:cs="Arial"/>
          <w:b/>
          <w:bCs/>
          <w:iCs/>
        </w:rPr>
        <w:t xml:space="preserve"> La condition d’âge</w:t>
      </w:r>
    </w:p>
    <w:p w14:paraId="7E4D3585" w14:textId="77777777" w:rsidR="008E10D2" w:rsidRDefault="008E10D2">
      <w:pPr>
        <w:pStyle w:val="Listepuces"/>
        <w:spacing w:after="0"/>
        <w:ind w:left="0" w:firstLine="0"/>
        <w:rPr>
          <w:rFonts w:cs="Arial"/>
          <w:iCs/>
          <w:szCs w:val="24"/>
        </w:rPr>
      </w:pPr>
    </w:p>
    <w:p w14:paraId="730B36DC" w14:textId="77777777" w:rsidR="008E10D2" w:rsidRDefault="008E10D2">
      <w:pPr>
        <w:pStyle w:val="Listepuces"/>
        <w:spacing w:after="0"/>
        <w:ind w:left="0" w:firstLine="0"/>
        <w:rPr>
          <w:rFonts w:cs="Arial"/>
          <w:iCs/>
          <w:szCs w:val="24"/>
        </w:rPr>
      </w:pPr>
      <w:r>
        <w:rPr>
          <w:rFonts w:cs="Arial"/>
          <w:iCs/>
          <w:szCs w:val="24"/>
        </w:rPr>
        <w:t>Le demandeur doit être âgé de moins de 60 ans mais des dérogations sont possibles sous certaines conditions :</w:t>
      </w:r>
    </w:p>
    <w:p w14:paraId="10448664" w14:textId="77777777" w:rsidR="008E10D2" w:rsidRDefault="008E10D2">
      <w:pPr>
        <w:pStyle w:val="Listepuces"/>
        <w:spacing w:after="0"/>
        <w:ind w:left="0" w:firstLine="0"/>
        <w:rPr>
          <w:rFonts w:cs="Arial"/>
          <w:iCs/>
          <w:szCs w:val="24"/>
        </w:rPr>
      </w:pPr>
    </w:p>
    <w:p w14:paraId="2FE47688" w14:textId="77777777" w:rsidR="008E10D2" w:rsidRDefault="008E10D2" w:rsidP="00171C4B">
      <w:pPr>
        <w:pStyle w:val="Listepuces"/>
        <w:numPr>
          <w:ilvl w:val="0"/>
          <w:numId w:val="49"/>
        </w:numPr>
        <w:tabs>
          <w:tab w:val="clear" w:pos="1854"/>
          <w:tab w:val="num" w:pos="851"/>
        </w:tabs>
        <w:spacing w:after="0"/>
        <w:ind w:left="851" w:hanging="284"/>
        <w:rPr>
          <w:rFonts w:cs="Arial"/>
          <w:iCs/>
          <w:szCs w:val="24"/>
        </w:rPr>
      </w:pPr>
      <w:r>
        <w:rPr>
          <w:rFonts w:cs="Arial"/>
          <w:iCs/>
          <w:szCs w:val="24"/>
        </w:rPr>
        <w:t>les personnes âgées de plus de 60 ans mais dont le handicap répondait, avant cet âge, aux critères de handicap prévus pour ouvrir droit à la prestation de compensation peuvent solliciter la prestation jusqu’à l’âge de 75 ans,</w:t>
      </w:r>
    </w:p>
    <w:p w14:paraId="6AA40ED4" w14:textId="77777777" w:rsidR="008E10D2" w:rsidRDefault="008E10D2" w:rsidP="000E4BB3">
      <w:pPr>
        <w:pStyle w:val="Listepuces"/>
        <w:tabs>
          <w:tab w:val="num" w:pos="851"/>
        </w:tabs>
        <w:spacing w:after="0"/>
        <w:ind w:left="1494" w:hanging="1287"/>
        <w:rPr>
          <w:rFonts w:cs="Arial"/>
          <w:iCs/>
          <w:szCs w:val="24"/>
        </w:rPr>
      </w:pPr>
    </w:p>
    <w:p w14:paraId="32D9C989" w14:textId="77777777" w:rsidR="008E10D2" w:rsidRDefault="008E10D2" w:rsidP="00171C4B">
      <w:pPr>
        <w:pStyle w:val="Listepuces"/>
        <w:numPr>
          <w:ilvl w:val="0"/>
          <w:numId w:val="49"/>
        </w:numPr>
        <w:tabs>
          <w:tab w:val="clear" w:pos="1854"/>
          <w:tab w:val="num" w:pos="851"/>
        </w:tabs>
        <w:spacing w:after="0"/>
        <w:ind w:left="851" w:hanging="284"/>
        <w:rPr>
          <w:rFonts w:cs="Arial"/>
          <w:iCs/>
          <w:szCs w:val="24"/>
        </w:rPr>
      </w:pPr>
      <w:r>
        <w:rPr>
          <w:rFonts w:cs="Arial"/>
          <w:iCs/>
          <w:szCs w:val="24"/>
        </w:rPr>
        <w:t>les personnes âgées de plus de 60 ans, exerçant une activité professionnelle au-delà de cet âge et dont le handicap répond aux critères d’accès à la prestation de compensation.</w:t>
      </w:r>
    </w:p>
    <w:p w14:paraId="68156389" w14:textId="77777777" w:rsidR="008E10D2" w:rsidRDefault="008E10D2">
      <w:pPr>
        <w:pStyle w:val="Listepuces"/>
        <w:spacing w:after="0"/>
        <w:ind w:left="0" w:firstLine="0"/>
        <w:jc w:val="center"/>
        <w:rPr>
          <w:rFonts w:cs="Arial"/>
          <w:iCs/>
          <w:szCs w:val="24"/>
        </w:rPr>
      </w:pPr>
    </w:p>
    <w:p w14:paraId="179865A6" w14:textId="77777777" w:rsidR="008E10D2" w:rsidRDefault="008E10D2">
      <w:pPr>
        <w:pStyle w:val="Listepuces"/>
        <w:spacing w:after="0"/>
        <w:ind w:left="0" w:firstLine="0"/>
        <w:rPr>
          <w:rFonts w:cs="Arial"/>
          <w:iCs/>
          <w:szCs w:val="24"/>
        </w:rPr>
      </w:pPr>
      <w:r>
        <w:rPr>
          <w:rFonts w:cs="Arial"/>
          <w:iCs/>
          <w:szCs w:val="24"/>
        </w:rPr>
        <w:t>Cette limite d’âge ne s’applique pas aux bénéficiaires de l’allocation compensatrice tierce personne optant pour le bénéfice de la prestation de compensation.</w:t>
      </w:r>
    </w:p>
    <w:p w14:paraId="4C8053D7" w14:textId="77777777" w:rsidR="008E10D2" w:rsidRDefault="008E10D2">
      <w:pPr>
        <w:pStyle w:val="Listepuces"/>
        <w:spacing w:after="0"/>
        <w:ind w:left="0" w:firstLine="0"/>
        <w:jc w:val="left"/>
        <w:rPr>
          <w:rFonts w:cs="Arial"/>
          <w:iCs/>
          <w:sz w:val="16"/>
          <w:szCs w:val="24"/>
        </w:rPr>
      </w:pPr>
    </w:p>
    <w:p w14:paraId="721D4455" w14:textId="77777777" w:rsidR="008E10D2" w:rsidRDefault="008E10D2">
      <w:pPr>
        <w:pStyle w:val="Listepuces"/>
        <w:spacing w:after="0"/>
        <w:ind w:left="0" w:firstLine="0"/>
        <w:jc w:val="center"/>
        <w:rPr>
          <w:rFonts w:cs="Arial"/>
          <w:iCs/>
          <w:sz w:val="20"/>
          <w:szCs w:val="24"/>
        </w:rPr>
      </w:pPr>
      <w:r>
        <w:rPr>
          <w:rFonts w:cs="Arial"/>
          <w:iCs/>
          <w:sz w:val="20"/>
          <w:szCs w:val="24"/>
        </w:rPr>
        <w:t>(Art. L. 245-1 et D. 245-3 du CASF)</w:t>
      </w:r>
    </w:p>
    <w:p w14:paraId="67D359ED" w14:textId="77777777" w:rsidR="008E10D2" w:rsidRDefault="008E10D2">
      <w:pPr>
        <w:pStyle w:val="Listepuces"/>
        <w:spacing w:after="0"/>
        <w:ind w:left="0" w:firstLine="0"/>
        <w:jc w:val="center"/>
        <w:rPr>
          <w:rFonts w:cs="Arial"/>
          <w:iCs/>
          <w:szCs w:val="24"/>
        </w:rPr>
      </w:pPr>
    </w:p>
    <w:p w14:paraId="322DCC6A" w14:textId="77777777"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2</w:t>
      </w:r>
      <w:r>
        <w:rPr>
          <w:rFonts w:cs="Arial"/>
          <w:b/>
          <w:bCs/>
          <w:iCs/>
          <w:szCs w:val="24"/>
        </w:rPr>
        <w:t>.3 – La condition de handicap</w:t>
      </w:r>
    </w:p>
    <w:p w14:paraId="2207C6E4" w14:textId="77777777" w:rsidR="008E10D2" w:rsidRDefault="008E10D2">
      <w:pPr>
        <w:pStyle w:val="Listepuces"/>
        <w:spacing w:after="0"/>
        <w:ind w:left="0" w:firstLine="0"/>
        <w:rPr>
          <w:rFonts w:cs="Arial"/>
          <w:iCs/>
          <w:szCs w:val="24"/>
        </w:rPr>
      </w:pPr>
    </w:p>
    <w:p w14:paraId="1F65DE24" w14:textId="77777777" w:rsidR="008E10D2" w:rsidRDefault="008E10D2">
      <w:pPr>
        <w:pStyle w:val="Listepuces"/>
        <w:spacing w:after="0"/>
        <w:ind w:left="180" w:firstLine="0"/>
        <w:rPr>
          <w:rFonts w:cs="Arial"/>
          <w:iCs/>
          <w:szCs w:val="24"/>
        </w:rPr>
      </w:pPr>
      <w:r>
        <w:rPr>
          <w:rFonts w:ascii="Wingdings" w:hAnsi="Wingdings" w:cs="Arial"/>
          <w:iCs/>
          <w:sz w:val="20"/>
          <w:szCs w:val="24"/>
        </w:rPr>
        <w:t></w:t>
      </w:r>
      <w:r>
        <w:rPr>
          <w:rFonts w:ascii="Wingdings" w:hAnsi="Wingdings"/>
          <w:iCs/>
          <w:sz w:val="20"/>
          <w:szCs w:val="24"/>
        </w:rPr>
        <w:t></w:t>
      </w:r>
      <w:r>
        <w:rPr>
          <w:rFonts w:cs="Arial"/>
          <w:iCs/>
          <w:szCs w:val="24"/>
        </w:rPr>
        <w:t>Pour ouvrir droit à la prestation la personne doit justifier d’un handicap et :</w:t>
      </w:r>
    </w:p>
    <w:p w14:paraId="2207BF3B" w14:textId="77777777" w:rsidR="008E10D2" w:rsidRDefault="008E10D2">
      <w:pPr>
        <w:pStyle w:val="Listepuces"/>
        <w:spacing w:after="0"/>
        <w:ind w:left="0" w:firstLine="0"/>
        <w:rPr>
          <w:rFonts w:cs="Arial"/>
          <w:iCs/>
          <w:szCs w:val="24"/>
        </w:rPr>
      </w:pPr>
    </w:p>
    <w:p w14:paraId="1E3FFE19" w14:textId="77777777" w:rsidR="008E10D2" w:rsidRDefault="008E10D2" w:rsidP="00171C4B">
      <w:pPr>
        <w:pStyle w:val="Listepuces"/>
        <w:numPr>
          <w:ilvl w:val="0"/>
          <w:numId w:val="50"/>
        </w:numPr>
        <w:tabs>
          <w:tab w:val="clear" w:pos="1854"/>
          <w:tab w:val="num" w:pos="851"/>
        </w:tabs>
        <w:spacing w:after="0"/>
        <w:ind w:left="851" w:hanging="284"/>
        <w:rPr>
          <w:rFonts w:cs="Arial"/>
          <w:iCs/>
          <w:szCs w:val="24"/>
        </w:rPr>
      </w:pPr>
      <w:r>
        <w:rPr>
          <w:rFonts w:cs="Arial"/>
          <w:iCs/>
          <w:szCs w:val="24"/>
        </w:rPr>
        <w:t>soit présenter une difficulté absolue pour la réalisation de l’une des activités dont la liste est fixée par un référentiel figurant à l’annexe 2-5 du Code l’action sociale et des familles,</w:t>
      </w:r>
    </w:p>
    <w:p w14:paraId="1803B962" w14:textId="77777777" w:rsidR="008E10D2" w:rsidRDefault="008E10D2" w:rsidP="00171C4B">
      <w:pPr>
        <w:pStyle w:val="Listepuces"/>
        <w:numPr>
          <w:ilvl w:val="0"/>
          <w:numId w:val="50"/>
        </w:numPr>
        <w:tabs>
          <w:tab w:val="clear" w:pos="1854"/>
          <w:tab w:val="num" w:pos="851"/>
        </w:tabs>
        <w:spacing w:after="0"/>
        <w:ind w:left="851" w:hanging="284"/>
        <w:rPr>
          <w:rFonts w:cs="Arial"/>
          <w:iCs/>
          <w:szCs w:val="24"/>
        </w:rPr>
      </w:pPr>
      <w:r>
        <w:rPr>
          <w:rFonts w:cs="Arial"/>
          <w:iCs/>
          <w:szCs w:val="24"/>
        </w:rPr>
        <w:t>soit présenter une difficulté grave pour la réalisation d’au moins deux activités de la liste fixée par le référentiel.</w:t>
      </w:r>
    </w:p>
    <w:p w14:paraId="61EBB632" w14:textId="77777777" w:rsidR="008E10D2" w:rsidRDefault="008E10D2">
      <w:pPr>
        <w:pStyle w:val="Listepuces"/>
        <w:spacing w:after="0"/>
        <w:ind w:left="0" w:firstLine="0"/>
        <w:rPr>
          <w:rFonts w:cs="Arial"/>
          <w:iCs/>
          <w:szCs w:val="24"/>
        </w:rPr>
      </w:pPr>
    </w:p>
    <w:p w14:paraId="2AB994F3" w14:textId="77777777" w:rsidR="00B23774" w:rsidRDefault="00B23774">
      <w:pPr>
        <w:pStyle w:val="Listepuces"/>
        <w:spacing w:after="0"/>
        <w:ind w:left="0" w:firstLine="0"/>
        <w:rPr>
          <w:rFonts w:cs="Arial"/>
          <w:iCs/>
          <w:szCs w:val="24"/>
        </w:rPr>
      </w:pPr>
    </w:p>
    <w:p w14:paraId="2C9400A0" w14:textId="77777777" w:rsidR="00B23774" w:rsidRDefault="00B23774">
      <w:pPr>
        <w:pStyle w:val="Listepuces"/>
        <w:spacing w:after="0"/>
        <w:ind w:left="0" w:firstLine="0"/>
        <w:rPr>
          <w:rFonts w:cs="Arial"/>
          <w:iCs/>
          <w:szCs w:val="24"/>
        </w:rPr>
      </w:pPr>
    </w:p>
    <w:p w14:paraId="44E8C581" w14:textId="77777777" w:rsidR="00B23774" w:rsidRDefault="00B23774">
      <w:pPr>
        <w:pStyle w:val="Listepuces"/>
        <w:spacing w:after="0"/>
        <w:ind w:left="0" w:firstLine="0"/>
        <w:rPr>
          <w:rFonts w:cs="Arial"/>
          <w:iCs/>
          <w:szCs w:val="24"/>
        </w:rPr>
      </w:pPr>
    </w:p>
    <w:p w14:paraId="2A537FE9" w14:textId="71D7A435" w:rsidR="00B23774" w:rsidRDefault="007C3509">
      <w:pPr>
        <w:pStyle w:val="Listepuces"/>
        <w:spacing w:after="0"/>
        <w:ind w:left="0" w:firstLine="0"/>
        <w:rPr>
          <w:rFonts w:cs="Arial"/>
          <w:iCs/>
          <w:szCs w:val="24"/>
        </w:rPr>
      </w:pPr>
      <w:r>
        <w:rPr>
          <w:rFonts w:cs="Arial"/>
          <w:iCs/>
          <w:szCs w:val="24"/>
        </w:rPr>
        <w:br w:type="page"/>
      </w:r>
    </w:p>
    <w:p w14:paraId="78C38B26" w14:textId="77777777" w:rsidR="00AC299B" w:rsidRDefault="00AC299B">
      <w:pPr>
        <w:pStyle w:val="Listepuces"/>
        <w:spacing w:after="0"/>
        <w:ind w:left="0" w:firstLine="0"/>
        <w:rPr>
          <w:rFonts w:cs="Arial"/>
          <w:iCs/>
          <w:szCs w:val="24"/>
        </w:rPr>
      </w:pPr>
    </w:p>
    <w:p w14:paraId="605EE04A" w14:textId="77777777" w:rsidR="008E10D2" w:rsidRDefault="008E10D2">
      <w:pPr>
        <w:pStyle w:val="Listepuces"/>
        <w:spacing w:after="0"/>
        <w:ind w:left="180" w:firstLine="0"/>
        <w:rPr>
          <w:rFonts w:cs="Arial"/>
          <w:iCs/>
          <w:szCs w:val="24"/>
        </w:rPr>
      </w:pPr>
      <w:r>
        <w:rPr>
          <w:rFonts w:ascii="Wingdings" w:hAnsi="Wingdings" w:cs="Arial"/>
          <w:iCs/>
          <w:sz w:val="20"/>
          <w:szCs w:val="24"/>
        </w:rPr>
        <w:t></w:t>
      </w:r>
      <w:r>
        <w:rPr>
          <w:rFonts w:ascii="Wingdings" w:hAnsi="Wingdings"/>
          <w:iCs/>
          <w:sz w:val="20"/>
          <w:szCs w:val="24"/>
        </w:rPr>
        <w:t></w:t>
      </w:r>
      <w:r>
        <w:rPr>
          <w:rFonts w:cs="Arial"/>
          <w:iCs/>
          <w:szCs w:val="24"/>
        </w:rPr>
        <w:t>La difficulté est qualifiée de :</w:t>
      </w:r>
    </w:p>
    <w:p w14:paraId="32CF5E23" w14:textId="77777777" w:rsidR="008E10D2" w:rsidRDefault="008E10D2">
      <w:pPr>
        <w:pStyle w:val="Listepuces"/>
        <w:spacing w:after="0"/>
        <w:ind w:left="0" w:firstLine="0"/>
        <w:rPr>
          <w:rFonts w:cs="Arial"/>
          <w:iCs/>
          <w:szCs w:val="24"/>
        </w:rPr>
      </w:pPr>
    </w:p>
    <w:p w14:paraId="585B23BA" w14:textId="77777777" w:rsidR="008E10D2" w:rsidRDefault="008E10D2" w:rsidP="00171C4B">
      <w:pPr>
        <w:pStyle w:val="Listepuces"/>
        <w:numPr>
          <w:ilvl w:val="0"/>
          <w:numId w:val="51"/>
        </w:numPr>
        <w:tabs>
          <w:tab w:val="clear" w:pos="1854"/>
          <w:tab w:val="num" w:pos="851"/>
        </w:tabs>
        <w:spacing w:after="0"/>
        <w:ind w:left="851" w:hanging="284"/>
        <w:rPr>
          <w:rFonts w:cs="Arial"/>
          <w:iCs/>
          <w:szCs w:val="24"/>
        </w:rPr>
      </w:pPr>
      <w:r>
        <w:rPr>
          <w:rFonts w:cs="Arial"/>
          <w:iCs/>
          <w:szCs w:val="24"/>
        </w:rPr>
        <w:t>difficulté absolue lorsque l’activité ne peut pas du tout être réalisée par la personne elle-même,</w:t>
      </w:r>
    </w:p>
    <w:p w14:paraId="3B768D8F" w14:textId="77777777" w:rsidR="00B23774" w:rsidRDefault="008E10D2" w:rsidP="00171C4B">
      <w:pPr>
        <w:pStyle w:val="Listepuces"/>
        <w:numPr>
          <w:ilvl w:val="0"/>
          <w:numId w:val="51"/>
        </w:numPr>
        <w:tabs>
          <w:tab w:val="clear" w:pos="1854"/>
          <w:tab w:val="num" w:pos="851"/>
        </w:tabs>
        <w:spacing w:after="0"/>
        <w:ind w:left="851" w:hanging="284"/>
        <w:rPr>
          <w:rFonts w:cs="Arial"/>
          <w:iCs/>
          <w:szCs w:val="24"/>
        </w:rPr>
      </w:pPr>
      <w:r>
        <w:rPr>
          <w:rFonts w:cs="Arial"/>
          <w:iCs/>
          <w:szCs w:val="24"/>
        </w:rPr>
        <w:t>difficulté grave lorsque l’activité est réalisée difficilement et de façon altérée par rapport à l’activité habituellement réalisée.</w:t>
      </w:r>
    </w:p>
    <w:p w14:paraId="4E216B82" w14:textId="51A7979F" w:rsidR="00B23774" w:rsidRPr="00B23774" w:rsidRDefault="00C84761" w:rsidP="00B23774">
      <w:pPr>
        <w:pStyle w:val="Listepuces"/>
        <w:spacing w:after="0"/>
        <w:ind w:left="0" w:firstLine="0"/>
        <w:rPr>
          <w:rFonts w:cs="Arial"/>
          <w:iCs/>
          <w:szCs w:val="24"/>
        </w:rPr>
      </w:pPr>
      <w:r>
        <w:rPr>
          <w:noProof/>
        </w:rPr>
        <mc:AlternateContent>
          <mc:Choice Requires="wps">
            <w:drawing>
              <wp:anchor distT="0" distB="0" distL="114300" distR="114300" simplePos="0" relativeHeight="251640320" behindDoc="0" locked="1" layoutInCell="1" allowOverlap="1" wp14:anchorId="7E2FFB22" wp14:editId="7D62C835">
                <wp:simplePos x="0" y="0"/>
                <wp:positionH relativeFrom="column">
                  <wp:posOffset>4295775</wp:posOffset>
                </wp:positionH>
                <wp:positionV relativeFrom="page">
                  <wp:posOffset>714375</wp:posOffset>
                </wp:positionV>
                <wp:extent cx="2057400" cy="457200"/>
                <wp:effectExtent l="7620" t="9525" r="11430" b="9525"/>
                <wp:wrapTopAndBottom/>
                <wp:docPr id="133"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811556B" w14:textId="77777777" w:rsidR="004824A1" w:rsidRDefault="004824A1" w:rsidP="00C63FEF">
                            <w:pPr>
                              <w:jc w:val="center"/>
                              <w:rPr>
                                <w:rFonts w:ascii="Arial Black" w:hAnsi="Arial Black"/>
                                <w:sz w:val="20"/>
                              </w:rPr>
                            </w:pPr>
                            <w:r>
                              <w:rPr>
                                <w:rFonts w:ascii="Arial Black" w:hAnsi="Arial Black"/>
                                <w:sz w:val="20"/>
                              </w:rPr>
                              <w:t>AIDE SOCIALE AUX</w:t>
                            </w:r>
                          </w:p>
                          <w:p w14:paraId="1C069BDA" w14:textId="77777777" w:rsidR="004824A1" w:rsidRDefault="004824A1" w:rsidP="00C63FEF">
                            <w:pPr>
                              <w:jc w:val="center"/>
                            </w:pPr>
                            <w:r>
                              <w:rPr>
                                <w:rFonts w:ascii="Arial Black" w:hAnsi="Arial Black"/>
                                <w:sz w:val="20"/>
                              </w:rPr>
                              <w:t>ADULTES HANDICAPES</w:t>
                            </w:r>
                          </w:p>
                          <w:p w14:paraId="4495B397" w14:textId="77777777" w:rsidR="004824A1" w:rsidRDefault="004824A1" w:rsidP="00C63F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FFB22" id="Rectangle 435" o:spid="_x0000_s1176" style="position:absolute;left:0;text-align:left;margin-left:338.25pt;margin-top:56.25pt;width:162pt;height:3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59Ew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">
                <v:textbox>
                  <w:txbxContent>
                    <w:p w14:paraId="0811556B" w14:textId="77777777" w:rsidR="004824A1" w:rsidRDefault="004824A1" w:rsidP="00C63FEF">
                      <w:pPr>
                        <w:jc w:val="center"/>
                        <w:rPr>
                          <w:rFonts w:ascii="Arial Black" w:hAnsi="Arial Black"/>
                          <w:sz w:val="20"/>
                        </w:rPr>
                      </w:pPr>
                      <w:r>
                        <w:rPr>
                          <w:rFonts w:ascii="Arial Black" w:hAnsi="Arial Black"/>
                          <w:sz w:val="20"/>
                        </w:rPr>
                        <w:t>AIDE SOCIALE AUX</w:t>
                      </w:r>
                    </w:p>
                    <w:p w14:paraId="1C069BDA" w14:textId="77777777" w:rsidR="004824A1" w:rsidRDefault="004824A1" w:rsidP="00C63FEF">
                      <w:pPr>
                        <w:jc w:val="center"/>
                      </w:pPr>
                      <w:r>
                        <w:rPr>
                          <w:rFonts w:ascii="Arial Black" w:hAnsi="Arial Black"/>
                          <w:sz w:val="20"/>
                        </w:rPr>
                        <w:t>ADULTES HANDICAPES</w:t>
                      </w:r>
                    </w:p>
                    <w:p w14:paraId="4495B397" w14:textId="77777777" w:rsidR="004824A1" w:rsidRDefault="004824A1" w:rsidP="00C63FEF"/>
                  </w:txbxContent>
                </v:textbox>
                <w10:wrap type="topAndBottom" anchory="page"/>
                <w10:anchorlock/>
              </v:rect>
            </w:pict>
          </mc:Fallback>
        </mc:AlternateContent>
      </w:r>
      <w:r>
        <w:rPr>
          <w:noProof/>
        </w:rPr>
        <mc:AlternateContent>
          <mc:Choice Requires="wps">
            <w:drawing>
              <wp:anchor distT="0" distB="0" distL="114300" distR="114300" simplePos="0" relativeHeight="251639296" behindDoc="0" locked="1" layoutInCell="1" allowOverlap="1" wp14:anchorId="11C24635" wp14:editId="59F8A50C">
                <wp:simplePos x="0" y="0"/>
                <wp:positionH relativeFrom="column">
                  <wp:posOffset>11430</wp:posOffset>
                </wp:positionH>
                <wp:positionV relativeFrom="page">
                  <wp:posOffset>542925</wp:posOffset>
                </wp:positionV>
                <wp:extent cx="1600200" cy="533400"/>
                <wp:effectExtent l="9525" t="9525" r="9525" b="9525"/>
                <wp:wrapTopAndBottom/>
                <wp:docPr id="132"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7A09249" w14:textId="77777777" w:rsidR="004824A1" w:rsidRDefault="004824A1" w:rsidP="00C63FEF">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24635" id="Rectangle 434" o:spid="_x0000_s1177" style="position:absolute;left:0;text-align:left;margin-left:.9pt;margin-top:42.75pt;width:126pt;height:4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zKEQ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y&#10;TDTHsx3UT0QtwiRYGjAyOsAfnA0k1or773uBijPzwVJ7rovFIqo7OYvl2zk5eB7ZnUeElQRV8cDZ&#10;ZG7CNBF7h7rt6Kci8WHhllra6MT2S1bHAkiQqV/H4YmKP/fTrZcRX/8E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GEVXMoR&#10;AgAAKgQAAA4AAAAAAAAAAAAAAAAALgIAAGRycy9lMm9Eb2MueG1sUEsBAi0AFAAGAAgAAAAhAAnl&#10;JaHcAAAACAEAAA8AAAAAAAAAAAAAAAAAawQAAGRycy9kb3ducmV2LnhtbFBLBQYAAAAABAAEAPMA&#10;AAB0BQAAAAA=&#10;" strokecolor="white">
                <v:textbox>
                  <w:txbxContent>
                    <w:p w14:paraId="27A09249" w14:textId="77777777" w:rsidR="004824A1" w:rsidRDefault="004824A1" w:rsidP="00C63FEF">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73263BC8" w14:textId="77777777" w:rsidR="008E10D2" w:rsidRDefault="008E10D2">
      <w:pPr>
        <w:pStyle w:val="Listepuces"/>
        <w:spacing w:after="0"/>
        <w:ind w:left="180" w:firstLine="0"/>
        <w:rPr>
          <w:rFonts w:cs="Arial"/>
          <w:iCs/>
          <w:szCs w:val="24"/>
        </w:rPr>
      </w:pPr>
      <w:r>
        <w:rPr>
          <w:rFonts w:ascii="Wingdings" w:hAnsi="Wingdings" w:cs="Arial"/>
          <w:iCs/>
          <w:sz w:val="20"/>
          <w:szCs w:val="24"/>
        </w:rPr>
        <w:t></w:t>
      </w:r>
      <w:r>
        <w:rPr>
          <w:rFonts w:ascii="Wingdings" w:hAnsi="Wingdings"/>
          <w:iCs/>
          <w:sz w:val="20"/>
          <w:szCs w:val="24"/>
        </w:rPr>
        <w:t></w:t>
      </w:r>
      <w:r>
        <w:rPr>
          <w:rFonts w:cs="Arial"/>
          <w:iCs/>
          <w:szCs w:val="24"/>
        </w:rPr>
        <w:t>L’évaluation est donc effectuée à partir d’un référentiel détaillant 19 critères regroupés autour de 4 domaines :</w:t>
      </w:r>
    </w:p>
    <w:p w14:paraId="1CD05488" w14:textId="77777777" w:rsidR="008E10D2" w:rsidRDefault="008E10D2">
      <w:pPr>
        <w:pStyle w:val="Listepuces"/>
        <w:spacing w:after="0"/>
        <w:ind w:left="0" w:firstLine="0"/>
        <w:rPr>
          <w:rFonts w:cs="Arial"/>
          <w:iCs/>
          <w:szCs w:val="24"/>
        </w:rPr>
      </w:pPr>
    </w:p>
    <w:p w14:paraId="7F479608" w14:textId="77777777" w:rsidR="008E10D2" w:rsidRDefault="008E10D2" w:rsidP="00171C4B">
      <w:pPr>
        <w:pStyle w:val="Listepuces"/>
        <w:numPr>
          <w:ilvl w:val="0"/>
          <w:numId w:val="52"/>
        </w:numPr>
        <w:tabs>
          <w:tab w:val="clear" w:pos="1854"/>
          <w:tab w:val="num" w:pos="851"/>
        </w:tabs>
        <w:spacing w:after="0"/>
        <w:ind w:hanging="1287"/>
        <w:rPr>
          <w:rFonts w:cs="Arial"/>
          <w:iCs/>
          <w:szCs w:val="24"/>
        </w:rPr>
      </w:pPr>
      <w:r>
        <w:rPr>
          <w:rFonts w:cs="Arial"/>
          <w:iCs/>
          <w:szCs w:val="24"/>
        </w:rPr>
        <w:t>la mobilité,</w:t>
      </w:r>
    </w:p>
    <w:p w14:paraId="7853ACAF" w14:textId="77777777" w:rsidR="008E10D2" w:rsidRDefault="008E10D2" w:rsidP="00171C4B">
      <w:pPr>
        <w:pStyle w:val="Listepuces"/>
        <w:numPr>
          <w:ilvl w:val="0"/>
          <w:numId w:val="52"/>
        </w:numPr>
        <w:tabs>
          <w:tab w:val="clear" w:pos="1854"/>
          <w:tab w:val="num" w:pos="851"/>
        </w:tabs>
        <w:spacing w:after="0"/>
        <w:ind w:hanging="1287"/>
        <w:rPr>
          <w:rFonts w:cs="Arial"/>
          <w:iCs/>
          <w:szCs w:val="24"/>
        </w:rPr>
      </w:pPr>
      <w:r>
        <w:rPr>
          <w:rFonts w:cs="Arial"/>
          <w:iCs/>
          <w:szCs w:val="24"/>
        </w:rPr>
        <w:t>l’entretien personnel,</w:t>
      </w:r>
    </w:p>
    <w:p w14:paraId="3D14B879" w14:textId="77777777" w:rsidR="008E10D2" w:rsidRDefault="008E10D2" w:rsidP="00171C4B">
      <w:pPr>
        <w:pStyle w:val="Listepuces"/>
        <w:numPr>
          <w:ilvl w:val="0"/>
          <w:numId w:val="52"/>
        </w:numPr>
        <w:tabs>
          <w:tab w:val="clear" w:pos="1854"/>
          <w:tab w:val="num" w:pos="851"/>
        </w:tabs>
        <w:spacing w:after="0"/>
        <w:ind w:hanging="1287"/>
        <w:rPr>
          <w:rFonts w:cs="Arial"/>
          <w:iCs/>
          <w:szCs w:val="24"/>
        </w:rPr>
      </w:pPr>
      <w:r>
        <w:rPr>
          <w:rFonts w:cs="Arial"/>
          <w:iCs/>
          <w:szCs w:val="24"/>
        </w:rPr>
        <w:t>la communication,</w:t>
      </w:r>
    </w:p>
    <w:p w14:paraId="5EF5E062" w14:textId="77777777" w:rsidR="008E10D2" w:rsidRDefault="008E10D2" w:rsidP="00171C4B">
      <w:pPr>
        <w:pStyle w:val="Listepuces"/>
        <w:numPr>
          <w:ilvl w:val="0"/>
          <w:numId w:val="52"/>
        </w:numPr>
        <w:tabs>
          <w:tab w:val="clear" w:pos="1854"/>
          <w:tab w:val="num" w:pos="851"/>
        </w:tabs>
        <w:spacing w:after="0"/>
        <w:ind w:hanging="1287"/>
        <w:rPr>
          <w:rFonts w:cs="Arial"/>
          <w:iCs/>
          <w:szCs w:val="24"/>
        </w:rPr>
      </w:pPr>
      <w:r>
        <w:rPr>
          <w:rFonts w:cs="Arial"/>
          <w:iCs/>
          <w:szCs w:val="24"/>
        </w:rPr>
        <w:t>les tâches et exigences générales, relation avec autrui.</w:t>
      </w:r>
    </w:p>
    <w:p w14:paraId="19ADF50F" w14:textId="77777777" w:rsidR="008E10D2" w:rsidRDefault="008E10D2">
      <w:pPr>
        <w:pStyle w:val="Listepuces"/>
        <w:spacing w:after="0"/>
        <w:ind w:left="0" w:firstLine="0"/>
        <w:rPr>
          <w:rFonts w:cs="Arial"/>
          <w:iCs/>
          <w:szCs w:val="24"/>
        </w:rPr>
      </w:pPr>
    </w:p>
    <w:p w14:paraId="419EF1AD" w14:textId="77777777" w:rsidR="008E10D2" w:rsidRDefault="008E10D2">
      <w:pPr>
        <w:pStyle w:val="Listepuces"/>
        <w:spacing w:after="0"/>
        <w:ind w:left="0" w:firstLine="0"/>
        <w:rPr>
          <w:rFonts w:cs="Arial"/>
          <w:iCs/>
          <w:szCs w:val="24"/>
        </w:rPr>
      </w:pPr>
      <w:r>
        <w:rPr>
          <w:rFonts w:cs="Arial"/>
          <w:iCs/>
          <w:szCs w:val="24"/>
        </w:rPr>
        <w:t>Ces difficultés doivent être définitives ou d’une durée prévisible d’au moins un an. Il n’est cependant pas nécessaire que l’état de la personne soit stabilisé.</w:t>
      </w:r>
    </w:p>
    <w:p w14:paraId="09AA60A7" w14:textId="77777777" w:rsidR="008E10D2" w:rsidRDefault="008E10D2">
      <w:pPr>
        <w:pStyle w:val="Listepuces"/>
        <w:spacing w:after="0"/>
        <w:ind w:left="0" w:firstLine="0"/>
        <w:rPr>
          <w:rFonts w:cs="Arial"/>
          <w:iCs/>
          <w:sz w:val="16"/>
          <w:szCs w:val="24"/>
        </w:rPr>
      </w:pPr>
    </w:p>
    <w:p w14:paraId="123EC126" w14:textId="54A3DBCB" w:rsidR="008E10D2" w:rsidRPr="00CC2980" w:rsidRDefault="008E10D2" w:rsidP="00CC2980">
      <w:pPr>
        <w:pStyle w:val="Listepuces"/>
        <w:spacing w:after="0"/>
        <w:ind w:left="0" w:firstLine="0"/>
        <w:jc w:val="center"/>
        <w:rPr>
          <w:rFonts w:cs="Arial"/>
          <w:iCs/>
          <w:sz w:val="20"/>
          <w:szCs w:val="24"/>
        </w:rPr>
      </w:pPr>
      <w:r>
        <w:rPr>
          <w:rFonts w:cs="Arial"/>
          <w:iCs/>
          <w:sz w:val="20"/>
          <w:szCs w:val="24"/>
        </w:rPr>
        <w:t xml:space="preserve">(Art. L. 245-1, D. 245-4 et </w:t>
      </w:r>
      <w:r w:rsidR="00F84A23">
        <w:rPr>
          <w:rFonts w:cs="Arial"/>
          <w:iCs/>
          <w:sz w:val="20"/>
          <w:szCs w:val="24"/>
        </w:rPr>
        <w:t>A</w:t>
      </w:r>
      <w:r>
        <w:rPr>
          <w:rFonts w:cs="Arial"/>
          <w:iCs/>
          <w:sz w:val="20"/>
          <w:szCs w:val="24"/>
        </w:rPr>
        <w:t>nn</w:t>
      </w:r>
      <w:r w:rsidR="00F84A23">
        <w:rPr>
          <w:rFonts w:cs="Arial"/>
          <w:iCs/>
          <w:sz w:val="20"/>
          <w:szCs w:val="24"/>
        </w:rPr>
        <w:t>exe</w:t>
      </w:r>
      <w:r w:rsidR="00CC2980">
        <w:rPr>
          <w:rFonts w:cs="Arial"/>
          <w:iCs/>
          <w:sz w:val="20"/>
          <w:szCs w:val="24"/>
        </w:rPr>
        <w:t xml:space="preserve"> 2-5 du CASF)</w:t>
      </w:r>
    </w:p>
    <w:p w14:paraId="54BFFC38" w14:textId="77777777" w:rsidR="008E10D2" w:rsidRDefault="008E10D2" w:rsidP="00652F8C">
      <w:pPr>
        <w:pStyle w:val="Titre1"/>
      </w:pPr>
      <w:bookmarkStart w:id="95" w:name="_Toc13060908"/>
      <w:r>
        <w:t>ARTICLE 7</w:t>
      </w:r>
      <w:r w:rsidR="002F229A">
        <w:t>3</w:t>
      </w:r>
      <w:r>
        <w:t> – LES DROITS D’OPTION</w:t>
      </w:r>
      <w:bookmarkEnd w:id="95"/>
    </w:p>
    <w:p w14:paraId="643BE5C1" w14:textId="77777777" w:rsidR="008E10D2" w:rsidRDefault="008E10D2">
      <w:pPr>
        <w:pStyle w:val="Listepuces"/>
        <w:spacing w:after="0"/>
        <w:ind w:left="0" w:firstLine="0"/>
        <w:rPr>
          <w:rFonts w:cs="Arial"/>
          <w:b/>
          <w:bCs/>
          <w:iCs/>
          <w:szCs w:val="24"/>
        </w:rPr>
      </w:pPr>
    </w:p>
    <w:p w14:paraId="68EA0F27" w14:textId="77777777"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3</w:t>
      </w:r>
      <w:r>
        <w:rPr>
          <w:rFonts w:cs="Arial"/>
          <w:b/>
          <w:bCs/>
          <w:iCs/>
          <w:szCs w:val="24"/>
        </w:rPr>
        <w:t>.1 – Entre la PCH et l’allocation compensatrice</w:t>
      </w:r>
    </w:p>
    <w:p w14:paraId="7654368A" w14:textId="77777777" w:rsidR="008E10D2" w:rsidRDefault="008E10D2">
      <w:pPr>
        <w:pStyle w:val="Listepuces"/>
        <w:spacing w:after="0"/>
        <w:ind w:left="0" w:firstLine="0"/>
        <w:rPr>
          <w:rFonts w:cs="Arial"/>
          <w:b/>
          <w:bCs/>
          <w:iCs/>
          <w:szCs w:val="24"/>
        </w:rPr>
      </w:pPr>
    </w:p>
    <w:p w14:paraId="17BD3124" w14:textId="77777777" w:rsidR="008E10D2" w:rsidRDefault="008E10D2">
      <w:pPr>
        <w:pStyle w:val="Listepuces"/>
        <w:spacing w:after="0"/>
        <w:ind w:left="0" w:firstLine="0"/>
        <w:rPr>
          <w:rFonts w:cs="Arial"/>
          <w:iCs/>
          <w:szCs w:val="24"/>
        </w:rPr>
      </w:pPr>
      <w:r>
        <w:rPr>
          <w:rFonts w:cs="Arial"/>
          <w:iCs/>
          <w:szCs w:val="24"/>
        </w:rPr>
        <w:t>Les titulaires de l’ACTP (ou pour frais professionnels) en conservent le bénéfice tant qu’ils remplissent les conditions d’attribution. Ils peuvent, à tout âge (même au-delà de 65 ans) et à tout moment (à la date de renouvellement de l’ACTP ou en cours de droit) demander à bénéficier de la PCH. Pour exercer son droit d’option, la personne doit être préalablement informée des montants respectifs de l’allocation et de la PCH auxquels elle peut avoir droit. Lorsque la personne a opté pour la PCH, son choix est définitif.</w:t>
      </w:r>
    </w:p>
    <w:p w14:paraId="5012DFDC" w14:textId="77777777" w:rsidR="008E10D2" w:rsidRDefault="008E10D2">
      <w:pPr>
        <w:pStyle w:val="Listepuces"/>
        <w:spacing w:after="0"/>
        <w:ind w:left="0" w:firstLine="0"/>
        <w:rPr>
          <w:rFonts w:cs="Arial"/>
          <w:iCs/>
          <w:szCs w:val="24"/>
        </w:rPr>
      </w:pPr>
      <w:r>
        <w:rPr>
          <w:rFonts w:cs="Arial"/>
          <w:iCs/>
          <w:szCs w:val="24"/>
        </w:rPr>
        <w:t>En l’absence de choix explicite du demandeur, à compter de la décision, c’est la PCH qui est attribuée. L’allocation compensatrice n’est pas cumulable avec la PCH.</w:t>
      </w:r>
    </w:p>
    <w:p w14:paraId="7F22D415" w14:textId="77777777" w:rsidR="008E10D2" w:rsidRDefault="008E10D2">
      <w:pPr>
        <w:pStyle w:val="Listepuces"/>
        <w:spacing w:after="0"/>
        <w:ind w:left="0" w:firstLine="0"/>
        <w:rPr>
          <w:rFonts w:cs="Arial"/>
          <w:iCs/>
          <w:sz w:val="16"/>
          <w:szCs w:val="24"/>
        </w:rPr>
      </w:pPr>
    </w:p>
    <w:p w14:paraId="762F2FAC" w14:textId="77777777" w:rsidR="008E10D2" w:rsidRDefault="008E10D2">
      <w:pPr>
        <w:pStyle w:val="Listepuces"/>
        <w:spacing w:after="0"/>
        <w:ind w:left="0" w:firstLine="0"/>
        <w:jc w:val="center"/>
        <w:rPr>
          <w:rFonts w:cs="Arial"/>
          <w:iCs/>
          <w:sz w:val="20"/>
          <w:szCs w:val="24"/>
        </w:rPr>
      </w:pPr>
      <w:r>
        <w:rPr>
          <w:rFonts w:cs="Arial"/>
          <w:iCs/>
          <w:sz w:val="20"/>
          <w:szCs w:val="24"/>
        </w:rPr>
        <w:t>(Art. D. 245-3 du CASF)</w:t>
      </w:r>
    </w:p>
    <w:p w14:paraId="0B44D80B" w14:textId="77777777" w:rsidR="00564450" w:rsidRDefault="00564450">
      <w:pPr>
        <w:pStyle w:val="Listepuces"/>
        <w:spacing w:after="0"/>
        <w:ind w:left="0" w:firstLine="0"/>
        <w:rPr>
          <w:rFonts w:cs="Arial"/>
          <w:iCs/>
          <w:szCs w:val="24"/>
        </w:rPr>
      </w:pPr>
    </w:p>
    <w:p w14:paraId="6B20C987" w14:textId="77777777"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3</w:t>
      </w:r>
      <w:r>
        <w:rPr>
          <w:rFonts w:cs="Arial"/>
          <w:b/>
          <w:bCs/>
          <w:iCs/>
          <w:szCs w:val="24"/>
        </w:rPr>
        <w:t>.2 – Entre la PCH et l’APA</w:t>
      </w:r>
    </w:p>
    <w:p w14:paraId="63E02E56" w14:textId="77777777" w:rsidR="008E10D2" w:rsidRDefault="008E10D2">
      <w:pPr>
        <w:pStyle w:val="Listepuces"/>
        <w:spacing w:after="0"/>
        <w:ind w:left="0" w:firstLine="0"/>
        <w:rPr>
          <w:rFonts w:cs="Arial"/>
          <w:iCs/>
          <w:szCs w:val="24"/>
        </w:rPr>
      </w:pPr>
    </w:p>
    <w:p w14:paraId="2A5E8178" w14:textId="77777777" w:rsidR="008E10D2" w:rsidRDefault="008E10D2">
      <w:pPr>
        <w:pStyle w:val="Listepuces"/>
        <w:spacing w:after="0"/>
        <w:ind w:left="0" w:firstLine="0"/>
        <w:rPr>
          <w:rFonts w:cs="Arial"/>
          <w:iCs/>
          <w:szCs w:val="24"/>
        </w:rPr>
      </w:pPr>
      <w:r>
        <w:rPr>
          <w:rFonts w:cs="Arial"/>
          <w:iCs/>
          <w:szCs w:val="24"/>
        </w:rPr>
        <w:t>Tout bénéficiaire de la PCH peut opter lorsqu’il atteint 60 ans et à chaque renouvellement de l’attribution de la PCH entre son maintien et le bénéfice de l’APA dès lors qu’il en remplit les conditions d’octroi. Si à 60 ans, l’intéressé n’exprime aucun choix, il est présumé vouloir continuer à bénéficier de la PCH. La PCH n’est pas cumulable avec l’APA.</w:t>
      </w:r>
    </w:p>
    <w:p w14:paraId="0699A579" w14:textId="77777777" w:rsidR="008E10D2" w:rsidRDefault="008E10D2">
      <w:pPr>
        <w:pStyle w:val="Listepuces"/>
        <w:spacing w:after="0"/>
        <w:ind w:left="0" w:firstLine="0"/>
        <w:rPr>
          <w:rFonts w:ascii="Times New Roman" w:hAnsi="Times New Roman"/>
          <w:b/>
          <w:bCs/>
          <w:iCs/>
          <w:szCs w:val="24"/>
        </w:rPr>
      </w:pPr>
    </w:p>
    <w:p w14:paraId="437909F1" w14:textId="185FDB8D" w:rsidR="00B23774" w:rsidRPr="00B23774" w:rsidRDefault="008E10D2" w:rsidP="00CC2980">
      <w:pPr>
        <w:pStyle w:val="Listepuces"/>
        <w:spacing w:after="0"/>
        <w:ind w:left="0" w:firstLine="0"/>
        <w:jc w:val="center"/>
        <w:rPr>
          <w:rFonts w:cs="Arial"/>
          <w:iCs/>
          <w:sz w:val="20"/>
          <w:szCs w:val="24"/>
        </w:rPr>
      </w:pPr>
      <w:r w:rsidRPr="00F84A23">
        <w:rPr>
          <w:rFonts w:cs="Arial"/>
          <w:iCs/>
          <w:sz w:val="20"/>
          <w:szCs w:val="24"/>
        </w:rPr>
        <w:t>(Art. L</w:t>
      </w:r>
      <w:r w:rsidR="007C68FF">
        <w:rPr>
          <w:rFonts w:cs="Arial"/>
          <w:iCs/>
          <w:sz w:val="20"/>
          <w:szCs w:val="24"/>
        </w:rPr>
        <w:t>.</w:t>
      </w:r>
      <w:r w:rsidRPr="00F84A23">
        <w:rPr>
          <w:rFonts w:cs="Arial"/>
          <w:iCs/>
          <w:sz w:val="20"/>
          <w:szCs w:val="24"/>
        </w:rPr>
        <w:t xml:space="preserve"> 245-9 du CASF)</w:t>
      </w:r>
      <w:bookmarkStart w:id="96" w:name="_Toc13060909"/>
      <w:r w:rsidR="007C3509">
        <w:rPr>
          <w:rFonts w:cs="Arial"/>
          <w:iCs/>
          <w:sz w:val="20"/>
          <w:szCs w:val="24"/>
        </w:rPr>
        <w:br w:type="page"/>
      </w:r>
    </w:p>
    <w:p w14:paraId="79B9333B" w14:textId="77777777" w:rsidR="00AC299B" w:rsidRDefault="00AC299B" w:rsidP="00652F8C">
      <w:pPr>
        <w:pStyle w:val="Titre1"/>
      </w:pPr>
    </w:p>
    <w:p w14:paraId="157F3CB1" w14:textId="61FE741C" w:rsidR="008E10D2" w:rsidRDefault="008E10D2" w:rsidP="00652F8C">
      <w:pPr>
        <w:pStyle w:val="Titre1"/>
      </w:pPr>
      <w:r>
        <w:t>ARTICLE 7</w:t>
      </w:r>
      <w:r w:rsidR="002F229A">
        <w:t>4</w:t>
      </w:r>
      <w:r w:rsidR="0097502C">
        <w:t xml:space="preserve"> </w:t>
      </w:r>
      <w:r>
        <w:t>– LES CONDITIONS PARTICULIÈRES D’ATTRIBUTION DES ÉLÉMENTS DE LA PRESTATION DE COMPENSATION</w:t>
      </w:r>
      <w:bookmarkEnd w:id="96"/>
      <w:r w:rsidR="00855FE7">
        <w:t xml:space="preserve"> DU HANDICAP</w:t>
      </w:r>
    </w:p>
    <w:p w14:paraId="4D48197B" w14:textId="77777777" w:rsidR="008E10D2" w:rsidRDefault="008E10D2">
      <w:pPr>
        <w:pStyle w:val="Listepuces"/>
        <w:spacing w:after="0"/>
        <w:ind w:left="0" w:firstLine="0"/>
        <w:rPr>
          <w:rFonts w:cs="Arial"/>
          <w:iCs/>
          <w:szCs w:val="24"/>
        </w:rPr>
      </w:pPr>
    </w:p>
    <w:p w14:paraId="620672F3" w14:textId="77777777" w:rsidR="008E10D2" w:rsidRDefault="008E10D2">
      <w:pPr>
        <w:pStyle w:val="Listepuces"/>
        <w:spacing w:after="0"/>
        <w:ind w:left="0" w:firstLine="0"/>
        <w:rPr>
          <w:rFonts w:cs="Arial"/>
          <w:iCs/>
          <w:szCs w:val="24"/>
        </w:rPr>
      </w:pPr>
      <w:r>
        <w:rPr>
          <w:rFonts w:cs="Arial"/>
          <w:iCs/>
          <w:szCs w:val="24"/>
        </w:rPr>
        <w:t>L’accès aux différents éléments de la prestation de compensation est soumis à des conditions spécifiques.</w:t>
      </w:r>
    </w:p>
    <w:p w14:paraId="2C74CA5E" w14:textId="506CCF2E" w:rsidR="008E10D2" w:rsidRPr="00B23774" w:rsidRDefault="00C84761" w:rsidP="00B23774">
      <w:pPr>
        <w:tabs>
          <w:tab w:val="left" w:pos="7380"/>
        </w:tabs>
        <w:rPr>
          <w:rFonts w:ascii="Arial" w:hAnsi="Arial" w:cs="Arial"/>
          <w:b/>
          <w:bCs/>
        </w:rPr>
      </w:pPr>
      <w:r>
        <w:rPr>
          <w:rFonts w:ascii="Arial" w:hAnsi="Arial" w:cs="Arial"/>
          <w:b/>
          <w:bCs/>
          <w:noProof/>
        </w:rPr>
        <mc:AlternateContent>
          <mc:Choice Requires="wps">
            <w:drawing>
              <wp:anchor distT="0" distB="0" distL="114300" distR="114300" simplePos="0" relativeHeight="251641344" behindDoc="0" locked="1" layoutInCell="1" allowOverlap="1" wp14:anchorId="650C26A9" wp14:editId="7BC50564">
                <wp:simplePos x="0" y="0"/>
                <wp:positionH relativeFrom="column">
                  <wp:posOffset>11430</wp:posOffset>
                </wp:positionH>
                <wp:positionV relativeFrom="page">
                  <wp:posOffset>542925</wp:posOffset>
                </wp:positionV>
                <wp:extent cx="1600200" cy="533400"/>
                <wp:effectExtent l="9525" t="9525" r="9525" b="9525"/>
                <wp:wrapTopAndBottom/>
                <wp:docPr id="131"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E89C246" w14:textId="77777777" w:rsidR="004824A1" w:rsidRDefault="004824A1" w:rsidP="00C63FEF">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C26A9" id="Rectangle 436" o:spid="_x0000_s1178" style="position:absolute;margin-left:.9pt;margin-top:42.75pt;width:126pt;height:4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Ik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NXGy&#10;nMfX8WwH9RNRizAJlgaMjA7wB2cDibXi/vteoOLMfLDUnutisYjqTs5i+XZODp5HducRYSVBVTxw&#10;NpmbME3E3qFuO/qpSHxYuKWWNjqx/ZLVsQASZOrXcXii4s/9dOtlxNc/A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DAwDIk&#10;EgIAACoEAAAOAAAAAAAAAAAAAAAAAC4CAABkcnMvZTJvRG9jLnhtbFBLAQItABQABgAIAAAAIQAJ&#10;5SWh3AAAAAgBAAAPAAAAAAAAAAAAAAAAAGwEAABkcnMvZG93bnJldi54bWxQSwUGAAAAAAQABADz&#10;AAAAdQUAAAAA&#10;" strokecolor="white">
                <v:textbox>
                  <w:txbxContent>
                    <w:p w14:paraId="0E89C246" w14:textId="77777777" w:rsidR="004824A1" w:rsidRDefault="004824A1" w:rsidP="00C63FEF">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642368" behindDoc="0" locked="1" layoutInCell="1" allowOverlap="1" wp14:anchorId="1E33FF35" wp14:editId="0E53B554">
                <wp:simplePos x="0" y="0"/>
                <wp:positionH relativeFrom="column">
                  <wp:posOffset>4295775</wp:posOffset>
                </wp:positionH>
                <wp:positionV relativeFrom="page">
                  <wp:posOffset>695325</wp:posOffset>
                </wp:positionV>
                <wp:extent cx="2057400" cy="457200"/>
                <wp:effectExtent l="7620" t="9525" r="11430" b="9525"/>
                <wp:wrapTopAndBottom/>
                <wp:docPr id="130"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1500A3F" w14:textId="77777777" w:rsidR="004824A1" w:rsidRDefault="004824A1" w:rsidP="00C63FEF">
                            <w:pPr>
                              <w:jc w:val="center"/>
                              <w:rPr>
                                <w:rFonts w:ascii="Arial Black" w:hAnsi="Arial Black"/>
                                <w:sz w:val="20"/>
                              </w:rPr>
                            </w:pPr>
                            <w:r>
                              <w:rPr>
                                <w:rFonts w:ascii="Arial Black" w:hAnsi="Arial Black"/>
                                <w:sz w:val="20"/>
                              </w:rPr>
                              <w:t>AIDE SOCIALE AUX</w:t>
                            </w:r>
                          </w:p>
                          <w:p w14:paraId="36A5DD71" w14:textId="77777777" w:rsidR="004824A1" w:rsidRDefault="004824A1" w:rsidP="00C63FEF">
                            <w:pPr>
                              <w:jc w:val="center"/>
                            </w:pPr>
                            <w:r>
                              <w:rPr>
                                <w:rFonts w:ascii="Arial Black" w:hAnsi="Arial Black"/>
                                <w:sz w:val="20"/>
                              </w:rPr>
                              <w:t>ADULTES HANDICAPES</w:t>
                            </w:r>
                          </w:p>
                          <w:p w14:paraId="142D07A1" w14:textId="77777777" w:rsidR="004824A1" w:rsidRDefault="004824A1" w:rsidP="00C63F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3FF35" id="Rectangle 437" o:spid="_x0000_s1179" style="position:absolute;margin-left:338.25pt;margin-top:54.75pt;width:162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XCT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0kr17HEPGtgvpI1CKcBpYWjIQO8AdnAw1ryf33vUDFmXlvqT038+UyTndSEpuc4aWlurQIKwmq&#10;5IGzk7gNp43YO9RtR5HmiQ8Ld9TSRie2n7OaCqCBTE2YlidO/KWevJ5XfPMT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CzpcJMUAgAAKgQAAA4AAAAAAAAAAAAAAAAALgIAAGRycy9lMm9Eb2MueG1sUEsBAi0AFAAGAAgA&#10;AAAhAAw3Rp/fAAAADAEAAA8AAAAAAAAAAAAAAAAAbgQAAGRycy9kb3ducmV2LnhtbFBLBQYAAAAA&#10;BAAEAPMAAAB6BQAAAAA=&#10;">
                <v:textbox>
                  <w:txbxContent>
                    <w:p w14:paraId="41500A3F" w14:textId="77777777" w:rsidR="004824A1" w:rsidRDefault="004824A1" w:rsidP="00C63FEF">
                      <w:pPr>
                        <w:jc w:val="center"/>
                        <w:rPr>
                          <w:rFonts w:ascii="Arial Black" w:hAnsi="Arial Black"/>
                          <w:sz w:val="20"/>
                        </w:rPr>
                      </w:pPr>
                      <w:r>
                        <w:rPr>
                          <w:rFonts w:ascii="Arial Black" w:hAnsi="Arial Black"/>
                          <w:sz w:val="20"/>
                        </w:rPr>
                        <w:t>AIDE SOCIALE AUX</w:t>
                      </w:r>
                    </w:p>
                    <w:p w14:paraId="36A5DD71" w14:textId="77777777" w:rsidR="004824A1" w:rsidRDefault="004824A1" w:rsidP="00C63FEF">
                      <w:pPr>
                        <w:jc w:val="center"/>
                      </w:pPr>
                      <w:r>
                        <w:rPr>
                          <w:rFonts w:ascii="Arial Black" w:hAnsi="Arial Black"/>
                          <w:sz w:val="20"/>
                        </w:rPr>
                        <w:t>ADULTES HANDICAPES</w:t>
                      </w:r>
                    </w:p>
                    <w:p w14:paraId="142D07A1" w14:textId="77777777" w:rsidR="004824A1" w:rsidRDefault="004824A1" w:rsidP="00C63FEF"/>
                  </w:txbxContent>
                </v:textbox>
                <w10:wrap type="topAndBottom" anchory="page"/>
                <w10:anchorlock/>
              </v:rect>
            </w:pict>
          </mc:Fallback>
        </mc:AlternateContent>
      </w:r>
    </w:p>
    <w:p w14:paraId="178435D1" w14:textId="1B3A5C3F"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4</w:t>
      </w:r>
      <w:r>
        <w:rPr>
          <w:rFonts w:cs="Arial"/>
          <w:b/>
          <w:bCs/>
          <w:iCs/>
          <w:szCs w:val="24"/>
        </w:rPr>
        <w:t>.1 –</w:t>
      </w:r>
      <w:r w:rsidR="00B23774">
        <w:rPr>
          <w:rFonts w:cs="Arial"/>
          <w:b/>
          <w:bCs/>
          <w:iCs/>
          <w:szCs w:val="24"/>
        </w:rPr>
        <w:t xml:space="preserve"> </w:t>
      </w:r>
      <w:r w:rsidR="007331AE">
        <w:rPr>
          <w:sz w:val="20"/>
        </w:rPr>
        <w:t xml:space="preserve">(modifié par délibération du </w:t>
      </w:r>
      <w:r w:rsidR="000173CA">
        <w:rPr>
          <w:sz w:val="20"/>
        </w:rPr>
        <w:t>14 février 2020</w:t>
      </w:r>
      <w:r w:rsidR="007331AE">
        <w:rPr>
          <w:sz w:val="20"/>
        </w:rPr>
        <w:t>)</w:t>
      </w:r>
      <w:r w:rsidR="00450630">
        <w:rPr>
          <w:sz w:val="20"/>
        </w:rPr>
        <w:t xml:space="preserve"> </w:t>
      </w:r>
      <w:r>
        <w:rPr>
          <w:rFonts w:cs="Arial"/>
          <w:b/>
          <w:bCs/>
          <w:iCs/>
          <w:szCs w:val="24"/>
        </w:rPr>
        <w:t>L’aide humaine</w:t>
      </w:r>
    </w:p>
    <w:p w14:paraId="46115935" w14:textId="77777777" w:rsidR="008E10D2" w:rsidRDefault="008E10D2">
      <w:pPr>
        <w:pStyle w:val="Listepuces"/>
        <w:spacing w:after="0"/>
        <w:ind w:left="0" w:firstLine="0"/>
        <w:rPr>
          <w:rFonts w:cs="Arial"/>
          <w:iCs/>
          <w:szCs w:val="24"/>
        </w:rPr>
      </w:pPr>
    </w:p>
    <w:p w14:paraId="22982EA2" w14:textId="77777777" w:rsidR="008E10D2" w:rsidRDefault="008E10D2">
      <w:pPr>
        <w:pStyle w:val="Listepuces"/>
        <w:spacing w:after="0"/>
        <w:ind w:left="0" w:firstLine="0"/>
        <w:rPr>
          <w:rFonts w:cs="Arial"/>
          <w:iCs/>
          <w:szCs w:val="24"/>
        </w:rPr>
      </w:pPr>
      <w:r>
        <w:rPr>
          <w:rFonts w:cs="Arial"/>
          <w:iCs/>
          <w:szCs w:val="24"/>
        </w:rPr>
        <w:t>La prestation est accordée à toute personne handicapée dont l’état nécessite l’aide effective d’une tierce personne pour les actes essentiels de l’existence ou requiert une surveillance régulière, ou pour couvrir les frais supplémentaires liés à l’exercice d’une activité professionnelle ou d’une fonction élective.</w:t>
      </w:r>
    </w:p>
    <w:p w14:paraId="4341B14D" w14:textId="77777777" w:rsidR="008E10D2" w:rsidRDefault="008E10D2">
      <w:pPr>
        <w:pStyle w:val="Listepuces"/>
        <w:spacing w:after="0"/>
        <w:ind w:left="0" w:firstLine="0"/>
        <w:rPr>
          <w:rFonts w:cs="Arial"/>
          <w:iCs/>
          <w:szCs w:val="24"/>
        </w:rPr>
      </w:pPr>
    </w:p>
    <w:p w14:paraId="4A3BB682" w14:textId="77777777" w:rsidR="008E10D2" w:rsidRDefault="008E10D2">
      <w:pPr>
        <w:pStyle w:val="Listepuces"/>
        <w:spacing w:after="0"/>
        <w:ind w:left="0" w:firstLine="0"/>
        <w:rPr>
          <w:rFonts w:cs="Arial"/>
          <w:iCs/>
          <w:szCs w:val="24"/>
        </w:rPr>
      </w:pPr>
      <w:r>
        <w:rPr>
          <w:rFonts w:cs="Arial"/>
          <w:iCs/>
          <w:szCs w:val="24"/>
        </w:rPr>
        <w:t>Les actes essentiels de l’existence sont fixés par l’annexe 2-5 du CASF.</w:t>
      </w:r>
    </w:p>
    <w:p w14:paraId="6FD56367" w14:textId="77777777" w:rsidR="008E10D2" w:rsidRDefault="008E10D2">
      <w:pPr>
        <w:pStyle w:val="Listepuces"/>
        <w:spacing w:after="0"/>
        <w:ind w:left="0" w:firstLine="0"/>
        <w:rPr>
          <w:rFonts w:cs="Arial"/>
          <w:iCs/>
          <w:szCs w:val="24"/>
        </w:rPr>
      </w:pPr>
      <w:r>
        <w:rPr>
          <w:rFonts w:cs="Arial"/>
          <w:iCs/>
          <w:szCs w:val="24"/>
        </w:rPr>
        <w:t>Il s’agit des actes liés :</w:t>
      </w:r>
    </w:p>
    <w:p w14:paraId="68535FE0" w14:textId="77777777" w:rsidR="008E10D2" w:rsidRDefault="008E10D2">
      <w:pPr>
        <w:pStyle w:val="Listepuces"/>
        <w:spacing w:after="0"/>
        <w:ind w:left="0" w:firstLine="0"/>
        <w:rPr>
          <w:rFonts w:cs="Arial"/>
          <w:iCs/>
          <w:szCs w:val="24"/>
        </w:rPr>
      </w:pPr>
    </w:p>
    <w:p w14:paraId="6191FF25" w14:textId="77777777" w:rsidR="008E10D2" w:rsidRDefault="008E10D2" w:rsidP="00171C4B">
      <w:pPr>
        <w:pStyle w:val="Listepuces"/>
        <w:numPr>
          <w:ilvl w:val="0"/>
          <w:numId w:val="53"/>
        </w:numPr>
        <w:tabs>
          <w:tab w:val="clear" w:pos="1854"/>
          <w:tab w:val="num" w:pos="851"/>
        </w:tabs>
        <w:spacing w:after="0"/>
        <w:ind w:hanging="1287"/>
        <w:rPr>
          <w:rFonts w:cs="Arial"/>
          <w:iCs/>
          <w:szCs w:val="24"/>
        </w:rPr>
      </w:pPr>
      <w:r>
        <w:rPr>
          <w:rFonts w:cs="Arial"/>
          <w:iCs/>
          <w:szCs w:val="24"/>
        </w:rPr>
        <w:t>à l’entretien personnel (toilette, habillage, alimentation, élimination),</w:t>
      </w:r>
    </w:p>
    <w:p w14:paraId="38F6286D" w14:textId="77777777" w:rsidR="008E10D2" w:rsidRDefault="008E10D2" w:rsidP="00171C4B">
      <w:pPr>
        <w:pStyle w:val="Listepuces"/>
        <w:numPr>
          <w:ilvl w:val="0"/>
          <w:numId w:val="53"/>
        </w:numPr>
        <w:tabs>
          <w:tab w:val="clear" w:pos="1854"/>
          <w:tab w:val="num" w:pos="851"/>
        </w:tabs>
        <w:spacing w:after="0"/>
        <w:ind w:hanging="1287"/>
        <w:rPr>
          <w:rFonts w:cs="Arial"/>
          <w:iCs/>
          <w:szCs w:val="24"/>
        </w:rPr>
      </w:pPr>
      <w:r>
        <w:rPr>
          <w:rFonts w:cs="Arial"/>
          <w:iCs/>
          <w:szCs w:val="24"/>
        </w:rPr>
        <w:t>aux déplacements dans le logement,</w:t>
      </w:r>
    </w:p>
    <w:p w14:paraId="5679AC59" w14:textId="77777777" w:rsidR="008E10D2" w:rsidRDefault="008E10D2" w:rsidP="00171C4B">
      <w:pPr>
        <w:pStyle w:val="Listepuces"/>
        <w:numPr>
          <w:ilvl w:val="0"/>
          <w:numId w:val="53"/>
        </w:numPr>
        <w:tabs>
          <w:tab w:val="clear" w:pos="1854"/>
          <w:tab w:val="num" w:pos="851"/>
        </w:tabs>
        <w:spacing w:after="0"/>
        <w:ind w:hanging="1287"/>
        <w:rPr>
          <w:rFonts w:cs="Arial"/>
          <w:iCs/>
          <w:szCs w:val="24"/>
        </w:rPr>
      </w:pPr>
      <w:r>
        <w:rPr>
          <w:rFonts w:cs="Arial"/>
          <w:iCs/>
          <w:szCs w:val="24"/>
        </w:rPr>
        <w:t>aux déplacements à l’extérieur exigés par des démarches liées au handicap,</w:t>
      </w:r>
    </w:p>
    <w:p w14:paraId="14D5A881" w14:textId="77777777" w:rsidR="008E10D2" w:rsidRDefault="008E10D2" w:rsidP="00171C4B">
      <w:pPr>
        <w:pStyle w:val="Listepuces"/>
        <w:numPr>
          <w:ilvl w:val="0"/>
          <w:numId w:val="53"/>
        </w:numPr>
        <w:tabs>
          <w:tab w:val="clear" w:pos="1134"/>
          <w:tab w:val="clear" w:pos="1854"/>
          <w:tab w:val="left" w:pos="851"/>
          <w:tab w:val="num" w:pos="1494"/>
        </w:tabs>
        <w:spacing w:after="0"/>
        <w:ind w:left="851" w:hanging="284"/>
        <w:rPr>
          <w:rFonts w:cs="Arial"/>
          <w:iCs/>
          <w:szCs w:val="24"/>
        </w:rPr>
      </w:pPr>
      <w:r>
        <w:rPr>
          <w:rFonts w:cs="Arial"/>
          <w:iCs/>
          <w:szCs w:val="24"/>
        </w:rPr>
        <w:t>à la participation sociale (besoin d’aide humaine pour se déplacer ou communiquer afin d’accéder aux loisirs, à la culture, à la vie associative, etc...).</w:t>
      </w:r>
    </w:p>
    <w:p w14:paraId="63AE0BFE" w14:textId="77777777" w:rsidR="008E10D2" w:rsidRDefault="008E10D2">
      <w:pPr>
        <w:pStyle w:val="Listepuces"/>
        <w:spacing w:after="0"/>
        <w:ind w:left="0" w:firstLine="0"/>
        <w:rPr>
          <w:rFonts w:cs="Arial"/>
          <w:iCs/>
          <w:szCs w:val="24"/>
        </w:rPr>
      </w:pPr>
    </w:p>
    <w:p w14:paraId="270EF2C8" w14:textId="77777777" w:rsidR="008E10D2" w:rsidRDefault="008E10D2">
      <w:pPr>
        <w:pStyle w:val="Listepuces"/>
        <w:spacing w:after="0"/>
        <w:ind w:left="0" w:firstLine="0"/>
        <w:rPr>
          <w:rFonts w:cs="Arial"/>
          <w:iCs/>
          <w:szCs w:val="24"/>
        </w:rPr>
      </w:pPr>
      <w:r>
        <w:rPr>
          <w:rFonts w:cs="Arial"/>
          <w:iCs/>
          <w:szCs w:val="24"/>
        </w:rPr>
        <w:t>La notion de surveillance régulière s’entend au sens de veiller une personne handicapée afin d’éviter qu’elle ne s’expose à un danger menaçant son intégrité ou sa sécurité.</w:t>
      </w:r>
    </w:p>
    <w:p w14:paraId="03849E87" w14:textId="77777777" w:rsidR="008E10D2" w:rsidRDefault="008E10D2">
      <w:pPr>
        <w:pStyle w:val="Listepuces"/>
        <w:spacing w:after="0"/>
        <w:ind w:left="0" w:firstLine="0"/>
        <w:rPr>
          <w:rFonts w:cs="Arial"/>
          <w:iCs/>
          <w:szCs w:val="24"/>
        </w:rPr>
      </w:pPr>
    </w:p>
    <w:p w14:paraId="11C2598B" w14:textId="77777777" w:rsidR="008E10D2" w:rsidRDefault="008E10D2">
      <w:pPr>
        <w:pStyle w:val="Listepuces"/>
        <w:spacing w:after="0"/>
        <w:ind w:left="0" w:firstLine="0"/>
        <w:rPr>
          <w:rFonts w:cs="Arial"/>
          <w:szCs w:val="24"/>
        </w:rPr>
      </w:pPr>
      <w:r>
        <w:rPr>
          <w:rFonts w:cs="Arial"/>
          <w:szCs w:val="24"/>
        </w:rPr>
        <w:t xml:space="preserve">Les frais supplémentaires résultant de l'exercice d'une activité professionnelle ou d'une fonction élective mentionnée sont les frais liés aux aides humaines directement apportées à la personne, à l'exclusion des frais liés à l'accompagnement de celle-ci sur son poste de travail. </w:t>
      </w:r>
    </w:p>
    <w:p w14:paraId="67F1DB52" w14:textId="77777777" w:rsidR="00ED36C1" w:rsidRDefault="00ED36C1">
      <w:pPr>
        <w:pStyle w:val="Listepuces"/>
        <w:spacing w:after="0"/>
        <w:ind w:left="0" w:firstLine="0"/>
        <w:rPr>
          <w:rFonts w:cs="Arial"/>
          <w:szCs w:val="24"/>
        </w:rPr>
      </w:pPr>
    </w:p>
    <w:p w14:paraId="4477D0F9" w14:textId="10EB0CA7" w:rsidR="008E10D2" w:rsidRDefault="008E10D2">
      <w:pPr>
        <w:pStyle w:val="Listepuces"/>
        <w:spacing w:after="0"/>
        <w:ind w:left="0" w:firstLine="0"/>
        <w:rPr>
          <w:rFonts w:cs="Arial"/>
          <w:iCs/>
          <w:szCs w:val="24"/>
        </w:rPr>
      </w:pPr>
      <w:r>
        <w:rPr>
          <w:rFonts w:cs="Arial"/>
          <w:szCs w:val="24"/>
        </w:rPr>
        <w:t xml:space="preserve">Sont assimilés à une activité professionnelle les stages et formations rémunérés visant à favoriser l'insertion professionnelle des personnes handicapées ainsi que les démarches effectuées pour la recherche d'emploi par une personne inscrite à </w:t>
      </w:r>
      <w:r w:rsidR="000D3A39" w:rsidRPr="007A33B4">
        <w:rPr>
          <w:rFonts w:cs="Arial"/>
          <w:szCs w:val="24"/>
        </w:rPr>
        <w:t>Pôle Emploi</w:t>
      </w:r>
      <w:r w:rsidR="000D3A39">
        <w:rPr>
          <w:rFonts w:cs="Arial"/>
          <w:szCs w:val="24"/>
        </w:rPr>
        <w:t xml:space="preserve"> </w:t>
      </w:r>
      <w:r>
        <w:rPr>
          <w:rFonts w:cs="Arial"/>
          <w:szCs w:val="24"/>
        </w:rPr>
        <w:t>ou par une personne prise en charge par un organisme de placement spécialisé.</w:t>
      </w:r>
    </w:p>
    <w:p w14:paraId="4398C7C9" w14:textId="77777777" w:rsidR="008E10D2" w:rsidRDefault="008E10D2">
      <w:pPr>
        <w:pStyle w:val="Listepuces"/>
        <w:spacing w:after="0"/>
        <w:ind w:left="0" w:firstLine="0"/>
        <w:rPr>
          <w:rFonts w:cs="Arial"/>
          <w:iCs/>
          <w:szCs w:val="24"/>
        </w:rPr>
      </w:pPr>
    </w:p>
    <w:p w14:paraId="57353000" w14:textId="77777777" w:rsidR="008E10D2" w:rsidRDefault="008E10D2">
      <w:pPr>
        <w:pStyle w:val="Listepuces"/>
        <w:spacing w:after="0"/>
        <w:ind w:left="0" w:firstLine="0"/>
        <w:rPr>
          <w:rFonts w:cs="Arial"/>
          <w:iCs/>
          <w:szCs w:val="24"/>
        </w:rPr>
      </w:pPr>
      <w:r>
        <w:rPr>
          <w:rFonts w:cs="Arial"/>
          <w:szCs w:val="24"/>
        </w:rPr>
        <w:t>Les fonctions électives sont celles prévues au code électoral et celles d'élu du Parlement Européen. Les fonctions exercées dans les instances consultatives et organismes où siègent de droit des représentants des associations ou organismes regroupant des personnes handicapées ou leurs familles sont assimilées à des fonctions électives.</w:t>
      </w:r>
    </w:p>
    <w:p w14:paraId="2E7F62DE" w14:textId="77777777" w:rsidR="008E10D2" w:rsidRDefault="008E10D2">
      <w:pPr>
        <w:pStyle w:val="Listepuces"/>
        <w:spacing w:after="0"/>
        <w:ind w:left="0" w:firstLine="0"/>
        <w:rPr>
          <w:rFonts w:cs="Arial"/>
          <w:iCs/>
          <w:szCs w:val="24"/>
        </w:rPr>
      </w:pPr>
    </w:p>
    <w:p w14:paraId="6800A395" w14:textId="77777777" w:rsidR="00B23774" w:rsidRDefault="00B23774">
      <w:pPr>
        <w:pStyle w:val="Listepuces"/>
        <w:spacing w:after="0"/>
        <w:ind w:left="0" w:firstLine="0"/>
        <w:rPr>
          <w:rFonts w:cs="Arial"/>
          <w:iCs/>
          <w:szCs w:val="24"/>
        </w:rPr>
      </w:pPr>
    </w:p>
    <w:p w14:paraId="7B906929" w14:textId="77777777" w:rsidR="00B23774" w:rsidRDefault="00B23774">
      <w:pPr>
        <w:pStyle w:val="Listepuces"/>
        <w:spacing w:after="0"/>
        <w:ind w:left="0" w:firstLine="0"/>
        <w:rPr>
          <w:rFonts w:cs="Arial"/>
          <w:iCs/>
          <w:szCs w:val="24"/>
        </w:rPr>
      </w:pPr>
    </w:p>
    <w:p w14:paraId="1EDB9E94" w14:textId="72E11CB5" w:rsidR="00877225" w:rsidRDefault="00877225">
      <w:pPr>
        <w:pStyle w:val="Listepuces"/>
        <w:spacing w:after="0"/>
        <w:ind w:left="0" w:firstLine="0"/>
        <w:rPr>
          <w:rFonts w:cs="Arial"/>
          <w:iCs/>
          <w:szCs w:val="24"/>
        </w:rPr>
      </w:pPr>
    </w:p>
    <w:p w14:paraId="41173A46" w14:textId="6967184B" w:rsidR="00AC299B" w:rsidRDefault="00AC299B">
      <w:pPr>
        <w:pStyle w:val="Listepuces"/>
        <w:spacing w:after="0"/>
        <w:ind w:left="0" w:firstLine="0"/>
        <w:rPr>
          <w:rFonts w:cs="Arial"/>
          <w:iCs/>
          <w:szCs w:val="24"/>
        </w:rPr>
      </w:pPr>
    </w:p>
    <w:p w14:paraId="331BF560" w14:textId="77777777" w:rsidR="00AC299B" w:rsidRDefault="00AC299B">
      <w:pPr>
        <w:pStyle w:val="Listepuces"/>
        <w:spacing w:after="0"/>
        <w:ind w:left="0" w:firstLine="0"/>
        <w:rPr>
          <w:rFonts w:cs="Arial"/>
          <w:iCs/>
          <w:szCs w:val="24"/>
        </w:rPr>
      </w:pPr>
    </w:p>
    <w:p w14:paraId="2FFD3BA8" w14:textId="7593EDC7" w:rsidR="008E10D2" w:rsidRDefault="008E10D2">
      <w:pPr>
        <w:pStyle w:val="Listepuces"/>
        <w:spacing w:after="0"/>
        <w:ind w:left="0" w:firstLine="0"/>
        <w:rPr>
          <w:rFonts w:cs="Arial"/>
          <w:iCs/>
          <w:szCs w:val="24"/>
        </w:rPr>
      </w:pPr>
      <w:r>
        <w:rPr>
          <w:rFonts w:cs="Arial"/>
          <w:iCs/>
          <w:szCs w:val="24"/>
        </w:rPr>
        <w:t>La personne atteinte de cécité peut, sous certaines conditions</w:t>
      </w:r>
      <w:r w:rsidR="00AC0102">
        <w:rPr>
          <w:rFonts w:cs="Arial"/>
          <w:iCs/>
          <w:szCs w:val="24"/>
        </w:rPr>
        <w:t>,</w:t>
      </w:r>
      <w:r>
        <w:rPr>
          <w:rFonts w:cs="Arial"/>
          <w:iCs/>
          <w:szCs w:val="24"/>
        </w:rPr>
        <w:t xml:space="preserve"> bénéficier d’au </w:t>
      </w:r>
      <w:r w:rsidR="00D27179">
        <w:rPr>
          <w:rFonts w:cs="Arial"/>
          <w:iCs/>
          <w:szCs w:val="24"/>
        </w:rPr>
        <w:t>moins 50</w:t>
      </w:r>
      <w:r>
        <w:rPr>
          <w:rFonts w:cs="Arial"/>
          <w:iCs/>
          <w:szCs w:val="24"/>
        </w:rPr>
        <w:t xml:space="preserve"> heures d’aide par mois. Quant à la personne atteinte d’une surdité sévère, profonde ou totale (perte auditive supérieure à 70 db) et qui recourt à un dispositif de communication adapté nécessitant une aide humaine, 30 heures minimum par mois lui sont octroyées pour ses besoins de communication.</w:t>
      </w:r>
    </w:p>
    <w:p w14:paraId="20E66C0F" w14:textId="77777777" w:rsidR="008E10D2" w:rsidRDefault="008E10D2">
      <w:pPr>
        <w:pStyle w:val="Listepuces"/>
        <w:spacing w:after="0"/>
        <w:ind w:left="0" w:firstLine="0"/>
        <w:rPr>
          <w:rFonts w:cs="Arial"/>
          <w:iCs/>
          <w:szCs w:val="24"/>
        </w:rPr>
      </w:pPr>
    </w:p>
    <w:p w14:paraId="42CC2EA0" w14:textId="77777777" w:rsidR="008E10D2" w:rsidRDefault="008E10D2">
      <w:pPr>
        <w:pStyle w:val="Listepuces"/>
        <w:spacing w:after="0"/>
        <w:ind w:left="0" w:firstLine="0"/>
        <w:rPr>
          <w:rFonts w:cs="Arial"/>
          <w:iCs/>
          <w:szCs w:val="24"/>
        </w:rPr>
      </w:pPr>
      <w:r>
        <w:rPr>
          <w:rFonts w:cs="Arial"/>
          <w:iCs/>
          <w:szCs w:val="24"/>
        </w:rPr>
        <w:t>Pour mettre en place ces aides humaines, la personne handicapée peut recourir à un service prestataire, à un aidant familial, à une personne salariée ou à un emploi mandataire.</w:t>
      </w:r>
    </w:p>
    <w:p w14:paraId="2E258C4A" w14:textId="54306760" w:rsidR="00822403" w:rsidRPr="00B23774" w:rsidRDefault="00C84761">
      <w:pPr>
        <w:pStyle w:val="Listepuces"/>
        <w:spacing w:after="0"/>
        <w:ind w:left="0" w:firstLine="0"/>
      </w:pPr>
      <w:r>
        <w:rPr>
          <w:rFonts w:ascii="Arial Black" w:hAnsi="Arial Black"/>
          <w:noProof/>
          <w:sz w:val="56"/>
        </w:rPr>
        <mc:AlternateContent>
          <mc:Choice Requires="wps">
            <w:drawing>
              <wp:anchor distT="0" distB="0" distL="114300" distR="114300" simplePos="0" relativeHeight="251644416" behindDoc="0" locked="1" layoutInCell="1" allowOverlap="1" wp14:anchorId="4BD2579D" wp14:editId="377D1236">
                <wp:simplePos x="0" y="0"/>
                <wp:positionH relativeFrom="column">
                  <wp:posOffset>4295775</wp:posOffset>
                </wp:positionH>
                <wp:positionV relativeFrom="page">
                  <wp:posOffset>695325</wp:posOffset>
                </wp:positionV>
                <wp:extent cx="2057400" cy="457200"/>
                <wp:effectExtent l="7620" t="9525" r="11430" b="9525"/>
                <wp:wrapTopAndBottom/>
                <wp:docPr id="129"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CDA41DE" w14:textId="77777777" w:rsidR="004824A1" w:rsidRDefault="004824A1" w:rsidP="00822403">
                            <w:pPr>
                              <w:jc w:val="center"/>
                              <w:rPr>
                                <w:rFonts w:ascii="Arial Black" w:hAnsi="Arial Black"/>
                                <w:sz w:val="20"/>
                              </w:rPr>
                            </w:pPr>
                            <w:r>
                              <w:rPr>
                                <w:rFonts w:ascii="Arial Black" w:hAnsi="Arial Black"/>
                                <w:sz w:val="20"/>
                              </w:rPr>
                              <w:t>AIDE SOCIALE AUX</w:t>
                            </w:r>
                          </w:p>
                          <w:p w14:paraId="1C1DC947" w14:textId="77777777" w:rsidR="004824A1" w:rsidRDefault="004824A1" w:rsidP="00822403">
                            <w:pPr>
                              <w:jc w:val="center"/>
                            </w:pPr>
                            <w:r>
                              <w:rPr>
                                <w:rFonts w:ascii="Arial Black" w:hAnsi="Arial Black"/>
                                <w:sz w:val="20"/>
                              </w:rPr>
                              <w:t>ADULTES HANDICAPES</w:t>
                            </w:r>
                          </w:p>
                          <w:p w14:paraId="3DBF6449" w14:textId="77777777" w:rsidR="004824A1" w:rsidRDefault="004824A1" w:rsidP="008224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2579D" id="Rectangle 439" o:spid="_x0000_s1180" style="position:absolute;left:0;text-align:left;margin-left:338.25pt;margin-top:54.75pt;width:162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il4FA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0kr5YxRHyroD4StQingaUFI6ED/MHZQMNacv99L1BxZj5Yas/NfLmM052UxCZneGmpLi3CSoIq&#10;eeDsJG7DaSP2DnXbUaR54sPCHbW00Yntl6ymAmggUxOm5YkTf6knr5cV3/wE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I8KKXgUAgAAKgQAAA4AAAAAAAAAAAAAAAAALgIAAGRycy9lMm9Eb2MueG1sUEsBAi0AFAAGAAgA&#10;AAAhAAw3Rp/fAAAADAEAAA8AAAAAAAAAAAAAAAAAbgQAAGRycy9kb3ducmV2LnhtbFBLBQYAAAAA&#10;BAAEAPMAAAB6BQAAAAA=&#10;">
                <v:textbox>
                  <w:txbxContent>
                    <w:p w14:paraId="3CDA41DE" w14:textId="77777777" w:rsidR="004824A1" w:rsidRDefault="004824A1" w:rsidP="00822403">
                      <w:pPr>
                        <w:jc w:val="center"/>
                        <w:rPr>
                          <w:rFonts w:ascii="Arial Black" w:hAnsi="Arial Black"/>
                          <w:sz w:val="20"/>
                        </w:rPr>
                      </w:pPr>
                      <w:r>
                        <w:rPr>
                          <w:rFonts w:ascii="Arial Black" w:hAnsi="Arial Black"/>
                          <w:sz w:val="20"/>
                        </w:rPr>
                        <w:t>AIDE SOCIALE AUX</w:t>
                      </w:r>
                    </w:p>
                    <w:p w14:paraId="1C1DC947" w14:textId="77777777" w:rsidR="004824A1" w:rsidRDefault="004824A1" w:rsidP="00822403">
                      <w:pPr>
                        <w:jc w:val="center"/>
                      </w:pPr>
                      <w:r>
                        <w:rPr>
                          <w:rFonts w:ascii="Arial Black" w:hAnsi="Arial Black"/>
                          <w:sz w:val="20"/>
                        </w:rPr>
                        <w:t>ADULTES HANDICAPES</w:t>
                      </w:r>
                    </w:p>
                    <w:p w14:paraId="3DBF6449" w14:textId="77777777" w:rsidR="004824A1" w:rsidRDefault="004824A1" w:rsidP="00822403"/>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643392" behindDoc="0" locked="1" layoutInCell="1" allowOverlap="1" wp14:anchorId="5F780730" wp14:editId="0C325F18">
                <wp:simplePos x="0" y="0"/>
                <wp:positionH relativeFrom="column">
                  <wp:posOffset>11430</wp:posOffset>
                </wp:positionH>
                <wp:positionV relativeFrom="page">
                  <wp:posOffset>542925</wp:posOffset>
                </wp:positionV>
                <wp:extent cx="1600200" cy="533400"/>
                <wp:effectExtent l="9525" t="9525" r="9525" b="9525"/>
                <wp:wrapTopAndBottom/>
                <wp:docPr id="128"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01C3259"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80730" id="Rectangle 438" o:spid="_x0000_s1181" style="position:absolute;left:0;text-align:left;margin-left:.9pt;margin-top:42.75pt;width:126pt;height:4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jI2vP&#10;EgIAACoEAAAOAAAAAAAAAAAAAAAAAC4CAABkcnMvZTJvRG9jLnhtbFBLAQItABQABgAIAAAAIQAJ&#10;5SWh3AAAAAgBAAAPAAAAAAAAAAAAAAAAAGwEAABkcnMvZG93bnJldi54bWxQSwUGAAAAAAQABADz&#10;AAAAdQUAAAAA&#10;" strokecolor="white">
                <v:textbox>
                  <w:txbxContent>
                    <w:p w14:paraId="601C3259"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7183B664" w14:textId="77777777" w:rsidR="008E10D2" w:rsidRDefault="008E10D2">
      <w:pPr>
        <w:pStyle w:val="Listepuces"/>
        <w:spacing w:after="0"/>
        <w:ind w:left="0" w:firstLine="0"/>
        <w:rPr>
          <w:rFonts w:cs="Arial"/>
          <w:iCs/>
          <w:szCs w:val="24"/>
        </w:rPr>
      </w:pPr>
      <w:r>
        <w:rPr>
          <w:rFonts w:cs="Arial"/>
          <w:iCs/>
          <w:szCs w:val="24"/>
        </w:rPr>
        <w:t>Le conjoint, le concubin, la personne ayant conclu un PACS, l’ascendant et le descendant ainsi que le collatéral jusqu’au 4</w:t>
      </w:r>
      <w:r>
        <w:rPr>
          <w:rFonts w:cs="Arial"/>
          <w:iCs/>
          <w:szCs w:val="24"/>
          <w:vertAlign w:val="superscript"/>
        </w:rPr>
        <w:t>ème</w:t>
      </w:r>
      <w:r>
        <w:rPr>
          <w:rFonts w:cs="Arial"/>
          <w:iCs/>
          <w:szCs w:val="24"/>
        </w:rPr>
        <w:t xml:space="preserve"> degré peuvent être rémunérés en qualité d’aidants familiaux.</w:t>
      </w:r>
    </w:p>
    <w:p w14:paraId="64F90D6B" w14:textId="77777777" w:rsidR="008E10D2" w:rsidRDefault="008E10D2">
      <w:pPr>
        <w:pStyle w:val="Listepuces"/>
        <w:spacing w:after="0"/>
        <w:ind w:left="0" w:firstLine="0"/>
        <w:rPr>
          <w:rFonts w:cs="Arial"/>
          <w:iCs/>
          <w:szCs w:val="24"/>
        </w:rPr>
      </w:pPr>
    </w:p>
    <w:p w14:paraId="41849BB6" w14:textId="77777777" w:rsidR="008E10D2" w:rsidRDefault="008E10D2">
      <w:pPr>
        <w:pStyle w:val="Listepuces"/>
        <w:spacing w:after="0"/>
        <w:ind w:left="0" w:firstLine="0"/>
        <w:rPr>
          <w:rFonts w:cs="Arial"/>
          <w:iCs/>
          <w:szCs w:val="24"/>
        </w:rPr>
      </w:pPr>
      <w:r>
        <w:rPr>
          <w:rFonts w:cs="Arial"/>
          <w:iCs/>
          <w:szCs w:val="24"/>
        </w:rPr>
        <w:t>La personne handicapée peut utiliser les sommes, attribuées au titre de l’élément lié à un besoin d’aide humain</w:t>
      </w:r>
      <w:r w:rsidR="00C06B60">
        <w:rPr>
          <w:rFonts w:cs="Arial"/>
          <w:iCs/>
          <w:szCs w:val="24"/>
        </w:rPr>
        <w:t>e</w:t>
      </w:r>
      <w:r>
        <w:rPr>
          <w:rFonts w:cs="Arial"/>
          <w:iCs/>
          <w:szCs w:val="24"/>
        </w:rPr>
        <w:t xml:space="preserve"> de la prestation, pour salarier un membre de sa famille autre que son conjoint, concubin, la personne avec laquelle elle a conclu un PACS, ou un obligé alimentaire du 1</w:t>
      </w:r>
      <w:r>
        <w:rPr>
          <w:rFonts w:cs="Arial"/>
          <w:iCs/>
          <w:szCs w:val="24"/>
          <w:vertAlign w:val="superscript"/>
        </w:rPr>
        <w:t>er</w:t>
      </w:r>
      <w:r>
        <w:rPr>
          <w:rFonts w:cs="Arial"/>
          <w:iCs/>
          <w:szCs w:val="24"/>
        </w:rPr>
        <w:t xml:space="preserve"> degré.</w:t>
      </w:r>
    </w:p>
    <w:p w14:paraId="175666CB" w14:textId="77777777" w:rsidR="008E10D2" w:rsidRDefault="008E10D2">
      <w:pPr>
        <w:pStyle w:val="Listepuces"/>
        <w:spacing w:after="0"/>
        <w:ind w:left="0" w:firstLine="0"/>
        <w:rPr>
          <w:rFonts w:cs="Arial"/>
          <w:iCs/>
          <w:szCs w:val="24"/>
        </w:rPr>
      </w:pPr>
    </w:p>
    <w:p w14:paraId="68B22CC5" w14:textId="77777777" w:rsidR="008E10D2" w:rsidRDefault="008E10D2">
      <w:pPr>
        <w:pStyle w:val="Listepuces"/>
        <w:spacing w:after="0"/>
        <w:ind w:left="0" w:firstLine="0"/>
        <w:rPr>
          <w:rFonts w:cs="Arial"/>
          <w:iCs/>
          <w:szCs w:val="24"/>
        </w:rPr>
      </w:pPr>
      <w:r>
        <w:rPr>
          <w:rFonts w:cs="Arial"/>
          <w:iCs/>
          <w:szCs w:val="24"/>
        </w:rPr>
        <w:t>Toutefois, cette disposition ne s’applique pas si la PCH nécessite à la fois une aide totale pour la plupart des actes essentiels et une présence constante ou quasi-constante due à un besoin de soins ou d’aide pour les gestes essentiels de la vie quotidienne.</w:t>
      </w:r>
    </w:p>
    <w:p w14:paraId="166C7628" w14:textId="77777777" w:rsidR="008E10D2" w:rsidRDefault="008E10D2">
      <w:pPr>
        <w:pStyle w:val="Listepuces"/>
        <w:spacing w:after="0"/>
        <w:ind w:left="0" w:firstLine="0"/>
        <w:rPr>
          <w:rFonts w:cs="Arial"/>
          <w:iCs/>
          <w:szCs w:val="24"/>
        </w:rPr>
      </w:pPr>
      <w:r>
        <w:rPr>
          <w:rFonts w:cs="Arial"/>
          <w:iCs/>
          <w:szCs w:val="24"/>
        </w:rPr>
        <w:t>Dans ce cas, la personne handicapée peut salarier tout aidant familial à condition qu’il n’ait pas fait valoir ses droits à la retraite et qu’il ait cessé ou renoncé totalement ou partiellement à une activité professionnelle ou autre.</w:t>
      </w:r>
    </w:p>
    <w:p w14:paraId="59FDA848" w14:textId="77777777" w:rsidR="00C06B60" w:rsidRDefault="00C06B60">
      <w:pPr>
        <w:pStyle w:val="Listepuces"/>
        <w:spacing w:after="0"/>
        <w:ind w:left="0" w:firstLine="0"/>
        <w:rPr>
          <w:rFonts w:cs="Arial"/>
          <w:iCs/>
          <w:szCs w:val="24"/>
        </w:rPr>
      </w:pPr>
    </w:p>
    <w:p w14:paraId="732DC47E" w14:textId="77777777" w:rsidR="008E10D2" w:rsidRDefault="008E10D2">
      <w:pPr>
        <w:pStyle w:val="Listepuces"/>
        <w:spacing w:after="0"/>
        <w:ind w:left="0" w:firstLine="0"/>
        <w:rPr>
          <w:rFonts w:cs="Arial"/>
          <w:iCs/>
          <w:szCs w:val="24"/>
        </w:rPr>
      </w:pPr>
      <w:r>
        <w:rPr>
          <w:rFonts w:cs="Arial"/>
          <w:iCs/>
          <w:szCs w:val="24"/>
        </w:rPr>
        <w:t>Le volume de l’aide attribuable est modulable en fonction des besoins de la personne handicapée, selon le référentiel définissant le temps nécessaire pour compenser chaque incapacité constatée.</w:t>
      </w:r>
    </w:p>
    <w:p w14:paraId="3DD81D05" w14:textId="77777777" w:rsidR="008E10D2" w:rsidRDefault="008E10D2">
      <w:pPr>
        <w:pStyle w:val="Listepuces"/>
        <w:spacing w:after="0"/>
        <w:ind w:left="0" w:firstLine="0"/>
        <w:rPr>
          <w:rFonts w:cs="Arial"/>
          <w:iCs/>
          <w:szCs w:val="24"/>
        </w:rPr>
      </w:pPr>
    </w:p>
    <w:p w14:paraId="26DE1D6A" w14:textId="77777777" w:rsidR="008E10D2" w:rsidRDefault="008E10D2">
      <w:pPr>
        <w:pStyle w:val="Listepuces"/>
        <w:spacing w:after="0"/>
        <w:ind w:left="0" w:firstLine="0"/>
        <w:rPr>
          <w:rFonts w:cs="Arial"/>
          <w:iCs/>
          <w:szCs w:val="24"/>
        </w:rPr>
      </w:pPr>
      <w:r>
        <w:rPr>
          <w:rFonts w:cs="Arial"/>
          <w:iCs/>
          <w:szCs w:val="24"/>
        </w:rPr>
        <w:t>Toutefois, l’aide maximum attribuable est de 24 heures par jour pour une personne nécessitant une aide pour la totalité des actes essentiels de la vie et un besoin de surveillance constante.</w:t>
      </w:r>
    </w:p>
    <w:p w14:paraId="321B21C2" w14:textId="77777777" w:rsidR="008E10D2" w:rsidRDefault="008E10D2">
      <w:pPr>
        <w:pStyle w:val="Listepuces"/>
        <w:spacing w:after="0"/>
        <w:ind w:left="0" w:firstLine="0"/>
        <w:rPr>
          <w:rFonts w:cs="Arial"/>
          <w:iCs/>
          <w:szCs w:val="24"/>
        </w:rPr>
      </w:pPr>
      <w:r>
        <w:rPr>
          <w:rFonts w:cs="Arial"/>
          <w:iCs/>
          <w:szCs w:val="24"/>
        </w:rPr>
        <w:t>Dans ce cas, la personne handicapée peut salarier son conjoint, son concubin ou la personne avec laquelle elle a conclu un PACS.</w:t>
      </w:r>
    </w:p>
    <w:p w14:paraId="55EAD66F" w14:textId="77777777" w:rsidR="008E10D2" w:rsidRDefault="008E10D2">
      <w:pPr>
        <w:pStyle w:val="Listepuces"/>
        <w:spacing w:after="0"/>
        <w:ind w:left="0" w:firstLine="0"/>
        <w:rPr>
          <w:rFonts w:cs="Arial"/>
          <w:iCs/>
          <w:szCs w:val="24"/>
        </w:rPr>
      </w:pPr>
    </w:p>
    <w:p w14:paraId="2D313AB0" w14:textId="77777777" w:rsidR="008E10D2" w:rsidRDefault="008E10D2">
      <w:pPr>
        <w:pStyle w:val="Listepuces"/>
        <w:spacing w:after="0"/>
        <w:ind w:left="0" w:firstLine="0"/>
        <w:rPr>
          <w:rFonts w:cs="Arial"/>
          <w:iCs/>
          <w:szCs w:val="24"/>
        </w:rPr>
      </w:pPr>
      <w:r>
        <w:rPr>
          <w:rFonts w:cs="Arial"/>
          <w:iCs/>
          <w:szCs w:val="24"/>
        </w:rPr>
        <w:t>Les frais supplémentaires liés à l’exercice d’une activité professionnelle ou d’une fonction élective sont limités à 156 heures pour 12 mois pouvant être réparties sur l’année en fonction des besoins.</w:t>
      </w:r>
    </w:p>
    <w:p w14:paraId="54A54E06" w14:textId="77777777" w:rsidR="008E10D2" w:rsidRDefault="008E10D2">
      <w:pPr>
        <w:pStyle w:val="Listepuces"/>
        <w:spacing w:after="0"/>
        <w:ind w:left="0" w:firstLine="0"/>
        <w:rPr>
          <w:rFonts w:cs="Arial"/>
          <w:iCs/>
          <w:sz w:val="16"/>
          <w:szCs w:val="24"/>
        </w:rPr>
      </w:pPr>
    </w:p>
    <w:p w14:paraId="64AF1F15" w14:textId="77777777" w:rsidR="008E10D2" w:rsidRDefault="008E10D2">
      <w:pPr>
        <w:pStyle w:val="Listepuces"/>
        <w:spacing w:after="0"/>
        <w:ind w:left="0" w:firstLine="0"/>
        <w:jc w:val="center"/>
        <w:rPr>
          <w:rFonts w:cs="Arial"/>
          <w:iCs/>
          <w:sz w:val="20"/>
          <w:szCs w:val="24"/>
        </w:rPr>
      </w:pPr>
      <w:r>
        <w:rPr>
          <w:rFonts w:cs="Arial"/>
          <w:iCs/>
          <w:sz w:val="20"/>
          <w:szCs w:val="24"/>
        </w:rPr>
        <w:t>(Art. L. 245-3, L. 245-4, D. 245-5, R. 245-6, R</w:t>
      </w:r>
      <w:r w:rsidR="00F84A23">
        <w:rPr>
          <w:rFonts w:cs="Arial"/>
          <w:iCs/>
          <w:sz w:val="20"/>
          <w:szCs w:val="24"/>
        </w:rPr>
        <w:t xml:space="preserve">. 245-7, D. 245-8, D. 245-9 et Annexe </w:t>
      </w:r>
      <w:r>
        <w:rPr>
          <w:rFonts w:cs="Arial"/>
          <w:iCs/>
          <w:sz w:val="20"/>
          <w:szCs w:val="24"/>
        </w:rPr>
        <w:t>2-5 du CASF)</w:t>
      </w:r>
    </w:p>
    <w:p w14:paraId="2D485FD7" w14:textId="77777777" w:rsidR="008E10D2" w:rsidRDefault="008E10D2">
      <w:pPr>
        <w:pStyle w:val="Listepuces"/>
        <w:spacing w:after="0"/>
        <w:ind w:left="0" w:firstLine="0"/>
        <w:rPr>
          <w:rFonts w:cs="Arial"/>
          <w:iCs/>
          <w:szCs w:val="24"/>
        </w:rPr>
      </w:pPr>
    </w:p>
    <w:p w14:paraId="4C919492" w14:textId="77777777" w:rsidR="00B23774" w:rsidRDefault="00B23774">
      <w:pPr>
        <w:pStyle w:val="Listepuces"/>
        <w:spacing w:after="0"/>
        <w:ind w:left="0" w:firstLine="0"/>
        <w:rPr>
          <w:rFonts w:cs="Arial"/>
          <w:iCs/>
          <w:szCs w:val="24"/>
        </w:rPr>
      </w:pPr>
    </w:p>
    <w:p w14:paraId="07FD7A3C" w14:textId="77777777" w:rsidR="00B23774" w:rsidRDefault="00B23774">
      <w:pPr>
        <w:pStyle w:val="Listepuces"/>
        <w:spacing w:after="0"/>
        <w:ind w:left="0" w:firstLine="0"/>
        <w:rPr>
          <w:rFonts w:cs="Arial"/>
          <w:iCs/>
          <w:szCs w:val="24"/>
        </w:rPr>
      </w:pPr>
    </w:p>
    <w:p w14:paraId="60E7267E" w14:textId="7F684D21" w:rsidR="008768CE" w:rsidRDefault="008768CE">
      <w:pPr>
        <w:pStyle w:val="Listepuces"/>
        <w:spacing w:after="0"/>
        <w:ind w:left="0" w:firstLine="0"/>
        <w:rPr>
          <w:rFonts w:cs="Arial"/>
          <w:iCs/>
          <w:szCs w:val="24"/>
        </w:rPr>
      </w:pPr>
    </w:p>
    <w:p w14:paraId="6E014282" w14:textId="64639B10" w:rsidR="00B23774" w:rsidRDefault="00B23774">
      <w:pPr>
        <w:pStyle w:val="Listepuces"/>
        <w:spacing w:after="0"/>
        <w:ind w:left="0" w:firstLine="0"/>
        <w:rPr>
          <w:rFonts w:cs="Arial"/>
          <w:iCs/>
          <w:szCs w:val="24"/>
        </w:rPr>
      </w:pPr>
    </w:p>
    <w:p w14:paraId="5C40AAF9" w14:textId="297F6952" w:rsidR="00AC299B" w:rsidRDefault="00AC299B">
      <w:pPr>
        <w:pStyle w:val="Listepuces"/>
        <w:spacing w:after="0"/>
        <w:ind w:left="0" w:firstLine="0"/>
        <w:rPr>
          <w:rFonts w:cs="Arial"/>
          <w:iCs/>
          <w:szCs w:val="24"/>
        </w:rPr>
      </w:pPr>
    </w:p>
    <w:p w14:paraId="17F83CB8" w14:textId="2F947D48" w:rsidR="00AC299B" w:rsidRDefault="00AC299B">
      <w:pPr>
        <w:pStyle w:val="Listepuces"/>
        <w:spacing w:after="0"/>
        <w:ind w:left="0" w:firstLine="0"/>
        <w:rPr>
          <w:rFonts w:cs="Arial"/>
          <w:iCs/>
          <w:szCs w:val="24"/>
        </w:rPr>
      </w:pPr>
    </w:p>
    <w:p w14:paraId="6E96F82A" w14:textId="7B29F26A" w:rsidR="00AC299B" w:rsidRDefault="00AC299B">
      <w:pPr>
        <w:pStyle w:val="Listepuces"/>
        <w:spacing w:after="0"/>
        <w:ind w:left="0" w:firstLine="0"/>
        <w:rPr>
          <w:rFonts w:cs="Arial"/>
          <w:iCs/>
          <w:szCs w:val="24"/>
        </w:rPr>
      </w:pPr>
    </w:p>
    <w:p w14:paraId="1345BCC1" w14:textId="77777777" w:rsidR="00AC299B" w:rsidRDefault="00AC299B">
      <w:pPr>
        <w:pStyle w:val="Listepuces"/>
        <w:spacing w:after="0"/>
        <w:ind w:left="0" w:firstLine="0"/>
        <w:rPr>
          <w:rFonts w:cs="Arial"/>
          <w:iCs/>
          <w:szCs w:val="24"/>
        </w:rPr>
      </w:pPr>
    </w:p>
    <w:p w14:paraId="511CA456" w14:textId="77777777" w:rsidR="00AC299B" w:rsidRDefault="00AC299B">
      <w:pPr>
        <w:pStyle w:val="Listepuces"/>
        <w:spacing w:after="0"/>
        <w:ind w:left="0" w:firstLine="0"/>
        <w:rPr>
          <w:rFonts w:cs="Arial"/>
          <w:iCs/>
          <w:szCs w:val="24"/>
        </w:rPr>
      </w:pPr>
    </w:p>
    <w:p w14:paraId="4161731B" w14:textId="77777777"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4</w:t>
      </w:r>
      <w:r>
        <w:rPr>
          <w:rFonts w:cs="Arial"/>
          <w:b/>
          <w:bCs/>
          <w:iCs/>
          <w:szCs w:val="24"/>
        </w:rPr>
        <w:t>.2 – L’aide technique</w:t>
      </w:r>
    </w:p>
    <w:p w14:paraId="5289B2A4" w14:textId="77777777" w:rsidR="008E10D2" w:rsidRDefault="008E10D2">
      <w:pPr>
        <w:pStyle w:val="Listepuces"/>
        <w:spacing w:after="0"/>
        <w:ind w:left="0" w:firstLine="0"/>
        <w:rPr>
          <w:rFonts w:cs="Arial"/>
          <w:iCs/>
          <w:szCs w:val="24"/>
        </w:rPr>
      </w:pPr>
    </w:p>
    <w:p w14:paraId="079723A2" w14:textId="77777777" w:rsidR="008E10D2" w:rsidRDefault="008E10D2">
      <w:pPr>
        <w:pStyle w:val="Listepuces"/>
        <w:spacing w:after="0"/>
        <w:ind w:left="0" w:firstLine="0"/>
        <w:rPr>
          <w:rFonts w:cs="Arial"/>
          <w:szCs w:val="24"/>
        </w:rPr>
      </w:pPr>
      <w:r>
        <w:rPr>
          <w:rFonts w:cs="Arial"/>
          <w:iCs/>
          <w:szCs w:val="24"/>
        </w:rPr>
        <w:t xml:space="preserve">Les aides techniques qui peuvent être prises en compte au titre de la prestation de compensation sont tout instrument, équipement ou système adapté ou spécialement conçu pour compenser une limitation d’activité rencontrée par une personne du fait de son handicap, acquis ou loué par la personne pour son usage personnel. </w:t>
      </w:r>
      <w:r>
        <w:rPr>
          <w:rFonts w:cs="Arial"/>
          <w:szCs w:val="24"/>
        </w:rPr>
        <w:t>Le besoin d'aides techniques est apprécié au moyen du référentiel figurant à l'annexe 2-5 du CASF.</w:t>
      </w:r>
    </w:p>
    <w:p w14:paraId="4C3EC076" w14:textId="77777777" w:rsidR="008E10D2" w:rsidRDefault="008E10D2">
      <w:pPr>
        <w:pStyle w:val="Listepuces"/>
        <w:spacing w:after="0"/>
        <w:ind w:left="0" w:firstLine="0"/>
        <w:jc w:val="left"/>
        <w:rPr>
          <w:rFonts w:cs="Arial"/>
          <w:iCs/>
          <w:sz w:val="16"/>
          <w:szCs w:val="24"/>
        </w:rPr>
      </w:pPr>
    </w:p>
    <w:p w14:paraId="1E6A5B11" w14:textId="77777777" w:rsidR="008E10D2" w:rsidRDefault="008E10D2">
      <w:pPr>
        <w:pStyle w:val="Listepuces"/>
        <w:spacing w:after="0"/>
        <w:ind w:left="0" w:firstLine="0"/>
        <w:jc w:val="center"/>
        <w:rPr>
          <w:rFonts w:cs="Arial"/>
          <w:iCs/>
          <w:sz w:val="20"/>
          <w:szCs w:val="24"/>
        </w:rPr>
      </w:pPr>
      <w:r>
        <w:rPr>
          <w:rFonts w:cs="Arial"/>
          <w:iCs/>
          <w:sz w:val="20"/>
          <w:szCs w:val="24"/>
        </w:rPr>
        <w:t>(Art. L. 245-3 et D. 245-10 à D. 245-12 du CASF)</w:t>
      </w:r>
    </w:p>
    <w:p w14:paraId="713459BD" w14:textId="7FC8CC08" w:rsidR="008E10D2" w:rsidRPr="00B23774" w:rsidRDefault="00C84761" w:rsidP="00B23774">
      <w:pPr>
        <w:tabs>
          <w:tab w:val="left" w:pos="7380"/>
        </w:tabs>
      </w:pPr>
      <w:r>
        <w:rPr>
          <w:rFonts w:ascii="Arial Black" w:hAnsi="Arial Black"/>
          <w:noProof/>
          <w:sz w:val="56"/>
        </w:rPr>
        <mc:AlternateContent>
          <mc:Choice Requires="wps">
            <w:drawing>
              <wp:anchor distT="0" distB="0" distL="114300" distR="114300" simplePos="0" relativeHeight="251646464" behindDoc="0" locked="1" layoutInCell="1" allowOverlap="1" wp14:anchorId="1AB89E85" wp14:editId="4407F181">
                <wp:simplePos x="0" y="0"/>
                <wp:positionH relativeFrom="column">
                  <wp:posOffset>4295775</wp:posOffset>
                </wp:positionH>
                <wp:positionV relativeFrom="page">
                  <wp:posOffset>683895</wp:posOffset>
                </wp:positionV>
                <wp:extent cx="2057400" cy="457200"/>
                <wp:effectExtent l="7620" t="7620" r="11430" b="11430"/>
                <wp:wrapTopAndBottom/>
                <wp:docPr id="127"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70086A83" w14:textId="77777777" w:rsidR="004824A1" w:rsidRDefault="004824A1" w:rsidP="00822403">
                            <w:pPr>
                              <w:jc w:val="center"/>
                              <w:rPr>
                                <w:rFonts w:ascii="Arial Black" w:hAnsi="Arial Black"/>
                                <w:sz w:val="20"/>
                              </w:rPr>
                            </w:pPr>
                            <w:r>
                              <w:rPr>
                                <w:rFonts w:ascii="Arial Black" w:hAnsi="Arial Black"/>
                                <w:sz w:val="20"/>
                              </w:rPr>
                              <w:t>AIDE SOCIALE AUX</w:t>
                            </w:r>
                          </w:p>
                          <w:p w14:paraId="0DEB03E0" w14:textId="77777777" w:rsidR="004824A1" w:rsidRDefault="004824A1" w:rsidP="00822403">
                            <w:pPr>
                              <w:jc w:val="center"/>
                            </w:pPr>
                            <w:r>
                              <w:rPr>
                                <w:rFonts w:ascii="Arial Black" w:hAnsi="Arial Black"/>
                                <w:sz w:val="20"/>
                              </w:rPr>
                              <w:t>ADULTES HANDICAPES</w:t>
                            </w:r>
                          </w:p>
                          <w:p w14:paraId="0C006B97" w14:textId="77777777" w:rsidR="004824A1" w:rsidRDefault="004824A1" w:rsidP="008224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89E85" id="Rectangle 441" o:spid="_x0000_s1182" style="position:absolute;margin-left:338.25pt;margin-top:53.85pt;width:162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">
                <v:textbox>
                  <w:txbxContent>
                    <w:p w14:paraId="70086A83" w14:textId="77777777" w:rsidR="004824A1" w:rsidRDefault="004824A1" w:rsidP="00822403">
                      <w:pPr>
                        <w:jc w:val="center"/>
                        <w:rPr>
                          <w:rFonts w:ascii="Arial Black" w:hAnsi="Arial Black"/>
                          <w:sz w:val="20"/>
                        </w:rPr>
                      </w:pPr>
                      <w:r>
                        <w:rPr>
                          <w:rFonts w:ascii="Arial Black" w:hAnsi="Arial Black"/>
                          <w:sz w:val="20"/>
                        </w:rPr>
                        <w:t>AIDE SOCIALE AUX</w:t>
                      </w:r>
                    </w:p>
                    <w:p w14:paraId="0DEB03E0" w14:textId="77777777" w:rsidR="004824A1" w:rsidRDefault="004824A1" w:rsidP="00822403">
                      <w:pPr>
                        <w:jc w:val="center"/>
                      </w:pPr>
                      <w:r>
                        <w:rPr>
                          <w:rFonts w:ascii="Arial Black" w:hAnsi="Arial Black"/>
                          <w:sz w:val="20"/>
                        </w:rPr>
                        <w:t>ADULTES HANDICAPES</w:t>
                      </w:r>
                    </w:p>
                    <w:p w14:paraId="0C006B97" w14:textId="77777777" w:rsidR="004824A1" w:rsidRDefault="004824A1" w:rsidP="00822403"/>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645440" behindDoc="0" locked="1" layoutInCell="1" allowOverlap="1" wp14:anchorId="37A6253D" wp14:editId="114574B8">
                <wp:simplePos x="0" y="0"/>
                <wp:positionH relativeFrom="column">
                  <wp:posOffset>11430</wp:posOffset>
                </wp:positionH>
                <wp:positionV relativeFrom="page">
                  <wp:posOffset>542925</wp:posOffset>
                </wp:positionV>
                <wp:extent cx="1600200" cy="533400"/>
                <wp:effectExtent l="9525" t="9525" r="9525" b="9525"/>
                <wp:wrapTopAndBottom/>
                <wp:docPr id="126"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5557A14"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6253D" id="Rectangle 440" o:spid="_x0000_s1183" style="position:absolute;margin-left:.9pt;margin-top:42.75pt;width:126pt;height:4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DNEg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omT&#10;5VV8Hc92UD8RtQiTYGnAyOgAf3A2kFgr7r/vBSrOzHtL7bkpFouo7uQslldzcvA8sjuPCCsJquKB&#10;s8nchGki9g5129FPReLDwh21tNGJ7ZesjgWQIFO/jsMTFX/up1svI77+C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iuPDN&#10;EgIAACoEAAAOAAAAAAAAAAAAAAAAAC4CAABkcnMvZTJvRG9jLnhtbFBLAQItABQABgAIAAAAIQAJ&#10;5SWh3AAAAAgBAAAPAAAAAAAAAAAAAAAAAGwEAABkcnMvZG93bnJldi54bWxQSwUGAAAAAAQABADz&#10;AAAAdQUAAAAA&#10;" strokecolor="white">
                <v:textbox>
                  <w:txbxContent>
                    <w:p w14:paraId="45557A14"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00639B34" w14:textId="1CFBC01D"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4</w:t>
      </w:r>
      <w:r>
        <w:rPr>
          <w:rFonts w:cs="Arial"/>
          <w:b/>
          <w:bCs/>
          <w:iCs/>
          <w:szCs w:val="24"/>
        </w:rPr>
        <w:t>.3 – L’aménagement du logement</w:t>
      </w:r>
    </w:p>
    <w:p w14:paraId="0105CFB0" w14:textId="77777777" w:rsidR="00AC299B" w:rsidRDefault="00AC299B">
      <w:pPr>
        <w:pStyle w:val="Listepuces"/>
        <w:spacing w:after="0"/>
        <w:ind w:left="0" w:firstLine="0"/>
        <w:rPr>
          <w:rFonts w:cs="Arial"/>
          <w:b/>
          <w:bCs/>
          <w:iCs/>
          <w:szCs w:val="24"/>
        </w:rPr>
      </w:pPr>
    </w:p>
    <w:p w14:paraId="0845D0F7" w14:textId="77777777" w:rsidR="008E10D2" w:rsidRDefault="008E10D2">
      <w:pPr>
        <w:pStyle w:val="Listepuces"/>
        <w:spacing w:after="0"/>
        <w:ind w:left="0" w:firstLine="0"/>
        <w:rPr>
          <w:rFonts w:cs="Arial"/>
          <w:iCs/>
          <w:szCs w:val="24"/>
        </w:rPr>
      </w:pPr>
    </w:p>
    <w:p w14:paraId="796E5A9C" w14:textId="77777777" w:rsidR="008E10D2" w:rsidRDefault="008E10D2">
      <w:pPr>
        <w:pStyle w:val="Listepuces"/>
        <w:spacing w:after="0"/>
        <w:ind w:left="0" w:firstLine="0"/>
        <w:rPr>
          <w:rFonts w:cs="Arial"/>
          <w:iCs/>
          <w:szCs w:val="24"/>
        </w:rPr>
      </w:pPr>
      <w:r>
        <w:rPr>
          <w:rFonts w:cs="Arial"/>
          <w:iCs/>
          <w:szCs w:val="24"/>
        </w:rPr>
        <w:t>L’aménagement pris en compte au titre du logement est destiné à maintenir ou améliorer l’autonomie de la personne.</w:t>
      </w:r>
    </w:p>
    <w:p w14:paraId="19971ACF" w14:textId="77777777" w:rsidR="008E10D2" w:rsidRDefault="008E10D2">
      <w:pPr>
        <w:pStyle w:val="Listepuces"/>
        <w:spacing w:after="0"/>
        <w:ind w:left="0" w:firstLine="0"/>
        <w:rPr>
          <w:rFonts w:cs="Arial"/>
          <w:iCs/>
          <w:szCs w:val="24"/>
        </w:rPr>
      </w:pPr>
    </w:p>
    <w:p w14:paraId="54EC4366" w14:textId="77777777" w:rsidR="008E10D2" w:rsidRDefault="008E10D2">
      <w:pPr>
        <w:pStyle w:val="Listepuces"/>
        <w:spacing w:after="0"/>
        <w:ind w:left="0" w:firstLine="0"/>
        <w:rPr>
          <w:rFonts w:cs="Arial"/>
          <w:iCs/>
          <w:szCs w:val="24"/>
        </w:rPr>
      </w:pPr>
      <w:r>
        <w:rPr>
          <w:rFonts w:cs="Arial"/>
          <w:iCs/>
          <w:szCs w:val="24"/>
        </w:rPr>
        <w:t>Le logement concerné est le domicile personnel de la personne handicapée ou d’un membre de sa famille assurant sa prise en charge effective.</w:t>
      </w:r>
    </w:p>
    <w:p w14:paraId="06E295D9" w14:textId="77777777" w:rsidR="003173C1" w:rsidRDefault="003173C1">
      <w:pPr>
        <w:pStyle w:val="Listepuces"/>
        <w:spacing w:after="0"/>
        <w:ind w:left="0" w:firstLine="0"/>
        <w:rPr>
          <w:rFonts w:cs="Arial"/>
          <w:iCs/>
          <w:szCs w:val="24"/>
        </w:rPr>
      </w:pPr>
    </w:p>
    <w:p w14:paraId="3D9B47A0" w14:textId="77777777" w:rsidR="008E10D2" w:rsidRDefault="008E10D2">
      <w:pPr>
        <w:pStyle w:val="Listepuces"/>
        <w:spacing w:after="0"/>
        <w:ind w:left="180" w:firstLine="0"/>
        <w:rPr>
          <w:rFonts w:cs="Arial"/>
          <w:iCs/>
          <w:szCs w:val="24"/>
        </w:rPr>
      </w:pPr>
      <w:r>
        <w:rPr>
          <w:rFonts w:ascii="Wingdings" w:hAnsi="Wingdings" w:cs="Arial"/>
          <w:iCs/>
          <w:sz w:val="20"/>
          <w:szCs w:val="24"/>
        </w:rPr>
        <w:t></w:t>
      </w:r>
      <w:r>
        <w:rPr>
          <w:rFonts w:ascii="Wingdings" w:hAnsi="Wingdings"/>
          <w:iCs/>
          <w:sz w:val="20"/>
          <w:szCs w:val="24"/>
        </w:rPr>
        <w:t></w:t>
      </w:r>
      <w:r>
        <w:rPr>
          <w:rFonts w:cs="Arial"/>
          <w:iCs/>
          <w:szCs w:val="24"/>
        </w:rPr>
        <w:t>Peuvent être pris en compte au titre de la prestation de compensation :</w:t>
      </w:r>
    </w:p>
    <w:p w14:paraId="09179BE5" w14:textId="77777777" w:rsidR="008E10D2" w:rsidRDefault="008E10D2">
      <w:pPr>
        <w:pStyle w:val="Listepuces"/>
        <w:spacing w:after="0"/>
        <w:ind w:left="0" w:firstLine="0"/>
        <w:rPr>
          <w:rFonts w:cs="Arial"/>
          <w:iCs/>
          <w:szCs w:val="24"/>
        </w:rPr>
      </w:pPr>
    </w:p>
    <w:p w14:paraId="69C460B4" w14:textId="77777777" w:rsidR="008E10D2" w:rsidRDefault="008E10D2" w:rsidP="00171C4B">
      <w:pPr>
        <w:pStyle w:val="Listepuces"/>
        <w:numPr>
          <w:ilvl w:val="0"/>
          <w:numId w:val="54"/>
        </w:numPr>
        <w:tabs>
          <w:tab w:val="clear" w:pos="1854"/>
          <w:tab w:val="num" w:pos="851"/>
        </w:tabs>
        <w:spacing w:after="0"/>
        <w:ind w:left="851" w:hanging="284"/>
        <w:rPr>
          <w:rFonts w:cs="Arial"/>
          <w:iCs/>
          <w:szCs w:val="24"/>
        </w:rPr>
      </w:pPr>
      <w:r>
        <w:rPr>
          <w:rFonts w:cs="Arial"/>
          <w:iCs/>
          <w:szCs w:val="24"/>
        </w:rPr>
        <w:t>les frais d’aménagement du logement, y compris consécutifs à des emprunts, qui concourent à maintenir ou améliorer l’autonomie de la personne handicapée par l’adaptation et l’accessibilité du logement,</w:t>
      </w:r>
    </w:p>
    <w:p w14:paraId="2DBEC24B" w14:textId="77777777" w:rsidR="008E10D2" w:rsidRDefault="008E10D2" w:rsidP="00171C4B">
      <w:pPr>
        <w:pStyle w:val="Listepuces"/>
        <w:numPr>
          <w:ilvl w:val="0"/>
          <w:numId w:val="54"/>
        </w:numPr>
        <w:tabs>
          <w:tab w:val="clear" w:pos="1854"/>
          <w:tab w:val="num" w:pos="851"/>
        </w:tabs>
        <w:spacing w:after="0"/>
        <w:ind w:left="851" w:hanging="284"/>
        <w:rPr>
          <w:rFonts w:cs="Arial"/>
          <w:iCs/>
          <w:szCs w:val="24"/>
        </w:rPr>
      </w:pPr>
      <w:r>
        <w:rPr>
          <w:rFonts w:cs="Arial"/>
          <w:iCs/>
          <w:szCs w:val="24"/>
        </w:rPr>
        <w:t>les coûts entraînés par le déménagement et l’installation des équipements nécessaires lorsque l’aménagement du logement est impossible ou jugé trop coûteux et que le demandeur fait le choix d’un déménagement dans un logement répondant aux normes réglementaires d’accessibilité,</w:t>
      </w:r>
    </w:p>
    <w:p w14:paraId="0A30761D" w14:textId="77777777" w:rsidR="008E10D2" w:rsidRDefault="008E10D2" w:rsidP="00171C4B">
      <w:pPr>
        <w:pStyle w:val="Listepuces"/>
        <w:numPr>
          <w:ilvl w:val="0"/>
          <w:numId w:val="54"/>
        </w:numPr>
        <w:tabs>
          <w:tab w:val="clear" w:pos="1854"/>
          <w:tab w:val="num" w:pos="851"/>
        </w:tabs>
        <w:spacing w:after="0"/>
        <w:ind w:left="851" w:hanging="284"/>
        <w:rPr>
          <w:rFonts w:cs="Arial"/>
          <w:iCs/>
          <w:szCs w:val="24"/>
        </w:rPr>
      </w:pPr>
      <w:r>
        <w:rPr>
          <w:rFonts w:cs="Arial"/>
          <w:szCs w:val="24"/>
        </w:rPr>
        <w:t>l'aménagement du domicile de la personne qui l'héberge lorsque la personne handicapée a sa résidence chez un ascendant, un descendant ou un collatéral jusqu'au quatrième degré, ou chez un ascendant, un descendant ou un collatéral jusqu'au quatrième degré de son conjoint, de son concubin ou de la personne avec laquelle elle a conclu un PACS.</w:t>
      </w:r>
    </w:p>
    <w:p w14:paraId="002FF93A" w14:textId="77777777" w:rsidR="008E10D2" w:rsidRDefault="008E10D2">
      <w:pPr>
        <w:pStyle w:val="Listepuces"/>
        <w:spacing w:after="0"/>
        <w:ind w:left="1494" w:firstLine="0"/>
        <w:rPr>
          <w:rFonts w:cs="Arial"/>
          <w:iCs/>
          <w:szCs w:val="24"/>
        </w:rPr>
      </w:pPr>
    </w:p>
    <w:p w14:paraId="4B78CC82" w14:textId="77777777" w:rsidR="008E10D2" w:rsidRDefault="008E10D2">
      <w:pPr>
        <w:pStyle w:val="Listepuces"/>
        <w:spacing w:after="0"/>
        <w:ind w:left="180" w:firstLine="0"/>
        <w:rPr>
          <w:rFonts w:cs="Arial"/>
          <w:szCs w:val="24"/>
        </w:rPr>
      </w:pPr>
      <w:r>
        <w:rPr>
          <w:rFonts w:ascii="Wingdings" w:hAnsi="Wingdings" w:cs="Arial"/>
          <w:sz w:val="20"/>
          <w:szCs w:val="24"/>
        </w:rPr>
        <w:t></w:t>
      </w:r>
      <w:r>
        <w:rPr>
          <w:rFonts w:ascii="Wingdings" w:hAnsi="Wingdings"/>
          <w:sz w:val="20"/>
          <w:szCs w:val="24"/>
        </w:rPr>
        <w:t></w:t>
      </w:r>
      <w:r>
        <w:rPr>
          <w:rFonts w:cs="Arial"/>
          <w:szCs w:val="24"/>
        </w:rPr>
        <w:t>Ne peuvent être pris en compte au titre de cet élément :</w:t>
      </w:r>
    </w:p>
    <w:p w14:paraId="744A7808" w14:textId="77777777" w:rsidR="008E10D2" w:rsidRDefault="008E10D2">
      <w:pPr>
        <w:pStyle w:val="Listepuces"/>
        <w:spacing w:after="0"/>
        <w:ind w:left="0" w:firstLine="0"/>
        <w:rPr>
          <w:rFonts w:cs="Arial"/>
          <w:szCs w:val="24"/>
        </w:rPr>
      </w:pPr>
    </w:p>
    <w:p w14:paraId="67EBCD34" w14:textId="77777777" w:rsidR="008E10D2" w:rsidRDefault="008E10D2" w:rsidP="00171C4B">
      <w:pPr>
        <w:pStyle w:val="Listepuces"/>
        <w:numPr>
          <w:ilvl w:val="0"/>
          <w:numId w:val="55"/>
        </w:numPr>
        <w:tabs>
          <w:tab w:val="clear" w:pos="1854"/>
          <w:tab w:val="num" w:pos="851"/>
        </w:tabs>
        <w:spacing w:after="0"/>
        <w:ind w:hanging="1287"/>
        <w:rPr>
          <w:rFonts w:cs="Arial"/>
          <w:szCs w:val="24"/>
        </w:rPr>
      </w:pPr>
      <w:r>
        <w:rPr>
          <w:rFonts w:cs="Arial"/>
          <w:szCs w:val="24"/>
        </w:rPr>
        <w:t xml:space="preserve">l'aménagement du domicile de l'accueillant familial, </w:t>
      </w:r>
    </w:p>
    <w:p w14:paraId="5C2C3F4C" w14:textId="77777777" w:rsidR="008E10D2" w:rsidRDefault="008E10D2" w:rsidP="00171C4B">
      <w:pPr>
        <w:pStyle w:val="Listepuces"/>
        <w:numPr>
          <w:ilvl w:val="0"/>
          <w:numId w:val="55"/>
        </w:numPr>
        <w:tabs>
          <w:tab w:val="clear" w:pos="1854"/>
          <w:tab w:val="num" w:pos="851"/>
        </w:tabs>
        <w:spacing w:after="0"/>
        <w:ind w:left="851" w:hanging="284"/>
        <w:rPr>
          <w:rFonts w:cs="Arial"/>
          <w:szCs w:val="24"/>
        </w:rPr>
      </w:pPr>
      <w:r>
        <w:rPr>
          <w:rFonts w:cs="Arial"/>
          <w:szCs w:val="24"/>
        </w:rPr>
        <w:t>les demandes d'aménagement rendues nécessaires par un manquement aux dispositions législatives et réglementaires relatives à l'accessibilité du logement.</w:t>
      </w:r>
    </w:p>
    <w:p w14:paraId="288526AB" w14:textId="77777777" w:rsidR="008E10D2" w:rsidRDefault="008E10D2">
      <w:pPr>
        <w:pStyle w:val="Listepuces"/>
        <w:spacing w:after="0"/>
        <w:ind w:left="0" w:firstLine="0"/>
        <w:rPr>
          <w:rFonts w:cs="Arial"/>
          <w:iCs/>
          <w:sz w:val="16"/>
          <w:szCs w:val="24"/>
        </w:rPr>
      </w:pPr>
    </w:p>
    <w:p w14:paraId="172942B8" w14:textId="77777777" w:rsidR="008E10D2" w:rsidRDefault="008E10D2">
      <w:pPr>
        <w:pStyle w:val="Listepuces"/>
        <w:spacing w:after="0"/>
        <w:ind w:left="0" w:firstLine="0"/>
        <w:jc w:val="center"/>
        <w:rPr>
          <w:rFonts w:cs="Arial"/>
          <w:iCs/>
          <w:sz w:val="20"/>
          <w:szCs w:val="24"/>
        </w:rPr>
      </w:pPr>
      <w:r>
        <w:rPr>
          <w:rFonts w:cs="Arial"/>
          <w:iCs/>
          <w:sz w:val="20"/>
          <w:szCs w:val="24"/>
        </w:rPr>
        <w:t>(</w:t>
      </w:r>
      <w:r w:rsidR="00822403">
        <w:rPr>
          <w:rFonts w:cs="Arial"/>
          <w:iCs/>
          <w:sz w:val="20"/>
          <w:szCs w:val="24"/>
        </w:rPr>
        <w:t>Art. D. 245-13 à D. 245-17, Annexe</w:t>
      </w:r>
      <w:r>
        <w:rPr>
          <w:rFonts w:cs="Arial"/>
          <w:iCs/>
          <w:sz w:val="20"/>
          <w:szCs w:val="24"/>
        </w:rPr>
        <w:t xml:space="preserve"> 2-5 du CASF)</w:t>
      </w:r>
    </w:p>
    <w:p w14:paraId="24F14318" w14:textId="77777777" w:rsidR="008E10D2" w:rsidRDefault="008E10D2">
      <w:pPr>
        <w:pStyle w:val="Listepuces"/>
        <w:spacing w:after="0"/>
        <w:ind w:left="0" w:firstLine="0"/>
        <w:rPr>
          <w:rFonts w:cs="Arial"/>
          <w:iCs/>
          <w:szCs w:val="24"/>
        </w:rPr>
      </w:pPr>
    </w:p>
    <w:p w14:paraId="7DA6644E" w14:textId="5CCF5260" w:rsidR="00954262" w:rsidRDefault="00954262">
      <w:pPr>
        <w:pStyle w:val="Listepuces"/>
        <w:spacing w:after="0"/>
        <w:ind w:left="0" w:firstLine="0"/>
        <w:rPr>
          <w:rFonts w:cs="Arial"/>
          <w:b/>
          <w:bCs/>
          <w:iCs/>
          <w:szCs w:val="24"/>
        </w:rPr>
      </w:pPr>
    </w:p>
    <w:p w14:paraId="7F6BBD6B" w14:textId="567B4A3A" w:rsidR="00954262" w:rsidRDefault="00954262">
      <w:pPr>
        <w:pStyle w:val="Listepuces"/>
        <w:spacing w:after="0"/>
        <w:ind w:left="0" w:firstLine="0"/>
        <w:rPr>
          <w:rFonts w:cs="Arial"/>
          <w:b/>
          <w:bCs/>
          <w:iCs/>
          <w:szCs w:val="24"/>
        </w:rPr>
      </w:pPr>
    </w:p>
    <w:p w14:paraId="52DB88A2" w14:textId="5A74C45B" w:rsidR="00AC299B" w:rsidRDefault="00AC299B">
      <w:pPr>
        <w:pStyle w:val="Listepuces"/>
        <w:spacing w:after="0"/>
        <w:ind w:left="0" w:firstLine="0"/>
        <w:rPr>
          <w:rFonts w:cs="Arial"/>
          <w:b/>
          <w:bCs/>
          <w:iCs/>
          <w:szCs w:val="24"/>
        </w:rPr>
      </w:pPr>
    </w:p>
    <w:p w14:paraId="4C9DC4AE" w14:textId="77777777" w:rsidR="00AC299B" w:rsidRDefault="00AC299B">
      <w:pPr>
        <w:pStyle w:val="Listepuces"/>
        <w:spacing w:after="0"/>
        <w:ind w:left="0" w:firstLine="0"/>
        <w:rPr>
          <w:rFonts w:cs="Arial"/>
          <w:b/>
          <w:bCs/>
          <w:iCs/>
          <w:szCs w:val="24"/>
        </w:rPr>
      </w:pPr>
    </w:p>
    <w:p w14:paraId="7C24107D" w14:textId="351B9D3B"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4</w:t>
      </w:r>
      <w:r>
        <w:rPr>
          <w:rFonts w:cs="Arial"/>
          <w:b/>
          <w:bCs/>
          <w:iCs/>
          <w:szCs w:val="24"/>
        </w:rPr>
        <w:t xml:space="preserve">.4 – </w:t>
      </w:r>
      <w:r w:rsidR="007331AE">
        <w:rPr>
          <w:sz w:val="20"/>
        </w:rPr>
        <w:t xml:space="preserve">(modifié par délibération du </w:t>
      </w:r>
      <w:r w:rsidR="000173CA">
        <w:rPr>
          <w:sz w:val="20"/>
        </w:rPr>
        <w:t>14 février 2020</w:t>
      </w:r>
      <w:r w:rsidR="007331AE">
        <w:rPr>
          <w:sz w:val="20"/>
        </w:rPr>
        <w:t>)</w:t>
      </w:r>
      <w:r w:rsidR="00450630">
        <w:rPr>
          <w:sz w:val="20"/>
        </w:rPr>
        <w:t xml:space="preserve"> </w:t>
      </w:r>
      <w:r>
        <w:rPr>
          <w:rFonts w:cs="Arial"/>
          <w:b/>
          <w:bCs/>
          <w:iCs/>
          <w:szCs w:val="24"/>
        </w:rPr>
        <w:t>Les aménagements du véhicule et les surcoûts liés au transport</w:t>
      </w:r>
    </w:p>
    <w:p w14:paraId="0E9975E3" w14:textId="77777777" w:rsidR="008E10D2" w:rsidRDefault="008E10D2">
      <w:pPr>
        <w:pStyle w:val="Listepuces"/>
        <w:spacing w:after="0"/>
        <w:ind w:left="0" w:firstLine="0"/>
        <w:rPr>
          <w:rFonts w:cs="Arial"/>
          <w:iCs/>
          <w:szCs w:val="24"/>
        </w:rPr>
      </w:pPr>
    </w:p>
    <w:p w14:paraId="304C3D4A" w14:textId="77777777" w:rsidR="008E10D2" w:rsidRDefault="008E10D2">
      <w:pPr>
        <w:pStyle w:val="Listepuces"/>
        <w:spacing w:after="0"/>
        <w:ind w:left="0" w:firstLine="0"/>
        <w:rPr>
          <w:rFonts w:cs="Arial"/>
          <w:iCs/>
          <w:szCs w:val="24"/>
        </w:rPr>
      </w:pPr>
      <w:r>
        <w:rPr>
          <w:rFonts w:cs="Arial"/>
          <w:iCs/>
          <w:szCs w:val="24"/>
        </w:rPr>
        <w:t>Peut être pris en charge l’aménagement du véhicule utilisé habituellement par la personne handicapée qu’elle soit conducteur ou passager. Les options ou accessoires peuvent être pris en compte dans la mesure où ils répondent à un besoin directement lié au handicap.</w:t>
      </w:r>
    </w:p>
    <w:p w14:paraId="77D7FFB8" w14:textId="1DD9903E" w:rsidR="00822403" w:rsidRDefault="00C84761">
      <w:pPr>
        <w:pStyle w:val="Listepuces"/>
        <w:spacing w:after="0"/>
        <w:ind w:left="0" w:firstLine="0"/>
        <w:rPr>
          <w:rFonts w:cs="Arial"/>
          <w:szCs w:val="24"/>
        </w:rPr>
      </w:pPr>
      <w:r>
        <w:rPr>
          <w:rFonts w:cs="Arial"/>
          <w:noProof/>
          <w:szCs w:val="24"/>
        </w:rPr>
        <mc:AlternateContent>
          <mc:Choice Requires="wps">
            <w:drawing>
              <wp:anchor distT="0" distB="0" distL="114300" distR="114300" simplePos="0" relativeHeight="251648512" behindDoc="0" locked="0" layoutInCell="1" allowOverlap="0" wp14:anchorId="7BEF7597" wp14:editId="391CB85D">
                <wp:simplePos x="0" y="0"/>
                <wp:positionH relativeFrom="column">
                  <wp:posOffset>4295775</wp:posOffset>
                </wp:positionH>
                <wp:positionV relativeFrom="page">
                  <wp:posOffset>704850</wp:posOffset>
                </wp:positionV>
                <wp:extent cx="2057400" cy="457200"/>
                <wp:effectExtent l="7620" t="9525" r="11430" b="9525"/>
                <wp:wrapTopAndBottom/>
                <wp:docPr id="125"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59C4AD2A" w14:textId="77777777" w:rsidR="004824A1" w:rsidRDefault="004824A1" w:rsidP="00822403">
                            <w:pPr>
                              <w:jc w:val="center"/>
                              <w:rPr>
                                <w:rFonts w:ascii="Arial Black" w:hAnsi="Arial Black"/>
                                <w:sz w:val="20"/>
                              </w:rPr>
                            </w:pPr>
                            <w:r>
                              <w:rPr>
                                <w:rFonts w:ascii="Arial Black" w:hAnsi="Arial Black"/>
                                <w:sz w:val="20"/>
                              </w:rPr>
                              <w:t>AIDE SOCIALE AUX</w:t>
                            </w:r>
                          </w:p>
                          <w:p w14:paraId="6933F840" w14:textId="77777777" w:rsidR="004824A1" w:rsidRDefault="004824A1" w:rsidP="00822403">
                            <w:pPr>
                              <w:jc w:val="center"/>
                            </w:pPr>
                            <w:r>
                              <w:rPr>
                                <w:rFonts w:ascii="Arial Black" w:hAnsi="Arial Black"/>
                                <w:sz w:val="20"/>
                              </w:rPr>
                              <w:t>ADULTES HANDICAPES</w:t>
                            </w:r>
                          </w:p>
                          <w:p w14:paraId="09C7A0D8" w14:textId="77777777" w:rsidR="004824A1" w:rsidRDefault="004824A1" w:rsidP="008224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F7597" id="Rectangle 443" o:spid="_x0000_s1184" style="position:absolute;left:0;text-align:left;margin-left:338.25pt;margin-top:55.5pt;width:162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B3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PJi2UMEd8qqA9ELcJxYGnBSOgAf3E20LCW3P/cCVScmU+W2nM9nc/jdCclsckZXlqqS4uwkqBK&#10;Hjg7iptw3IidQ912FGma+LBwSy1tdGL7OatTATSQqQmn5YkTf6knr+cVX/8G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IlQcHcUAgAAKgQAAA4AAAAAAAAAAAAAAAAALgIAAGRycy9lMm9Eb2MueG1sUEsBAi0AFAAGAAgA&#10;AAAhAF8JpQvfAAAADAEAAA8AAAAAAAAAAAAAAAAAbgQAAGRycy9kb3ducmV2LnhtbFBLBQYAAAAA&#10;BAAEAPMAAAB6BQAAAAA=&#10;" o:allowoverlap="f">
                <v:textbox>
                  <w:txbxContent>
                    <w:p w14:paraId="59C4AD2A" w14:textId="77777777" w:rsidR="004824A1" w:rsidRDefault="004824A1" w:rsidP="00822403">
                      <w:pPr>
                        <w:jc w:val="center"/>
                        <w:rPr>
                          <w:rFonts w:ascii="Arial Black" w:hAnsi="Arial Black"/>
                          <w:sz w:val="20"/>
                        </w:rPr>
                      </w:pPr>
                      <w:r>
                        <w:rPr>
                          <w:rFonts w:ascii="Arial Black" w:hAnsi="Arial Black"/>
                          <w:sz w:val="20"/>
                        </w:rPr>
                        <w:t>AIDE SOCIALE AUX</w:t>
                      </w:r>
                    </w:p>
                    <w:p w14:paraId="6933F840" w14:textId="77777777" w:rsidR="004824A1" w:rsidRDefault="004824A1" w:rsidP="00822403">
                      <w:pPr>
                        <w:jc w:val="center"/>
                      </w:pPr>
                      <w:r>
                        <w:rPr>
                          <w:rFonts w:ascii="Arial Black" w:hAnsi="Arial Black"/>
                          <w:sz w:val="20"/>
                        </w:rPr>
                        <w:t>ADULTES HANDICAPES</w:t>
                      </w:r>
                    </w:p>
                    <w:p w14:paraId="09C7A0D8" w14:textId="77777777" w:rsidR="004824A1" w:rsidRDefault="004824A1" w:rsidP="00822403"/>
                  </w:txbxContent>
                </v:textbox>
                <w10:wrap type="topAndBottom" anchory="page"/>
              </v:rect>
            </w:pict>
          </mc:Fallback>
        </mc:AlternateContent>
      </w:r>
      <w:r>
        <w:rPr>
          <w:rFonts w:cs="Arial"/>
          <w:noProof/>
          <w:szCs w:val="24"/>
        </w:rPr>
        <mc:AlternateContent>
          <mc:Choice Requires="wps">
            <w:drawing>
              <wp:anchor distT="0" distB="0" distL="114300" distR="114300" simplePos="0" relativeHeight="251647488" behindDoc="0" locked="1" layoutInCell="1" allowOverlap="0" wp14:anchorId="2C7F194B" wp14:editId="6108A1BA">
                <wp:simplePos x="0" y="0"/>
                <wp:positionH relativeFrom="column">
                  <wp:posOffset>11430</wp:posOffset>
                </wp:positionH>
                <wp:positionV relativeFrom="page">
                  <wp:posOffset>552450</wp:posOffset>
                </wp:positionV>
                <wp:extent cx="1600200" cy="533400"/>
                <wp:effectExtent l="9525" t="9525" r="9525" b="9525"/>
                <wp:wrapTopAndBottom/>
                <wp:docPr id="124"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C0F4A46"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F194B" id="Rectangle 442" o:spid="_x0000_s1185" style="position:absolute;left:0;text-align:left;margin-left:.9pt;margin-top:43.5pt;width:126pt;height:4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LAEgIAACo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8TJ&#10;Yhlfx7MK6iNRizAKlgaMjBbwB2c9ibXk/vteoOLMfLDUnuV0Po/qTs588XZGDl5GqsuIsJKgSh44&#10;G81NGCdi71DvWvppmviwcEctbXRi+yWrUwEkyNSv0/BExV/66dbLiK9/Ag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leTLA&#10;EgIAACoEAAAOAAAAAAAAAAAAAAAAAC4CAABkcnMvZTJvRG9jLnhtbFBLAQItABQABgAIAAAAIQC6&#10;gW2z3AAAAAgBAAAPAAAAAAAAAAAAAAAAAGwEAABkcnMvZG93bnJldi54bWxQSwUGAAAAAAQABADz&#10;AAAAdQUAAAAA&#10;" o:allowoverlap="f" strokecolor="white">
                <v:textbox>
                  <w:txbxContent>
                    <w:p w14:paraId="1C0F4A46"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347A2CC2" w14:textId="77777777" w:rsidR="00822403" w:rsidRDefault="00822403" w:rsidP="00822403">
      <w:pPr>
        <w:pStyle w:val="Listepuces"/>
        <w:spacing w:after="0"/>
        <w:ind w:left="0" w:firstLine="0"/>
        <w:rPr>
          <w:rFonts w:cs="Arial"/>
          <w:szCs w:val="24"/>
        </w:rPr>
      </w:pPr>
    </w:p>
    <w:p w14:paraId="4E13CC24" w14:textId="6BDCA805" w:rsidR="008E10D2" w:rsidRPr="00822403" w:rsidRDefault="008E10D2" w:rsidP="00822403">
      <w:pPr>
        <w:pStyle w:val="Listepuces"/>
        <w:spacing w:after="0"/>
        <w:ind w:left="0" w:firstLine="0"/>
        <w:rPr>
          <w:rFonts w:cs="Arial"/>
          <w:szCs w:val="24"/>
        </w:rPr>
      </w:pPr>
      <w:r>
        <w:rPr>
          <w:rFonts w:cs="Arial"/>
          <w:szCs w:val="24"/>
        </w:rPr>
        <w:t xml:space="preserve">S'agissant de l'aménagement du poste de conduite d'un véhicule exigeant la possession du permis de conduire, seule peut bénéficier de l'affectation de la prestation de compensation à cet effet la personne dont le permis fait mention d'un tel besoin ou la personne qui manifeste son intention d'apprendre à conduire en utilisant la conduite accompagnée et qui produit l'avis établi par le médecin, lors </w:t>
      </w:r>
      <w:r w:rsidR="00AC0102">
        <w:rPr>
          <w:rFonts w:cs="Arial"/>
          <w:szCs w:val="24"/>
        </w:rPr>
        <w:t>de la visite médicale préalable,</w:t>
      </w:r>
      <w:r w:rsidR="00822403">
        <w:rPr>
          <w:rFonts w:cs="Arial"/>
          <w:szCs w:val="24"/>
        </w:rPr>
        <w:t xml:space="preserve"> </w:t>
      </w:r>
      <w:r>
        <w:rPr>
          <w:rFonts w:cs="Arial"/>
          <w:szCs w:val="24"/>
        </w:rPr>
        <w:t>en applica</w:t>
      </w:r>
      <w:r w:rsidR="00B75966">
        <w:rPr>
          <w:rFonts w:cs="Arial"/>
          <w:szCs w:val="24"/>
        </w:rPr>
        <w:t xml:space="preserve">tion de l'article R. 221-19 du </w:t>
      </w:r>
      <w:r w:rsidR="00855FE7">
        <w:rPr>
          <w:rFonts w:cs="Arial"/>
          <w:szCs w:val="24"/>
        </w:rPr>
        <w:t>c</w:t>
      </w:r>
      <w:r>
        <w:rPr>
          <w:rFonts w:cs="Arial"/>
          <w:szCs w:val="24"/>
        </w:rPr>
        <w:t>ode de la route, ainsi que l'avis du délégué à l'éducation routière.</w:t>
      </w:r>
    </w:p>
    <w:p w14:paraId="688B6DB9" w14:textId="77777777" w:rsidR="008E10D2" w:rsidRDefault="008E10D2">
      <w:pPr>
        <w:pStyle w:val="Listepuces"/>
        <w:spacing w:after="0"/>
        <w:ind w:left="0" w:firstLine="0"/>
        <w:rPr>
          <w:rFonts w:cs="Arial"/>
          <w:iCs/>
          <w:sz w:val="16"/>
          <w:szCs w:val="24"/>
        </w:rPr>
      </w:pPr>
    </w:p>
    <w:p w14:paraId="47FD3A95" w14:textId="77777777" w:rsidR="008E10D2" w:rsidRDefault="007F020E">
      <w:pPr>
        <w:pStyle w:val="Listepuces"/>
        <w:spacing w:after="0"/>
        <w:ind w:left="0" w:firstLine="0"/>
        <w:jc w:val="center"/>
        <w:rPr>
          <w:rFonts w:cs="Arial"/>
          <w:iCs/>
          <w:sz w:val="20"/>
          <w:szCs w:val="24"/>
        </w:rPr>
      </w:pPr>
      <w:r w:rsidRPr="007A33B4">
        <w:rPr>
          <w:rFonts w:cs="Arial"/>
          <w:iCs/>
          <w:sz w:val="20"/>
          <w:szCs w:val="24"/>
        </w:rPr>
        <w:t>(Art. D. 245-18 et D</w:t>
      </w:r>
      <w:r w:rsidR="008E10D2" w:rsidRPr="007A33B4">
        <w:rPr>
          <w:rFonts w:cs="Arial"/>
          <w:iCs/>
          <w:sz w:val="20"/>
          <w:szCs w:val="24"/>
        </w:rPr>
        <w:t>. 245-19 du CASF)</w:t>
      </w:r>
    </w:p>
    <w:p w14:paraId="58BD40F1" w14:textId="77777777" w:rsidR="008E10D2" w:rsidRDefault="008E10D2">
      <w:pPr>
        <w:pStyle w:val="Listepuces"/>
        <w:spacing w:after="0"/>
        <w:ind w:left="0" w:firstLine="0"/>
        <w:rPr>
          <w:rFonts w:cs="Arial"/>
          <w:iCs/>
          <w:szCs w:val="24"/>
        </w:rPr>
      </w:pPr>
    </w:p>
    <w:p w14:paraId="6F713D15" w14:textId="77777777" w:rsidR="008E10D2" w:rsidRDefault="008E10D2">
      <w:pPr>
        <w:pStyle w:val="Listepuces"/>
        <w:spacing w:after="0"/>
        <w:ind w:left="0" w:firstLine="0"/>
        <w:rPr>
          <w:rFonts w:cs="Arial"/>
          <w:iCs/>
          <w:szCs w:val="24"/>
        </w:rPr>
      </w:pPr>
      <w:r>
        <w:rPr>
          <w:rFonts w:cs="Arial"/>
          <w:iCs/>
          <w:szCs w:val="24"/>
        </w:rPr>
        <w:t>Peuvent également être pris en compte au titre de la prestation de compensation les frais de transport.</w:t>
      </w:r>
    </w:p>
    <w:p w14:paraId="66413F2B" w14:textId="77777777" w:rsidR="008E10D2" w:rsidRDefault="008E10D2">
      <w:pPr>
        <w:pStyle w:val="Listepuces"/>
        <w:spacing w:after="0"/>
        <w:ind w:left="0" w:firstLine="0"/>
        <w:rPr>
          <w:rFonts w:cs="Arial"/>
          <w:iCs/>
          <w:szCs w:val="24"/>
        </w:rPr>
      </w:pPr>
      <w:r>
        <w:rPr>
          <w:rFonts w:cs="Arial"/>
          <w:iCs/>
          <w:szCs w:val="24"/>
        </w:rPr>
        <w:t>Seuls sont pris en compte les surcoûts liés à des transports réguliers, fréquents ou correspondant à un départ annuel en congés.</w:t>
      </w:r>
    </w:p>
    <w:p w14:paraId="70214E3A" w14:textId="77777777" w:rsidR="00B857FD" w:rsidRDefault="00B857FD">
      <w:pPr>
        <w:pStyle w:val="Listepuces"/>
        <w:spacing w:after="0"/>
        <w:ind w:left="0" w:firstLine="0"/>
        <w:rPr>
          <w:rFonts w:cs="Arial"/>
          <w:iCs/>
          <w:szCs w:val="24"/>
        </w:rPr>
      </w:pPr>
    </w:p>
    <w:p w14:paraId="7BD8874F" w14:textId="77777777" w:rsidR="008E10D2" w:rsidRDefault="008E10D2">
      <w:pPr>
        <w:pStyle w:val="Listepuces"/>
        <w:spacing w:after="0"/>
        <w:ind w:left="0" w:firstLine="0"/>
        <w:rPr>
          <w:rFonts w:cs="Arial"/>
          <w:iCs/>
          <w:szCs w:val="24"/>
        </w:rPr>
      </w:pPr>
    </w:p>
    <w:p w14:paraId="3CCBE99F" w14:textId="77777777" w:rsidR="008E10D2" w:rsidRDefault="008E10D2">
      <w:pPr>
        <w:pStyle w:val="Listepuces"/>
        <w:spacing w:after="0"/>
        <w:ind w:left="0" w:firstLine="0"/>
        <w:rPr>
          <w:rFonts w:cs="Arial"/>
          <w:iCs/>
          <w:szCs w:val="24"/>
        </w:rPr>
      </w:pPr>
      <w:r>
        <w:rPr>
          <w:rFonts w:cs="Arial"/>
          <w:szCs w:val="24"/>
        </w:rPr>
        <w:t>Ne peuvent être pris en compte les surcoûts liés au transport qui résulteraient d'un non-respect, à la date de la demande, des obligations mises à la charge des autorités compétentes pour l'organisation du transport public afin de mettre à disposition des personnes handicapées ou à mobilité réduite des moyens de transport adaptés en cas d'impossibilité technique avérée de mise en accessibilité des réseaux existants.</w:t>
      </w:r>
    </w:p>
    <w:p w14:paraId="75CE3F6B" w14:textId="77777777" w:rsidR="008E10D2" w:rsidRDefault="008E10D2">
      <w:pPr>
        <w:pStyle w:val="Listepuces"/>
        <w:spacing w:after="0"/>
        <w:ind w:left="0" w:firstLine="0"/>
        <w:rPr>
          <w:rFonts w:cs="Arial"/>
          <w:iCs/>
          <w:sz w:val="16"/>
          <w:szCs w:val="24"/>
        </w:rPr>
      </w:pPr>
    </w:p>
    <w:p w14:paraId="0463D0BB" w14:textId="77777777" w:rsidR="008E10D2" w:rsidRDefault="007F020E">
      <w:pPr>
        <w:pStyle w:val="Listepuces"/>
        <w:spacing w:after="0"/>
        <w:ind w:left="0" w:firstLine="0"/>
        <w:jc w:val="center"/>
        <w:rPr>
          <w:rFonts w:cs="Arial"/>
          <w:iCs/>
          <w:sz w:val="20"/>
          <w:szCs w:val="24"/>
        </w:rPr>
      </w:pPr>
      <w:r w:rsidRPr="007A33B4">
        <w:rPr>
          <w:rFonts w:cs="Arial"/>
          <w:iCs/>
          <w:sz w:val="20"/>
          <w:szCs w:val="24"/>
        </w:rPr>
        <w:t>(Art. D</w:t>
      </w:r>
      <w:r w:rsidR="008E10D2" w:rsidRPr="007A33B4">
        <w:rPr>
          <w:rFonts w:cs="Arial"/>
          <w:iCs/>
          <w:sz w:val="20"/>
          <w:szCs w:val="24"/>
        </w:rPr>
        <w:t xml:space="preserve">. 245-20 </w:t>
      </w:r>
      <w:r w:rsidRPr="007A33B4">
        <w:rPr>
          <w:rFonts w:cs="Arial"/>
          <w:iCs/>
          <w:sz w:val="20"/>
          <w:szCs w:val="24"/>
        </w:rPr>
        <w:t xml:space="preserve">et D. 245-22 </w:t>
      </w:r>
      <w:r w:rsidR="008E10D2" w:rsidRPr="007A33B4">
        <w:rPr>
          <w:rFonts w:cs="Arial"/>
          <w:iCs/>
          <w:sz w:val="20"/>
          <w:szCs w:val="24"/>
        </w:rPr>
        <w:t>du CASF)</w:t>
      </w:r>
    </w:p>
    <w:p w14:paraId="044B35EF" w14:textId="77777777" w:rsidR="008E10D2" w:rsidRDefault="008E10D2">
      <w:pPr>
        <w:pStyle w:val="Listepuces"/>
        <w:spacing w:after="0"/>
        <w:ind w:left="0" w:firstLine="0"/>
        <w:rPr>
          <w:rFonts w:cs="Arial"/>
          <w:iCs/>
          <w:szCs w:val="24"/>
        </w:rPr>
      </w:pPr>
    </w:p>
    <w:p w14:paraId="5460B471" w14:textId="77777777"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4</w:t>
      </w:r>
      <w:r>
        <w:rPr>
          <w:rFonts w:cs="Arial"/>
          <w:b/>
          <w:bCs/>
          <w:iCs/>
          <w:szCs w:val="24"/>
        </w:rPr>
        <w:t>.5 – Les charges spécifiques ou exceptionnelles</w:t>
      </w:r>
    </w:p>
    <w:p w14:paraId="1CF729BF" w14:textId="77777777" w:rsidR="008E10D2" w:rsidRDefault="008E10D2">
      <w:pPr>
        <w:pStyle w:val="Listepuces"/>
        <w:spacing w:after="0"/>
        <w:ind w:left="0" w:firstLine="0"/>
        <w:rPr>
          <w:rFonts w:cs="Arial"/>
          <w:iCs/>
          <w:szCs w:val="24"/>
        </w:rPr>
      </w:pPr>
    </w:p>
    <w:p w14:paraId="51093DEE" w14:textId="77777777" w:rsidR="008E10D2" w:rsidRDefault="008E10D2">
      <w:pPr>
        <w:pStyle w:val="Listepuces"/>
        <w:spacing w:after="0"/>
        <w:ind w:left="0" w:firstLine="0"/>
        <w:rPr>
          <w:rFonts w:cs="Arial"/>
          <w:iCs/>
          <w:szCs w:val="24"/>
        </w:rPr>
      </w:pPr>
      <w:r>
        <w:rPr>
          <w:rFonts w:cs="Arial"/>
          <w:iCs/>
          <w:szCs w:val="24"/>
        </w:rPr>
        <w:t>Sont susceptibles d’être prises en compte :</w:t>
      </w:r>
    </w:p>
    <w:p w14:paraId="6A99C07B" w14:textId="77777777" w:rsidR="008E10D2" w:rsidRDefault="008E10D2">
      <w:pPr>
        <w:pStyle w:val="Listepuces"/>
        <w:spacing w:after="0"/>
        <w:ind w:left="0" w:firstLine="0"/>
        <w:rPr>
          <w:rFonts w:cs="Arial"/>
          <w:iCs/>
          <w:szCs w:val="24"/>
        </w:rPr>
      </w:pPr>
    </w:p>
    <w:p w14:paraId="277A138A" w14:textId="77777777" w:rsidR="008E10D2" w:rsidRDefault="008E10D2" w:rsidP="00171C4B">
      <w:pPr>
        <w:pStyle w:val="Listepuces"/>
        <w:numPr>
          <w:ilvl w:val="0"/>
          <w:numId w:val="56"/>
        </w:numPr>
        <w:tabs>
          <w:tab w:val="clear" w:pos="1854"/>
          <w:tab w:val="num" w:pos="851"/>
        </w:tabs>
        <w:spacing w:after="0"/>
        <w:ind w:left="851" w:hanging="284"/>
        <w:rPr>
          <w:rFonts w:cs="Arial"/>
          <w:iCs/>
          <w:szCs w:val="24"/>
        </w:rPr>
      </w:pPr>
      <w:r>
        <w:rPr>
          <w:rFonts w:cs="Arial"/>
          <w:iCs/>
          <w:szCs w:val="24"/>
        </w:rPr>
        <w:t>comme charges spécifiques, les dépenses permanentes et prévisibles liées au handicap,</w:t>
      </w:r>
    </w:p>
    <w:p w14:paraId="114C5B58" w14:textId="77777777" w:rsidR="008E10D2" w:rsidRDefault="008E10D2" w:rsidP="00171C4B">
      <w:pPr>
        <w:pStyle w:val="Listepuces"/>
        <w:numPr>
          <w:ilvl w:val="0"/>
          <w:numId w:val="56"/>
        </w:numPr>
        <w:tabs>
          <w:tab w:val="clear" w:pos="1854"/>
          <w:tab w:val="num" w:pos="851"/>
        </w:tabs>
        <w:spacing w:after="0"/>
        <w:ind w:hanging="1287"/>
        <w:rPr>
          <w:rFonts w:cs="Arial"/>
          <w:iCs/>
          <w:szCs w:val="24"/>
        </w:rPr>
      </w:pPr>
      <w:r>
        <w:rPr>
          <w:rFonts w:cs="Arial"/>
          <w:iCs/>
          <w:szCs w:val="24"/>
        </w:rPr>
        <w:t>comme charges exceptionnelles, les dépenses ponctuelles liées au handicap.</w:t>
      </w:r>
    </w:p>
    <w:p w14:paraId="3958FA03" w14:textId="77777777" w:rsidR="008E10D2" w:rsidRDefault="008E10D2">
      <w:pPr>
        <w:pStyle w:val="Listepuces"/>
        <w:spacing w:after="0"/>
        <w:ind w:left="705" w:firstLine="0"/>
        <w:rPr>
          <w:rFonts w:cs="Arial"/>
          <w:iCs/>
          <w:sz w:val="16"/>
          <w:szCs w:val="24"/>
        </w:rPr>
      </w:pPr>
    </w:p>
    <w:p w14:paraId="257C2407" w14:textId="77777777" w:rsidR="008E10D2" w:rsidRDefault="008E10D2">
      <w:pPr>
        <w:pStyle w:val="Listepuces"/>
        <w:spacing w:after="0"/>
        <w:ind w:left="0" w:firstLine="0"/>
        <w:jc w:val="center"/>
        <w:rPr>
          <w:rFonts w:cs="Arial"/>
          <w:iCs/>
          <w:sz w:val="20"/>
          <w:szCs w:val="24"/>
        </w:rPr>
      </w:pPr>
      <w:r>
        <w:rPr>
          <w:rFonts w:cs="Arial"/>
          <w:iCs/>
          <w:sz w:val="20"/>
          <w:szCs w:val="24"/>
        </w:rPr>
        <w:t>(Art. D. 245-23 du CASF)</w:t>
      </w:r>
    </w:p>
    <w:p w14:paraId="267ED957" w14:textId="77777777" w:rsidR="008E10D2" w:rsidRDefault="008E10D2">
      <w:pPr>
        <w:pStyle w:val="Listepuces"/>
        <w:spacing w:after="0"/>
        <w:ind w:left="0" w:firstLine="0"/>
        <w:rPr>
          <w:rFonts w:cs="Arial"/>
          <w:b/>
          <w:bCs/>
          <w:iCs/>
          <w:szCs w:val="24"/>
        </w:rPr>
      </w:pPr>
    </w:p>
    <w:p w14:paraId="6B64AC4E" w14:textId="77777777" w:rsidR="00A27342" w:rsidRDefault="00A27342">
      <w:pPr>
        <w:pStyle w:val="Listepuces"/>
        <w:spacing w:after="0"/>
        <w:ind w:left="0" w:firstLine="0"/>
        <w:rPr>
          <w:rFonts w:cs="Arial"/>
          <w:b/>
          <w:bCs/>
          <w:iCs/>
          <w:szCs w:val="24"/>
        </w:rPr>
      </w:pPr>
    </w:p>
    <w:p w14:paraId="1033140A" w14:textId="7CE912AF" w:rsidR="00A27342" w:rsidRDefault="007C3509">
      <w:pPr>
        <w:pStyle w:val="Listepuces"/>
        <w:spacing w:after="0"/>
        <w:ind w:left="0" w:firstLine="0"/>
        <w:rPr>
          <w:rFonts w:cs="Arial"/>
          <w:b/>
          <w:bCs/>
          <w:iCs/>
          <w:szCs w:val="24"/>
        </w:rPr>
      </w:pPr>
      <w:r>
        <w:rPr>
          <w:rFonts w:cs="Arial"/>
          <w:b/>
          <w:bCs/>
          <w:iCs/>
          <w:szCs w:val="24"/>
        </w:rPr>
        <w:br w:type="page"/>
      </w:r>
    </w:p>
    <w:p w14:paraId="147EC128" w14:textId="77777777" w:rsidR="00AC299B" w:rsidRDefault="00AC299B">
      <w:pPr>
        <w:pStyle w:val="Listepuces"/>
        <w:spacing w:after="0"/>
        <w:ind w:left="0" w:firstLine="0"/>
        <w:rPr>
          <w:rFonts w:cs="Arial"/>
          <w:b/>
          <w:bCs/>
          <w:iCs/>
          <w:szCs w:val="24"/>
        </w:rPr>
      </w:pPr>
    </w:p>
    <w:p w14:paraId="12948619" w14:textId="77777777" w:rsidR="00A27342" w:rsidRDefault="00A27342">
      <w:pPr>
        <w:pStyle w:val="Listepuces"/>
        <w:spacing w:after="0"/>
        <w:ind w:left="0" w:firstLine="0"/>
        <w:rPr>
          <w:rFonts w:cs="Arial"/>
          <w:b/>
          <w:bCs/>
          <w:iCs/>
          <w:szCs w:val="24"/>
        </w:rPr>
      </w:pPr>
    </w:p>
    <w:p w14:paraId="66E924FA" w14:textId="34F4ED53"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4</w:t>
      </w:r>
      <w:r>
        <w:rPr>
          <w:rFonts w:cs="Arial"/>
          <w:b/>
          <w:bCs/>
          <w:iCs/>
          <w:szCs w:val="24"/>
        </w:rPr>
        <w:t xml:space="preserve">.6 – </w:t>
      </w:r>
      <w:r w:rsidR="007331AE">
        <w:rPr>
          <w:sz w:val="20"/>
        </w:rPr>
        <w:t xml:space="preserve">(modifié par délibération du </w:t>
      </w:r>
      <w:r w:rsidR="000173CA">
        <w:rPr>
          <w:sz w:val="20"/>
        </w:rPr>
        <w:t>14 février 2020</w:t>
      </w:r>
      <w:r w:rsidR="007331AE">
        <w:rPr>
          <w:sz w:val="20"/>
        </w:rPr>
        <w:t>)</w:t>
      </w:r>
      <w:r w:rsidR="00450630">
        <w:rPr>
          <w:sz w:val="20"/>
        </w:rPr>
        <w:t xml:space="preserve"> </w:t>
      </w:r>
      <w:r>
        <w:rPr>
          <w:rFonts w:cs="Arial"/>
          <w:b/>
          <w:bCs/>
          <w:iCs/>
          <w:szCs w:val="24"/>
        </w:rPr>
        <w:t>Les aides animalières</w:t>
      </w:r>
    </w:p>
    <w:p w14:paraId="193C77FE" w14:textId="77777777" w:rsidR="008E10D2" w:rsidRDefault="008E10D2">
      <w:pPr>
        <w:pStyle w:val="Listepuces"/>
        <w:spacing w:after="0"/>
        <w:ind w:left="0" w:firstLine="0"/>
        <w:rPr>
          <w:rFonts w:cs="Arial"/>
          <w:iCs/>
          <w:szCs w:val="24"/>
        </w:rPr>
      </w:pPr>
    </w:p>
    <w:p w14:paraId="3FD417B3" w14:textId="77777777" w:rsidR="008E10D2" w:rsidRDefault="008E10D2">
      <w:pPr>
        <w:pStyle w:val="Listepuces"/>
        <w:spacing w:after="0"/>
        <w:ind w:left="0" w:firstLine="0"/>
        <w:rPr>
          <w:rFonts w:cs="Arial"/>
          <w:iCs/>
          <w:szCs w:val="24"/>
        </w:rPr>
      </w:pPr>
      <w:r>
        <w:rPr>
          <w:rFonts w:cs="Arial"/>
          <w:iCs/>
          <w:szCs w:val="24"/>
        </w:rPr>
        <w:t>Elles doivent concourir à maintenir ou à améliorer l’autonomie de la personne handicapée dans la vie quotidienne.</w:t>
      </w:r>
    </w:p>
    <w:p w14:paraId="469E125B" w14:textId="77777777" w:rsidR="008E10D2" w:rsidRDefault="008E10D2">
      <w:pPr>
        <w:pStyle w:val="Listepuces"/>
        <w:spacing w:after="0"/>
        <w:ind w:left="0" w:firstLine="0"/>
        <w:rPr>
          <w:rFonts w:cs="Arial"/>
          <w:iCs/>
          <w:szCs w:val="24"/>
        </w:rPr>
      </w:pPr>
    </w:p>
    <w:p w14:paraId="39330F37" w14:textId="77777777" w:rsidR="008E10D2" w:rsidRDefault="008E10D2">
      <w:pPr>
        <w:pStyle w:val="Listepuces"/>
        <w:spacing w:after="0"/>
        <w:ind w:left="0" w:firstLine="0"/>
        <w:rPr>
          <w:rFonts w:cs="Arial"/>
          <w:iCs/>
          <w:szCs w:val="24"/>
        </w:rPr>
      </w:pPr>
      <w:r>
        <w:rPr>
          <w:rFonts w:cs="Arial"/>
          <w:iCs/>
          <w:szCs w:val="24"/>
        </w:rPr>
        <w:t>Les charges correspondant à un chien guide d’aveugle ou à un chien d’assistance ne sont prises en compte que si le chien a été éduqué dans une structure labellisée et par des éducateurs qualifiés.</w:t>
      </w:r>
    </w:p>
    <w:p w14:paraId="76DB88DE" w14:textId="77777777" w:rsidR="008E10D2" w:rsidRDefault="008E10D2">
      <w:pPr>
        <w:pStyle w:val="Listepuces"/>
        <w:spacing w:after="0"/>
        <w:ind w:left="0" w:firstLine="0"/>
        <w:rPr>
          <w:rFonts w:cs="Arial"/>
          <w:iCs/>
          <w:sz w:val="16"/>
          <w:szCs w:val="24"/>
        </w:rPr>
      </w:pPr>
    </w:p>
    <w:p w14:paraId="5F1EAF52" w14:textId="77777777" w:rsidR="008E10D2" w:rsidRDefault="008E10D2">
      <w:pPr>
        <w:pStyle w:val="Listepuces"/>
        <w:spacing w:after="0"/>
        <w:ind w:left="0" w:firstLine="0"/>
        <w:jc w:val="center"/>
        <w:rPr>
          <w:rFonts w:cs="Arial"/>
          <w:iCs/>
          <w:sz w:val="20"/>
          <w:szCs w:val="24"/>
        </w:rPr>
      </w:pPr>
      <w:r>
        <w:rPr>
          <w:rFonts w:cs="Arial"/>
          <w:iCs/>
          <w:sz w:val="20"/>
          <w:szCs w:val="24"/>
        </w:rPr>
        <w:t>(Art</w:t>
      </w:r>
      <w:r w:rsidRPr="007A33B4">
        <w:rPr>
          <w:rFonts w:cs="Arial"/>
          <w:iCs/>
          <w:sz w:val="20"/>
          <w:szCs w:val="24"/>
        </w:rPr>
        <w:t>. L. 2</w:t>
      </w:r>
      <w:r w:rsidR="00DD278A" w:rsidRPr="007A33B4">
        <w:rPr>
          <w:rFonts w:cs="Arial"/>
          <w:iCs/>
          <w:sz w:val="20"/>
          <w:szCs w:val="24"/>
        </w:rPr>
        <w:t>45-3</w:t>
      </w:r>
      <w:r w:rsidRPr="007A33B4">
        <w:rPr>
          <w:rFonts w:cs="Arial"/>
          <w:iCs/>
          <w:sz w:val="20"/>
          <w:szCs w:val="24"/>
        </w:rPr>
        <w:t>,</w:t>
      </w:r>
      <w:r>
        <w:rPr>
          <w:rFonts w:cs="Arial"/>
          <w:iCs/>
          <w:sz w:val="20"/>
          <w:szCs w:val="24"/>
        </w:rPr>
        <w:t xml:space="preserve"> D. 245-24 et D. 245-24-1 du CASF)</w:t>
      </w:r>
    </w:p>
    <w:p w14:paraId="3738D49A" w14:textId="77777777" w:rsidR="008E10D2" w:rsidRDefault="008E10D2">
      <w:pPr>
        <w:pStyle w:val="Listepuces"/>
        <w:spacing w:after="0"/>
        <w:ind w:left="0" w:firstLine="0"/>
        <w:jc w:val="center"/>
        <w:rPr>
          <w:rFonts w:cs="Arial"/>
          <w:iCs/>
          <w:sz w:val="20"/>
          <w:szCs w:val="24"/>
        </w:rPr>
      </w:pPr>
    </w:p>
    <w:p w14:paraId="536222C6" w14:textId="77777777" w:rsidR="00AC299B" w:rsidRDefault="00AC299B" w:rsidP="00A27342">
      <w:pPr>
        <w:pStyle w:val="Listepuces"/>
        <w:spacing w:after="0"/>
        <w:ind w:left="0" w:firstLine="0"/>
        <w:jc w:val="center"/>
        <w:rPr>
          <w:rFonts w:cs="Arial"/>
          <w:iCs/>
          <w:sz w:val="20"/>
          <w:szCs w:val="24"/>
        </w:rPr>
      </w:pPr>
    </w:p>
    <w:p w14:paraId="1A40DC6F" w14:textId="77C81F35" w:rsidR="008E10D2" w:rsidRPr="00A27342" w:rsidRDefault="00C84761" w:rsidP="00A27342">
      <w:pPr>
        <w:pStyle w:val="Listepuces"/>
        <w:spacing w:after="0"/>
        <w:ind w:left="0" w:firstLine="0"/>
        <w:jc w:val="center"/>
        <w:rPr>
          <w:rFonts w:cs="Arial"/>
          <w:iCs/>
          <w:sz w:val="20"/>
          <w:szCs w:val="24"/>
        </w:rPr>
      </w:pPr>
      <w:r>
        <w:rPr>
          <w:rFonts w:cs="Arial"/>
          <w:iCs/>
          <w:noProof/>
          <w:sz w:val="20"/>
          <w:szCs w:val="24"/>
        </w:rPr>
        <mc:AlternateContent>
          <mc:Choice Requires="wps">
            <w:drawing>
              <wp:anchor distT="0" distB="0" distL="114300" distR="114300" simplePos="0" relativeHeight="251649536" behindDoc="0" locked="1" layoutInCell="1" allowOverlap="1" wp14:anchorId="22FA1A67" wp14:editId="1BC97043">
                <wp:simplePos x="0" y="0"/>
                <wp:positionH relativeFrom="column">
                  <wp:posOffset>11430</wp:posOffset>
                </wp:positionH>
                <wp:positionV relativeFrom="page">
                  <wp:posOffset>552450</wp:posOffset>
                </wp:positionV>
                <wp:extent cx="1600200" cy="533400"/>
                <wp:effectExtent l="9525" t="9525" r="9525" b="9525"/>
                <wp:wrapTopAndBottom/>
                <wp:docPr id="123"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FEE2B72"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A1A67" id="Rectangle 444" o:spid="_x0000_s1186" style="position:absolute;left:0;text-align:left;margin-left:.9pt;margin-top:43.5pt;width:126pt;height: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aHEA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" strokecolor="white">
                <v:textbox>
                  <w:txbxContent>
                    <w:p w14:paraId="6FEE2B72" w14:textId="77777777" w:rsidR="004824A1" w:rsidRDefault="004824A1" w:rsidP="00822403">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650560" behindDoc="0" locked="1" layoutInCell="1" allowOverlap="1" wp14:anchorId="6FD3B82F" wp14:editId="0CEE12B0">
                <wp:simplePos x="0" y="0"/>
                <wp:positionH relativeFrom="column">
                  <wp:posOffset>4295775</wp:posOffset>
                </wp:positionH>
                <wp:positionV relativeFrom="page">
                  <wp:posOffset>714375</wp:posOffset>
                </wp:positionV>
                <wp:extent cx="2057400" cy="457200"/>
                <wp:effectExtent l="7620" t="9525" r="11430" b="9525"/>
                <wp:wrapTopAndBottom/>
                <wp:docPr id="122"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5570C88" w14:textId="77777777" w:rsidR="004824A1" w:rsidRDefault="004824A1" w:rsidP="00822403">
                            <w:pPr>
                              <w:jc w:val="center"/>
                              <w:rPr>
                                <w:rFonts w:ascii="Arial Black" w:hAnsi="Arial Black"/>
                                <w:sz w:val="20"/>
                              </w:rPr>
                            </w:pPr>
                            <w:r>
                              <w:rPr>
                                <w:rFonts w:ascii="Arial Black" w:hAnsi="Arial Black"/>
                                <w:sz w:val="20"/>
                              </w:rPr>
                              <w:t>AIDE SOCIALE AUX</w:t>
                            </w:r>
                          </w:p>
                          <w:p w14:paraId="678885C9" w14:textId="77777777" w:rsidR="004824A1" w:rsidRDefault="004824A1" w:rsidP="00822403">
                            <w:pPr>
                              <w:jc w:val="center"/>
                            </w:pPr>
                            <w:r>
                              <w:rPr>
                                <w:rFonts w:ascii="Arial Black" w:hAnsi="Arial Black"/>
                                <w:sz w:val="20"/>
                              </w:rPr>
                              <w:t>ADULTES HANDICAPES</w:t>
                            </w:r>
                          </w:p>
                          <w:p w14:paraId="7B815BB0" w14:textId="77777777" w:rsidR="004824A1" w:rsidRDefault="004824A1" w:rsidP="008224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3B82F" id="Rectangle 445" o:spid="_x0000_s1187" style="position:absolute;left:0;text-align:left;margin-left:338.25pt;margin-top:56.25pt;width:162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">
                <v:textbox>
                  <w:txbxContent>
                    <w:p w14:paraId="35570C88" w14:textId="77777777" w:rsidR="004824A1" w:rsidRDefault="004824A1" w:rsidP="00822403">
                      <w:pPr>
                        <w:jc w:val="center"/>
                        <w:rPr>
                          <w:rFonts w:ascii="Arial Black" w:hAnsi="Arial Black"/>
                          <w:sz w:val="20"/>
                        </w:rPr>
                      </w:pPr>
                      <w:r>
                        <w:rPr>
                          <w:rFonts w:ascii="Arial Black" w:hAnsi="Arial Black"/>
                          <w:sz w:val="20"/>
                        </w:rPr>
                        <w:t>AIDE SOCIALE AUX</w:t>
                      </w:r>
                    </w:p>
                    <w:p w14:paraId="678885C9" w14:textId="77777777" w:rsidR="004824A1" w:rsidRDefault="004824A1" w:rsidP="00822403">
                      <w:pPr>
                        <w:jc w:val="center"/>
                      </w:pPr>
                      <w:r>
                        <w:rPr>
                          <w:rFonts w:ascii="Arial Black" w:hAnsi="Arial Black"/>
                          <w:sz w:val="20"/>
                        </w:rPr>
                        <w:t>ADULTES HANDICAPES</w:t>
                      </w:r>
                    </w:p>
                    <w:p w14:paraId="7B815BB0" w14:textId="77777777" w:rsidR="004824A1" w:rsidRDefault="004824A1" w:rsidP="00822403"/>
                  </w:txbxContent>
                </v:textbox>
                <w10:wrap type="topAndBottom" anchory="page"/>
                <w10:anchorlock/>
              </v:rect>
            </w:pict>
          </mc:Fallback>
        </mc:AlternateContent>
      </w:r>
    </w:p>
    <w:p w14:paraId="4555428D" w14:textId="77777777" w:rsidR="008E10D2" w:rsidRDefault="008E10D2">
      <w:pPr>
        <w:pStyle w:val="Listepuces"/>
        <w:spacing w:after="0"/>
        <w:ind w:left="0" w:firstLine="0"/>
        <w:rPr>
          <w:rFonts w:cs="Arial"/>
          <w:iCs/>
          <w:szCs w:val="24"/>
        </w:rPr>
      </w:pPr>
    </w:p>
    <w:p w14:paraId="72E6E5D9" w14:textId="77777777" w:rsidR="008E10D2" w:rsidRDefault="008E10D2">
      <w:pPr>
        <w:pStyle w:val="Listepuces"/>
        <w:spacing w:after="0"/>
        <w:ind w:left="0" w:firstLine="0"/>
        <w:jc w:val="center"/>
        <w:rPr>
          <w:rFonts w:cs="Arial"/>
          <w:b/>
          <w:bCs/>
          <w:iCs/>
          <w:sz w:val="28"/>
          <w:szCs w:val="24"/>
          <w:u w:val="single"/>
        </w:rPr>
      </w:pPr>
      <w:r>
        <w:rPr>
          <w:rFonts w:cs="Arial"/>
          <w:b/>
          <w:bCs/>
          <w:iCs/>
          <w:sz w:val="28"/>
          <w:szCs w:val="24"/>
          <w:u w:val="single"/>
        </w:rPr>
        <w:t>LA PROCÉDURE D’ATTRIBUTION</w:t>
      </w:r>
    </w:p>
    <w:p w14:paraId="1F0CB2BD" w14:textId="77777777" w:rsidR="008E10D2" w:rsidRDefault="008E10D2">
      <w:pPr>
        <w:pStyle w:val="Listepuces"/>
        <w:spacing w:after="0"/>
        <w:ind w:left="0" w:firstLine="0"/>
        <w:rPr>
          <w:rFonts w:cs="Arial"/>
          <w:iCs/>
          <w:szCs w:val="24"/>
        </w:rPr>
      </w:pPr>
    </w:p>
    <w:p w14:paraId="4531CEB5" w14:textId="6ECD1873" w:rsidR="008E10D2" w:rsidRDefault="008E10D2" w:rsidP="00652F8C">
      <w:pPr>
        <w:pStyle w:val="Titre1"/>
      </w:pPr>
      <w:bookmarkStart w:id="97" w:name="_Toc13060910"/>
      <w:r>
        <w:t>ARTICLE 7</w:t>
      </w:r>
      <w:r w:rsidR="002F229A">
        <w:t>5</w:t>
      </w:r>
      <w:r>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450630">
        <w:rPr>
          <w:b w:val="0"/>
          <w:sz w:val="20"/>
          <w:szCs w:val="20"/>
        </w:rPr>
        <w:t xml:space="preserve"> </w:t>
      </w:r>
      <w:r>
        <w:t>LE DEPÔT DE LA DEMANDE</w:t>
      </w:r>
      <w:bookmarkEnd w:id="97"/>
    </w:p>
    <w:p w14:paraId="22D3CBA0" w14:textId="77777777" w:rsidR="008E10D2" w:rsidRDefault="008E10D2">
      <w:pPr>
        <w:pStyle w:val="Listepuces"/>
        <w:spacing w:after="0"/>
        <w:ind w:left="0" w:firstLine="0"/>
        <w:rPr>
          <w:rFonts w:cs="Arial"/>
          <w:iCs/>
          <w:szCs w:val="24"/>
        </w:rPr>
      </w:pPr>
    </w:p>
    <w:p w14:paraId="323772BF" w14:textId="77777777" w:rsidR="008E10D2" w:rsidRDefault="008E10D2">
      <w:pPr>
        <w:pStyle w:val="Listepuces"/>
        <w:spacing w:after="0"/>
        <w:ind w:left="0" w:firstLine="0"/>
        <w:rPr>
          <w:rFonts w:cs="Arial"/>
          <w:iCs/>
          <w:szCs w:val="24"/>
        </w:rPr>
      </w:pPr>
      <w:r>
        <w:rPr>
          <w:rFonts w:cs="Arial"/>
          <w:iCs/>
          <w:szCs w:val="24"/>
        </w:rPr>
        <w:t>La personne handicapée ou, le cas échéant, son représentant légal doit déposer sa demande de prestation de compensation auprès de la MDPH de son lieu de résidence.</w:t>
      </w:r>
    </w:p>
    <w:p w14:paraId="1439D704" w14:textId="77777777" w:rsidR="008E10D2" w:rsidRDefault="008E10D2">
      <w:pPr>
        <w:pStyle w:val="Listepuces"/>
        <w:spacing w:after="0"/>
        <w:ind w:left="0" w:firstLine="0"/>
        <w:rPr>
          <w:rFonts w:cs="Arial"/>
          <w:iCs/>
          <w:szCs w:val="24"/>
        </w:rPr>
      </w:pPr>
    </w:p>
    <w:p w14:paraId="09FA6ED3" w14:textId="24510C8E" w:rsidR="008E10D2" w:rsidRDefault="008E10D2">
      <w:pPr>
        <w:pStyle w:val="Listepuces"/>
        <w:spacing w:after="0"/>
        <w:ind w:left="0" w:firstLine="0"/>
        <w:rPr>
          <w:rFonts w:cs="Arial"/>
          <w:szCs w:val="24"/>
        </w:rPr>
      </w:pPr>
      <w:r>
        <w:rPr>
          <w:rFonts w:cs="Arial"/>
          <w:iCs/>
          <w:szCs w:val="24"/>
        </w:rPr>
        <w:t xml:space="preserve">Elle doit </w:t>
      </w:r>
      <w:r>
        <w:rPr>
          <w:rFonts w:cs="Arial"/>
          <w:szCs w:val="24"/>
        </w:rPr>
        <w:t xml:space="preserve">fournir les pièces justifiant notamment de son identité et de son domicile ainsi qu'un </w:t>
      </w:r>
      <w:r w:rsidR="00275931" w:rsidRPr="007A33B4">
        <w:rPr>
          <w:rFonts w:cs="Arial"/>
          <w:szCs w:val="24"/>
        </w:rPr>
        <w:t>certificat médical de moins de 6</w:t>
      </w:r>
      <w:r w:rsidRPr="007A33B4">
        <w:rPr>
          <w:rFonts w:cs="Arial"/>
          <w:szCs w:val="24"/>
        </w:rPr>
        <w:t xml:space="preserve"> mois</w:t>
      </w:r>
      <w:r>
        <w:rPr>
          <w:rFonts w:cs="Arial"/>
          <w:szCs w:val="24"/>
        </w:rPr>
        <w:t xml:space="preserve"> et, le cas échéant, des éléments d’un projet de vie.</w:t>
      </w:r>
    </w:p>
    <w:p w14:paraId="677A5B3C" w14:textId="77777777" w:rsidR="008E10D2" w:rsidRDefault="008E10D2">
      <w:pPr>
        <w:pStyle w:val="Listepuces"/>
        <w:spacing w:after="0"/>
        <w:ind w:left="0" w:firstLine="0"/>
        <w:rPr>
          <w:rFonts w:cs="Arial"/>
          <w:szCs w:val="24"/>
        </w:rPr>
      </w:pPr>
    </w:p>
    <w:p w14:paraId="5C0AEAAE" w14:textId="77777777" w:rsidR="008E10D2" w:rsidRDefault="008E10D2">
      <w:pPr>
        <w:pStyle w:val="Listepuces"/>
        <w:spacing w:after="0"/>
        <w:ind w:left="0" w:firstLine="0"/>
        <w:rPr>
          <w:rFonts w:cs="Arial"/>
          <w:iCs/>
          <w:szCs w:val="24"/>
        </w:rPr>
      </w:pPr>
      <w:r>
        <w:rPr>
          <w:rFonts w:cs="Arial"/>
          <w:szCs w:val="24"/>
        </w:rPr>
        <w:t>La personne précise également, à cette occasion, si elle est titulaire</w:t>
      </w:r>
      <w:r w:rsidR="00C612DB">
        <w:rPr>
          <w:rFonts w:cs="Arial"/>
          <w:szCs w:val="24"/>
        </w:rPr>
        <w:t xml:space="preserve"> d'une prestation en espèce de S</w:t>
      </w:r>
      <w:r>
        <w:rPr>
          <w:rFonts w:cs="Arial"/>
          <w:szCs w:val="24"/>
        </w:rPr>
        <w:t>écurité sociale au titre de l'aide humaine nécessitée par son handicap.</w:t>
      </w:r>
    </w:p>
    <w:p w14:paraId="29DA05E8" w14:textId="77777777" w:rsidR="008E10D2" w:rsidRDefault="008E10D2">
      <w:pPr>
        <w:pStyle w:val="Listepuces"/>
        <w:spacing w:after="0"/>
        <w:ind w:left="0" w:firstLine="0"/>
        <w:rPr>
          <w:rFonts w:cs="Arial"/>
          <w:iCs/>
          <w:sz w:val="16"/>
          <w:szCs w:val="24"/>
        </w:rPr>
      </w:pPr>
    </w:p>
    <w:p w14:paraId="2C214FF4" w14:textId="77777777" w:rsidR="008E10D2" w:rsidRDefault="008E10D2">
      <w:pPr>
        <w:pStyle w:val="Listepuces"/>
        <w:spacing w:after="0"/>
        <w:ind w:left="0" w:firstLine="0"/>
        <w:jc w:val="center"/>
        <w:rPr>
          <w:rFonts w:cs="Arial"/>
          <w:iCs/>
          <w:sz w:val="20"/>
          <w:szCs w:val="24"/>
        </w:rPr>
      </w:pPr>
      <w:r>
        <w:rPr>
          <w:rFonts w:cs="Arial"/>
          <w:iCs/>
          <w:sz w:val="20"/>
          <w:szCs w:val="24"/>
        </w:rPr>
        <w:t>(Art. R. 146-25, R. 146-26 et D. 245-25 du CASF)</w:t>
      </w:r>
    </w:p>
    <w:p w14:paraId="7BD39CB2" w14:textId="22B1B5FD" w:rsidR="008E10D2" w:rsidRDefault="008E10D2">
      <w:pPr>
        <w:pStyle w:val="Listepuces"/>
        <w:spacing w:after="0"/>
        <w:ind w:left="0" w:firstLine="0"/>
        <w:rPr>
          <w:rFonts w:cs="Arial"/>
          <w:iCs/>
          <w:szCs w:val="24"/>
        </w:rPr>
      </w:pPr>
    </w:p>
    <w:p w14:paraId="002F4ADC" w14:textId="77777777" w:rsidR="008E10D2" w:rsidRDefault="008E10D2" w:rsidP="00652F8C">
      <w:pPr>
        <w:pStyle w:val="Titre1"/>
      </w:pPr>
      <w:bookmarkStart w:id="98" w:name="_Toc13060911"/>
      <w:r>
        <w:t>ARTICLE 7</w:t>
      </w:r>
      <w:r w:rsidR="002F229A">
        <w:t>6</w:t>
      </w:r>
      <w:r>
        <w:t> – L’INSTRUCTION DE LA DEMANDE</w:t>
      </w:r>
      <w:bookmarkEnd w:id="98"/>
    </w:p>
    <w:p w14:paraId="31578681" w14:textId="77777777" w:rsidR="008E10D2" w:rsidRDefault="008E10D2">
      <w:pPr>
        <w:pStyle w:val="Listepuces"/>
        <w:spacing w:after="0"/>
        <w:ind w:left="0" w:firstLine="0"/>
        <w:rPr>
          <w:rFonts w:cs="Arial"/>
          <w:iCs/>
          <w:szCs w:val="24"/>
        </w:rPr>
      </w:pPr>
    </w:p>
    <w:p w14:paraId="05CFDFA1" w14:textId="77777777" w:rsidR="008E10D2" w:rsidRDefault="008E10D2">
      <w:pPr>
        <w:pStyle w:val="Listepuces"/>
        <w:spacing w:after="0"/>
        <w:ind w:left="0" w:firstLine="0"/>
        <w:rPr>
          <w:rFonts w:cs="Arial"/>
          <w:iCs/>
          <w:szCs w:val="24"/>
        </w:rPr>
      </w:pPr>
      <w:r>
        <w:rPr>
          <w:rFonts w:cs="Arial"/>
          <w:szCs w:val="24"/>
        </w:rPr>
        <w:t>Dans le cadre de l'instruction de la demande, la MDPH demande les pièces justificatives complémentaires nécessaires à l'établissement des droits du demandeur et à la liquidation de la prestation.</w:t>
      </w:r>
    </w:p>
    <w:p w14:paraId="12C2E068" w14:textId="77777777" w:rsidR="008E10D2" w:rsidRDefault="008E10D2">
      <w:pPr>
        <w:pStyle w:val="Listepuces"/>
        <w:spacing w:after="0"/>
        <w:ind w:left="0" w:firstLine="0"/>
        <w:rPr>
          <w:rFonts w:cs="Arial"/>
          <w:iCs/>
          <w:sz w:val="16"/>
          <w:szCs w:val="24"/>
        </w:rPr>
      </w:pPr>
    </w:p>
    <w:p w14:paraId="5927C31B" w14:textId="77777777" w:rsidR="008E10D2" w:rsidRDefault="008E10D2">
      <w:pPr>
        <w:pStyle w:val="Listepuces"/>
        <w:spacing w:after="0"/>
        <w:ind w:left="0" w:firstLine="0"/>
        <w:jc w:val="center"/>
        <w:rPr>
          <w:rFonts w:cs="Arial"/>
          <w:iCs/>
          <w:sz w:val="20"/>
          <w:szCs w:val="24"/>
        </w:rPr>
      </w:pPr>
      <w:r>
        <w:rPr>
          <w:rFonts w:cs="Arial"/>
          <w:iCs/>
          <w:sz w:val="20"/>
          <w:szCs w:val="24"/>
        </w:rPr>
        <w:t>(Art. D. 245-26 du CASF)</w:t>
      </w:r>
    </w:p>
    <w:p w14:paraId="6574CE07" w14:textId="3A907DEC" w:rsidR="008E10D2" w:rsidRDefault="008E10D2">
      <w:pPr>
        <w:pStyle w:val="Listepuces"/>
        <w:spacing w:after="0"/>
        <w:ind w:left="0" w:firstLine="0"/>
        <w:rPr>
          <w:rFonts w:cs="Arial"/>
          <w:iCs/>
          <w:szCs w:val="24"/>
        </w:rPr>
      </w:pPr>
    </w:p>
    <w:p w14:paraId="543B8D64" w14:textId="77777777" w:rsidR="00AC299B" w:rsidRDefault="00AC299B">
      <w:pPr>
        <w:pStyle w:val="Listepuces"/>
        <w:spacing w:after="0"/>
        <w:ind w:left="0" w:firstLine="0"/>
        <w:rPr>
          <w:rFonts w:cs="Arial"/>
          <w:iCs/>
          <w:szCs w:val="24"/>
        </w:rPr>
      </w:pPr>
    </w:p>
    <w:p w14:paraId="4D10DFF9" w14:textId="77777777"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6</w:t>
      </w:r>
      <w:r>
        <w:rPr>
          <w:rFonts w:cs="Arial"/>
          <w:b/>
          <w:bCs/>
          <w:iCs/>
          <w:szCs w:val="24"/>
        </w:rPr>
        <w:t>.1 – L’évaluation des besoins de compensation</w:t>
      </w:r>
    </w:p>
    <w:p w14:paraId="1B6D2FD9" w14:textId="77777777" w:rsidR="008E10D2" w:rsidRDefault="008E10D2">
      <w:pPr>
        <w:pStyle w:val="Listepuces"/>
        <w:spacing w:after="0"/>
        <w:ind w:left="0" w:firstLine="0"/>
        <w:rPr>
          <w:rFonts w:cs="Arial"/>
          <w:iCs/>
          <w:szCs w:val="24"/>
        </w:rPr>
      </w:pPr>
    </w:p>
    <w:p w14:paraId="46D149E2" w14:textId="77777777" w:rsidR="008E10D2" w:rsidRDefault="008E10D2">
      <w:pPr>
        <w:pStyle w:val="Listepuces"/>
        <w:spacing w:after="0"/>
        <w:ind w:left="0" w:firstLine="0"/>
        <w:rPr>
          <w:rFonts w:cs="Arial"/>
          <w:iCs/>
          <w:szCs w:val="24"/>
        </w:rPr>
      </w:pPr>
      <w:r>
        <w:rPr>
          <w:rFonts w:cs="Arial"/>
          <w:iCs/>
          <w:szCs w:val="24"/>
        </w:rPr>
        <w:t>L’évaluation est réalisée par l’équipe pluridisciplinaire, instituée auprès de la MDPH, sur la base du référentiel figurant à l’annexe 2-5 du CASF.</w:t>
      </w:r>
    </w:p>
    <w:p w14:paraId="660C49D4" w14:textId="77777777" w:rsidR="00A27342" w:rsidRDefault="00A27342">
      <w:pPr>
        <w:pStyle w:val="Listepuces"/>
        <w:spacing w:after="0"/>
        <w:ind w:left="0" w:firstLine="0"/>
        <w:rPr>
          <w:rFonts w:cs="Arial"/>
          <w:iCs/>
          <w:szCs w:val="24"/>
        </w:rPr>
      </w:pPr>
    </w:p>
    <w:p w14:paraId="7BD95C43" w14:textId="3A5FAAFF" w:rsidR="00823B8E" w:rsidRDefault="00823B8E">
      <w:pPr>
        <w:pStyle w:val="Listepuces"/>
        <w:spacing w:after="0"/>
        <w:ind w:left="0" w:firstLine="0"/>
        <w:rPr>
          <w:rFonts w:cs="Arial"/>
          <w:iCs/>
          <w:szCs w:val="24"/>
        </w:rPr>
      </w:pPr>
    </w:p>
    <w:p w14:paraId="032FC5D1" w14:textId="77777777" w:rsidR="00AC299B" w:rsidRDefault="00AC299B">
      <w:pPr>
        <w:pStyle w:val="Listepuces"/>
        <w:spacing w:after="0"/>
        <w:ind w:left="0" w:firstLine="0"/>
        <w:rPr>
          <w:rFonts w:cs="Arial"/>
          <w:iCs/>
          <w:szCs w:val="24"/>
        </w:rPr>
      </w:pPr>
    </w:p>
    <w:p w14:paraId="21EF9730" w14:textId="77777777" w:rsidR="008E10D2" w:rsidRDefault="008E10D2">
      <w:pPr>
        <w:pStyle w:val="Listepuces"/>
        <w:spacing w:after="0"/>
        <w:ind w:left="0" w:firstLine="0"/>
        <w:rPr>
          <w:rFonts w:cs="Arial"/>
          <w:iCs/>
          <w:szCs w:val="24"/>
        </w:rPr>
      </w:pPr>
      <w:r>
        <w:rPr>
          <w:rFonts w:cs="Arial"/>
          <w:iCs/>
          <w:szCs w:val="24"/>
        </w:rPr>
        <w:t>Sont pris en compte :</w:t>
      </w:r>
    </w:p>
    <w:p w14:paraId="7F87C561" w14:textId="77777777" w:rsidR="008E10D2" w:rsidRDefault="008E10D2">
      <w:pPr>
        <w:pStyle w:val="Listepuces"/>
        <w:spacing w:after="0"/>
        <w:ind w:left="0" w:firstLine="0"/>
        <w:rPr>
          <w:rFonts w:cs="Arial"/>
          <w:iCs/>
          <w:szCs w:val="24"/>
        </w:rPr>
      </w:pPr>
    </w:p>
    <w:p w14:paraId="16AC1C3E" w14:textId="77777777" w:rsidR="008E10D2" w:rsidRDefault="008E10D2" w:rsidP="00171C4B">
      <w:pPr>
        <w:pStyle w:val="Listepuces"/>
        <w:numPr>
          <w:ilvl w:val="0"/>
          <w:numId w:val="57"/>
        </w:numPr>
        <w:tabs>
          <w:tab w:val="clear" w:pos="1854"/>
          <w:tab w:val="num" w:pos="851"/>
        </w:tabs>
        <w:spacing w:after="0"/>
        <w:ind w:left="851" w:hanging="284"/>
        <w:rPr>
          <w:rFonts w:cs="Arial"/>
          <w:iCs/>
          <w:szCs w:val="24"/>
        </w:rPr>
      </w:pPr>
      <w:r>
        <w:rPr>
          <w:rFonts w:cs="Arial"/>
          <w:iCs/>
          <w:szCs w:val="24"/>
        </w:rPr>
        <w:t>les facteurs qui limitent l’activité ou la participation (déficiences, troubles associés, incapacités, environnement),</w:t>
      </w:r>
    </w:p>
    <w:p w14:paraId="63C42FB1" w14:textId="77777777" w:rsidR="008E10D2" w:rsidRDefault="008E10D2" w:rsidP="00171C4B">
      <w:pPr>
        <w:pStyle w:val="Listepuces"/>
        <w:numPr>
          <w:ilvl w:val="0"/>
          <w:numId w:val="57"/>
        </w:numPr>
        <w:tabs>
          <w:tab w:val="clear" w:pos="1854"/>
          <w:tab w:val="num" w:pos="851"/>
        </w:tabs>
        <w:spacing w:after="0"/>
        <w:ind w:left="851" w:hanging="284"/>
        <w:rPr>
          <w:rFonts w:cs="Arial"/>
          <w:iCs/>
          <w:szCs w:val="24"/>
        </w:rPr>
      </w:pPr>
      <w:r>
        <w:rPr>
          <w:rFonts w:cs="Arial"/>
          <w:iCs/>
          <w:szCs w:val="24"/>
        </w:rPr>
        <w:t>les facteurs qui facilitent l’activité ou la participation (capacités de la personne, compétences, environnement, aides de toute nature déjà mises en œuvre),</w:t>
      </w:r>
    </w:p>
    <w:p w14:paraId="786689D7" w14:textId="77777777" w:rsidR="008E10D2" w:rsidRDefault="008E10D2" w:rsidP="00171C4B">
      <w:pPr>
        <w:pStyle w:val="Listepuces"/>
        <w:numPr>
          <w:ilvl w:val="0"/>
          <w:numId w:val="57"/>
        </w:numPr>
        <w:tabs>
          <w:tab w:val="clear" w:pos="1854"/>
          <w:tab w:val="num" w:pos="851"/>
        </w:tabs>
        <w:spacing w:after="0"/>
        <w:ind w:hanging="1287"/>
        <w:rPr>
          <w:rFonts w:cs="Arial"/>
          <w:iCs/>
          <w:szCs w:val="24"/>
        </w:rPr>
      </w:pPr>
      <w:r>
        <w:rPr>
          <w:rFonts w:cs="Arial"/>
          <w:iCs/>
          <w:szCs w:val="24"/>
        </w:rPr>
        <w:t>le projet de vie exprimé par la personne.</w:t>
      </w:r>
    </w:p>
    <w:p w14:paraId="10C2F691" w14:textId="77777777" w:rsidR="008E10D2" w:rsidRDefault="008E10D2">
      <w:pPr>
        <w:pStyle w:val="Listepuces"/>
        <w:spacing w:after="0"/>
        <w:ind w:left="0" w:firstLine="0"/>
        <w:rPr>
          <w:rFonts w:cs="Arial"/>
          <w:iCs/>
          <w:szCs w:val="24"/>
        </w:rPr>
      </w:pPr>
    </w:p>
    <w:p w14:paraId="2279DD16" w14:textId="77777777" w:rsidR="008E10D2" w:rsidRDefault="008E10D2">
      <w:pPr>
        <w:pStyle w:val="Listepuces"/>
        <w:spacing w:after="0"/>
        <w:ind w:left="0" w:firstLine="0"/>
        <w:rPr>
          <w:rFonts w:cs="Arial"/>
          <w:iCs/>
          <w:szCs w:val="24"/>
        </w:rPr>
      </w:pPr>
      <w:r>
        <w:rPr>
          <w:rFonts w:cs="Arial"/>
          <w:iCs/>
          <w:szCs w:val="24"/>
        </w:rPr>
        <w:t>L’équipe pluridisciplinaire peut entendre, à son initiative ou lorsqu’ils en font la demande, la personne handicapée ou son représentant légal ou ses parents, si elle est mineure.</w:t>
      </w:r>
    </w:p>
    <w:p w14:paraId="3823689D" w14:textId="4FD5AF70" w:rsidR="00392D34" w:rsidRPr="00A27342" w:rsidRDefault="00C84761" w:rsidP="00A27342">
      <w:pPr>
        <w:tabs>
          <w:tab w:val="left" w:pos="7380"/>
        </w:tabs>
      </w:pPr>
      <w:r>
        <w:rPr>
          <w:rFonts w:cs="Arial"/>
          <w:iCs/>
          <w:noProof/>
        </w:rPr>
        <mc:AlternateContent>
          <mc:Choice Requires="wps">
            <w:drawing>
              <wp:anchor distT="0" distB="0" distL="114300" distR="114300" simplePos="0" relativeHeight="251652608" behindDoc="0" locked="1" layoutInCell="1" allowOverlap="1" wp14:anchorId="284DC9F4" wp14:editId="09B7160D">
                <wp:simplePos x="0" y="0"/>
                <wp:positionH relativeFrom="column">
                  <wp:posOffset>4295775</wp:posOffset>
                </wp:positionH>
                <wp:positionV relativeFrom="page">
                  <wp:posOffset>683895</wp:posOffset>
                </wp:positionV>
                <wp:extent cx="2057400" cy="457200"/>
                <wp:effectExtent l="7620" t="7620" r="11430" b="11430"/>
                <wp:wrapTopAndBottom/>
                <wp:docPr id="121"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E796896" w14:textId="77777777" w:rsidR="004824A1" w:rsidRDefault="004824A1" w:rsidP="009670FC">
                            <w:pPr>
                              <w:jc w:val="center"/>
                              <w:rPr>
                                <w:rFonts w:ascii="Arial Black" w:hAnsi="Arial Black"/>
                                <w:sz w:val="20"/>
                              </w:rPr>
                            </w:pPr>
                            <w:r>
                              <w:rPr>
                                <w:rFonts w:ascii="Arial Black" w:hAnsi="Arial Black"/>
                                <w:sz w:val="20"/>
                              </w:rPr>
                              <w:t>AIDE SOCIALE AUX</w:t>
                            </w:r>
                          </w:p>
                          <w:p w14:paraId="02AE1D29" w14:textId="77777777" w:rsidR="004824A1" w:rsidRDefault="004824A1" w:rsidP="009670FC">
                            <w:pPr>
                              <w:jc w:val="center"/>
                            </w:pPr>
                            <w:r>
                              <w:rPr>
                                <w:rFonts w:ascii="Arial Black" w:hAnsi="Arial Black"/>
                                <w:sz w:val="20"/>
                              </w:rPr>
                              <w:t>ADULTES HANDICAPES</w:t>
                            </w:r>
                          </w:p>
                          <w:p w14:paraId="6CA15920" w14:textId="77777777" w:rsidR="004824A1" w:rsidRDefault="004824A1" w:rsidP="00967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DC9F4" id="Rectangle 447" o:spid="_x0000_s1188" style="position:absolute;margin-left:338.25pt;margin-top:53.85pt;width:162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">
                <v:textbox>
                  <w:txbxContent>
                    <w:p w14:paraId="2E796896" w14:textId="77777777" w:rsidR="004824A1" w:rsidRDefault="004824A1" w:rsidP="009670FC">
                      <w:pPr>
                        <w:jc w:val="center"/>
                        <w:rPr>
                          <w:rFonts w:ascii="Arial Black" w:hAnsi="Arial Black"/>
                          <w:sz w:val="20"/>
                        </w:rPr>
                      </w:pPr>
                      <w:r>
                        <w:rPr>
                          <w:rFonts w:ascii="Arial Black" w:hAnsi="Arial Black"/>
                          <w:sz w:val="20"/>
                        </w:rPr>
                        <w:t>AIDE SOCIALE AUX</w:t>
                      </w:r>
                    </w:p>
                    <w:p w14:paraId="02AE1D29" w14:textId="77777777" w:rsidR="004824A1" w:rsidRDefault="004824A1" w:rsidP="009670FC">
                      <w:pPr>
                        <w:jc w:val="center"/>
                      </w:pPr>
                      <w:r>
                        <w:rPr>
                          <w:rFonts w:ascii="Arial Black" w:hAnsi="Arial Black"/>
                          <w:sz w:val="20"/>
                        </w:rPr>
                        <w:t>ADULTES HANDICAPES</w:t>
                      </w:r>
                    </w:p>
                    <w:p w14:paraId="6CA15920" w14:textId="77777777" w:rsidR="004824A1" w:rsidRDefault="004824A1" w:rsidP="009670FC"/>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651584" behindDoc="0" locked="1" layoutInCell="1" allowOverlap="1" wp14:anchorId="4B495840" wp14:editId="6064DAEF">
                <wp:simplePos x="0" y="0"/>
                <wp:positionH relativeFrom="column">
                  <wp:posOffset>11430</wp:posOffset>
                </wp:positionH>
                <wp:positionV relativeFrom="page">
                  <wp:posOffset>542925</wp:posOffset>
                </wp:positionV>
                <wp:extent cx="1600200" cy="533400"/>
                <wp:effectExtent l="9525" t="9525" r="9525" b="9525"/>
                <wp:wrapTopAndBottom/>
                <wp:docPr id="120"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40CBA91"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95840" id="Rectangle 446" o:spid="_x0000_s1189" style="position:absolute;margin-left:.9pt;margin-top:42.75pt;width:126pt;height: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pEQ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8jJ&#10;PL6OZxXUR6IWYRQsDRgZLeAPznoSa8n9971AxZn5YKk9N9PFIqo7OYvl2xk5eBmpLiPCSoIqeeBs&#10;NDdhnIi9Q71r6adp4sPCHbW00Yntl6xOBZAgU79OwxMVf+mnWy8jvv4J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Mtz+GkR&#10;AgAAKgQAAA4AAAAAAAAAAAAAAAAALgIAAGRycy9lMm9Eb2MueG1sUEsBAi0AFAAGAAgAAAAhAAnl&#10;JaHcAAAACAEAAA8AAAAAAAAAAAAAAAAAawQAAGRycy9kb3ducmV2LnhtbFBLBQYAAAAABAAEAPMA&#10;AAB0BQAAAAA=&#10;" strokecolor="white">
                <v:textbox>
                  <w:txbxContent>
                    <w:p w14:paraId="640CBA91"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41711DC9" w14:textId="77777777" w:rsidR="008E10D2" w:rsidRDefault="008E10D2">
      <w:pPr>
        <w:pStyle w:val="Listepuces"/>
        <w:spacing w:after="0"/>
        <w:ind w:left="0" w:firstLine="0"/>
        <w:rPr>
          <w:rFonts w:cs="Arial"/>
          <w:szCs w:val="24"/>
        </w:rPr>
      </w:pPr>
      <w:r>
        <w:rPr>
          <w:rFonts w:cs="Arial"/>
          <w:szCs w:val="24"/>
        </w:rPr>
        <w:t xml:space="preserve">Dès lors qu'il est capable de discernement, l'enfant handicapé lui-même est entendu par l'équipe pluridisciplinaire. </w:t>
      </w:r>
    </w:p>
    <w:p w14:paraId="2B907E30" w14:textId="77777777" w:rsidR="008E10D2" w:rsidRDefault="008E10D2">
      <w:pPr>
        <w:pStyle w:val="Listepuces"/>
        <w:spacing w:after="0"/>
        <w:ind w:left="0" w:firstLine="0"/>
        <w:rPr>
          <w:rFonts w:cs="Arial"/>
          <w:szCs w:val="24"/>
        </w:rPr>
      </w:pPr>
      <w:r>
        <w:rPr>
          <w:rFonts w:cs="Arial"/>
          <w:szCs w:val="24"/>
        </w:rPr>
        <w:t xml:space="preserve">L'équipe pluridisciplinaire se rend sur le lieu de vie de la personne soit sur sa propre initiative, soit à la demande de la personne handicapée. </w:t>
      </w:r>
    </w:p>
    <w:p w14:paraId="6145CCEE" w14:textId="77777777" w:rsidR="008E10D2" w:rsidRDefault="008E10D2">
      <w:pPr>
        <w:pStyle w:val="Listepuces"/>
        <w:spacing w:after="0"/>
        <w:ind w:left="0" w:firstLine="0"/>
        <w:rPr>
          <w:rFonts w:cs="Arial"/>
          <w:szCs w:val="24"/>
        </w:rPr>
      </w:pPr>
    </w:p>
    <w:p w14:paraId="4DD3A9F7" w14:textId="77777777" w:rsidR="008E10D2" w:rsidRDefault="008E10D2">
      <w:pPr>
        <w:pStyle w:val="Listepuces"/>
        <w:spacing w:after="0"/>
        <w:ind w:left="0" w:firstLine="0"/>
        <w:rPr>
          <w:rFonts w:cs="Arial"/>
          <w:szCs w:val="24"/>
        </w:rPr>
      </w:pPr>
      <w:r>
        <w:rPr>
          <w:rFonts w:cs="Arial"/>
          <w:szCs w:val="24"/>
        </w:rPr>
        <w:t xml:space="preserve">Lors de l'évaluation, la personne handicapée, ses parents ou son représentant légal peuvent être assistés par une personne de leur choix. </w:t>
      </w:r>
    </w:p>
    <w:p w14:paraId="4C2C4AF6" w14:textId="77777777" w:rsidR="008E10D2" w:rsidRDefault="008E10D2">
      <w:pPr>
        <w:pStyle w:val="Listepuces"/>
        <w:spacing w:after="0"/>
        <w:ind w:left="0" w:firstLine="0"/>
        <w:rPr>
          <w:rFonts w:cs="Arial"/>
          <w:szCs w:val="24"/>
        </w:rPr>
      </w:pPr>
    </w:p>
    <w:p w14:paraId="5A449E3A" w14:textId="77777777" w:rsidR="008E10D2" w:rsidRDefault="008E10D2">
      <w:pPr>
        <w:pStyle w:val="Listepuces"/>
        <w:spacing w:after="0"/>
        <w:ind w:left="0" w:firstLine="0"/>
        <w:rPr>
          <w:rFonts w:cs="Arial"/>
          <w:iCs/>
          <w:szCs w:val="24"/>
        </w:rPr>
      </w:pPr>
      <w:r>
        <w:rPr>
          <w:rFonts w:cs="Arial"/>
          <w:szCs w:val="24"/>
        </w:rPr>
        <w:t>L'équipe pluridisciplinaire sollicite, en tant que de besoin et lorsque les personnes concernées en font la demande, le concours des établissements ou services visés au 11º du I de l'article L. 312-1 ou des centres désignés en qualité de centres de référence pour une maladie rare ou un groupe de maladies rares.</w:t>
      </w:r>
    </w:p>
    <w:p w14:paraId="1576EF44" w14:textId="77777777" w:rsidR="008E10D2" w:rsidRDefault="008E10D2">
      <w:pPr>
        <w:pStyle w:val="Listepuces"/>
        <w:spacing w:after="0"/>
        <w:ind w:left="0" w:firstLine="0"/>
        <w:rPr>
          <w:rFonts w:cs="Arial"/>
          <w:iCs/>
          <w:sz w:val="16"/>
          <w:szCs w:val="24"/>
        </w:rPr>
      </w:pPr>
    </w:p>
    <w:p w14:paraId="0EC5AF2A" w14:textId="77777777" w:rsidR="008E10D2" w:rsidRDefault="008E10D2">
      <w:pPr>
        <w:pStyle w:val="Listepuces"/>
        <w:spacing w:after="0"/>
        <w:ind w:left="0" w:firstLine="0"/>
        <w:jc w:val="center"/>
        <w:rPr>
          <w:rFonts w:cs="Arial"/>
          <w:iCs/>
          <w:sz w:val="20"/>
          <w:szCs w:val="24"/>
        </w:rPr>
      </w:pPr>
      <w:r>
        <w:rPr>
          <w:rFonts w:cs="Arial"/>
          <w:iCs/>
          <w:sz w:val="20"/>
          <w:szCs w:val="24"/>
        </w:rPr>
        <w:t>(Art. L. 146-8 et R. 146-28 du CASF)</w:t>
      </w:r>
    </w:p>
    <w:p w14:paraId="15855FC6" w14:textId="77777777" w:rsidR="00877225" w:rsidRDefault="00877225">
      <w:pPr>
        <w:pStyle w:val="Listepuces"/>
        <w:spacing w:after="0"/>
        <w:ind w:left="0" w:firstLine="0"/>
        <w:rPr>
          <w:rFonts w:cs="Arial"/>
          <w:iCs/>
          <w:szCs w:val="24"/>
        </w:rPr>
      </w:pPr>
    </w:p>
    <w:p w14:paraId="046F4AB0" w14:textId="77777777" w:rsidR="00877225" w:rsidRDefault="00877225">
      <w:pPr>
        <w:pStyle w:val="Listepuces"/>
        <w:spacing w:after="0"/>
        <w:ind w:left="0" w:firstLine="0"/>
        <w:rPr>
          <w:rFonts w:cs="Arial"/>
          <w:iCs/>
          <w:szCs w:val="24"/>
        </w:rPr>
      </w:pPr>
    </w:p>
    <w:p w14:paraId="613213B0" w14:textId="38B7F643"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6</w:t>
      </w:r>
      <w:r>
        <w:rPr>
          <w:rFonts w:cs="Arial"/>
          <w:b/>
          <w:bCs/>
          <w:iCs/>
          <w:szCs w:val="24"/>
        </w:rPr>
        <w:t>.2 – Le plan personnalisé de compensation</w:t>
      </w:r>
    </w:p>
    <w:p w14:paraId="592A39CD" w14:textId="77777777" w:rsidR="008E10D2" w:rsidRDefault="008E10D2">
      <w:pPr>
        <w:pStyle w:val="Listepuces"/>
        <w:spacing w:after="0"/>
        <w:ind w:left="0" w:firstLine="0"/>
        <w:rPr>
          <w:rFonts w:cs="Arial"/>
          <w:iCs/>
          <w:szCs w:val="24"/>
        </w:rPr>
      </w:pPr>
    </w:p>
    <w:p w14:paraId="43F858C5" w14:textId="77777777" w:rsidR="008E10D2" w:rsidRDefault="008E10D2">
      <w:pPr>
        <w:pStyle w:val="Listepuces"/>
        <w:spacing w:after="0"/>
        <w:ind w:left="0" w:firstLine="0"/>
        <w:rPr>
          <w:rFonts w:cs="Arial"/>
          <w:iCs/>
          <w:szCs w:val="24"/>
        </w:rPr>
      </w:pPr>
      <w:r>
        <w:rPr>
          <w:rFonts w:cs="Arial"/>
          <w:szCs w:val="24"/>
        </w:rPr>
        <w:t>Le plan personnalisé de compensation est élaboré par l'équipe pluridisciplinaire au terme d'un dialogue avec la personne handicapée relatif à son projet de vie.</w:t>
      </w:r>
    </w:p>
    <w:p w14:paraId="29725B9A" w14:textId="77777777" w:rsidR="008E10D2" w:rsidRDefault="008E10D2">
      <w:pPr>
        <w:pStyle w:val="Listepuces"/>
        <w:spacing w:after="0"/>
        <w:ind w:left="0" w:firstLine="0"/>
        <w:rPr>
          <w:rFonts w:cs="Arial"/>
          <w:iCs/>
          <w:szCs w:val="24"/>
        </w:rPr>
      </w:pPr>
    </w:p>
    <w:p w14:paraId="2330FB37" w14:textId="77777777" w:rsidR="008E10D2" w:rsidRDefault="008E10D2">
      <w:pPr>
        <w:pStyle w:val="Listepuces"/>
        <w:spacing w:after="0"/>
        <w:ind w:left="0" w:firstLine="0"/>
        <w:rPr>
          <w:rFonts w:cs="Arial"/>
          <w:iCs/>
          <w:szCs w:val="24"/>
        </w:rPr>
      </w:pPr>
      <w:r>
        <w:rPr>
          <w:rFonts w:cs="Arial"/>
          <w:szCs w:val="24"/>
        </w:rPr>
        <w:t>Il comprend des propositions de mesures de toute nature, notamment concernant des droits ou prestations destinées à apporter, à la personne handicapée, au regard de son projet de vie, une compensation aux limitations d'activités ou restrictions de participation à la vie en société qu'elle rencontre du fait de son handicap.</w:t>
      </w:r>
    </w:p>
    <w:p w14:paraId="29221F69" w14:textId="77777777" w:rsidR="008E10D2" w:rsidRDefault="008E10D2">
      <w:pPr>
        <w:pStyle w:val="Listepuces"/>
        <w:spacing w:after="0"/>
        <w:ind w:left="0" w:firstLine="0"/>
        <w:rPr>
          <w:rFonts w:cs="Arial"/>
          <w:iCs/>
          <w:szCs w:val="24"/>
        </w:rPr>
      </w:pPr>
    </w:p>
    <w:p w14:paraId="1D1BBBFD" w14:textId="77777777" w:rsidR="008E10D2" w:rsidRDefault="008E10D2">
      <w:pPr>
        <w:pStyle w:val="Listepuces"/>
        <w:spacing w:after="0"/>
        <w:ind w:left="0" w:firstLine="0"/>
        <w:rPr>
          <w:rFonts w:cs="Arial"/>
          <w:iCs/>
          <w:szCs w:val="24"/>
        </w:rPr>
      </w:pPr>
      <w:r>
        <w:rPr>
          <w:rFonts w:cs="Arial"/>
          <w:szCs w:val="24"/>
        </w:rPr>
        <w:t xml:space="preserve">Le plan de compensation est transmis à la personne handicapée ou, le cas échéant, à son représentant légal, qui dispose d'un délai de quinze jours pour faire </w:t>
      </w:r>
      <w:r w:rsidR="0088765C">
        <w:rPr>
          <w:rFonts w:cs="Arial"/>
          <w:szCs w:val="24"/>
        </w:rPr>
        <w:t>connaître ses observations. La C</w:t>
      </w:r>
      <w:r>
        <w:rPr>
          <w:rFonts w:cs="Arial"/>
          <w:szCs w:val="24"/>
        </w:rPr>
        <w:t>ommission des droits et de l'autonomie des personnes handicapées est informée de ces observations.</w:t>
      </w:r>
    </w:p>
    <w:p w14:paraId="61E1FBD0" w14:textId="5EC39BB5" w:rsidR="00877225" w:rsidRDefault="00877225">
      <w:pPr>
        <w:pStyle w:val="Listepuces"/>
        <w:spacing w:after="0"/>
        <w:ind w:left="0" w:firstLine="0"/>
        <w:rPr>
          <w:rFonts w:cs="Arial"/>
          <w:iCs/>
          <w:szCs w:val="24"/>
        </w:rPr>
      </w:pPr>
    </w:p>
    <w:p w14:paraId="113956FB" w14:textId="133F7F54" w:rsidR="003C49B1" w:rsidRDefault="003C49B1">
      <w:pPr>
        <w:pStyle w:val="Listepuces"/>
        <w:spacing w:after="0"/>
        <w:ind w:left="0" w:firstLine="0"/>
        <w:rPr>
          <w:rFonts w:cs="Arial"/>
          <w:iCs/>
          <w:szCs w:val="24"/>
        </w:rPr>
      </w:pPr>
    </w:p>
    <w:p w14:paraId="0604857F" w14:textId="31E7D2CD" w:rsidR="003C49B1" w:rsidRDefault="003C49B1">
      <w:pPr>
        <w:pStyle w:val="Listepuces"/>
        <w:spacing w:after="0"/>
        <w:ind w:left="0" w:firstLine="0"/>
        <w:rPr>
          <w:rFonts w:cs="Arial"/>
          <w:iCs/>
          <w:szCs w:val="24"/>
        </w:rPr>
      </w:pPr>
    </w:p>
    <w:p w14:paraId="258EC41D" w14:textId="610CD8AC" w:rsidR="003C49B1" w:rsidRDefault="003C49B1">
      <w:pPr>
        <w:pStyle w:val="Listepuces"/>
        <w:spacing w:after="0"/>
        <w:ind w:left="0" w:firstLine="0"/>
        <w:rPr>
          <w:rFonts w:cs="Arial"/>
          <w:iCs/>
          <w:szCs w:val="24"/>
        </w:rPr>
      </w:pPr>
    </w:p>
    <w:p w14:paraId="44E13938" w14:textId="0564CBFE" w:rsidR="003C49B1" w:rsidRDefault="003C49B1">
      <w:pPr>
        <w:pStyle w:val="Listepuces"/>
        <w:spacing w:after="0"/>
        <w:ind w:left="0" w:firstLine="0"/>
        <w:rPr>
          <w:rFonts w:cs="Arial"/>
          <w:iCs/>
          <w:szCs w:val="24"/>
        </w:rPr>
      </w:pPr>
    </w:p>
    <w:p w14:paraId="06F27497" w14:textId="35911CF0" w:rsidR="003C49B1" w:rsidRDefault="003C49B1">
      <w:pPr>
        <w:pStyle w:val="Listepuces"/>
        <w:spacing w:after="0"/>
        <w:ind w:left="0" w:firstLine="0"/>
        <w:rPr>
          <w:rFonts w:cs="Arial"/>
          <w:iCs/>
          <w:szCs w:val="24"/>
        </w:rPr>
      </w:pPr>
    </w:p>
    <w:p w14:paraId="1B1005A5" w14:textId="77777777" w:rsidR="003C49B1" w:rsidRDefault="003C49B1">
      <w:pPr>
        <w:pStyle w:val="Listepuces"/>
        <w:spacing w:after="0"/>
        <w:ind w:left="0" w:firstLine="0"/>
        <w:rPr>
          <w:rFonts w:cs="Arial"/>
          <w:iCs/>
          <w:szCs w:val="24"/>
        </w:rPr>
      </w:pPr>
    </w:p>
    <w:p w14:paraId="367C54D6" w14:textId="34C0C212" w:rsidR="008E10D2" w:rsidRDefault="008E10D2">
      <w:pPr>
        <w:pStyle w:val="Listepuces"/>
        <w:spacing w:after="0"/>
        <w:ind w:left="0" w:firstLine="0"/>
        <w:rPr>
          <w:rFonts w:cs="Arial"/>
          <w:szCs w:val="24"/>
        </w:rPr>
      </w:pPr>
      <w:r>
        <w:rPr>
          <w:rFonts w:cs="Arial"/>
          <w:iCs/>
          <w:szCs w:val="24"/>
        </w:rPr>
        <w:t xml:space="preserve">Le plan personnalisé évalue les besoins au moment de la demande. Toutefois, </w:t>
      </w:r>
      <w:r>
        <w:rPr>
          <w:rFonts w:cs="Arial"/>
          <w:szCs w:val="24"/>
        </w:rPr>
        <w:t>en cas d'évolution prévisible du handicap, le plan de compensation peut intégrer des travaux destinés à faciliter des adaptations ultérieures.</w:t>
      </w:r>
    </w:p>
    <w:p w14:paraId="5ACF7726" w14:textId="77777777" w:rsidR="008E10D2" w:rsidRDefault="008E10D2">
      <w:pPr>
        <w:pStyle w:val="Listepuces"/>
        <w:spacing w:after="0"/>
        <w:ind w:left="0" w:firstLine="0"/>
        <w:rPr>
          <w:rFonts w:cs="Arial"/>
          <w:iCs/>
          <w:sz w:val="16"/>
          <w:szCs w:val="24"/>
        </w:rPr>
      </w:pPr>
    </w:p>
    <w:p w14:paraId="641ACBBD" w14:textId="77777777" w:rsidR="008E10D2" w:rsidRDefault="008E10D2">
      <w:pPr>
        <w:pStyle w:val="Listepuces"/>
        <w:spacing w:after="0"/>
        <w:ind w:left="0" w:firstLine="0"/>
        <w:jc w:val="center"/>
        <w:rPr>
          <w:rFonts w:cs="Arial"/>
          <w:iCs/>
          <w:sz w:val="20"/>
          <w:szCs w:val="24"/>
        </w:rPr>
      </w:pPr>
      <w:r>
        <w:rPr>
          <w:rFonts w:cs="Arial"/>
          <w:iCs/>
          <w:sz w:val="20"/>
          <w:szCs w:val="24"/>
        </w:rPr>
        <w:t>(Art. R.146-29, D. 245-15 du CASF)</w:t>
      </w:r>
    </w:p>
    <w:p w14:paraId="7306F0D1" w14:textId="77777777" w:rsidR="008E10D2" w:rsidRDefault="008E10D2">
      <w:pPr>
        <w:pStyle w:val="Listepuces"/>
        <w:spacing w:after="0"/>
        <w:ind w:left="0" w:firstLine="0"/>
        <w:rPr>
          <w:rFonts w:cs="Arial"/>
          <w:iCs/>
          <w:szCs w:val="24"/>
        </w:rPr>
      </w:pPr>
    </w:p>
    <w:p w14:paraId="6C5175FD" w14:textId="77777777" w:rsidR="008E10D2" w:rsidRDefault="008E10D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 w:val="20"/>
          <w:szCs w:val="24"/>
        </w:rPr>
        <w:t></w:t>
      </w:r>
      <w:r>
        <w:rPr>
          <w:rFonts w:cs="Arial"/>
          <w:iCs/>
          <w:szCs w:val="24"/>
        </w:rPr>
        <w:t>Les besoins en aides humaines</w:t>
      </w:r>
    </w:p>
    <w:p w14:paraId="0C2852B0" w14:textId="77777777" w:rsidR="008E10D2" w:rsidRDefault="008E10D2">
      <w:pPr>
        <w:pStyle w:val="Listepuces"/>
        <w:spacing w:after="0"/>
        <w:ind w:left="0" w:firstLine="0"/>
        <w:rPr>
          <w:rFonts w:cs="Arial"/>
          <w:iCs/>
          <w:szCs w:val="24"/>
        </w:rPr>
      </w:pPr>
    </w:p>
    <w:p w14:paraId="01F8F372" w14:textId="77777777" w:rsidR="008E10D2" w:rsidRDefault="008E10D2">
      <w:pPr>
        <w:pStyle w:val="Listepuces"/>
        <w:spacing w:after="0"/>
        <w:ind w:left="0" w:firstLine="0"/>
        <w:rPr>
          <w:rFonts w:cs="Arial"/>
          <w:iCs/>
          <w:szCs w:val="24"/>
        </w:rPr>
      </w:pPr>
      <w:r>
        <w:rPr>
          <w:rFonts w:cs="Arial"/>
          <w:iCs/>
          <w:szCs w:val="24"/>
        </w:rPr>
        <w:t>Le plan de compensation doit préciser le nombre d’heures proposé au titre des actes essentiels, de la surveillance, des frais supplémentaires liés à l’exercice d’une activité professionnelle ou d’une fonction élective, en les répartissant selon le statut de l’aidant.</w:t>
      </w:r>
    </w:p>
    <w:p w14:paraId="46A01728" w14:textId="14BE8EBA" w:rsidR="009670FC" w:rsidRPr="00A27342" w:rsidRDefault="00C84761" w:rsidP="00A27342">
      <w:pPr>
        <w:tabs>
          <w:tab w:val="left" w:pos="7380"/>
        </w:tabs>
        <w:rPr>
          <w:rFonts w:cs="Arial"/>
          <w:iCs/>
        </w:rPr>
      </w:pPr>
      <w:r>
        <w:rPr>
          <w:rFonts w:cs="Arial"/>
          <w:iCs/>
          <w:noProof/>
        </w:rPr>
        <mc:AlternateContent>
          <mc:Choice Requires="wps">
            <w:drawing>
              <wp:anchor distT="0" distB="0" distL="114300" distR="114300" simplePos="0" relativeHeight="251653632" behindDoc="0" locked="1" layoutInCell="1" allowOverlap="1" wp14:anchorId="57CB7B72" wp14:editId="2A58338E">
                <wp:simplePos x="0" y="0"/>
                <wp:positionH relativeFrom="column">
                  <wp:posOffset>11430</wp:posOffset>
                </wp:positionH>
                <wp:positionV relativeFrom="page">
                  <wp:posOffset>542925</wp:posOffset>
                </wp:positionV>
                <wp:extent cx="1600200" cy="533400"/>
                <wp:effectExtent l="9525" t="9525" r="9525" b="9525"/>
                <wp:wrapTopAndBottom/>
                <wp:docPr id="119"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53CE1FD"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B7B72" id="Rectangle 448" o:spid="_x0000_s1190" style="position:absolute;margin-left:.9pt;margin-top:42.75pt;width:126pt;height: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GCEQ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eRk&#10;EV/Hsx3UT0QtwiRYGjAyOsAfnA0k1or773uBijPzwVJ7rovFIqo7OYvl2zk5eB7ZnUeElQRV8cDZ&#10;ZG7CNBF7h7rt6Kci8WHhllra6MT2S1bHAkiQqV/H4YmKP/fTrZcRX/8E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GiQoYIR&#10;AgAAKgQAAA4AAAAAAAAAAAAAAAAALgIAAGRycy9lMm9Eb2MueG1sUEsBAi0AFAAGAAgAAAAhAAnl&#10;JaHcAAAACAEAAA8AAAAAAAAAAAAAAAAAawQAAGRycy9kb3ducmV2LnhtbFBLBQYAAAAABAAEAPMA&#10;AAB0BQAAAAA=&#10;" strokecolor="white">
                <v:textbox>
                  <w:txbxContent>
                    <w:p w14:paraId="553CE1FD"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654656" behindDoc="0" locked="1" layoutInCell="1" allowOverlap="1" wp14:anchorId="344BA958" wp14:editId="429A66DD">
                <wp:simplePos x="0" y="0"/>
                <wp:positionH relativeFrom="column">
                  <wp:posOffset>4295775</wp:posOffset>
                </wp:positionH>
                <wp:positionV relativeFrom="page">
                  <wp:posOffset>695325</wp:posOffset>
                </wp:positionV>
                <wp:extent cx="2057400" cy="457200"/>
                <wp:effectExtent l="7620" t="9525" r="11430" b="9525"/>
                <wp:wrapTopAndBottom/>
                <wp:docPr id="118"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7A6472F" w14:textId="77777777" w:rsidR="004824A1" w:rsidRDefault="004824A1" w:rsidP="009670FC">
                            <w:pPr>
                              <w:jc w:val="center"/>
                              <w:rPr>
                                <w:rFonts w:ascii="Arial Black" w:hAnsi="Arial Black"/>
                                <w:sz w:val="20"/>
                              </w:rPr>
                            </w:pPr>
                            <w:r>
                              <w:rPr>
                                <w:rFonts w:ascii="Arial Black" w:hAnsi="Arial Black"/>
                                <w:sz w:val="20"/>
                              </w:rPr>
                              <w:t>AIDE SOCIALE AUX</w:t>
                            </w:r>
                          </w:p>
                          <w:p w14:paraId="5105ACD7" w14:textId="77777777" w:rsidR="004824A1" w:rsidRDefault="004824A1" w:rsidP="009670FC">
                            <w:pPr>
                              <w:jc w:val="center"/>
                            </w:pPr>
                            <w:r>
                              <w:rPr>
                                <w:rFonts w:ascii="Arial Black" w:hAnsi="Arial Black"/>
                                <w:sz w:val="20"/>
                              </w:rPr>
                              <w:t>ADULTES HANDICAPES</w:t>
                            </w:r>
                          </w:p>
                          <w:p w14:paraId="61C49AFB" w14:textId="77777777" w:rsidR="004824A1" w:rsidRDefault="004824A1" w:rsidP="00967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BA958" id="Rectangle 449" o:spid="_x0000_s1191" style="position:absolute;margin-left:338.25pt;margin-top:54.75pt;width:16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IS54zUUAgAAKgQAAA4AAAAAAAAAAAAAAAAALgIAAGRycy9lMm9Eb2MueG1sUEsBAi0AFAAGAAgA&#10;AAAhAAw3Rp/fAAAADAEAAA8AAAAAAAAAAAAAAAAAbgQAAGRycy9kb3ducmV2LnhtbFBLBQYAAAAA&#10;BAAEAPMAAAB6BQAAAAA=&#10;">
                <v:textbox>
                  <w:txbxContent>
                    <w:p w14:paraId="47A6472F" w14:textId="77777777" w:rsidR="004824A1" w:rsidRDefault="004824A1" w:rsidP="009670FC">
                      <w:pPr>
                        <w:jc w:val="center"/>
                        <w:rPr>
                          <w:rFonts w:ascii="Arial Black" w:hAnsi="Arial Black"/>
                          <w:sz w:val="20"/>
                        </w:rPr>
                      </w:pPr>
                      <w:r>
                        <w:rPr>
                          <w:rFonts w:ascii="Arial Black" w:hAnsi="Arial Black"/>
                          <w:sz w:val="20"/>
                        </w:rPr>
                        <w:t>AIDE SOCIALE AUX</w:t>
                      </w:r>
                    </w:p>
                    <w:p w14:paraId="5105ACD7" w14:textId="77777777" w:rsidR="004824A1" w:rsidRDefault="004824A1" w:rsidP="009670FC">
                      <w:pPr>
                        <w:jc w:val="center"/>
                      </w:pPr>
                      <w:r>
                        <w:rPr>
                          <w:rFonts w:ascii="Arial Black" w:hAnsi="Arial Black"/>
                          <w:sz w:val="20"/>
                        </w:rPr>
                        <w:t>ADULTES HANDICAPES</w:t>
                      </w:r>
                    </w:p>
                    <w:p w14:paraId="61C49AFB" w14:textId="77777777" w:rsidR="004824A1" w:rsidRDefault="004824A1" w:rsidP="009670FC"/>
                  </w:txbxContent>
                </v:textbox>
                <w10:wrap type="topAndBottom" anchory="page"/>
                <w10:anchorlock/>
              </v:rect>
            </w:pict>
          </mc:Fallback>
        </mc:AlternateContent>
      </w:r>
    </w:p>
    <w:p w14:paraId="06A542F6" w14:textId="77777777" w:rsidR="008E10D2" w:rsidRDefault="008E10D2">
      <w:pPr>
        <w:pStyle w:val="Listepuces"/>
        <w:spacing w:after="0"/>
        <w:ind w:left="0" w:firstLine="0"/>
        <w:rPr>
          <w:rFonts w:cs="Arial"/>
          <w:szCs w:val="24"/>
        </w:rPr>
      </w:pPr>
      <w:r>
        <w:rPr>
          <w:rFonts w:cs="Arial"/>
          <w:szCs w:val="24"/>
        </w:rPr>
        <w:t>Les réponses aux différents besoins d'aides humaines identifiés doivent être mentionnées dans le plan personnalisé de compensation y compris celles qui ne relèvent pas de la prestation de compensation, afin de permettre à la MDPH de proposer aux organismes concernés une mutualisation de leurs interventions.</w:t>
      </w:r>
    </w:p>
    <w:p w14:paraId="0D06914A" w14:textId="77777777" w:rsidR="008E10D2" w:rsidRDefault="008E10D2">
      <w:pPr>
        <w:pStyle w:val="Listepuces"/>
        <w:spacing w:after="0"/>
        <w:ind w:left="0" w:firstLine="0"/>
        <w:rPr>
          <w:rFonts w:cs="Arial"/>
          <w:sz w:val="16"/>
          <w:szCs w:val="24"/>
        </w:rPr>
      </w:pPr>
    </w:p>
    <w:p w14:paraId="50008705" w14:textId="77777777" w:rsidR="008E10D2" w:rsidRDefault="008E10D2">
      <w:pPr>
        <w:pStyle w:val="Listepuces"/>
        <w:spacing w:after="0"/>
        <w:ind w:left="0" w:firstLine="0"/>
        <w:jc w:val="center"/>
        <w:rPr>
          <w:rFonts w:cs="Arial"/>
          <w:iCs/>
          <w:sz w:val="20"/>
          <w:szCs w:val="24"/>
        </w:rPr>
      </w:pPr>
      <w:r>
        <w:rPr>
          <w:rFonts w:cs="Arial"/>
          <w:iCs/>
          <w:sz w:val="20"/>
          <w:szCs w:val="24"/>
        </w:rPr>
        <w:t>(Art. D. 245-27 du CASF)</w:t>
      </w:r>
    </w:p>
    <w:p w14:paraId="3F489B11" w14:textId="77777777" w:rsidR="008E10D2" w:rsidRDefault="008E10D2">
      <w:pPr>
        <w:pStyle w:val="Listepuces"/>
        <w:spacing w:after="0"/>
        <w:ind w:left="0" w:firstLine="0"/>
        <w:jc w:val="center"/>
        <w:rPr>
          <w:rFonts w:cs="Arial"/>
          <w:iCs/>
          <w:sz w:val="20"/>
          <w:szCs w:val="24"/>
        </w:rPr>
      </w:pPr>
    </w:p>
    <w:p w14:paraId="5F71A341" w14:textId="77777777" w:rsidR="008E10D2" w:rsidRDefault="008E10D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Les besoins en aides techniques</w:t>
      </w:r>
    </w:p>
    <w:p w14:paraId="2590EAC7" w14:textId="77777777" w:rsidR="008E10D2" w:rsidRDefault="008E10D2">
      <w:pPr>
        <w:pStyle w:val="Listepuces"/>
        <w:spacing w:after="0"/>
        <w:ind w:left="0" w:firstLine="0"/>
        <w:rPr>
          <w:rFonts w:cs="Arial"/>
          <w:iCs/>
          <w:szCs w:val="24"/>
        </w:rPr>
      </w:pPr>
    </w:p>
    <w:p w14:paraId="438B98ED" w14:textId="77777777" w:rsidR="008E10D2" w:rsidRDefault="008E10D2">
      <w:pPr>
        <w:pStyle w:val="Listepuces"/>
        <w:spacing w:after="0"/>
        <w:ind w:left="0" w:firstLine="0"/>
        <w:rPr>
          <w:rFonts w:cs="Arial"/>
          <w:iCs/>
          <w:szCs w:val="24"/>
        </w:rPr>
      </w:pPr>
      <w:r>
        <w:rPr>
          <w:rFonts w:cs="Arial"/>
          <w:iCs/>
          <w:szCs w:val="24"/>
        </w:rPr>
        <w:t>Les aides techniques préconisées sont inscrites dans le plan personnalisé de compensation.</w:t>
      </w:r>
    </w:p>
    <w:p w14:paraId="5D76A49F" w14:textId="77777777" w:rsidR="008E10D2" w:rsidRDefault="008E10D2">
      <w:pPr>
        <w:pStyle w:val="Listepuces"/>
        <w:spacing w:after="0"/>
        <w:ind w:left="0" w:firstLine="0"/>
        <w:rPr>
          <w:rFonts w:cs="Arial"/>
          <w:iCs/>
          <w:szCs w:val="24"/>
        </w:rPr>
      </w:pPr>
      <w:r>
        <w:rPr>
          <w:rFonts w:cs="Arial"/>
          <w:iCs/>
          <w:szCs w:val="24"/>
        </w:rPr>
        <w:t>Une période d’essai et ses conditions peuvent être prévues dans le plan lorsqu’elles sont jugées nécessaires par l’équipe pluridisciplinaire.</w:t>
      </w:r>
    </w:p>
    <w:p w14:paraId="2B965083" w14:textId="77777777" w:rsidR="008E10D2" w:rsidRDefault="008E10D2">
      <w:pPr>
        <w:pStyle w:val="Listepuces"/>
        <w:spacing w:after="0"/>
        <w:ind w:left="0" w:firstLine="0"/>
        <w:rPr>
          <w:rFonts w:cs="Arial"/>
          <w:iCs/>
          <w:sz w:val="16"/>
          <w:szCs w:val="24"/>
        </w:rPr>
      </w:pPr>
    </w:p>
    <w:p w14:paraId="409B88E2" w14:textId="77777777" w:rsidR="008E10D2" w:rsidRDefault="008E10D2">
      <w:pPr>
        <w:pStyle w:val="Listepuces"/>
        <w:spacing w:after="0"/>
        <w:ind w:left="0" w:firstLine="0"/>
        <w:jc w:val="center"/>
        <w:rPr>
          <w:rFonts w:cs="Arial"/>
          <w:iCs/>
          <w:sz w:val="20"/>
          <w:szCs w:val="24"/>
        </w:rPr>
      </w:pPr>
      <w:r>
        <w:rPr>
          <w:rFonts w:cs="Arial"/>
          <w:iCs/>
          <w:sz w:val="20"/>
          <w:szCs w:val="24"/>
        </w:rPr>
        <w:t>(Annexe 2-5 du CASF)</w:t>
      </w:r>
    </w:p>
    <w:p w14:paraId="29DF1108" w14:textId="77777777" w:rsidR="008E10D2" w:rsidRDefault="008E10D2">
      <w:pPr>
        <w:pStyle w:val="Listepuces"/>
        <w:spacing w:after="0"/>
        <w:ind w:left="0" w:firstLine="0"/>
        <w:rPr>
          <w:rFonts w:cs="Arial"/>
          <w:iCs/>
          <w:szCs w:val="24"/>
        </w:rPr>
      </w:pPr>
    </w:p>
    <w:p w14:paraId="6D9D2BF5" w14:textId="77777777" w:rsidR="008E10D2" w:rsidRDefault="008E10D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Les besoins relatifs au logement et au véhicule</w:t>
      </w:r>
    </w:p>
    <w:p w14:paraId="41AC3DDB" w14:textId="77777777" w:rsidR="008E10D2" w:rsidRDefault="008E10D2">
      <w:pPr>
        <w:pStyle w:val="Listepuces"/>
        <w:spacing w:after="0"/>
        <w:ind w:left="0" w:firstLine="0"/>
        <w:rPr>
          <w:rFonts w:cs="Arial"/>
          <w:iCs/>
          <w:szCs w:val="24"/>
        </w:rPr>
      </w:pPr>
    </w:p>
    <w:p w14:paraId="07CDCB1C" w14:textId="77777777" w:rsidR="008E10D2" w:rsidRDefault="008E10D2">
      <w:pPr>
        <w:jc w:val="both"/>
        <w:rPr>
          <w:rFonts w:ascii="Arial" w:hAnsi="Arial" w:cs="Arial"/>
          <w:iCs/>
        </w:rPr>
      </w:pPr>
      <w:r>
        <w:rPr>
          <w:rFonts w:ascii="Arial" w:hAnsi="Arial" w:cs="Arial"/>
        </w:rPr>
        <w:t>Pour l'évaluation des besoins d'adaptation du logement et du véhicule, le demandeur fait établir plusieurs devis avec descriptif sur la base des propositions de l'équipe pluridisciplinaire.</w:t>
      </w:r>
    </w:p>
    <w:p w14:paraId="7CF5AEC2" w14:textId="77777777" w:rsidR="008E10D2" w:rsidRDefault="008E10D2">
      <w:pPr>
        <w:pStyle w:val="Listepuces"/>
        <w:spacing w:after="0"/>
        <w:ind w:left="0" w:firstLine="0"/>
        <w:rPr>
          <w:rFonts w:cs="Arial"/>
          <w:iCs/>
          <w:sz w:val="16"/>
          <w:szCs w:val="24"/>
        </w:rPr>
      </w:pPr>
    </w:p>
    <w:p w14:paraId="783E5484" w14:textId="77777777" w:rsidR="008E10D2" w:rsidRDefault="008E10D2">
      <w:pPr>
        <w:pStyle w:val="Listepuces"/>
        <w:spacing w:after="0"/>
        <w:ind w:left="0" w:firstLine="0"/>
        <w:jc w:val="center"/>
        <w:rPr>
          <w:rFonts w:cs="Arial"/>
          <w:iCs/>
          <w:sz w:val="20"/>
          <w:szCs w:val="24"/>
        </w:rPr>
      </w:pPr>
      <w:r>
        <w:rPr>
          <w:rFonts w:cs="Arial"/>
          <w:iCs/>
          <w:sz w:val="20"/>
          <w:szCs w:val="24"/>
        </w:rPr>
        <w:t>(Art. D. 245-28 du CASF)</w:t>
      </w:r>
    </w:p>
    <w:p w14:paraId="0A3D3887" w14:textId="77777777" w:rsidR="008E10D2" w:rsidRDefault="008E10D2">
      <w:pPr>
        <w:pStyle w:val="Listepuces"/>
        <w:spacing w:after="0"/>
        <w:ind w:left="0" w:firstLine="0"/>
        <w:rPr>
          <w:rFonts w:cs="Arial"/>
          <w:b/>
          <w:bCs/>
          <w:iCs/>
          <w:szCs w:val="24"/>
        </w:rPr>
      </w:pPr>
    </w:p>
    <w:p w14:paraId="69AE4E29" w14:textId="77777777" w:rsidR="008E10D2" w:rsidRDefault="008E10D2">
      <w:pPr>
        <w:pStyle w:val="Listepuces"/>
        <w:spacing w:after="0"/>
        <w:ind w:left="0" w:firstLine="0"/>
        <w:rPr>
          <w:rFonts w:cs="Arial"/>
          <w:b/>
          <w:bCs/>
          <w:iCs/>
          <w:szCs w:val="24"/>
        </w:rPr>
      </w:pPr>
    </w:p>
    <w:p w14:paraId="5EF960CC" w14:textId="77777777" w:rsidR="008E10D2" w:rsidRDefault="008E10D2" w:rsidP="00652F8C">
      <w:pPr>
        <w:pStyle w:val="Titre1"/>
      </w:pPr>
      <w:bookmarkStart w:id="99" w:name="_Toc13060912"/>
      <w:r>
        <w:t>ARTICLE 7</w:t>
      </w:r>
      <w:r w:rsidR="002F229A">
        <w:t>7</w:t>
      </w:r>
      <w:r>
        <w:t> – LA DÉCISION D’ATTRIBUTION DE LA COMMISSION DES DROITS ET DE L’AUTONOMIE DES PERSONNES HANDICAPÉES (CDAPH)</w:t>
      </w:r>
      <w:bookmarkEnd w:id="99"/>
    </w:p>
    <w:p w14:paraId="20034D26" w14:textId="77777777" w:rsidR="008E10D2" w:rsidRDefault="008E10D2">
      <w:pPr>
        <w:pStyle w:val="Listepuces"/>
        <w:spacing w:after="0"/>
        <w:ind w:left="0" w:firstLine="0"/>
        <w:rPr>
          <w:rFonts w:cs="Arial"/>
          <w:iCs/>
          <w:szCs w:val="24"/>
        </w:rPr>
      </w:pPr>
    </w:p>
    <w:p w14:paraId="39B378E1" w14:textId="77777777" w:rsidR="008E10D2" w:rsidRDefault="008E10D2">
      <w:pPr>
        <w:pStyle w:val="Listepuces"/>
        <w:spacing w:after="0"/>
        <w:ind w:left="0" w:firstLine="0"/>
        <w:rPr>
          <w:rFonts w:cs="Arial"/>
          <w:iCs/>
          <w:szCs w:val="24"/>
        </w:rPr>
      </w:pPr>
      <w:r>
        <w:rPr>
          <w:rFonts w:cs="Arial"/>
          <w:iCs/>
          <w:szCs w:val="24"/>
        </w:rPr>
        <w:t>La prestation de compensation est accordée par la CDAPH sur la base des préconisations formulées par l’équipe pluridisciplinaire et servie par le Département.</w:t>
      </w:r>
    </w:p>
    <w:p w14:paraId="353133EB" w14:textId="77777777" w:rsidR="008E10D2" w:rsidRDefault="008E10D2">
      <w:pPr>
        <w:pStyle w:val="Listepuces"/>
        <w:spacing w:after="0"/>
        <w:ind w:left="0" w:firstLine="0"/>
        <w:rPr>
          <w:rFonts w:cs="Arial"/>
          <w:iCs/>
          <w:sz w:val="16"/>
          <w:szCs w:val="24"/>
        </w:rPr>
      </w:pPr>
    </w:p>
    <w:p w14:paraId="37F52A00" w14:textId="77777777" w:rsidR="003C49B1" w:rsidRDefault="003C49B1">
      <w:pPr>
        <w:pStyle w:val="Listepuces"/>
        <w:spacing w:after="0"/>
        <w:ind w:left="0" w:firstLine="0"/>
        <w:jc w:val="center"/>
        <w:rPr>
          <w:rFonts w:cs="Arial"/>
          <w:iCs/>
          <w:sz w:val="20"/>
          <w:szCs w:val="24"/>
        </w:rPr>
      </w:pPr>
    </w:p>
    <w:p w14:paraId="4FC569D9" w14:textId="77777777" w:rsidR="003C49B1" w:rsidRDefault="003C49B1">
      <w:pPr>
        <w:pStyle w:val="Listepuces"/>
        <w:spacing w:after="0"/>
        <w:ind w:left="0" w:firstLine="0"/>
        <w:jc w:val="center"/>
        <w:rPr>
          <w:rFonts w:cs="Arial"/>
          <w:iCs/>
          <w:sz w:val="20"/>
          <w:szCs w:val="24"/>
        </w:rPr>
      </w:pPr>
    </w:p>
    <w:p w14:paraId="3BA19297" w14:textId="2CD58F0A" w:rsidR="008E10D2" w:rsidRDefault="008E10D2">
      <w:pPr>
        <w:pStyle w:val="Listepuces"/>
        <w:spacing w:after="0"/>
        <w:ind w:left="0" w:firstLine="0"/>
        <w:jc w:val="center"/>
        <w:rPr>
          <w:rFonts w:cs="Arial"/>
          <w:iCs/>
          <w:sz w:val="20"/>
          <w:szCs w:val="24"/>
        </w:rPr>
      </w:pPr>
      <w:r>
        <w:rPr>
          <w:rFonts w:cs="Arial"/>
          <w:iCs/>
          <w:sz w:val="20"/>
          <w:szCs w:val="24"/>
        </w:rPr>
        <w:t>(Art. L. 245-2 du CASF)</w:t>
      </w:r>
    </w:p>
    <w:p w14:paraId="40818AFD" w14:textId="1519A48D" w:rsidR="008E10D2" w:rsidRDefault="008E10D2">
      <w:pPr>
        <w:pStyle w:val="Listepuces"/>
        <w:spacing w:after="0"/>
        <w:ind w:left="0" w:firstLine="0"/>
        <w:rPr>
          <w:rFonts w:cs="Arial"/>
          <w:iCs/>
          <w:szCs w:val="24"/>
        </w:rPr>
      </w:pPr>
    </w:p>
    <w:p w14:paraId="13CA80C1" w14:textId="082A7B7F" w:rsidR="003C49B1" w:rsidRDefault="003C49B1">
      <w:pPr>
        <w:pStyle w:val="Listepuces"/>
        <w:spacing w:after="0"/>
        <w:ind w:left="0" w:firstLine="0"/>
        <w:rPr>
          <w:rFonts w:cs="Arial"/>
          <w:iCs/>
          <w:szCs w:val="24"/>
        </w:rPr>
      </w:pPr>
    </w:p>
    <w:p w14:paraId="60D0649E" w14:textId="77777777" w:rsidR="003C49B1" w:rsidRDefault="003C49B1">
      <w:pPr>
        <w:pStyle w:val="Listepuces"/>
        <w:spacing w:after="0"/>
        <w:ind w:left="0" w:firstLine="0"/>
        <w:rPr>
          <w:rFonts w:cs="Arial"/>
          <w:iCs/>
          <w:szCs w:val="24"/>
        </w:rPr>
      </w:pPr>
    </w:p>
    <w:p w14:paraId="574079EF" w14:textId="51979F43" w:rsidR="00A27342" w:rsidRDefault="00A27342">
      <w:pPr>
        <w:pStyle w:val="Listepuces"/>
        <w:spacing w:after="0"/>
        <w:ind w:left="0" w:firstLine="0"/>
        <w:rPr>
          <w:rFonts w:cs="Arial"/>
          <w:iCs/>
          <w:szCs w:val="24"/>
        </w:rPr>
      </w:pPr>
    </w:p>
    <w:p w14:paraId="5F92AA9A" w14:textId="6EA6622E"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7</w:t>
      </w:r>
      <w:r>
        <w:rPr>
          <w:rFonts w:cs="Arial"/>
          <w:b/>
          <w:bCs/>
          <w:iCs/>
          <w:szCs w:val="24"/>
        </w:rPr>
        <w:t xml:space="preserve">.1 – </w:t>
      </w:r>
      <w:r w:rsidR="007331AE">
        <w:rPr>
          <w:sz w:val="20"/>
        </w:rPr>
        <w:t xml:space="preserve">(modifié par délibération du </w:t>
      </w:r>
      <w:r w:rsidR="000173CA">
        <w:rPr>
          <w:sz w:val="20"/>
        </w:rPr>
        <w:t>14 février 2020</w:t>
      </w:r>
      <w:r w:rsidR="007331AE">
        <w:rPr>
          <w:sz w:val="20"/>
        </w:rPr>
        <w:t>)</w:t>
      </w:r>
      <w:r w:rsidR="00775B38">
        <w:rPr>
          <w:sz w:val="20"/>
        </w:rPr>
        <w:t xml:space="preserve"> </w:t>
      </w:r>
      <w:r>
        <w:rPr>
          <w:rFonts w:cs="Arial"/>
          <w:b/>
          <w:bCs/>
          <w:iCs/>
          <w:szCs w:val="24"/>
        </w:rPr>
        <w:t>La procédure de décision</w:t>
      </w:r>
    </w:p>
    <w:p w14:paraId="18A7BB8D" w14:textId="77777777" w:rsidR="008E10D2" w:rsidRDefault="008E10D2">
      <w:pPr>
        <w:pStyle w:val="Listepuces"/>
        <w:spacing w:after="0"/>
        <w:ind w:left="0" w:firstLine="0"/>
        <w:rPr>
          <w:rFonts w:cs="Arial"/>
          <w:iCs/>
          <w:szCs w:val="24"/>
        </w:rPr>
      </w:pPr>
    </w:p>
    <w:p w14:paraId="75D2CF62" w14:textId="77777777" w:rsidR="008E10D2" w:rsidRDefault="008E10D2">
      <w:pPr>
        <w:pStyle w:val="Listepuces"/>
        <w:spacing w:after="0"/>
        <w:ind w:left="0" w:firstLine="0"/>
        <w:rPr>
          <w:rFonts w:cs="Arial"/>
          <w:szCs w:val="24"/>
        </w:rPr>
      </w:pPr>
      <w:r>
        <w:rPr>
          <w:rFonts w:cs="Arial"/>
          <w:szCs w:val="24"/>
        </w:rPr>
        <w:t>La personne handicapée ou, le cas échéant, son représentant légal, est informée, au moins deux semaines à l'avance de la date et du lieu de la séan</w:t>
      </w:r>
      <w:r w:rsidR="006E7DB4">
        <w:rPr>
          <w:rFonts w:cs="Arial"/>
          <w:szCs w:val="24"/>
        </w:rPr>
        <w:t>ce au cours de laquelle la C</w:t>
      </w:r>
      <w:r>
        <w:rPr>
          <w:rFonts w:cs="Arial"/>
          <w:szCs w:val="24"/>
        </w:rPr>
        <w:t>ommission se prononcera sur sa demande, ainsi que de la possibilité de se faire assister ou de se faire représenter par la personne de son choix.</w:t>
      </w:r>
    </w:p>
    <w:p w14:paraId="336AE787" w14:textId="77777777" w:rsidR="008E10D2" w:rsidRDefault="008E10D2">
      <w:pPr>
        <w:pStyle w:val="Listepuces"/>
        <w:spacing w:after="0"/>
        <w:ind w:left="0" w:firstLine="0"/>
        <w:rPr>
          <w:rFonts w:cs="Arial"/>
          <w:iCs/>
          <w:szCs w:val="24"/>
        </w:rPr>
      </w:pPr>
    </w:p>
    <w:p w14:paraId="2740E283" w14:textId="545B6BAB" w:rsidR="008E10D2" w:rsidRDefault="006E7DB4">
      <w:pPr>
        <w:pStyle w:val="Listepuces"/>
        <w:spacing w:after="0"/>
        <w:ind w:left="0" w:firstLine="0"/>
        <w:rPr>
          <w:rFonts w:cs="Arial"/>
          <w:iCs/>
          <w:szCs w:val="24"/>
        </w:rPr>
      </w:pPr>
      <w:r>
        <w:rPr>
          <w:rFonts w:cs="Arial"/>
          <w:szCs w:val="24"/>
        </w:rPr>
        <w:t>Les décisions de la C</w:t>
      </w:r>
      <w:r w:rsidR="008E10D2">
        <w:rPr>
          <w:rFonts w:cs="Arial"/>
          <w:szCs w:val="24"/>
        </w:rPr>
        <w:t>ommission sont motivées. Elles sont prises au nom de la MDPH. Leur durée de validité ne peut être in</w:t>
      </w:r>
      <w:r w:rsidR="00DD278A">
        <w:rPr>
          <w:rFonts w:cs="Arial"/>
          <w:szCs w:val="24"/>
        </w:rPr>
        <w:t>férieure à un an ni excéder</w:t>
      </w:r>
      <w:r w:rsidR="007D6002">
        <w:rPr>
          <w:rFonts w:cs="Arial"/>
          <w:szCs w:val="24"/>
        </w:rPr>
        <w:t xml:space="preserve"> </w:t>
      </w:r>
      <w:r w:rsidR="00DD278A" w:rsidRPr="007A33B4">
        <w:rPr>
          <w:rFonts w:cs="Arial"/>
          <w:szCs w:val="24"/>
        </w:rPr>
        <w:t>dix</w:t>
      </w:r>
      <w:r w:rsidR="008E10D2" w:rsidRPr="007A33B4">
        <w:rPr>
          <w:rFonts w:cs="Arial"/>
          <w:szCs w:val="24"/>
        </w:rPr>
        <w:t xml:space="preserve"> ans,</w:t>
      </w:r>
      <w:r w:rsidR="008E10D2">
        <w:rPr>
          <w:rFonts w:cs="Arial"/>
          <w:szCs w:val="24"/>
        </w:rPr>
        <w:t xml:space="preserve"> sauf dispositions législatives ou réglementaires spécifiques contraires.</w:t>
      </w:r>
    </w:p>
    <w:p w14:paraId="7F3E8577" w14:textId="0D5E2960" w:rsidR="00C3086E" w:rsidRPr="00A27342" w:rsidRDefault="00C84761" w:rsidP="00A27342">
      <w:pPr>
        <w:pStyle w:val="Listepuces"/>
        <w:spacing w:after="0"/>
        <w:ind w:left="0" w:firstLine="0"/>
        <w:rPr>
          <w:rFonts w:cs="Arial"/>
          <w:iCs/>
          <w:szCs w:val="24"/>
        </w:rPr>
      </w:pPr>
      <w:r>
        <w:rPr>
          <w:rFonts w:cs="Arial"/>
          <w:iCs/>
          <w:noProof/>
          <w:szCs w:val="24"/>
        </w:rPr>
        <mc:AlternateContent>
          <mc:Choice Requires="wps">
            <w:drawing>
              <wp:anchor distT="0" distB="0" distL="114300" distR="114300" simplePos="0" relativeHeight="251655680" behindDoc="0" locked="1" layoutInCell="1" allowOverlap="1" wp14:anchorId="55AC6225" wp14:editId="59FE570B">
                <wp:simplePos x="0" y="0"/>
                <wp:positionH relativeFrom="column">
                  <wp:posOffset>11430</wp:posOffset>
                </wp:positionH>
                <wp:positionV relativeFrom="page">
                  <wp:posOffset>561975</wp:posOffset>
                </wp:positionV>
                <wp:extent cx="1600200" cy="533400"/>
                <wp:effectExtent l="9525" t="9525" r="9525" b="9525"/>
                <wp:wrapTopAndBottom/>
                <wp:docPr id="117"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B5DA2DB"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C6225" id="Rectangle 450" o:spid="_x0000_s1192" style="position:absolute;left:0;text-align:left;margin-left:.9pt;margin-top:44.25pt;width:126pt;height: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qAEQIAACo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" strokecolor="white">
                <v:textbox>
                  <w:txbxContent>
                    <w:p w14:paraId="4B5DA2DB"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656704" behindDoc="0" locked="1" layoutInCell="1" allowOverlap="1" wp14:anchorId="513E02BA" wp14:editId="688C4D1E">
                <wp:simplePos x="0" y="0"/>
                <wp:positionH relativeFrom="column">
                  <wp:posOffset>4295775</wp:posOffset>
                </wp:positionH>
                <wp:positionV relativeFrom="page">
                  <wp:posOffset>704850</wp:posOffset>
                </wp:positionV>
                <wp:extent cx="2057400" cy="457200"/>
                <wp:effectExtent l="7620" t="9525" r="11430" b="9525"/>
                <wp:wrapTopAndBottom/>
                <wp:docPr id="116"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F7AF179" w14:textId="77777777" w:rsidR="004824A1" w:rsidRDefault="004824A1" w:rsidP="009670FC">
                            <w:pPr>
                              <w:jc w:val="center"/>
                              <w:rPr>
                                <w:rFonts w:ascii="Arial Black" w:hAnsi="Arial Black"/>
                                <w:sz w:val="20"/>
                              </w:rPr>
                            </w:pPr>
                            <w:r>
                              <w:rPr>
                                <w:rFonts w:ascii="Arial Black" w:hAnsi="Arial Black"/>
                                <w:sz w:val="20"/>
                              </w:rPr>
                              <w:t>AIDE SOCIALE AUX</w:t>
                            </w:r>
                          </w:p>
                          <w:p w14:paraId="5A8E8FC3" w14:textId="77777777" w:rsidR="004824A1" w:rsidRDefault="004824A1" w:rsidP="009670FC">
                            <w:pPr>
                              <w:jc w:val="center"/>
                            </w:pPr>
                            <w:r>
                              <w:rPr>
                                <w:rFonts w:ascii="Arial Black" w:hAnsi="Arial Black"/>
                                <w:sz w:val="20"/>
                              </w:rPr>
                              <w:t>ADULTES HANDICAPES</w:t>
                            </w:r>
                          </w:p>
                          <w:p w14:paraId="2A2E1FC1" w14:textId="77777777" w:rsidR="004824A1" w:rsidRDefault="004824A1" w:rsidP="00967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02BA" id="Rectangle 451" o:spid="_x0000_s1193" style="position:absolute;left:0;text-align:left;margin-left:338.25pt;margin-top:55.5pt;width:162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IUieDcUAgAAKgQAAA4AAAAAAAAAAAAAAAAALgIAAGRycy9lMm9Eb2MueG1sUEsBAi0AFAAGAAgA&#10;AAAhAF8JpQvfAAAADAEAAA8AAAAAAAAAAAAAAAAAbgQAAGRycy9kb3ducmV2LnhtbFBLBQYAAAAA&#10;BAAEAPMAAAB6BQAAAAA=&#10;">
                <v:textbox>
                  <w:txbxContent>
                    <w:p w14:paraId="6F7AF179" w14:textId="77777777" w:rsidR="004824A1" w:rsidRDefault="004824A1" w:rsidP="009670FC">
                      <w:pPr>
                        <w:jc w:val="center"/>
                        <w:rPr>
                          <w:rFonts w:ascii="Arial Black" w:hAnsi="Arial Black"/>
                          <w:sz w:val="20"/>
                        </w:rPr>
                      </w:pPr>
                      <w:r>
                        <w:rPr>
                          <w:rFonts w:ascii="Arial Black" w:hAnsi="Arial Black"/>
                          <w:sz w:val="20"/>
                        </w:rPr>
                        <w:t>AIDE SOCIALE AUX</w:t>
                      </w:r>
                    </w:p>
                    <w:p w14:paraId="5A8E8FC3" w14:textId="77777777" w:rsidR="004824A1" w:rsidRDefault="004824A1" w:rsidP="009670FC">
                      <w:pPr>
                        <w:jc w:val="center"/>
                      </w:pPr>
                      <w:r>
                        <w:rPr>
                          <w:rFonts w:ascii="Arial Black" w:hAnsi="Arial Black"/>
                          <w:sz w:val="20"/>
                        </w:rPr>
                        <w:t>ADULTES HANDICAPES</w:t>
                      </w:r>
                    </w:p>
                    <w:p w14:paraId="2A2E1FC1" w14:textId="77777777" w:rsidR="004824A1" w:rsidRDefault="004824A1" w:rsidP="009670FC"/>
                  </w:txbxContent>
                </v:textbox>
                <w10:wrap type="topAndBottom" anchory="page"/>
                <w10:anchorlock/>
              </v:rect>
            </w:pict>
          </mc:Fallback>
        </mc:AlternateContent>
      </w:r>
    </w:p>
    <w:p w14:paraId="1C932A2F" w14:textId="77777777" w:rsidR="008E10D2" w:rsidRDefault="008E10D2">
      <w:pPr>
        <w:pStyle w:val="Listepuces"/>
        <w:spacing w:after="0"/>
        <w:ind w:left="0" w:firstLine="0"/>
        <w:rPr>
          <w:rFonts w:cs="Arial"/>
          <w:iCs/>
          <w:szCs w:val="24"/>
        </w:rPr>
      </w:pPr>
      <w:r>
        <w:rPr>
          <w:rFonts w:cs="Arial"/>
          <w:szCs w:val="24"/>
        </w:rPr>
        <w:t>Le silence gardé pendant plus de quatre mois par la CDAPH à partir du dépôt de la demande auprès de la MDPH vaut décision de rejet.</w:t>
      </w:r>
    </w:p>
    <w:p w14:paraId="54C5FB9B" w14:textId="77777777" w:rsidR="008E10D2" w:rsidRDefault="008E10D2">
      <w:pPr>
        <w:pStyle w:val="Listepuces"/>
        <w:spacing w:after="0"/>
        <w:ind w:left="0" w:firstLine="0"/>
        <w:rPr>
          <w:rFonts w:cs="Arial"/>
          <w:iCs/>
          <w:szCs w:val="24"/>
        </w:rPr>
      </w:pPr>
    </w:p>
    <w:p w14:paraId="4A523B6E" w14:textId="77777777" w:rsidR="008E10D2" w:rsidRDefault="007D6002">
      <w:pPr>
        <w:pStyle w:val="Listepuces"/>
        <w:spacing w:after="0"/>
        <w:ind w:left="0" w:firstLine="0"/>
        <w:rPr>
          <w:rFonts w:cs="Arial"/>
          <w:szCs w:val="24"/>
        </w:rPr>
      </w:pPr>
      <w:r>
        <w:rPr>
          <w:rFonts w:cs="Arial"/>
          <w:szCs w:val="24"/>
        </w:rPr>
        <w:t>La décision de la C</w:t>
      </w:r>
      <w:r w:rsidR="008E10D2">
        <w:rPr>
          <w:rFonts w:cs="Arial"/>
          <w:szCs w:val="24"/>
        </w:rPr>
        <w:t>ommission des droits et de l'autonomie des personnes handicapées est noti</w:t>
      </w:r>
      <w:r>
        <w:rPr>
          <w:rFonts w:cs="Arial"/>
          <w:szCs w:val="24"/>
        </w:rPr>
        <w:t>fiée par le président de cette C</w:t>
      </w:r>
      <w:r w:rsidR="008E10D2">
        <w:rPr>
          <w:rFonts w:cs="Arial"/>
          <w:szCs w:val="24"/>
        </w:rPr>
        <w:t>ommission, à la personne handicapée ou à son représentant légal, ainsi qu'aux organismes concernés.</w:t>
      </w:r>
    </w:p>
    <w:p w14:paraId="4FBEC7CC" w14:textId="77777777" w:rsidR="008E10D2" w:rsidRDefault="008E10D2">
      <w:pPr>
        <w:pStyle w:val="Listepuces"/>
        <w:spacing w:after="0"/>
        <w:ind w:left="0" w:firstLine="0"/>
        <w:rPr>
          <w:rFonts w:cs="Arial"/>
          <w:iCs/>
          <w:sz w:val="16"/>
          <w:szCs w:val="24"/>
        </w:rPr>
      </w:pPr>
    </w:p>
    <w:p w14:paraId="6503B8F8" w14:textId="77777777" w:rsidR="008E10D2" w:rsidRDefault="008E10D2">
      <w:pPr>
        <w:pStyle w:val="Listepuces"/>
        <w:spacing w:after="0"/>
        <w:ind w:left="0" w:firstLine="0"/>
        <w:jc w:val="center"/>
        <w:rPr>
          <w:rFonts w:cs="Arial"/>
          <w:iCs/>
          <w:sz w:val="20"/>
          <w:szCs w:val="24"/>
        </w:rPr>
      </w:pPr>
      <w:r>
        <w:rPr>
          <w:rFonts w:cs="Arial"/>
          <w:iCs/>
          <w:sz w:val="20"/>
          <w:szCs w:val="24"/>
        </w:rPr>
        <w:t>(Art. R. 241-30, R. 241-31, R. 241-32, R. 241-33 du CASF)</w:t>
      </w:r>
    </w:p>
    <w:p w14:paraId="5ADBF675" w14:textId="77777777" w:rsidR="008E10D2" w:rsidRDefault="008E10D2">
      <w:pPr>
        <w:pStyle w:val="Listepuces"/>
        <w:spacing w:after="0"/>
        <w:ind w:left="0" w:firstLine="0"/>
        <w:jc w:val="center"/>
        <w:rPr>
          <w:rFonts w:cs="Arial"/>
          <w:iCs/>
          <w:szCs w:val="24"/>
        </w:rPr>
      </w:pPr>
    </w:p>
    <w:p w14:paraId="438AC3B7" w14:textId="37F44323" w:rsidR="008E10D2" w:rsidRDefault="008E10D2">
      <w:pPr>
        <w:pStyle w:val="Listepuces"/>
        <w:spacing w:after="0"/>
        <w:ind w:left="0" w:firstLine="0"/>
        <w:rPr>
          <w:rFonts w:cs="Arial"/>
          <w:b/>
          <w:bCs/>
          <w:iCs/>
          <w:szCs w:val="24"/>
        </w:rPr>
      </w:pPr>
      <w:r>
        <w:rPr>
          <w:rFonts w:cs="Arial"/>
          <w:b/>
          <w:bCs/>
          <w:iCs/>
          <w:szCs w:val="24"/>
        </w:rPr>
        <w:t>7</w:t>
      </w:r>
      <w:r w:rsidR="002F229A">
        <w:rPr>
          <w:rFonts w:cs="Arial"/>
          <w:b/>
          <w:bCs/>
          <w:iCs/>
          <w:szCs w:val="24"/>
        </w:rPr>
        <w:t>7</w:t>
      </w:r>
      <w:r>
        <w:rPr>
          <w:rFonts w:cs="Arial"/>
          <w:b/>
          <w:bCs/>
          <w:iCs/>
          <w:szCs w:val="24"/>
        </w:rPr>
        <w:t xml:space="preserve">.2 – </w:t>
      </w:r>
      <w:r w:rsidR="007331AE">
        <w:rPr>
          <w:sz w:val="20"/>
        </w:rPr>
        <w:t xml:space="preserve">(modifié par délibération du </w:t>
      </w:r>
      <w:r w:rsidR="000173CA">
        <w:rPr>
          <w:sz w:val="20"/>
        </w:rPr>
        <w:t>14 février 2020</w:t>
      </w:r>
      <w:r w:rsidR="007331AE">
        <w:rPr>
          <w:sz w:val="20"/>
        </w:rPr>
        <w:t>)</w:t>
      </w:r>
      <w:r w:rsidR="00775B38">
        <w:rPr>
          <w:sz w:val="20"/>
        </w:rPr>
        <w:t xml:space="preserve"> </w:t>
      </w:r>
      <w:r>
        <w:rPr>
          <w:rFonts w:cs="Arial"/>
          <w:b/>
          <w:bCs/>
          <w:iCs/>
          <w:szCs w:val="24"/>
        </w:rPr>
        <w:t>Le contenu de la décision</w:t>
      </w:r>
    </w:p>
    <w:p w14:paraId="3D831BD2" w14:textId="77777777" w:rsidR="008E10D2" w:rsidRDefault="008E10D2">
      <w:pPr>
        <w:pStyle w:val="Listepuces"/>
        <w:spacing w:after="0"/>
        <w:ind w:left="0" w:firstLine="0"/>
        <w:rPr>
          <w:rFonts w:cs="Arial"/>
          <w:iCs/>
          <w:szCs w:val="24"/>
        </w:rPr>
      </w:pPr>
    </w:p>
    <w:p w14:paraId="69CF270C" w14:textId="77777777" w:rsidR="008E10D2" w:rsidRDefault="007D6002">
      <w:pPr>
        <w:pStyle w:val="Listepuces"/>
        <w:spacing w:after="0"/>
        <w:ind w:left="0" w:firstLine="0"/>
        <w:rPr>
          <w:rFonts w:cs="Arial"/>
          <w:iCs/>
          <w:szCs w:val="24"/>
        </w:rPr>
      </w:pPr>
      <w:r>
        <w:rPr>
          <w:rFonts w:cs="Arial"/>
          <w:iCs/>
          <w:szCs w:val="24"/>
        </w:rPr>
        <w:t>La décision de la C</w:t>
      </w:r>
      <w:r w:rsidR="008E10D2">
        <w:rPr>
          <w:rFonts w:cs="Arial"/>
          <w:iCs/>
          <w:szCs w:val="24"/>
        </w:rPr>
        <w:t>ommission doit indiquer pour chacun des éléments de la prestation de compensation attribués :</w:t>
      </w:r>
    </w:p>
    <w:p w14:paraId="4B19D671" w14:textId="77777777" w:rsidR="008E10D2" w:rsidRDefault="008E10D2">
      <w:pPr>
        <w:pStyle w:val="Listepuces"/>
        <w:spacing w:after="0"/>
        <w:ind w:left="0" w:firstLine="0"/>
        <w:rPr>
          <w:rFonts w:cs="Arial"/>
          <w:iCs/>
          <w:szCs w:val="24"/>
        </w:rPr>
      </w:pPr>
    </w:p>
    <w:p w14:paraId="39449A26" w14:textId="30529BF0" w:rsidR="008E10D2" w:rsidRDefault="008E10D2" w:rsidP="00171C4B">
      <w:pPr>
        <w:pStyle w:val="Listepuces"/>
        <w:numPr>
          <w:ilvl w:val="0"/>
          <w:numId w:val="58"/>
        </w:numPr>
        <w:tabs>
          <w:tab w:val="clear" w:pos="1854"/>
          <w:tab w:val="num" w:pos="851"/>
        </w:tabs>
        <w:spacing w:after="0"/>
        <w:ind w:left="851" w:hanging="284"/>
        <w:rPr>
          <w:rFonts w:cs="Arial"/>
          <w:szCs w:val="24"/>
        </w:rPr>
      </w:pPr>
      <w:r>
        <w:rPr>
          <w:rFonts w:cs="Arial"/>
          <w:szCs w:val="24"/>
        </w:rPr>
        <w:t>la nature des dépenses pour lesquelles chaque élément est affecté, en précisant, pour l'élément lié à un besoin d'aides humaines, la répartition des heures selon le statut de l'aidant</w:t>
      </w:r>
      <w:r w:rsidR="00105E50">
        <w:rPr>
          <w:rFonts w:cs="Arial"/>
          <w:szCs w:val="24"/>
        </w:rPr>
        <w:t xml:space="preserve"> ou, le cas échéant, l’attribution d’un forfait relatif à la cécité</w:t>
      </w:r>
      <w:r w:rsidR="008830B1">
        <w:rPr>
          <w:rFonts w:cs="Arial"/>
          <w:szCs w:val="24"/>
        </w:rPr>
        <w:t xml:space="preserve"> ou à la surdité </w:t>
      </w:r>
      <w:r>
        <w:rPr>
          <w:rFonts w:cs="Arial"/>
          <w:szCs w:val="24"/>
        </w:rPr>
        <w:t>,</w:t>
      </w:r>
    </w:p>
    <w:p w14:paraId="17DA6944" w14:textId="77777777" w:rsidR="008E10D2" w:rsidRDefault="008E10D2" w:rsidP="00171C4B">
      <w:pPr>
        <w:pStyle w:val="Listepuces"/>
        <w:numPr>
          <w:ilvl w:val="0"/>
          <w:numId w:val="58"/>
        </w:numPr>
        <w:tabs>
          <w:tab w:val="clear" w:pos="567"/>
          <w:tab w:val="clear" w:pos="1854"/>
          <w:tab w:val="left" w:pos="0"/>
          <w:tab w:val="num" w:pos="851"/>
        </w:tabs>
        <w:spacing w:after="0"/>
        <w:ind w:hanging="1287"/>
        <w:rPr>
          <w:rFonts w:cs="Arial"/>
          <w:szCs w:val="24"/>
        </w:rPr>
      </w:pPr>
      <w:r>
        <w:rPr>
          <w:rFonts w:cs="Arial"/>
          <w:szCs w:val="24"/>
        </w:rPr>
        <w:t>la durée d'attribution,</w:t>
      </w:r>
    </w:p>
    <w:p w14:paraId="310517CB" w14:textId="77777777" w:rsidR="008E10D2" w:rsidRDefault="008E10D2" w:rsidP="00171C4B">
      <w:pPr>
        <w:pStyle w:val="Listepuces"/>
        <w:numPr>
          <w:ilvl w:val="0"/>
          <w:numId w:val="58"/>
        </w:numPr>
        <w:tabs>
          <w:tab w:val="clear" w:pos="567"/>
          <w:tab w:val="clear" w:pos="1854"/>
          <w:tab w:val="left" w:pos="0"/>
          <w:tab w:val="num" w:pos="851"/>
        </w:tabs>
        <w:spacing w:after="0"/>
        <w:ind w:hanging="1287"/>
        <w:rPr>
          <w:rFonts w:cs="Arial"/>
          <w:iCs/>
          <w:szCs w:val="24"/>
        </w:rPr>
      </w:pPr>
      <w:r>
        <w:rPr>
          <w:rFonts w:cs="Arial"/>
          <w:szCs w:val="24"/>
        </w:rPr>
        <w:t>le montant total attribué, sauf pour l'élément « aides humaines »,</w:t>
      </w:r>
    </w:p>
    <w:p w14:paraId="2B6E822A" w14:textId="77777777" w:rsidR="008E10D2" w:rsidRDefault="008E10D2" w:rsidP="00171C4B">
      <w:pPr>
        <w:pStyle w:val="Listepuces"/>
        <w:numPr>
          <w:ilvl w:val="0"/>
          <w:numId w:val="58"/>
        </w:numPr>
        <w:tabs>
          <w:tab w:val="clear" w:pos="567"/>
          <w:tab w:val="clear" w:pos="1854"/>
          <w:tab w:val="left" w:pos="0"/>
          <w:tab w:val="num" w:pos="851"/>
        </w:tabs>
        <w:spacing w:after="0"/>
        <w:ind w:hanging="1287"/>
        <w:rPr>
          <w:rFonts w:cs="Arial"/>
          <w:iCs/>
          <w:szCs w:val="24"/>
        </w:rPr>
      </w:pPr>
      <w:r>
        <w:rPr>
          <w:rFonts w:cs="Arial"/>
          <w:szCs w:val="24"/>
        </w:rPr>
        <w:t>le montant mensuel attribué,</w:t>
      </w:r>
    </w:p>
    <w:p w14:paraId="498460AC" w14:textId="77777777" w:rsidR="008E10D2" w:rsidRPr="00D75856" w:rsidRDefault="008E10D2" w:rsidP="00171C4B">
      <w:pPr>
        <w:pStyle w:val="Listepuces"/>
        <w:numPr>
          <w:ilvl w:val="0"/>
          <w:numId w:val="58"/>
        </w:numPr>
        <w:tabs>
          <w:tab w:val="clear" w:pos="567"/>
          <w:tab w:val="clear" w:pos="1854"/>
          <w:tab w:val="left" w:pos="0"/>
          <w:tab w:val="num" w:pos="851"/>
        </w:tabs>
        <w:spacing w:after="0"/>
        <w:ind w:hanging="1287"/>
        <w:rPr>
          <w:rFonts w:cs="Arial"/>
          <w:iCs/>
          <w:szCs w:val="24"/>
        </w:rPr>
      </w:pPr>
      <w:r>
        <w:rPr>
          <w:rFonts w:cs="Arial"/>
          <w:szCs w:val="24"/>
        </w:rPr>
        <w:t>les modalités de verseme</w:t>
      </w:r>
      <w:r w:rsidR="00D75856">
        <w:rPr>
          <w:rFonts w:cs="Arial"/>
          <w:szCs w:val="24"/>
        </w:rPr>
        <w:t>nt choisies par le bénéficiaire,</w:t>
      </w:r>
    </w:p>
    <w:p w14:paraId="767D7109" w14:textId="11462192" w:rsidR="00D75856" w:rsidRPr="007A33B4" w:rsidRDefault="00D75856" w:rsidP="00171C4B">
      <w:pPr>
        <w:pStyle w:val="Listepuces"/>
        <w:numPr>
          <w:ilvl w:val="0"/>
          <w:numId w:val="58"/>
        </w:numPr>
        <w:tabs>
          <w:tab w:val="clear" w:pos="567"/>
          <w:tab w:val="clear" w:pos="1854"/>
          <w:tab w:val="left" w:pos="0"/>
          <w:tab w:val="num" w:pos="851"/>
        </w:tabs>
        <w:spacing w:after="0"/>
        <w:ind w:left="851" w:hanging="284"/>
        <w:rPr>
          <w:rFonts w:cs="Arial"/>
          <w:iCs/>
          <w:szCs w:val="24"/>
        </w:rPr>
      </w:pPr>
      <w:r w:rsidRPr="007A33B4">
        <w:rPr>
          <w:rFonts w:cs="Arial"/>
          <w:szCs w:val="24"/>
        </w:rPr>
        <w:t>le cas échéant, pour les éléments « aides techniques »</w:t>
      </w:r>
      <w:r w:rsidR="005B2FB8" w:rsidRPr="007A33B4">
        <w:rPr>
          <w:rFonts w:cs="Arial"/>
          <w:szCs w:val="24"/>
        </w:rPr>
        <w:t>,</w:t>
      </w:r>
      <w:r w:rsidRPr="007A33B4">
        <w:rPr>
          <w:rFonts w:cs="Arial"/>
          <w:szCs w:val="24"/>
        </w:rPr>
        <w:t xml:space="preserve"> « aides à l’aménagement du logement et du véhicule </w:t>
      </w:r>
      <w:r w:rsidR="005B2FB8" w:rsidRPr="007A33B4">
        <w:rPr>
          <w:rFonts w:cs="Arial"/>
          <w:szCs w:val="24"/>
        </w:rPr>
        <w:t xml:space="preserve">ainsi que surcoûts éventuels résultant du transport </w:t>
      </w:r>
      <w:r w:rsidRPr="007A33B4">
        <w:rPr>
          <w:rFonts w:cs="Arial"/>
          <w:szCs w:val="24"/>
        </w:rPr>
        <w:t>»</w:t>
      </w:r>
      <w:r w:rsidR="005B2FB8" w:rsidRPr="007A33B4">
        <w:rPr>
          <w:rFonts w:cs="Arial"/>
          <w:szCs w:val="24"/>
        </w:rPr>
        <w:t xml:space="preserve"> et « dépenses spécifiques ou exceptionnelles »</w:t>
      </w:r>
      <w:r w:rsidRPr="007A33B4">
        <w:rPr>
          <w:rFonts w:cs="Arial"/>
          <w:szCs w:val="24"/>
        </w:rPr>
        <w:t xml:space="preserve">, </w:t>
      </w:r>
      <w:r w:rsidRPr="007A33B4">
        <w:t>en accord avec le bénéficiaire, l'identité de la ou des personnes physiques ou morales ayant conventionné avec le Conseil Départemental, et à laquelle ou auxquelles les éléments seront versés directement.</w:t>
      </w:r>
    </w:p>
    <w:p w14:paraId="45665C35" w14:textId="77777777" w:rsidR="008E10D2" w:rsidRDefault="008E10D2">
      <w:pPr>
        <w:pStyle w:val="Listepuces"/>
        <w:tabs>
          <w:tab w:val="clear" w:pos="567"/>
          <w:tab w:val="left" w:pos="0"/>
        </w:tabs>
        <w:spacing w:after="0"/>
        <w:ind w:left="0" w:firstLine="0"/>
        <w:rPr>
          <w:rFonts w:cs="Arial"/>
          <w:szCs w:val="24"/>
        </w:rPr>
      </w:pPr>
    </w:p>
    <w:p w14:paraId="02EC3380" w14:textId="77777777" w:rsidR="008E10D2" w:rsidRDefault="008E10D2">
      <w:pPr>
        <w:pStyle w:val="Listepuces"/>
        <w:tabs>
          <w:tab w:val="clear" w:pos="567"/>
          <w:tab w:val="left" w:pos="0"/>
        </w:tabs>
        <w:spacing w:after="0"/>
        <w:ind w:left="0" w:firstLine="0"/>
        <w:rPr>
          <w:rFonts w:cs="Arial"/>
          <w:iCs/>
          <w:szCs w:val="24"/>
        </w:rPr>
      </w:pPr>
      <w:r>
        <w:rPr>
          <w:rFonts w:cs="Arial"/>
          <w:szCs w:val="24"/>
        </w:rPr>
        <w:t>Lorsqu'une décision ne mentionne pas un élément déjà attribué par une décision précédente en cours de validité, le droit à cet élément est maintenu.</w:t>
      </w:r>
    </w:p>
    <w:p w14:paraId="3A806B99" w14:textId="77777777" w:rsidR="008E10D2" w:rsidRDefault="008E10D2">
      <w:pPr>
        <w:pStyle w:val="Listepuces"/>
        <w:spacing w:after="0"/>
        <w:ind w:left="0" w:firstLine="0"/>
        <w:rPr>
          <w:rFonts w:cs="Arial"/>
          <w:iCs/>
          <w:sz w:val="16"/>
          <w:szCs w:val="24"/>
        </w:rPr>
      </w:pPr>
    </w:p>
    <w:p w14:paraId="6BACABF7" w14:textId="77777777" w:rsidR="008E10D2" w:rsidRDefault="008E10D2">
      <w:pPr>
        <w:pStyle w:val="Listepuces"/>
        <w:spacing w:after="0"/>
        <w:ind w:left="0" w:firstLine="0"/>
        <w:jc w:val="center"/>
        <w:rPr>
          <w:rFonts w:cs="Arial"/>
          <w:iCs/>
          <w:sz w:val="20"/>
          <w:szCs w:val="24"/>
        </w:rPr>
      </w:pPr>
      <w:r>
        <w:rPr>
          <w:rFonts w:cs="Arial"/>
          <w:iCs/>
          <w:sz w:val="20"/>
          <w:szCs w:val="24"/>
        </w:rPr>
        <w:t>(Art. D. 245-31 du CASF)</w:t>
      </w:r>
    </w:p>
    <w:p w14:paraId="438F5004" w14:textId="033E7F2E" w:rsidR="00A27342" w:rsidRDefault="00A27342">
      <w:pPr>
        <w:pStyle w:val="Listepuces"/>
        <w:spacing w:after="0"/>
        <w:ind w:left="0" w:firstLine="0"/>
        <w:rPr>
          <w:rFonts w:cs="Arial"/>
          <w:iCs/>
          <w:szCs w:val="24"/>
        </w:rPr>
      </w:pPr>
    </w:p>
    <w:p w14:paraId="6BFD7427" w14:textId="62001455" w:rsidR="008E10D2" w:rsidRDefault="00CB161F" w:rsidP="00652F8C">
      <w:pPr>
        <w:pStyle w:val="Titre1"/>
      </w:pPr>
      <w:bookmarkStart w:id="100" w:name="_Toc13060913"/>
      <w:r>
        <w:lastRenderedPageBreak/>
        <w:t>ARTICLE 7</w:t>
      </w:r>
      <w:r w:rsidR="002F229A">
        <w:t>8</w:t>
      </w:r>
      <w:r w:rsidR="008E10D2">
        <w:t xml:space="preserve"> –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775B38">
        <w:rPr>
          <w:b w:val="0"/>
          <w:sz w:val="20"/>
          <w:szCs w:val="20"/>
        </w:rPr>
        <w:t xml:space="preserve"> </w:t>
      </w:r>
      <w:r w:rsidR="008E10D2">
        <w:t>LA PÉRIODICITE ET LA DURÉE MAXIMALE D’ATTRIBUTION</w:t>
      </w:r>
      <w:bookmarkEnd w:id="100"/>
    </w:p>
    <w:p w14:paraId="755E000A" w14:textId="77777777" w:rsidR="008E10D2" w:rsidRDefault="008E10D2">
      <w:pPr>
        <w:pStyle w:val="Listepuces"/>
        <w:spacing w:after="0"/>
        <w:ind w:left="0" w:firstLine="0"/>
        <w:rPr>
          <w:rFonts w:cs="Arial"/>
          <w:iCs/>
          <w:szCs w:val="24"/>
        </w:rPr>
      </w:pPr>
    </w:p>
    <w:p w14:paraId="323473D9" w14:textId="77777777" w:rsidR="008E10D2" w:rsidRDefault="008E10D2">
      <w:pPr>
        <w:jc w:val="both"/>
        <w:rPr>
          <w:rFonts w:ascii="Arial" w:hAnsi="Arial" w:cs="Arial"/>
        </w:rPr>
      </w:pPr>
      <w:r>
        <w:rPr>
          <w:rFonts w:ascii="Arial" w:hAnsi="Arial" w:cs="Arial"/>
        </w:rPr>
        <w:t>La prestation de compensation est versée mensuellement.</w:t>
      </w:r>
    </w:p>
    <w:p w14:paraId="214D1B2F" w14:textId="77777777" w:rsidR="008E10D2" w:rsidRDefault="008E10D2">
      <w:pPr>
        <w:jc w:val="both"/>
        <w:rPr>
          <w:rFonts w:ascii="Arial" w:hAnsi="Arial" w:cs="Arial"/>
        </w:rPr>
      </w:pPr>
      <w:r>
        <w:rPr>
          <w:rFonts w:ascii="Arial" w:hAnsi="Arial" w:cs="Arial"/>
        </w:rPr>
        <w:t xml:space="preserve">Toutefois, lorsque la décision attributive de la prestation de compensation ouvre droit au bénéfice des éléments mentionnés aux 2º, 3º, 4º et 5º de l'article L. 245-3 du </w:t>
      </w:r>
      <w:r w:rsidRPr="007A33B4">
        <w:rPr>
          <w:rFonts w:ascii="Arial" w:hAnsi="Arial" w:cs="Arial"/>
        </w:rPr>
        <w:t>CASF</w:t>
      </w:r>
      <w:r w:rsidR="00237B68" w:rsidRPr="007A33B4">
        <w:rPr>
          <w:rFonts w:ascii="Arial" w:hAnsi="Arial" w:cs="Arial"/>
        </w:rPr>
        <w:t xml:space="preserve"> et que la prestation est versée directement au bénéficiaire</w:t>
      </w:r>
      <w:r w:rsidRPr="007A33B4">
        <w:rPr>
          <w:rFonts w:ascii="Arial" w:hAnsi="Arial" w:cs="Arial"/>
        </w:rPr>
        <w:t>, elle peut spécifier, à la demande de la personne handicapée ou de son représentant légal, que ces éléments donneront lieu à un ou</w:t>
      </w:r>
      <w:r>
        <w:rPr>
          <w:rFonts w:ascii="Arial" w:hAnsi="Arial" w:cs="Arial"/>
        </w:rPr>
        <w:t xml:space="preserve"> plusieurs versements ponctuels.</w:t>
      </w:r>
    </w:p>
    <w:p w14:paraId="26189B44" w14:textId="77777777" w:rsidR="008E10D2" w:rsidRDefault="008E10D2">
      <w:pPr>
        <w:jc w:val="both"/>
        <w:rPr>
          <w:rFonts w:ascii="Arial" w:hAnsi="Arial" w:cs="Arial"/>
        </w:rPr>
      </w:pPr>
    </w:p>
    <w:p w14:paraId="1909343B" w14:textId="77777777" w:rsidR="008E10D2" w:rsidRDefault="008E10D2">
      <w:pPr>
        <w:jc w:val="both"/>
        <w:rPr>
          <w:rFonts w:ascii="Arial" w:hAnsi="Arial" w:cs="Arial"/>
        </w:rPr>
      </w:pPr>
      <w:r>
        <w:rPr>
          <w:rFonts w:ascii="Arial" w:hAnsi="Arial" w:cs="Arial"/>
        </w:rPr>
        <w:t>Cette modalité n’est pas applicable à l’élément « aides humaines » de la prestation de compensation, qui ne peut donner lieu qu’à un versement mensuel.</w:t>
      </w:r>
    </w:p>
    <w:p w14:paraId="11257B93" w14:textId="77777777" w:rsidR="008E10D2" w:rsidRDefault="008E10D2">
      <w:pPr>
        <w:jc w:val="both"/>
        <w:rPr>
          <w:rFonts w:ascii="Arial" w:hAnsi="Arial" w:cs="Arial"/>
          <w:sz w:val="16"/>
        </w:rPr>
      </w:pPr>
    </w:p>
    <w:p w14:paraId="66027C75" w14:textId="77777777" w:rsidR="008E10D2" w:rsidRDefault="008E10D2">
      <w:pPr>
        <w:pStyle w:val="Corpsdetexte3"/>
        <w:numPr>
          <w:ilvl w:val="0"/>
          <w:numId w:val="0"/>
        </w:numPr>
        <w:rPr>
          <w:rFonts w:ascii="Arial" w:hAnsi="Arial" w:cs="Arial"/>
          <w:sz w:val="20"/>
        </w:rPr>
      </w:pPr>
      <w:r>
        <w:rPr>
          <w:rFonts w:ascii="Arial" w:hAnsi="Arial" w:cs="Arial"/>
          <w:sz w:val="20"/>
        </w:rPr>
        <w:t>(Art. L. 245-13 du CASF)</w:t>
      </w:r>
    </w:p>
    <w:p w14:paraId="086D8E57" w14:textId="77777777" w:rsidR="009670FC" w:rsidRDefault="009670FC" w:rsidP="00A27342">
      <w:pPr>
        <w:pStyle w:val="Corpsdetexte3"/>
        <w:numPr>
          <w:ilvl w:val="0"/>
          <w:numId w:val="0"/>
        </w:numPr>
        <w:jc w:val="left"/>
        <w:rPr>
          <w:rFonts w:ascii="Arial" w:hAnsi="Arial" w:cs="Arial"/>
          <w:iCs/>
        </w:rPr>
      </w:pPr>
    </w:p>
    <w:p w14:paraId="6DFA606A" w14:textId="515B7485" w:rsidR="008E10D2" w:rsidRPr="00877F1A" w:rsidRDefault="00C84761" w:rsidP="00877F1A">
      <w:pPr>
        <w:pStyle w:val="Corpsdetexte3"/>
        <w:numPr>
          <w:ilvl w:val="0"/>
          <w:numId w:val="0"/>
        </w:numPr>
        <w:jc w:val="left"/>
        <w:rPr>
          <w:rFonts w:ascii="Arial" w:hAnsi="Arial" w:cs="Arial"/>
          <w:iCs/>
        </w:rPr>
      </w:pPr>
      <w:r>
        <w:rPr>
          <w:rFonts w:ascii="Arial" w:hAnsi="Arial" w:cs="Arial"/>
          <w:iCs/>
          <w:noProof/>
        </w:rPr>
        <mc:AlternateContent>
          <mc:Choice Requires="wps">
            <w:drawing>
              <wp:anchor distT="0" distB="0" distL="114300" distR="114300" simplePos="0" relativeHeight="251657728" behindDoc="0" locked="1" layoutInCell="1" allowOverlap="1" wp14:anchorId="52FB78E1" wp14:editId="3B15E0BD">
                <wp:simplePos x="0" y="0"/>
                <wp:positionH relativeFrom="column">
                  <wp:posOffset>11430</wp:posOffset>
                </wp:positionH>
                <wp:positionV relativeFrom="page">
                  <wp:posOffset>561975</wp:posOffset>
                </wp:positionV>
                <wp:extent cx="1600200" cy="533400"/>
                <wp:effectExtent l="9525" t="9525" r="9525" b="9525"/>
                <wp:wrapTopAndBottom/>
                <wp:docPr id="115"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8B26A70"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B78E1" id="Rectangle 452" o:spid="_x0000_s1194" style="position:absolute;margin-left:.9pt;margin-top:44.25pt;width:126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iNEQIAACo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" strokecolor="white">
                <v:textbox>
                  <w:txbxContent>
                    <w:p w14:paraId="78B26A70"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ascii="Arial" w:hAnsi="Arial" w:cs="Arial"/>
          <w:iCs/>
          <w:noProof/>
        </w:rPr>
        <mc:AlternateContent>
          <mc:Choice Requires="wps">
            <w:drawing>
              <wp:anchor distT="0" distB="0" distL="114300" distR="114300" simplePos="0" relativeHeight="251658752" behindDoc="0" locked="1" layoutInCell="1" allowOverlap="1" wp14:anchorId="14592B61" wp14:editId="5A2D922D">
                <wp:simplePos x="0" y="0"/>
                <wp:positionH relativeFrom="column">
                  <wp:posOffset>4295775</wp:posOffset>
                </wp:positionH>
                <wp:positionV relativeFrom="page">
                  <wp:posOffset>695325</wp:posOffset>
                </wp:positionV>
                <wp:extent cx="2057400" cy="457200"/>
                <wp:effectExtent l="7620" t="9525" r="11430" b="9525"/>
                <wp:wrapTopAndBottom/>
                <wp:docPr id="114"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7394B829" w14:textId="77777777" w:rsidR="004824A1" w:rsidRDefault="004824A1" w:rsidP="009670FC">
                            <w:pPr>
                              <w:jc w:val="center"/>
                              <w:rPr>
                                <w:rFonts w:ascii="Arial Black" w:hAnsi="Arial Black"/>
                                <w:sz w:val="20"/>
                              </w:rPr>
                            </w:pPr>
                            <w:r>
                              <w:rPr>
                                <w:rFonts w:ascii="Arial Black" w:hAnsi="Arial Black"/>
                                <w:sz w:val="20"/>
                              </w:rPr>
                              <w:t>AIDE SOCIALE AUX</w:t>
                            </w:r>
                          </w:p>
                          <w:p w14:paraId="2B69F29C" w14:textId="77777777" w:rsidR="004824A1" w:rsidRDefault="004824A1" w:rsidP="009670FC">
                            <w:pPr>
                              <w:jc w:val="center"/>
                            </w:pPr>
                            <w:r>
                              <w:rPr>
                                <w:rFonts w:ascii="Arial Black" w:hAnsi="Arial Black"/>
                                <w:sz w:val="20"/>
                              </w:rPr>
                              <w:t>ADULTES HANDICAPES</w:t>
                            </w:r>
                          </w:p>
                          <w:p w14:paraId="1A8D0BF0" w14:textId="77777777" w:rsidR="004824A1" w:rsidRDefault="004824A1" w:rsidP="00967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92B61" id="Rectangle 453" o:spid="_x0000_s1195" style="position:absolute;margin-left:338.25pt;margin-top:54.75pt;width:162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ILjujoUAgAAKgQAAA4AAAAAAAAAAAAAAAAALgIAAGRycy9lMm9Eb2MueG1sUEsBAi0AFAAGAAgA&#10;AAAhAAw3Rp/fAAAADAEAAA8AAAAAAAAAAAAAAAAAbgQAAGRycy9kb3ducmV2LnhtbFBLBQYAAAAA&#10;BAAEAPMAAAB6BQAAAAA=&#10;">
                <v:textbox>
                  <w:txbxContent>
                    <w:p w14:paraId="7394B829" w14:textId="77777777" w:rsidR="004824A1" w:rsidRDefault="004824A1" w:rsidP="009670FC">
                      <w:pPr>
                        <w:jc w:val="center"/>
                        <w:rPr>
                          <w:rFonts w:ascii="Arial Black" w:hAnsi="Arial Black"/>
                          <w:sz w:val="20"/>
                        </w:rPr>
                      </w:pPr>
                      <w:r>
                        <w:rPr>
                          <w:rFonts w:ascii="Arial Black" w:hAnsi="Arial Black"/>
                          <w:sz w:val="20"/>
                        </w:rPr>
                        <w:t>AIDE SOCIALE AUX</w:t>
                      </w:r>
                    </w:p>
                    <w:p w14:paraId="2B69F29C" w14:textId="77777777" w:rsidR="004824A1" w:rsidRDefault="004824A1" w:rsidP="009670FC">
                      <w:pPr>
                        <w:jc w:val="center"/>
                      </w:pPr>
                      <w:r>
                        <w:rPr>
                          <w:rFonts w:ascii="Arial Black" w:hAnsi="Arial Black"/>
                          <w:sz w:val="20"/>
                        </w:rPr>
                        <w:t>ADULTES HANDICAPES</w:t>
                      </w:r>
                    </w:p>
                    <w:p w14:paraId="1A8D0BF0" w14:textId="77777777" w:rsidR="004824A1" w:rsidRDefault="004824A1" w:rsidP="009670FC"/>
                  </w:txbxContent>
                </v:textbox>
                <w10:wrap type="topAndBottom" anchory="page"/>
                <w10:anchorlock/>
              </v:rect>
            </w:pict>
          </mc:Fallback>
        </mc:AlternateContent>
      </w:r>
      <w:r w:rsidR="008E10D2" w:rsidRPr="00877F1A">
        <w:rPr>
          <w:rFonts w:ascii="Arial" w:hAnsi="Arial" w:cs="Arial"/>
        </w:rPr>
        <w:t>Lorsque la prestation de compensation doit faire l'objet d'un versement mensuel, celle-ci est attribuée pour une durée déterminée, inférieure ou égale pour chaque élément aux durées maximales suivantes :</w:t>
      </w:r>
    </w:p>
    <w:p w14:paraId="3951C748" w14:textId="77777777" w:rsidR="008E10D2" w:rsidRDefault="008E10D2">
      <w:pPr>
        <w:pStyle w:val="Listepuces"/>
        <w:spacing w:after="0"/>
        <w:ind w:left="0" w:firstLine="0"/>
        <w:rPr>
          <w:rFonts w:cs="Arial"/>
          <w:szCs w:val="24"/>
        </w:rPr>
      </w:pPr>
    </w:p>
    <w:p w14:paraId="1156E9E7" w14:textId="77777777" w:rsidR="008E10D2" w:rsidRDefault="008E10D2" w:rsidP="00171C4B">
      <w:pPr>
        <w:pStyle w:val="Listepuces"/>
        <w:numPr>
          <w:ilvl w:val="0"/>
          <w:numId w:val="59"/>
        </w:numPr>
        <w:tabs>
          <w:tab w:val="clear" w:pos="1854"/>
          <w:tab w:val="num" w:pos="851"/>
        </w:tabs>
        <w:spacing w:after="0"/>
        <w:ind w:hanging="1287"/>
        <w:rPr>
          <w:rFonts w:cs="Arial"/>
          <w:szCs w:val="24"/>
        </w:rPr>
      </w:pPr>
      <w:r>
        <w:rPr>
          <w:rFonts w:cs="Arial"/>
          <w:szCs w:val="24"/>
        </w:rPr>
        <w:t>dix ans pour l’élément « aides humaines »,</w:t>
      </w:r>
    </w:p>
    <w:p w14:paraId="4E58071A" w14:textId="77777777" w:rsidR="008E10D2" w:rsidRDefault="008E10D2" w:rsidP="00171C4B">
      <w:pPr>
        <w:pStyle w:val="Listepuces"/>
        <w:numPr>
          <w:ilvl w:val="0"/>
          <w:numId w:val="59"/>
        </w:numPr>
        <w:tabs>
          <w:tab w:val="clear" w:pos="1854"/>
          <w:tab w:val="num" w:pos="851"/>
        </w:tabs>
        <w:spacing w:after="0"/>
        <w:ind w:hanging="1287"/>
        <w:rPr>
          <w:rFonts w:cs="Arial"/>
          <w:szCs w:val="24"/>
        </w:rPr>
      </w:pPr>
      <w:r>
        <w:rPr>
          <w:rFonts w:cs="Arial"/>
          <w:szCs w:val="24"/>
        </w:rPr>
        <w:t>trois ans pour l’élément « aides techniques »,</w:t>
      </w:r>
    </w:p>
    <w:p w14:paraId="22155587" w14:textId="77777777" w:rsidR="008E10D2" w:rsidRDefault="008E10D2" w:rsidP="00171C4B">
      <w:pPr>
        <w:pStyle w:val="Listepuces"/>
        <w:numPr>
          <w:ilvl w:val="0"/>
          <w:numId w:val="59"/>
        </w:numPr>
        <w:tabs>
          <w:tab w:val="clear" w:pos="1854"/>
          <w:tab w:val="num" w:pos="851"/>
        </w:tabs>
        <w:spacing w:after="0"/>
        <w:ind w:hanging="1287"/>
        <w:rPr>
          <w:rFonts w:cs="Arial"/>
          <w:iCs/>
          <w:szCs w:val="24"/>
        </w:rPr>
      </w:pPr>
      <w:r>
        <w:rPr>
          <w:rFonts w:cs="Arial"/>
          <w:iCs/>
          <w:szCs w:val="24"/>
        </w:rPr>
        <w:t>dix ans pour les aménagements du logement,</w:t>
      </w:r>
    </w:p>
    <w:p w14:paraId="277ED0CB" w14:textId="77777777" w:rsidR="008E10D2" w:rsidRDefault="008E10D2" w:rsidP="00171C4B">
      <w:pPr>
        <w:pStyle w:val="Listepuces"/>
        <w:numPr>
          <w:ilvl w:val="0"/>
          <w:numId w:val="59"/>
        </w:numPr>
        <w:tabs>
          <w:tab w:val="clear" w:pos="1854"/>
          <w:tab w:val="num" w:pos="851"/>
        </w:tabs>
        <w:spacing w:after="0"/>
        <w:ind w:hanging="1287"/>
        <w:rPr>
          <w:rFonts w:cs="Arial"/>
          <w:iCs/>
          <w:szCs w:val="24"/>
        </w:rPr>
      </w:pPr>
      <w:r>
        <w:rPr>
          <w:rFonts w:cs="Arial"/>
          <w:iCs/>
          <w:szCs w:val="24"/>
        </w:rPr>
        <w:t>cinq ans pour l’aménagement du véhicule et les surcoûts résultant du transport,</w:t>
      </w:r>
    </w:p>
    <w:p w14:paraId="471CD0CA" w14:textId="77777777" w:rsidR="008E10D2" w:rsidRDefault="008E10D2" w:rsidP="00171C4B">
      <w:pPr>
        <w:pStyle w:val="Listepuces"/>
        <w:numPr>
          <w:ilvl w:val="0"/>
          <w:numId w:val="59"/>
        </w:numPr>
        <w:tabs>
          <w:tab w:val="clear" w:pos="1854"/>
          <w:tab w:val="num" w:pos="851"/>
        </w:tabs>
        <w:spacing w:after="0"/>
        <w:ind w:hanging="1287"/>
        <w:rPr>
          <w:rFonts w:cs="Arial"/>
          <w:iCs/>
          <w:szCs w:val="24"/>
        </w:rPr>
      </w:pPr>
      <w:r>
        <w:rPr>
          <w:rFonts w:cs="Arial"/>
          <w:iCs/>
          <w:szCs w:val="24"/>
        </w:rPr>
        <w:t>dix ans pour les charges spécifiques,</w:t>
      </w:r>
    </w:p>
    <w:p w14:paraId="3782B571" w14:textId="77777777" w:rsidR="008E10D2" w:rsidRDefault="008E10D2" w:rsidP="00171C4B">
      <w:pPr>
        <w:pStyle w:val="Listepuces"/>
        <w:numPr>
          <w:ilvl w:val="0"/>
          <w:numId w:val="59"/>
        </w:numPr>
        <w:tabs>
          <w:tab w:val="clear" w:pos="1854"/>
          <w:tab w:val="num" w:pos="851"/>
        </w:tabs>
        <w:spacing w:after="0"/>
        <w:ind w:hanging="1287"/>
        <w:rPr>
          <w:rFonts w:cs="Arial"/>
          <w:iCs/>
          <w:szCs w:val="24"/>
        </w:rPr>
      </w:pPr>
      <w:r>
        <w:rPr>
          <w:rFonts w:cs="Arial"/>
          <w:iCs/>
          <w:szCs w:val="24"/>
        </w:rPr>
        <w:t>trois ans pour les charges exceptionnelles,</w:t>
      </w:r>
    </w:p>
    <w:p w14:paraId="2C7784A5" w14:textId="77777777" w:rsidR="008E10D2" w:rsidRDefault="008E10D2" w:rsidP="00171C4B">
      <w:pPr>
        <w:pStyle w:val="Listepuces"/>
        <w:numPr>
          <w:ilvl w:val="0"/>
          <w:numId w:val="59"/>
        </w:numPr>
        <w:tabs>
          <w:tab w:val="clear" w:pos="1854"/>
          <w:tab w:val="num" w:pos="851"/>
        </w:tabs>
        <w:spacing w:after="0"/>
        <w:ind w:hanging="1287"/>
        <w:rPr>
          <w:rFonts w:cs="Arial"/>
          <w:iCs/>
          <w:szCs w:val="24"/>
        </w:rPr>
      </w:pPr>
      <w:r>
        <w:rPr>
          <w:rFonts w:cs="Arial"/>
          <w:iCs/>
          <w:szCs w:val="24"/>
        </w:rPr>
        <w:t>cinq ans pour l’élément « aides animalières ».</w:t>
      </w:r>
    </w:p>
    <w:p w14:paraId="00288A8F" w14:textId="77777777" w:rsidR="008E10D2" w:rsidRDefault="008E10D2">
      <w:pPr>
        <w:pStyle w:val="Listepuces"/>
        <w:spacing w:after="0"/>
        <w:ind w:left="0" w:firstLine="0"/>
        <w:rPr>
          <w:rFonts w:cs="Arial"/>
          <w:iCs/>
          <w:szCs w:val="24"/>
        </w:rPr>
      </w:pPr>
    </w:p>
    <w:p w14:paraId="2E58308B" w14:textId="77777777" w:rsidR="008E10D2" w:rsidRDefault="008E10D2">
      <w:pPr>
        <w:pStyle w:val="Listepuces"/>
        <w:spacing w:after="0"/>
        <w:ind w:left="0" w:firstLine="0"/>
        <w:rPr>
          <w:rFonts w:cs="Arial"/>
          <w:iCs/>
          <w:szCs w:val="24"/>
        </w:rPr>
      </w:pPr>
      <w:r>
        <w:rPr>
          <w:rFonts w:cs="Arial"/>
          <w:szCs w:val="24"/>
        </w:rPr>
        <w:t>En cas de versements ponctuels, le total des versements correspondant à chaque élément de la prestation de compensation ne peut dépasser le montant maximum attribuable au titre de chacun de ces éléments sur une période ne dépassant pas la durée fixée ci-dessus.</w:t>
      </w:r>
    </w:p>
    <w:p w14:paraId="084B1EDD" w14:textId="77777777" w:rsidR="008E10D2" w:rsidRDefault="008E10D2">
      <w:pPr>
        <w:pStyle w:val="Listepuces"/>
        <w:spacing w:after="0"/>
        <w:ind w:left="0" w:firstLine="0"/>
        <w:rPr>
          <w:rFonts w:cs="Arial"/>
          <w:iCs/>
          <w:sz w:val="16"/>
          <w:szCs w:val="24"/>
        </w:rPr>
      </w:pPr>
    </w:p>
    <w:p w14:paraId="44EBC865" w14:textId="77777777" w:rsidR="008E10D2" w:rsidRDefault="008E10D2">
      <w:pPr>
        <w:pStyle w:val="Listepuces"/>
        <w:spacing w:after="0"/>
        <w:ind w:left="0" w:firstLine="0"/>
        <w:jc w:val="center"/>
        <w:rPr>
          <w:rFonts w:cs="Arial"/>
          <w:iCs/>
          <w:sz w:val="20"/>
          <w:szCs w:val="24"/>
        </w:rPr>
      </w:pPr>
      <w:r>
        <w:rPr>
          <w:rFonts w:cs="Arial"/>
          <w:iCs/>
          <w:sz w:val="20"/>
          <w:szCs w:val="24"/>
        </w:rPr>
        <w:t>(Art. D</w:t>
      </w:r>
      <w:r w:rsidR="007C68FF">
        <w:rPr>
          <w:rFonts w:cs="Arial"/>
          <w:iCs/>
          <w:sz w:val="20"/>
          <w:szCs w:val="24"/>
        </w:rPr>
        <w:t>.</w:t>
      </w:r>
      <w:r>
        <w:rPr>
          <w:rFonts w:cs="Arial"/>
          <w:iCs/>
          <w:sz w:val="20"/>
          <w:szCs w:val="24"/>
        </w:rPr>
        <w:t xml:space="preserve"> 245-33 du CASF)</w:t>
      </w:r>
    </w:p>
    <w:p w14:paraId="2473A8CE" w14:textId="77777777" w:rsidR="008E10D2" w:rsidRDefault="008E10D2">
      <w:pPr>
        <w:pStyle w:val="Listepuces"/>
        <w:spacing w:after="0"/>
        <w:ind w:left="0" w:firstLine="0"/>
        <w:rPr>
          <w:rFonts w:cs="Arial"/>
          <w:iCs/>
          <w:szCs w:val="24"/>
        </w:rPr>
      </w:pPr>
    </w:p>
    <w:p w14:paraId="041F9FB6" w14:textId="77777777" w:rsidR="008E10D2" w:rsidRDefault="008E10D2">
      <w:pPr>
        <w:pStyle w:val="Listepuces"/>
        <w:spacing w:after="0"/>
        <w:ind w:left="0" w:firstLine="0"/>
        <w:rPr>
          <w:rFonts w:cs="Arial"/>
          <w:iCs/>
          <w:szCs w:val="24"/>
        </w:rPr>
      </w:pPr>
    </w:p>
    <w:p w14:paraId="4C3EB76C" w14:textId="77777777" w:rsidR="008E10D2" w:rsidRDefault="0097502C" w:rsidP="00652F8C">
      <w:pPr>
        <w:pStyle w:val="Titre1"/>
      </w:pPr>
      <w:bookmarkStart w:id="101" w:name="_Toc13060914"/>
      <w:r>
        <w:t>ARTICLE 7</w:t>
      </w:r>
      <w:r w:rsidR="002F229A">
        <w:t>9</w:t>
      </w:r>
      <w:r w:rsidR="008E10D2">
        <w:t> – LA DATE D’OUVERTURE DES DROITS</w:t>
      </w:r>
      <w:bookmarkEnd w:id="101"/>
    </w:p>
    <w:p w14:paraId="1D0F8DD1" w14:textId="77777777" w:rsidR="008E10D2" w:rsidRDefault="008E10D2">
      <w:pPr>
        <w:pStyle w:val="Listepuces"/>
        <w:spacing w:after="0"/>
        <w:ind w:left="0" w:firstLine="0"/>
        <w:rPr>
          <w:rFonts w:cs="Arial"/>
          <w:iCs/>
          <w:szCs w:val="24"/>
        </w:rPr>
      </w:pPr>
    </w:p>
    <w:p w14:paraId="78C04DC2" w14:textId="77777777" w:rsidR="008E10D2" w:rsidRDefault="008E10D2">
      <w:pPr>
        <w:pStyle w:val="Listepuces"/>
        <w:spacing w:after="0"/>
        <w:ind w:left="0" w:firstLine="0"/>
        <w:rPr>
          <w:rFonts w:cs="Arial"/>
          <w:iCs/>
          <w:szCs w:val="24"/>
        </w:rPr>
      </w:pPr>
      <w:r>
        <w:rPr>
          <w:rFonts w:cs="Arial"/>
          <w:szCs w:val="24"/>
        </w:rPr>
        <w:t xml:space="preserve">La date d'ouverture des droits est le premier jour du mois du dépôt de la demande. </w:t>
      </w:r>
    </w:p>
    <w:p w14:paraId="04740C95" w14:textId="77777777" w:rsidR="008E10D2" w:rsidRDefault="008E10D2">
      <w:pPr>
        <w:pStyle w:val="Listepuces"/>
        <w:spacing w:after="0"/>
        <w:ind w:left="0" w:firstLine="0"/>
        <w:rPr>
          <w:rFonts w:cs="Arial"/>
          <w:iCs/>
          <w:sz w:val="16"/>
          <w:szCs w:val="24"/>
        </w:rPr>
      </w:pPr>
    </w:p>
    <w:p w14:paraId="73136267" w14:textId="77777777" w:rsidR="008E10D2" w:rsidRDefault="008E10D2">
      <w:pPr>
        <w:pStyle w:val="Listepuces"/>
        <w:spacing w:after="0"/>
        <w:ind w:left="0" w:firstLine="0"/>
        <w:jc w:val="center"/>
        <w:rPr>
          <w:rFonts w:cs="Arial"/>
          <w:iCs/>
          <w:sz w:val="20"/>
          <w:szCs w:val="24"/>
        </w:rPr>
      </w:pPr>
      <w:r>
        <w:rPr>
          <w:rFonts w:cs="Arial"/>
          <w:iCs/>
          <w:sz w:val="20"/>
          <w:szCs w:val="24"/>
        </w:rPr>
        <w:t>(Art. D. 245-34 du CASF)</w:t>
      </w:r>
    </w:p>
    <w:p w14:paraId="25AF326F" w14:textId="55F34E5A" w:rsidR="00A27342" w:rsidRDefault="00A27342" w:rsidP="00A27342">
      <w:pPr>
        <w:pStyle w:val="Listepuces"/>
        <w:spacing w:after="0"/>
        <w:ind w:left="0" w:firstLine="0"/>
        <w:rPr>
          <w:rFonts w:cs="Arial"/>
          <w:iCs/>
          <w:szCs w:val="24"/>
        </w:rPr>
      </w:pPr>
    </w:p>
    <w:p w14:paraId="7211C376" w14:textId="5578BB65" w:rsidR="003C49B1" w:rsidRDefault="003C49B1" w:rsidP="00A27342">
      <w:pPr>
        <w:pStyle w:val="Listepuces"/>
        <w:spacing w:after="0"/>
        <w:ind w:left="0" w:firstLine="0"/>
        <w:rPr>
          <w:rFonts w:cs="Arial"/>
          <w:iCs/>
          <w:szCs w:val="24"/>
        </w:rPr>
      </w:pPr>
    </w:p>
    <w:p w14:paraId="13B9E3AA" w14:textId="0E74F2B6" w:rsidR="003C49B1" w:rsidRDefault="003C49B1" w:rsidP="00A27342">
      <w:pPr>
        <w:pStyle w:val="Listepuces"/>
        <w:spacing w:after="0"/>
        <w:ind w:left="0" w:firstLine="0"/>
        <w:rPr>
          <w:rFonts w:cs="Arial"/>
          <w:iCs/>
          <w:szCs w:val="24"/>
        </w:rPr>
      </w:pPr>
    </w:p>
    <w:p w14:paraId="378FDF53" w14:textId="027983E7" w:rsidR="003C49B1" w:rsidRDefault="003C49B1" w:rsidP="00A27342">
      <w:pPr>
        <w:pStyle w:val="Listepuces"/>
        <w:spacing w:after="0"/>
        <w:ind w:left="0" w:firstLine="0"/>
        <w:rPr>
          <w:rFonts w:cs="Arial"/>
          <w:iCs/>
          <w:szCs w:val="24"/>
        </w:rPr>
      </w:pPr>
    </w:p>
    <w:p w14:paraId="0AC5DBBC" w14:textId="76A32F72" w:rsidR="003C49B1" w:rsidRDefault="003C49B1" w:rsidP="00A27342">
      <w:pPr>
        <w:pStyle w:val="Listepuces"/>
        <w:spacing w:after="0"/>
        <w:ind w:left="0" w:firstLine="0"/>
        <w:rPr>
          <w:rFonts w:cs="Arial"/>
          <w:iCs/>
          <w:szCs w:val="24"/>
        </w:rPr>
      </w:pPr>
    </w:p>
    <w:p w14:paraId="6D6019A1" w14:textId="445B43A1" w:rsidR="003C49B1" w:rsidRDefault="003C49B1" w:rsidP="00A27342">
      <w:pPr>
        <w:pStyle w:val="Listepuces"/>
        <w:spacing w:after="0"/>
        <w:ind w:left="0" w:firstLine="0"/>
        <w:rPr>
          <w:rFonts w:cs="Arial"/>
          <w:iCs/>
          <w:szCs w:val="24"/>
        </w:rPr>
      </w:pPr>
    </w:p>
    <w:p w14:paraId="7C3E4A48" w14:textId="748AA34B" w:rsidR="003C49B1" w:rsidRDefault="003C49B1" w:rsidP="00A27342">
      <w:pPr>
        <w:pStyle w:val="Listepuces"/>
        <w:spacing w:after="0"/>
        <w:ind w:left="0" w:firstLine="0"/>
        <w:rPr>
          <w:rFonts w:cs="Arial"/>
          <w:iCs/>
          <w:szCs w:val="24"/>
        </w:rPr>
      </w:pPr>
    </w:p>
    <w:p w14:paraId="05A766E4" w14:textId="77777777" w:rsidR="003C49B1" w:rsidRDefault="003C49B1" w:rsidP="00A27342">
      <w:pPr>
        <w:pStyle w:val="Listepuces"/>
        <w:spacing w:after="0"/>
        <w:ind w:left="0" w:firstLine="0"/>
        <w:rPr>
          <w:rFonts w:cs="Arial"/>
          <w:iCs/>
          <w:szCs w:val="24"/>
        </w:rPr>
      </w:pPr>
    </w:p>
    <w:p w14:paraId="4D2E8592" w14:textId="77777777" w:rsidR="008E10D2" w:rsidRDefault="0097502C" w:rsidP="00652F8C">
      <w:pPr>
        <w:pStyle w:val="Titre1"/>
      </w:pPr>
      <w:bookmarkStart w:id="102" w:name="_Toc13060915"/>
      <w:r>
        <w:t xml:space="preserve">ARTICLE </w:t>
      </w:r>
      <w:r w:rsidR="002F229A">
        <w:t>80</w:t>
      </w:r>
      <w:r w:rsidR="008E10D2">
        <w:t> – LE RENOUVELLEMENT ET LA RÉVISION DE LA DEMANDE</w:t>
      </w:r>
      <w:bookmarkEnd w:id="102"/>
    </w:p>
    <w:p w14:paraId="0CC70331" w14:textId="77777777" w:rsidR="008E10D2" w:rsidRDefault="008E10D2">
      <w:pPr>
        <w:pStyle w:val="Listepuces"/>
        <w:spacing w:after="0"/>
        <w:ind w:left="360" w:firstLine="0"/>
        <w:rPr>
          <w:rFonts w:cs="Arial"/>
          <w:iCs/>
          <w:szCs w:val="24"/>
        </w:rPr>
      </w:pPr>
    </w:p>
    <w:p w14:paraId="49D21769" w14:textId="77777777" w:rsidR="008E10D2" w:rsidRDefault="002F229A">
      <w:pPr>
        <w:pStyle w:val="Listepuces"/>
        <w:spacing w:after="0"/>
        <w:ind w:left="0" w:firstLine="0"/>
        <w:rPr>
          <w:rFonts w:cs="Arial"/>
          <w:iCs/>
          <w:szCs w:val="24"/>
        </w:rPr>
      </w:pPr>
      <w:r>
        <w:rPr>
          <w:rFonts w:cs="Arial"/>
          <w:b/>
          <w:bCs/>
          <w:iCs/>
          <w:szCs w:val="24"/>
        </w:rPr>
        <w:t>80</w:t>
      </w:r>
      <w:r w:rsidR="008E10D2">
        <w:rPr>
          <w:rFonts w:cs="Arial"/>
          <w:b/>
          <w:bCs/>
          <w:iCs/>
          <w:szCs w:val="24"/>
        </w:rPr>
        <w:t>.1 – Le renouvellement de la demande</w:t>
      </w:r>
    </w:p>
    <w:p w14:paraId="1BD90238" w14:textId="77777777" w:rsidR="008E10D2" w:rsidRDefault="008E10D2">
      <w:pPr>
        <w:pStyle w:val="Listepuces"/>
        <w:spacing w:after="0"/>
        <w:ind w:left="0" w:firstLine="0"/>
        <w:rPr>
          <w:rFonts w:cs="Arial"/>
          <w:b/>
          <w:bCs/>
          <w:iCs/>
          <w:szCs w:val="24"/>
        </w:rPr>
      </w:pPr>
    </w:p>
    <w:p w14:paraId="6F36E779" w14:textId="77777777" w:rsidR="008E10D2" w:rsidRDefault="008E10D2">
      <w:pPr>
        <w:pStyle w:val="Listepuces"/>
        <w:spacing w:after="0"/>
        <w:ind w:left="0" w:firstLine="0"/>
        <w:rPr>
          <w:rFonts w:cs="Arial"/>
          <w:iCs/>
          <w:szCs w:val="24"/>
        </w:rPr>
      </w:pPr>
      <w:r>
        <w:rPr>
          <w:rFonts w:cs="Arial"/>
          <w:szCs w:val="24"/>
        </w:rPr>
        <w:t>Au moins six mois avant l'expiration de la période d'attribution de l'élément « aides humaines » de la prestation de compensation, ainsi que des autres éléments lorsque ceux-ci donnent lieu</w:t>
      </w:r>
      <w:r w:rsidR="000815CE">
        <w:rPr>
          <w:rFonts w:cs="Arial"/>
          <w:szCs w:val="24"/>
        </w:rPr>
        <w:t xml:space="preserve"> à des versements mensuels, la C</w:t>
      </w:r>
      <w:r>
        <w:rPr>
          <w:rFonts w:cs="Arial"/>
          <w:szCs w:val="24"/>
        </w:rPr>
        <w:t>ommission des droits et de l'autonomie des personnes handicapées invite le bénéficiaire à lui adresser une demande de renouvellement.</w:t>
      </w:r>
    </w:p>
    <w:p w14:paraId="285AF196" w14:textId="77777777" w:rsidR="008E10D2" w:rsidRDefault="008E10D2">
      <w:pPr>
        <w:pStyle w:val="Listepuces"/>
        <w:spacing w:after="0"/>
        <w:ind w:left="0" w:firstLine="0"/>
        <w:rPr>
          <w:rFonts w:cs="Arial"/>
          <w:iCs/>
          <w:sz w:val="16"/>
          <w:szCs w:val="24"/>
        </w:rPr>
      </w:pPr>
    </w:p>
    <w:p w14:paraId="43F2DF3C" w14:textId="77777777" w:rsidR="008E10D2" w:rsidRDefault="008E10D2">
      <w:pPr>
        <w:pStyle w:val="Listepuces"/>
        <w:spacing w:after="0"/>
        <w:ind w:left="0" w:firstLine="0"/>
        <w:jc w:val="center"/>
        <w:rPr>
          <w:rFonts w:cs="Arial"/>
          <w:iCs/>
          <w:sz w:val="20"/>
          <w:szCs w:val="24"/>
        </w:rPr>
      </w:pPr>
      <w:r>
        <w:rPr>
          <w:rFonts w:cs="Arial"/>
          <w:iCs/>
          <w:sz w:val="20"/>
          <w:szCs w:val="24"/>
        </w:rPr>
        <w:t>(Art. D. 245-35 du CASF)</w:t>
      </w:r>
    </w:p>
    <w:p w14:paraId="576ACF2C" w14:textId="207B2BCA" w:rsidR="008E10D2" w:rsidRPr="00A27342" w:rsidRDefault="00A27342" w:rsidP="00A27342">
      <w:pPr>
        <w:pStyle w:val="Listepuces"/>
        <w:tabs>
          <w:tab w:val="clear" w:pos="567"/>
          <w:tab w:val="clear" w:pos="1134"/>
          <w:tab w:val="left" w:pos="6640"/>
        </w:tabs>
        <w:spacing w:after="0"/>
        <w:ind w:left="0" w:firstLine="0"/>
        <w:rPr>
          <w:rFonts w:cs="Arial"/>
          <w:iCs/>
          <w:szCs w:val="24"/>
        </w:rPr>
      </w:pPr>
      <w:r>
        <w:rPr>
          <w:rFonts w:cs="Arial"/>
          <w:iCs/>
          <w:szCs w:val="24"/>
        </w:rPr>
        <w:tab/>
      </w:r>
      <w:r w:rsidR="00C84761">
        <w:rPr>
          <w:rFonts w:cs="Arial"/>
          <w:iCs/>
          <w:noProof/>
          <w:szCs w:val="24"/>
        </w:rPr>
        <mc:AlternateContent>
          <mc:Choice Requires="wps">
            <w:drawing>
              <wp:anchor distT="0" distB="0" distL="114300" distR="114300" simplePos="0" relativeHeight="251659776" behindDoc="0" locked="1" layoutInCell="1" allowOverlap="1" wp14:anchorId="3BE1E156" wp14:editId="18EEE95C">
                <wp:simplePos x="0" y="0"/>
                <wp:positionH relativeFrom="column">
                  <wp:posOffset>11430</wp:posOffset>
                </wp:positionH>
                <wp:positionV relativeFrom="page">
                  <wp:posOffset>533400</wp:posOffset>
                </wp:positionV>
                <wp:extent cx="1600200" cy="533400"/>
                <wp:effectExtent l="9525" t="9525" r="9525" b="9525"/>
                <wp:wrapTopAndBottom/>
                <wp:docPr id="113"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5204297"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1E156" id="Rectangle 454" o:spid="_x0000_s1196" style="position:absolute;left:0;text-align:left;margin-left:.9pt;margin-top:42pt;width:126pt;height: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xREQ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" strokecolor="white">
                <v:textbox>
                  <w:txbxContent>
                    <w:p w14:paraId="65204297"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sidR="00C84761">
        <w:rPr>
          <w:rFonts w:ascii="Arial Black" w:hAnsi="Arial Black"/>
          <w:noProof/>
          <w:sz w:val="56"/>
        </w:rPr>
        <mc:AlternateContent>
          <mc:Choice Requires="wps">
            <w:drawing>
              <wp:anchor distT="0" distB="0" distL="114300" distR="114300" simplePos="0" relativeHeight="251660800" behindDoc="0" locked="1" layoutInCell="1" allowOverlap="1" wp14:anchorId="638E6373" wp14:editId="1AEAC2B1">
                <wp:simplePos x="0" y="0"/>
                <wp:positionH relativeFrom="column">
                  <wp:posOffset>4295775</wp:posOffset>
                </wp:positionH>
                <wp:positionV relativeFrom="page">
                  <wp:posOffset>659130</wp:posOffset>
                </wp:positionV>
                <wp:extent cx="2057400" cy="457200"/>
                <wp:effectExtent l="7620" t="11430" r="11430" b="7620"/>
                <wp:wrapTopAndBottom/>
                <wp:docPr id="112"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30BE19E" w14:textId="77777777" w:rsidR="004824A1" w:rsidRDefault="004824A1" w:rsidP="009670FC">
                            <w:pPr>
                              <w:jc w:val="center"/>
                              <w:rPr>
                                <w:rFonts w:ascii="Arial Black" w:hAnsi="Arial Black"/>
                                <w:sz w:val="20"/>
                              </w:rPr>
                            </w:pPr>
                            <w:r>
                              <w:rPr>
                                <w:rFonts w:ascii="Arial Black" w:hAnsi="Arial Black"/>
                                <w:sz w:val="20"/>
                              </w:rPr>
                              <w:t>AIDE SOCIALE AUX</w:t>
                            </w:r>
                          </w:p>
                          <w:p w14:paraId="69DB3CF8" w14:textId="77777777" w:rsidR="004824A1" w:rsidRDefault="004824A1" w:rsidP="009670FC">
                            <w:pPr>
                              <w:jc w:val="center"/>
                            </w:pPr>
                            <w:r>
                              <w:rPr>
                                <w:rFonts w:ascii="Arial Black" w:hAnsi="Arial Black"/>
                                <w:sz w:val="20"/>
                              </w:rPr>
                              <w:t>ADULTES HANDICAPES</w:t>
                            </w:r>
                          </w:p>
                          <w:p w14:paraId="1ABED661" w14:textId="77777777" w:rsidR="004824A1" w:rsidRDefault="004824A1" w:rsidP="00967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E6373" id="Rectangle 455" o:spid="_x0000_s1197" style="position:absolute;left:0;text-align:left;margin-left:338.25pt;margin-top:51.9pt;width:162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7mEwIAACoEAAAOAAAAZHJzL2Uyb0RvYy54bWysU8Fu2zAMvQ/YPwi6L3aCZGmNOEWRLsOA&#10;bh3Q7QNkWbaFyaJGKbGzrx+lpGm29VRMB4EUqUfykVzdjL1he4Vegy35dJJzpqyEWtu25N+/bd9d&#10;ce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">
                <v:textbox>
                  <w:txbxContent>
                    <w:p w14:paraId="330BE19E" w14:textId="77777777" w:rsidR="004824A1" w:rsidRDefault="004824A1" w:rsidP="009670FC">
                      <w:pPr>
                        <w:jc w:val="center"/>
                        <w:rPr>
                          <w:rFonts w:ascii="Arial Black" w:hAnsi="Arial Black"/>
                          <w:sz w:val="20"/>
                        </w:rPr>
                      </w:pPr>
                      <w:r>
                        <w:rPr>
                          <w:rFonts w:ascii="Arial Black" w:hAnsi="Arial Black"/>
                          <w:sz w:val="20"/>
                        </w:rPr>
                        <w:t>AIDE SOCIALE AUX</w:t>
                      </w:r>
                    </w:p>
                    <w:p w14:paraId="69DB3CF8" w14:textId="77777777" w:rsidR="004824A1" w:rsidRDefault="004824A1" w:rsidP="009670FC">
                      <w:pPr>
                        <w:jc w:val="center"/>
                      </w:pPr>
                      <w:r>
                        <w:rPr>
                          <w:rFonts w:ascii="Arial Black" w:hAnsi="Arial Black"/>
                          <w:sz w:val="20"/>
                        </w:rPr>
                        <w:t>ADULTES HANDICAPES</w:t>
                      </w:r>
                    </w:p>
                    <w:p w14:paraId="1ABED661" w14:textId="77777777" w:rsidR="004824A1" w:rsidRDefault="004824A1" w:rsidP="009670FC"/>
                  </w:txbxContent>
                </v:textbox>
                <w10:wrap type="topAndBottom" anchory="page"/>
                <w10:anchorlock/>
              </v:rect>
            </w:pict>
          </mc:Fallback>
        </mc:AlternateContent>
      </w:r>
    </w:p>
    <w:p w14:paraId="379AA4AD" w14:textId="77777777" w:rsidR="008E10D2" w:rsidRDefault="002F229A">
      <w:pPr>
        <w:pStyle w:val="Listepuces"/>
        <w:spacing w:after="0"/>
        <w:ind w:left="0" w:firstLine="0"/>
        <w:rPr>
          <w:rFonts w:cs="Arial"/>
          <w:b/>
          <w:bCs/>
          <w:iCs/>
          <w:szCs w:val="24"/>
        </w:rPr>
      </w:pPr>
      <w:r>
        <w:rPr>
          <w:rFonts w:cs="Arial"/>
          <w:b/>
          <w:bCs/>
          <w:iCs/>
          <w:szCs w:val="24"/>
        </w:rPr>
        <w:t>80</w:t>
      </w:r>
      <w:r w:rsidR="008E10D2">
        <w:rPr>
          <w:rFonts w:cs="Arial"/>
          <w:b/>
          <w:bCs/>
          <w:iCs/>
          <w:szCs w:val="24"/>
        </w:rPr>
        <w:t>.2 – La révision de la situation</w:t>
      </w:r>
    </w:p>
    <w:p w14:paraId="42AC4495" w14:textId="77777777" w:rsidR="008E10D2" w:rsidRDefault="008E10D2">
      <w:pPr>
        <w:pStyle w:val="Listepuces"/>
        <w:spacing w:after="0"/>
        <w:ind w:left="0" w:firstLine="0"/>
        <w:rPr>
          <w:rFonts w:cs="Arial"/>
          <w:iCs/>
          <w:szCs w:val="24"/>
        </w:rPr>
      </w:pPr>
    </w:p>
    <w:p w14:paraId="65CFE9C2" w14:textId="77777777" w:rsidR="008E10D2" w:rsidRDefault="008E10D2">
      <w:pPr>
        <w:pStyle w:val="Listepuces"/>
        <w:spacing w:after="0"/>
        <w:ind w:left="0" w:firstLine="0"/>
        <w:rPr>
          <w:rFonts w:cs="Arial"/>
          <w:szCs w:val="24"/>
        </w:rPr>
      </w:pPr>
      <w:r>
        <w:rPr>
          <w:rFonts w:cs="Arial"/>
          <w:szCs w:val="24"/>
        </w:rPr>
        <w:t xml:space="preserve">L'allocataire de la prestation de compensation informe la CDAPH et le Président du </w:t>
      </w:r>
      <w:r w:rsidR="006E17DE">
        <w:rPr>
          <w:rFonts w:cs="Arial"/>
          <w:szCs w:val="24"/>
        </w:rPr>
        <w:t>Conseil Départemental</w:t>
      </w:r>
      <w:r>
        <w:rPr>
          <w:rFonts w:cs="Arial"/>
          <w:szCs w:val="24"/>
        </w:rPr>
        <w:t xml:space="preserve"> de toute modification de sa situation de nature à affecter ses droits.</w:t>
      </w:r>
    </w:p>
    <w:p w14:paraId="7447AB50" w14:textId="77777777" w:rsidR="008E10D2" w:rsidRDefault="008E10D2">
      <w:pPr>
        <w:pStyle w:val="Listepuces"/>
        <w:spacing w:after="0"/>
        <w:ind w:left="0" w:firstLine="0"/>
        <w:rPr>
          <w:rFonts w:cs="Arial"/>
          <w:szCs w:val="24"/>
        </w:rPr>
      </w:pPr>
    </w:p>
    <w:p w14:paraId="7C841538" w14:textId="77777777" w:rsidR="008E10D2" w:rsidRDefault="008E10D2">
      <w:pPr>
        <w:pStyle w:val="Listepuces"/>
        <w:spacing w:after="0"/>
        <w:ind w:left="0" w:firstLine="0"/>
        <w:rPr>
          <w:rFonts w:cs="Arial"/>
          <w:szCs w:val="24"/>
        </w:rPr>
      </w:pPr>
      <w:r>
        <w:rPr>
          <w:rFonts w:cs="Arial"/>
          <w:szCs w:val="24"/>
        </w:rPr>
        <w:t>En cas d'évolution du handicap de la personne ou des facteurs ayant déterminé les charges prises en compte, celle-ci peut déposer une nouvelle demande avant la fin de la période d'attribution en cours. La CDAPH réexamine les droits à la prestation de compensation si elle estime, au vu des éléments nouveaux, que le plan de compensation de la personne handicapée est substantiellement modifié.</w:t>
      </w:r>
    </w:p>
    <w:p w14:paraId="722EFA9B" w14:textId="77777777" w:rsidR="008E10D2" w:rsidRDefault="008E10D2">
      <w:pPr>
        <w:pStyle w:val="Listepuces"/>
        <w:spacing w:after="0"/>
        <w:ind w:left="0" w:firstLine="0"/>
        <w:rPr>
          <w:rFonts w:cs="Arial"/>
          <w:iCs/>
          <w:szCs w:val="24"/>
        </w:rPr>
      </w:pPr>
    </w:p>
    <w:p w14:paraId="0F50F07E" w14:textId="1B4E7E1B" w:rsidR="008E10D2" w:rsidRDefault="008E10D2">
      <w:pPr>
        <w:pStyle w:val="Listepuces"/>
        <w:spacing w:after="0"/>
        <w:ind w:left="0" w:firstLine="0"/>
        <w:rPr>
          <w:rFonts w:cs="Arial"/>
          <w:iCs/>
          <w:szCs w:val="24"/>
        </w:rPr>
      </w:pPr>
      <w:r>
        <w:rPr>
          <w:rFonts w:cs="Arial"/>
          <w:szCs w:val="24"/>
        </w:rPr>
        <w:t xml:space="preserve">Lorsqu'il estime que la personne handicapée cesse de remplir les conditions au vu desquelles le bénéfice de la prestation de compensation lui a été attribué, le Président du </w:t>
      </w:r>
      <w:r w:rsidR="006E17DE">
        <w:rPr>
          <w:rFonts w:cs="Arial"/>
          <w:szCs w:val="24"/>
        </w:rPr>
        <w:t>Conseil Départemental</w:t>
      </w:r>
      <w:r>
        <w:rPr>
          <w:rFonts w:cs="Arial"/>
          <w:szCs w:val="24"/>
        </w:rPr>
        <w:t xml:space="preserve"> saisit la CDAPH aux fins de réexamen du droit à la prestation et lui transmet toutes informations portées à </w:t>
      </w:r>
      <w:r w:rsidR="00290AA8">
        <w:rPr>
          <w:rFonts w:cs="Arial"/>
          <w:szCs w:val="24"/>
        </w:rPr>
        <w:t>sa connaissance relatives</w:t>
      </w:r>
      <w:r>
        <w:rPr>
          <w:rFonts w:cs="Arial"/>
          <w:szCs w:val="24"/>
        </w:rPr>
        <w:t xml:space="preserve"> à l'établissement des droits de l'in</w:t>
      </w:r>
      <w:r w:rsidR="000815CE">
        <w:rPr>
          <w:rFonts w:cs="Arial"/>
          <w:szCs w:val="24"/>
        </w:rPr>
        <w:t>téressé à cette prestation. La C</w:t>
      </w:r>
      <w:r>
        <w:rPr>
          <w:rFonts w:cs="Arial"/>
          <w:szCs w:val="24"/>
        </w:rPr>
        <w:t>ommission statue sans délai.</w:t>
      </w:r>
    </w:p>
    <w:p w14:paraId="2F26BFB5" w14:textId="77777777" w:rsidR="008E10D2" w:rsidRDefault="008E10D2">
      <w:pPr>
        <w:pStyle w:val="Listepuces"/>
        <w:spacing w:after="0"/>
        <w:ind w:left="0" w:firstLine="0"/>
        <w:rPr>
          <w:rFonts w:cs="Arial"/>
          <w:iCs/>
          <w:sz w:val="16"/>
          <w:szCs w:val="24"/>
        </w:rPr>
      </w:pPr>
    </w:p>
    <w:p w14:paraId="7C95437D" w14:textId="77777777" w:rsidR="008E10D2" w:rsidRDefault="008E10D2">
      <w:pPr>
        <w:pStyle w:val="Listepuces"/>
        <w:spacing w:after="0"/>
        <w:ind w:left="0" w:firstLine="0"/>
        <w:jc w:val="center"/>
        <w:rPr>
          <w:rFonts w:cs="Arial"/>
          <w:iCs/>
          <w:sz w:val="20"/>
          <w:szCs w:val="24"/>
        </w:rPr>
      </w:pPr>
      <w:r>
        <w:rPr>
          <w:rFonts w:cs="Arial"/>
          <w:iCs/>
          <w:sz w:val="20"/>
          <w:szCs w:val="24"/>
        </w:rPr>
        <w:t>(Art. D. 245-50, D. 245-29 et R. 245-71 du CASF)</w:t>
      </w:r>
    </w:p>
    <w:p w14:paraId="2BB9E6EC" w14:textId="77777777" w:rsidR="008E10D2" w:rsidRDefault="008E10D2">
      <w:pPr>
        <w:pStyle w:val="Listepuces"/>
        <w:spacing w:after="0"/>
        <w:ind w:left="0" w:firstLine="0"/>
        <w:jc w:val="center"/>
        <w:rPr>
          <w:rFonts w:cs="Arial"/>
          <w:iCs/>
          <w:szCs w:val="24"/>
        </w:rPr>
      </w:pPr>
    </w:p>
    <w:p w14:paraId="15DCB684" w14:textId="77777777" w:rsidR="008E10D2" w:rsidRDefault="008E10D2" w:rsidP="00652F8C">
      <w:pPr>
        <w:pStyle w:val="Titre1"/>
      </w:pPr>
      <w:bookmarkStart w:id="103" w:name="_Toc13060916"/>
      <w:r>
        <w:t>ARTICLE 8</w:t>
      </w:r>
      <w:r w:rsidR="002F229A">
        <w:t>1</w:t>
      </w:r>
      <w:r>
        <w:t> – LA PROCÉDURE D’URGENCE</w:t>
      </w:r>
      <w:bookmarkEnd w:id="103"/>
    </w:p>
    <w:p w14:paraId="4F52A411" w14:textId="77777777" w:rsidR="008E10D2" w:rsidRDefault="008E10D2">
      <w:pPr>
        <w:pStyle w:val="Listepuces"/>
        <w:spacing w:after="0"/>
        <w:ind w:left="0" w:firstLine="0"/>
        <w:rPr>
          <w:rFonts w:cs="Arial"/>
          <w:iCs/>
          <w:sz w:val="16"/>
          <w:szCs w:val="24"/>
        </w:rPr>
      </w:pPr>
    </w:p>
    <w:p w14:paraId="306D1045" w14:textId="77777777" w:rsidR="008E10D2" w:rsidRDefault="008E10D2">
      <w:pPr>
        <w:pStyle w:val="Listepuces"/>
        <w:spacing w:after="0"/>
        <w:ind w:left="0" w:firstLine="0"/>
        <w:rPr>
          <w:rFonts w:cs="Arial"/>
          <w:iCs/>
          <w:szCs w:val="24"/>
        </w:rPr>
      </w:pPr>
      <w:r>
        <w:rPr>
          <w:rFonts w:cs="Arial"/>
          <w:iCs/>
          <w:szCs w:val="24"/>
        </w:rPr>
        <w:t xml:space="preserve">En cas d’urgence attestée, le Président du </w:t>
      </w:r>
      <w:r w:rsidR="006E17DE">
        <w:rPr>
          <w:rFonts w:cs="Arial"/>
          <w:iCs/>
          <w:szCs w:val="24"/>
        </w:rPr>
        <w:t>Conseil Départemental</w:t>
      </w:r>
      <w:r>
        <w:rPr>
          <w:rFonts w:cs="Arial"/>
          <w:iCs/>
          <w:szCs w:val="24"/>
        </w:rPr>
        <w:t xml:space="preserve"> peut attribuer la prestation de compensation à titre provisoire.</w:t>
      </w:r>
    </w:p>
    <w:p w14:paraId="6315F6B7" w14:textId="77777777" w:rsidR="008E10D2" w:rsidRDefault="008E10D2">
      <w:pPr>
        <w:pStyle w:val="Listepuces"/>
        <w:spacing w:after="0"/>
        <w:ind w:left="0" w:firstLine="0"/>
        <w:rPr>
          <w:rFonts w:cs="Arial"/>
          <w:iCs/>
          <w:szCs w:val="24"/>
        </w:rPr>
      </w:pPr>
    </w:p>
    <w:p w14:paraId="5CA6A78A" w14:textId="77777777" w:rsidR="008E10D2" w:rsidRDefault="008E10D2">
      <w:pPr>
        <w:pStyle w:val="Listepuces"/>
        <w:spacing w:after="0"/>
        <w:ind w:left="0" w:firstLine="0"/>
        <w:rPr>
          <w:rFonts w:cs="Arial"/>
          <w:iCs/>
          <w:szCs w:val="24"/>
        </w:rPr>
      </w:pPr>
      <w:r>
        <w:rPr>
          <w:rFonts w:cs="Arial"/>
          <w:iCs/>
          <w:szCs w:val="24"/>
        </w:rPr>
        <w:t xml:space="preserve">Une personne handicapée vivant à son domicile personnel ou familial peut à tout moment de l’instruction de sa demande joindre une demande de PCH en urgence si elle justifie au moyen d’un rapport médical circonstancié et détaillé d’une difficulté absolue ou de deux difficultés graves. L’équipe pluridisciplinaire de la MDPH propose au Président du </w:t>
      </w:r>
      <w:r w:rsidR="006E17DE">
        <w:rPr>
          <w:rFonts w:cs="Arial"/>
          <w:iCs/>
          <w:szCs w:val="24"/>
        </w:rPr>
        <w:t>Conseil Départemental</w:t>
      </w:r>
      <w:r>
        <w:rPr>
          <w:rFonts w:cs="Arial"/>
          <w:iCs/>
          <w:szCs w:val="24"/>
        </w:rPr>
        <w:t xml:space="preserve"> dans les quinze jours, les modalités de l’aide à accorder.</w:t>
      </w:r>
    </w:p>
    <w:p w14:paraId="007649E7" w14:textId="77777777" w:rsidR="008E10D2" w:rsidRDefault="008E10D2">
      <w:pPr>
        <w:pStyle w:val="Listepuces"/>
        <w:spacing w:after="0"/>
        <w:ind w:left="0" w:firstLine="0"/>
        <w:rPr>
          <w:rFonts w:cs="Arial"/>
          <w:iCs/>
          <w:szCs w:val="24"/>
        </w:rPr>
      </w:pPr>
      <w:r>
        <w:rPr>
          <w:rFonts w:cs="Arial"/>
          <w:iCs/>
          <w:szCs w:val="24"/>
        </w:rPr>
        <w:t>Pour pouvoir en bénéficier, la personne handicapée ne doit pas percevoir d’autres types d’aide (ACTP, MTP, mutuelle…).</w:t>
      </w:r>
    </w:p>
    <w:p w14:paraId="30EF561C" w14:textId="24A05002" w:rsidR="008836A1" w:rsidRDefault="008836A1">
      <w:pPr>
        <w:pStyle w:val="Listepuces"/>
        <w:spacing w:after="0"/>
        <w:ind w:left="0" w:firstLine="0"/>
        <w:rPr>
          <w:rFonts w:cs="Arial"/>
          <w:iCs/>
          <w:szCs w:val="24"/>
        </w:rPr>
      </w:pPr>
    </w:p>
    <w:p w14:paraId="352A2928" w14:textId="3F76B146" w:rsidR="003C49B1" w:rsidRDefault="003C49B1">
      <w:pPr>
        <w:pStyle w:val="Listepuces"/>
        <w:spacing w:after="0"/>
        <w:ind w:left="0" w:firstLine="0"/>
        <w:rPr>
          <w:rFonts w:cs="Arial"/>
          <w:iCs/>
          <w:szCs w:val="24"/>
        </w:rPr>
      </w:pPr>
    </w:p>
    <w:p w14:paraId="477B92F6" w14:textId="77777777" w:rsidR="003C49B1" w:rsidRDefault="003C49B1">
      <w:pPr>
        <w:pStyle w:val="Listepuces"/>
        <w:spacing w:after="0"/>
        <w:ind w:left="0" w:firstLine="0"/>
        <w:rPr>
          <w:rFonts w:cs="Arial"/>
          <w:iCs/>
          <w:szCs w:val="24"/>
        </w:rPr>
      </w:pPr>
    </w:p>
    <w:p w14:paraId="68C7442A" w14:textId="77777777" w:rsidR="008E10D2" w:rsidRDefault="008E10D2">
      <w:pPr>
        <w:pStyle w:val="Listepuces"/>
        <w:spacing w:after="0"/>
        <w:ind w:left="0" w:firstLine="0"/>
        <w:rPr>
          <w:rFonts w:cs="Arial"/>
          <w:iCs/>
          <w:szCs w:val="24"/>
        </w:rPr>
      </w:pPr>
      <w:r>
        <w:rPr>
          <w:rFonts w:cs="Arial"/>
          <w:iCs/>
          <w:szCs w:val="24"/>
        </w:rPr>
        <w:lastRenderedPageBreak/>
        <w:t>S’agissant des aides humaines, les situations relevant de l’urgence en priorité sont les suivantes :</w:t>
      </w:r>
    </w:p>
    <w:p w14:paraId="3F8EF0D9" w14:textId="77777777" w:rsidR="008E10D2" w:rsidRDefault="008E10D2" w:rsidP="00171C4B">
      <w:pPr>
        <w:pStyle w:val="Listepuces"/>
        <w:numPr>
          <w:ilvl w:val="0"/>
          <w:numId w:val="99"/>
        </w:numPr>
        <w:tabs>
          <w:tab w:val="clear" w:pos="567"/>
          <w:tab w:val="clear" w:pos="1134"/>
          <w:tab w:val="left" w:pos="180"/>
        </w:tabs>
        <w:spacing w:after="0"/>
        <w:rPr>
          <w:rFonts w:cs="Arial"/>
          <w:iCs/>
          <w:szCs w:val="24"/>
        </w:rPr>
      </w:pPr>
      <w:r>
        <w:rPr>
          <w:rFonts w:cs="Arial"/>
          <w:iCs/>
          <w:szCs w:val="24"/>
        </w:rPr>
        <w:t>pour le maintien à domicile de la personne handicapée lorsque l’aide apportée par un aidant familial cesse brusquement et durablement ou s’il y a une apparition brutale du handicap avec un souhait de maintien à domicile,</w:t>
      </w:r>
    </w:p>
    <w:p w14:paraId="69BA9CC1" w14:textId="77777777" w:rsidR="008E10D2" w:rsidRDefault="008E10D2" w:rsidP="00171C4B">
      <w:pPr>
        <w:pStyle w:val="Listepuces"/>
        <w:numPr>
          <w:ilvl w:val="0"/>
          <w:numId w:val="99"/>
        </w:numPr>
        <w:tabs>
          <w:tab w:val="clear" w:pos="567"/>
          <w:tab w:val="clear" w:pos="1134"/>
          <w:tab w:val="left" w:pos="180"/>
        </w:tabs>
        <w:spacing w:after="0"/>
        <w:rPr>
          <w:rFonts w:cs="Arial"/>
          <w:iCs/>
          <w:szCs w:val="24"/>
        </w:rPr>
      </w:pPr>
      <w:r>
        <w:rPr>
          <w:rFonts w:cs="Arial"/>
          <w:iCs/>
          <w:szCs w:val="24"/>
        </w:rPr>
        <w:t>pour le retour à domicile en cas de retour brutal pour les personnes en fin de vie.</w:t>
      </w:r>
    </w:p>
    <w:p w14:paraId="371C95D8" w14:textId="77777777" w:rsidR="008E10D2" w:rsidRDefault="008E10D2" w:rsidP="009138EB">
      <w:pPr>
        <w:pStyle w:val="Listepuces"/>
        <w:spacing w:after="0"/>
        <w:ind w:left="851" w:hanging="284"/>
        <w:rPr>
          <w:rFonts w:cs="Arial"/>
          <w:iCs/>
          <w:szCs w:val="24"/>
        </w:rPr>
      </w:pPr>
    </w:p>
    <w:p w14:paraId="5EAD515D" w14:textId="77777777" w:rsidR="008E10D2" w:rsidRDefault="008E10D2">
      <w:pPr>
        <w:pStyle w:val="Listepuces"/>
        <w:spacing w:after="0"/>
        <w:ind w:left="0" w:firstLine="0"/>
        <w:rPr>
          <w:rFonts w:cs="Arial"/>
          <w:iCs/>
          <w:szCs w:val="24"/>
        </w:rPr>
      </w:pPr>
      <w:r>
        <w:rPr>
          <w:rFonts w:cs="Arial"/>
          <w:iCs/>
          <w:szCs w:val="24"/>
        </w:rPr>
        <w:t>Pour l’attribution de la prestation, seront pris en compte les cas de force majeure (événement brutal et non prévisible).</w:t>
      </w:r>
    </w:p>
    <w:p w14:paraId="3A174B15" w14:textId="65B73857" w:rsidR="009670FC" w:rsidRPr="00A27342" w:rsidRDefault="00C84761" w:rsidP="00A27342">
      <w:pPr>
        <w:tabs>
          <w:tab w:val="left" w:pos="7380"/>
        </w:tabs>
      </w:pPr>
      <w:r>
        <w:rPr>
          <w:rFonts w:ascii="Arial Black" w:hAnsi="Arial Black"/>
          <w:noProof/>
          <w:sz w:val="56"/>
        </w:rPr>
        <mc:AlternateContent>
          <mc:Choice Requires="wps">
            <w:drawing>
              <wp:anchor distT="0" distB="0" distL="114300" distR="114300" simplePos="0" relativeHeight="251661824" behindDoc="0" locked="1" layoutInCell="1" allowOverlap="1" wp14:anchorId="688A305B" wp14:editId="4EE5ECB8">
                <wp:simplePos x="0" y="0"/>
                <wp:positionH relativeFrom="column">
                  <wp:posOffset>11430</wp:posOffset>
                </wp:positionH>
                <wp:positionV relativeFrom="page">
                  <wp:posOffset>533400</wp:posOffset>
                </wp:positionV>
                <wp:extent cx="1600200" cy="533400"/>
                <wp:effectExtent l="9525" t="9525" r="9525" b="9525"/>
                <wp:wrapTopAndBottom/>
                <wp:docPr id="111"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F21D520"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A305B" id="Rectangle 456" o:spid="_x0000_s1198" style="position:absolute;margin-left:.9pt;margin-top:42pt;width:126pt;height: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dTEg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" strokecolor="white">
                <v:textbox>
                  <w:txbxContent>
                    <w:p w14:paraId="0F21D520" w14:textId="77777777" w:rsidR="004824A1" w:rsidRDefault="004824A1" w:rsidP="009670FC">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662848" behindDoc="0" locked="1" layoutInCell="1" allowOverlap="1" wp14:anchorId="186DFD62" wp14:editId="35BE2CBE">
                <wp:simplePos x="0" y="0"/>
                <wp:positionH relativeFrom="column">
                  <wp:posOffset>4295775</wp:posOffset>
                </wp:positionH>
                <wp:positionV relativeFrom="page">
                  <wp:posOffset>676275</wp:posOffset>
                </wp:positionV>
                <wp:extent cx="2057400" cy="457200"/>
                <wp:effectExtent l="7620" t="9525" r="11430" b="9525"/>
                <wp:wrapTopAndBottom/>
                <wp:docPr id="110"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532D938D" w14:textId="77777777" w:rsidR="004824A1" w:rsidRDefault="004824A1" w:rsidP="009670FC">
                            <w:pPr>
                              <w:jc w:val="center"/>
                              <w:rPr>
                                <w:rFonts w:ascii="Arial Black" w:hAnsi="Arial Black"/>
                                <w:sz w:val="20"/>
                              </w:rPr>
                            </w:pPr>
                            <w:r>
                              <w:rPr>
                                <w:rFonts w:ascii="Arial Black" w:hAnsi="Arial Black"/>
                                <w:sz w:val="20"/>
                              </w:rPr>
                              <w:t>AIDE SOCIALE AUX</w:t>
                            </w:r>
                          </w:p>
                          <w:p w14:paraId="16827339" w14:textId="77777777" w:rsidR="004824A1" w:rsidRDefault="004824A1" w:rsidP="009670FC">
                            <w:pPr>
                              <w:jc w:val="center"/>
                            </w:pPr>
                            <w:r>
                              <w:rPr>
                                <w:rFonts w:ascii="Arial Black" w:hAnsi="Arial Black"/>
                                <w:sz w:val="20"/>
                              </w:rPr>
                              <w:t>ADULTES HANDICAPES</w:t>
                            </w:r>
                          </w:p>
                          <w:p w14:paraId="258B13DF" w14:textId="77777777" w:rsidR="004824A1" w:rsidRDefault="004824A1" w:rsidP="00967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DFD62" id="Rectangle 457" o:spid="_x0000_s1199" style="position:absolute;margin-left:338.25pt;margin-top:53.25pt;width:162pt;height: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">
                <v:textbox>
                  <w:txbxContent>
                    <w:p w14:paraId="532D938D" w14:textId="77777777" w:rsidR="004824A1" w:rsidRDefault="004824A1" w:rsidP="009670FC">
                      <w:pPr>
                        <w:jc w:val="center"/>
                        <w:rPr>
                          <w:rFonts w:ascii="Arial Black" w:hAnsi="Arial Black"/>
                          <w:sz w:val="20"/>
                        </w:rPr>
                      </w:pPr>
                      <w:r>
                        <w:rPr>
                          <w:rFonts w:ascii="Arial Black" w:hAnsi="Arial Black"/>
                          <w:sz w:val="20"/>
                        </w:rPr>
                        <w:t>AIDE SOCIALE AUX</w:t>
                      </w:r>
                    </w:p>
                    <w:p w14:paraId="16827339" w14:textId="77777777" w:rsidR="004824A1" w:rsidRDefault="004824A1" w:rsidP="009670FC">
                      <w:pPr>
                        <w:jc w:val="center"/>
                      </w:pPr>
                      <w:r>
                        <w:rPr>
                          <w:rFonts w:ascii="Arial Black" w:hAnsi="Arial Black"/>
                          <w:sz w:val="20"/>
                        </w:rPr>
                        <w:t>ADULTES HANDICAPES</w:t>
                      </w:r>
                    </w:p>
                    <w:p w14:paraId="258B13DF" w14:textId="77777777" w:rsidR="004824A1" w:rsidRDefault="004824A1" w:rsidP="009670FC"/>
                  </w:txbxContent>
                </v:textbox>
                <w10:wrap type="topAndBottom" anchory="page"/>
                <w10:anchorlock/>
              </v:rect>
            </w:pict>
          </mc:Fallback>
        </mc:AlternateContent>
      </w:r>
    </w:p>
    <w:p w14:paraId="2AA8267E" w14:textId="77777777" w:rsidR="008E10D2" w:rsidRDefault="008E10D2">
      <w:pPr>
        <w:pStyle w:val="Listepuces"/>
        <w:spacing w:after="0"/>
        <w:ind w:left="0" w:firstLine="0"/>
        <w:rPr>
          <w:rFonts w:cs="Arial"/>
          <w:iCs/>
          <w:szCs w:val="24"/>
        </w:rPr>
      </w:pPr>
      <w:r>
        <w:rPr>
          <w:rFonts w:cs="Arial"/>
          <w:iCs/>
          <w:szCs w:val="24"/>
        </w:rPr>
        <w:t xml:space="preserve">Le Président du </w:t>
      </w:r>
      <w:r w:rsidR="006E17DE">
        <w:rPr>
          <w:rFonts w:cs="Arial"/>
          <w:iCs/>
          <w:szCs w:val="24"/>
        </w:rPr>
        <w:t>Conseil Départemental</w:t>
      </w:r>
      <w:r>
        <w:rPr>
          <w:rFonts w:cs="Arial"/>
          <w:iCs/>
          <w:szCs w:val="24"/>
        </w:rPr>
        <w:t xml:space="preserve"> dispose ensuite d’un délai de deux mois pour régulariser cette situation selon une procédure normale. En l’absence de décision dans ce délai, la PCH en urgence est maintenue jusqu’à la notification de la MDPH.</w:t>
      </w:r>
    </w:p>
    <w:p w14:paraId="0FD97CA7" w14:textId="77777777" w:rsidR="008E10D2" w:rsidRDefault="008E10D2">
      <w:pPr>
        <w:pStyle w:val="Listepuces"/>
        <w:spacing w:after="0"/>
        <w:ind w:left="0" w:firstLine="0"/>
        <w:rPr>
          <w:rFonts w:cs="Arial"/>
          <w:iCs/>
          <w:sz w:val="16"/>
          <w:szCs w:val="24"/>
        </w:rPr>
      </w:pPr>
    </w:p>
    <w:p w14:paraId="258FD415" w14:textId="77777777" w:rsidR="008E10D2" w:rsidRDefault="008E10D2">
      <w:pPr>
        <w:pStyle w:val="Listepuces"/>
        <w:spacing w:after="0"/>
        <w:ind w:left="0" w:firstLine="0"/>
        <w:jc w:val="center"/>
        <w:rPr>
          <w:rFonts w:cs="Arial"/>
          <w:iCs/>
          <w:sz w:val="20"/>
          <w:szCs w:val="24"/>
        </w:rPr>
      </w:pPr>
      <w:r>
        <w:rPr>
          <w:rFonts w:cs="Arial"/>
          <w:iCs/>
          <w:sz w:val="20"/>
          <w:szCs w:val="24"/>
        </w:rPr>
        <w:t>(Art. L. 245-2 du CASF)</w:t>
      </w:r>
    </w:p>
    <w:p w14:paraId="19C7F310" w14:textId="77777777" w:rsidR="008E10D2" w:rsidRDefault="008E10D2">
      <w:pPr>
        <w:pStyle w:val="Listepuces"/>
        <w:spacing w:after="0"/>
        <w:ind w:left="0" w:firstLine="0"/>
        <w:rPr>
          <w:rFonts w:cs="Arial"/>
          <w:iCs/>
          <w:szCs w:val="24"/>
        </w:rPr>
      </w:pPr>
    </w:p>
    <w:p w14:paraId="26C46097" w14:textId="77777777" w:rsidR="008E10D2" w:rsidRDefault="008E10D2">
      <w:pPr>
        <w:pStyle w:val="Listepuces"/>
        <w:spacing w:after="0"/>
        <w:ind w:left="0" w:firstLine="0"/>
        <w:jc w:val="center"/>
        <w:rPr>
          <w:rFonts w:cs="Arial"/>
          <w:b/>
          <w:bCs/>
          <w:iCs/>
          <w:sz w:val="28"/>
          <w:szCs w:val="24"/>
          <w:u w:val="single"/>
        </w:rPr>
      </w:pPr>
    </w:p>
    <w:p w14:paraId="56BA4809" w14:textId="77777777" w:rsidR="008E10D2" w:rsidRDefault="008E10D2">
      <w:pPr>
        <w:pStyle w:val="Listepuces"/>
        <w:spacing w:after="0"/>
        <w:ind w:left="0" w:firstLine="0"/>
        <w:jc w:val="center"/>
        <w:rPr>
          <w:rFonts w:cs="Arial"/>
          <w:b/>
          <w:bCs/>
          <w:iCs/>
          <w:sz w:val="28"/>
          <w:szCs w:val="24"/>
          <w:u w:val="single"/>
        </w:rPr>
      </w:pPr>
      <w:r>
        <w:rPr>
          <w:rFonts w:cs="Arial"/>
          <w:b/>
          <w:bCs/>
          <w:iCs/>
          <w:sz w:val="28"/>
          <w:szCs w:val="24"/>
          <w:u w:val="single"/>
        </w:rPr>
        <w:t>LES MODALITÉS FINANCIÈRES</w:t>
      </w:r>
    </w:p>
    <w:p w14:paraId="436A708A" w14:textId="77777777" w:rsidR="00877F1A" w:rsidRDefault="00877F1A">
      <w:pPr>
        <w:pStyle w:val="Listepuces"/>
        <w:spacing w:after="0"/>
        <w:ind w:left="0" w:firstLine="0"/>
        <w:rPr>
          <w:rFonts w:cs="Arial"/>
          <w:iCs/>
          <w:szCs w:val="24"/>
        </w:rPr>
      </w:pPr>
    </w:p>
    <w:p w14:paraId="656C2DDB" w14:textId="77777777" w:rsidR="008E10D2" w:rsidRDefault="008E10D2" w:rsidP="00652F8C">
      <w:pPr>
        <w:pStyle w:val="Titre1"/>
      </w:pPr>
      <w:bookmarkStart w:id="104" w:name="_Toc13060917"/>
      <w:r w:rsidRPr="00E16E03">
        <w:t>ARTICLE 8</w:t>
      </w:r>
      <w:r w:rsidR="002F229A">
        <w:t>2</w:t>
      </w:r>
      <w:r w:rsidR="006E1302" w:rsidRPr="00E16E03">
        <w:t> -</w:t>
      </w:r>
      <w:r w:rsidRPr="00E16E03">
        <w:t xml:space="preserve"> LE</w:t>
      </w:r>
      <w:r w:rsidR="00D71182" w:rsidRPr="00E16E03">
        <w:t>S</w:t>
      </w:r>
      <w:r w:rsidRPr="00E16E03">
        <w:t xml:space="preserve"> </w:t>
      </w:r>
      <w:r w:rsidR="00D71182" w:rsidRPr="00E16E03">
        <w:t>MODALITES FINANCIERES GENERALES</w:t>
      </w:r>
      <w:r w:rsidRPr="00E16E03">
        <w:t xml:space="preserve"> DE LA PRESTATION DE COMPENSATION</w:t>
      </w:r>
      <w:bookmarkEnd w:id="104"/>
    </w:p>
    <w:p w14:paraId="02280E98" w14:textId="77777777" w:rsidR="008E10D2" w:rsidRDefault="008E10D2">
      <w:pPr>
        <w:pStyle w:val="Listepuces"/>
        <w:spacing w:after="0"/>
        <w:ind w:left="0" w:firstLine="0"/>
        <w:rPr>
          <w:rFonts w:cs="Arial"/>
          <w:iCs/>
          <w:szCs w:val="24"/>
        </w:rPr>
      </w:pPr>
    </w:p>
    <w:p w14:paraId="55C47D23" w14:textId="77777777" w:rsidR="008E10D2" w:rsidRDefault="008E10D2">
      <w:pPr>
        <w:pStyle w:val="Listepuces"/>
        <w:spacing w:after="0"/>
        <w:ind w:left="0" w:firstLine="0"/>
        <w:rPr>
          <w:rFonts w:cs="Arial"/>
          <w:b/>
          <w:bCs/>
          <w:iCs/>
          <w:szCs w:val="24"/>
        </w:rPr>
      </w:pPr>
      <w:r>
        <w:rPr>
          <w:rFonts w:cs="Arial"/>
          <w:b/>
          <w:bCs/>
          <w:iCs/>
          <w:szCs w:val="24"/>
        </w:rPr>
        <w:t>8</w:t>
      </w:r>
      <w:r w:rsidR="002F229A">
        <w:rPr>
          <w:rFonts w:cs="Arial"/>
          <w:b/>
          <w:bCs/>
          <w:iCs/>
          <w:szCs w:val="24"/>
        </w:rPr>
        <w:t>2</w:t>
      </w:r>
      <w:r w:rsidR="00D71182">
        <w:rPr>
          <w:rFonts w:cs="Arial"/>
          <w:b/>
          <w:bCs/>
          <w:iCs/>
          <w:szCs w:val="24"/>
        </w:rPr>
        <w:t>.1 – Les t</w:t>
      </w:r>
      <w:r>
        <w:rPr>
          <w:rFonts w:cs="Arial"/>
          <w:b/>
          <w:bCs/>
          <w:iCs/>
          <w:szCs w:val="24"/>
        </w:rPr>
        <w:t>arifs et les montants maximaux</w:t>
      </w:r>
    </w:p>
    <w:p w14:paraId="6E019017" w14:textId="77777777" w:rsidR="008E10D2" w:rsidRDefault="008E10D2">
      <w:pPr>
        <w:pStyle w:val="Listepuces"/>
        <w:spacing w:after="0"/>
        <w:ind w:left="0" w:firstLine="0"/>
        <w:rPr>
          <w:rFonts w:cs="Arial"/>
          <w:iCs/>
          <w:szCs w:val="24"/>
        </w:rPr>
      </w:pPr>
    </w:p>
    <w:p w14:paraId="4D01B42C" w14:textId="77777777" w:rsidR="008E10D2" w:rsidRDefault="008E10D2">
      <w:pPr>
        <w:pStyle w:val="Listepuces"/>
        <w:spacing w:after="0"/>
        <w:ind w:left="0" w:firstLine="0"/>
        <w:rPr>
          <w:rFonts w:cs="Arial"/>
          <w:iCs/>
          <w:szCs w:val="24"/>
        </w:rPr>
      </w:pPr>
      <w:r>
        <w:rPr>
          <w:rFonts w:cs="Arial"/>
          <w:szCs w:val="24"/>
        </w:rPr>
        <w:t>Les montants attribuables au titre des éléments de la prestation de compensation mentionnés aux 2º, 3º, 4º et 5º de l'article L. 245-3 du CASF peuvent être modulés selon la nature des dépenses prises en charge. Ils sont fixés par arrêté du ministre chargé des personnes handicapées.</w:t>
      </w:r>
    </w:p>
    <w:p w14:paraId="5569D287" w14:textId="77777777" w:rsidR="00620AD9" w:rsidRPr="00A27342" w:rsidRDefault="008E10D2" w:rsidP="00D71182">
      <w:pPr>
        <w:pStyle w:val="Listepuces"/>
        <w:spacing w:after="0"/>
        <w:ind w:left="0" w:firstLine="0"/>
        <w:rPr>
          <w:rFonts w:cs="Arial"/>
          <w:szCs w:val="24"/>
        </w:rPr>
      </w:pPr>
      <w:r>
        <w:rPr>
          <w:rFonts w:cs="Arial"/>
          <w:szCs w:val="24"/>
        </w:rPr>
        <w:t>Pour fixer les montants attribués au titre des divers él</w:t>
      </w:r>
      <w:r w:rsidR="004404E5">
        <w:rPr>
          <w:rFonts w:cs="Arial"/>
          <w:szCs w:val="24"/>
        </w:rPr>
        <w:t>éments de cette prestation, la C</w:t>
      </w:r>
      <w:r>
        <w:rPr>
          <w:rFonts w:cs="Arial"/>
          <w:szCs w:val="24"/>
        </w:rPr>
        <w:t>ommission déduit les sommes correspondant à un droit de même nature ouvert au titre d’un régime de sécurité sociale, dans la limite des frais suppor</w:t>
      </w:r>
      <w:r w:rsidR="00A27342">
        <w:rPr>
          <w:rFonts w:cs="Arial"/>
          <w:szCs w:val="24"/>
        </w:rPr>
        <w:t>tés par la personne handicapée.</w:t>
      </w:r>
    </w:p>
    <w:p w14:paraId="57BE5703" w14:textId="77777777" w:rsidR="00620AD9" w:rsidRDefault="00620AD9" w:rsidP="00D71182">
      <w:pPr>
        <w:pStyle w:val="Listepuces"/>
        <w:spacing w:after="0"/>
        <w:ind w:left="0" w:firstLine="0"/>
        <w:rPr>
          <w:rFonts w:cs="Arial"/>
          <w:b/>
          <w:bCs/>
          <w:iCs/>
          <w:szCs w:val="24"/>
        </w:rPr>
      </w:pPr>
    </w:p>
    <w:p w14:paraId="3C1D035A" w14:textId="57A827DE" w:rsidR="00D71182" w:rsidRDefault="00D71182" w:rsidP="00D71182">
      <w:pPr>
        <w:pStyle w:val="Listepuces"/>
        <w:spacing w:after="0"/>
        <w:ind w:left="0" w:firstLine="0"/>
        <w:rPr>
          <w:rFonts w:cs="Arial"/>
          <w:b/>
          <w:bCs/>
          <w:iCs/>
          <w:szCs w:val="24"/>
        </w:rPr>
      </w:pPr>
      <w:r>
        <w:rPr>
          <w:rFonts w:cs="Arial"/>
          <w:b/>
          <w:bCs/>
          <w:iCs/>
          <w:szCs w:val="24"/>
        </w:rPr>
        <w:t>8</w:t>
      </w:r>
      <w:r w:rsidR="002F229A">
        <w:rPr>
          <w:rFonts w:cs="Arial"/>
          <w:b/>
          <w:bCs/>
          <w:iCs/>
          <w:szCs w:val="24"/>
        </w:rPr>
        <w:t>2</w:t>
      </w:r>
      <w:r>
        <w:rPr>
          <w:rFonts w:cs="Arial"/>
          <w:b/>
          <w:bCs/>
          <w:iCs/>
          <w:szCs w:val="24"/>
        </w:rPr>
        <w:t xml:space="preserve">.2 – </w:t>
      </w:r>
      <w:r w:rsidR="007331AE">
        <w:rPr>
          <w:sz w:val="20"/>
        </w:rPr>
        <w:t xml:space="preserve">(modifié par délibération du </w:t>
      </w:r>
      <w:r w:rsidR="000173CA">
        <w:rPr>
          <w:sz w:val="20"/>
        </w:rPr>
        <w:t>14 février 2020</w:t>
      </w:r>
      <w:r w:rsidR="007331AE">
        <w:rPr>
          <w:sz w:val="20"/>
        </w:rPr>
        <w:t>)</w:t>
      </w:r>
      <w:r w:rsidR="00FB538F">
        <w:rPr>
          <w:sz w:val="20"/>
        </w:rPr>
        <w:t xml:space="preserve"> </w:t>
      </w:r>
      <w:r>
        <w:rPr>
          <w:rFonts w:cs="Arial"/>
          <w:b/>
          <w:bCs/>
          <w:iCs/>
          <w:szCs w:val="24"/>
        </w:rPr>
        <w:t>La participation du bénéficiaire</w:t>
      </w:r>
    </w:p>
    <w:p w14:paraId="401677CD" w14:textId="77777777" w:rsidR="00D71182" w:rsidRDefault="00D71182" w:rsidP="00D71182">
      <w:pPr>
        <w:pStyle w:val="Listepuces"/>
        <w:spacing w:after="0"/>
        <w:ind w:left="0" w:firstLine="0"/>
        <w:rPr>
          <w:rFonts w:cs="Arial"/>
          <w:iCs/>
          <w:szCs w:val="24"/>
        </w:rPr>
      </w:pPr>
    </w:p>
    <w:p w14:paraId="38FEC0B9" w14:textId="77777777" w:rsidR="00D71182" w:rsidRDefault="00D71182" w:rsidP="00D71182">
      <w:pPr>
        <w:pStyle w:val="Listepuces"/>
        <w:spacing w:after="0"/>
        <w:ind w:left="0" w:firstLine="0"/>
        <w:rPr>
          <w:rFonts w:cs="Arial"/>
          <w:iCs/>
          <w:szCs w:val="24"/>
        </w:rPr>
      </w:pPr>
      <w:r>
        <w:rPr>
          <w:rFonts w:cs="Arial"/>
          <w:iCs/>
          <w:szCs w:val="24"/>
        </w:rPr>
        <w:t>L’accès à la prestation de compensation n’est pas soumis à une condition de ressources. Toutefois, des taux de prise en charge ont été fixés en fonction des ressources de l’intéressé.</w:t>
      </w:r>
    </w:p>
    <w:p w14:paraId="20345D77" w14:textId="77777777" w:rsidR="00D71182" w:rsidRDefault="00D71182" w:rsidP="00D71182">
      <w:pPr>
        <w:pStyle w:val="Listepuces"/>
        <w:spacing w:after="0"/>
        <w:ind w:left="0" w:firstLine="0"/>
        <w:rPr>
          <w:rFonts w:cs="Arial"/>
          <w:iCs/>
          <w:sz w:val="16"/>
          <w:szCs w:val="24"/>
        </w:rPr>
      </w:pPr>
    </w:p>
    <w:p w14:paraId="13F2530F" w14:textId="77777777" w:rsidR="00D71182" w:rsidRDefault="00D71182" w:rsidP="00D71182">
      <w:pPr>
        <w:pStyle w:val="Listepuces"/>
        <w:spacing w:after="0"/>
        <w:ind w:left="0" w:firstLine="0"/>
        <w:jc w:val="center"/>
        <w:rPr>
          <w:rFonts w:cs="Arial"/>
          <w:iCs/>
          <w:sz w:val="20"/>
          <w:szCs w:val="24"/>
        </w:rPr>
      </w:pPr>
      <w:r>
        <w:rPr>
          <w:rFonts w:cs="Arial"/>
          <w:iCs/>
          <w:sz w:val="20"/>
          <w:szCs w:val="24"/>
        </w:rPr>
        <w:t>(Art. L. 245-6 du CASF)</w:t>
      </w:r>
    </w:p>
    <w:p w14:paraId="52691C19" w14:textId="77777777" w:rsidR="00D71182" w:rsidRDefault="00D71182" w:rsidP="00D71182">
      <w:pPr>
        <w:pStyle w:val="Listepuces"/>
        <w:spacing w:after="0"/>
        <w:ind w:left="0" w:firstLine="0"/>
        <w:jc w:val="center"/>
        <w:rPr>
          <w:rFonts w:cs="Arial"/>
          <w:iCs/>
          <w:szCs w:val="24"/>
        </w:rPr>
      </w:pPr>
    </w:p>
    <w:p w14:paraId="2567C705" w14:textId="63BC8B17" w:rsidR="00A27342" w:rsidRDefault="00A27342" w:rsidP="00D71182">
      <w:pPr>
        <w:pStyle w:val="Listepuces"/>
        <w:spacing w:after="0"/>
        <w:ind w:left="0" w:firstLine="0"/>
        <w:jc w:val="center"/>
        <w:rPr>
          <w:rFonts w:cs="Arial"/>
          <w:iCs/>
          <w:szCs w:val="24"/>
        </w:rPr>
      </w:pPr>
    </w:p>
    <w:p w14:paraId="5330CECA" w14:textId="4C3B317D" w:rsidR="003C49B1" w:rsidRDefault="003C49B1" w:rsidP="00D71182">
      <w:pPr>
        <w:pStyle w:val="Listepuces"/>
        <w:spacing w:after="0"/>
        <w:ind w:left="0" w:firstLine="0"/>
        <w:jc w:val="center"/>
        <w:rPr>
          <w:rFonts w:cs="Arial"/>
          <w:iCs/>
          <w:szCs w:val="24"/>
        </w:rPr>
      </w:pPr>
    </w:p>
    <w:p w14:paraId="15E675E2" w14:textId="184D5D89" w:rsidR="003C49B1" w:rsidRDefault="003C49B1" w:rsidP="00D71182">
      <w:pPr>
        <w:pStyle w:val="Listepuces"/>
        <w:spacing w:after="0"/>
        <w:ind w:left="0" w:firstLine="0"/>
        <w:jc w:val="center"/>
        <w:rPr>
          <w:rFonts w:cs="Arial"/>
          <w:iCs/>
          <w:szCs w:val="24"/>
        </w:rPr>
      </w:pPr>
    </w:p>
    <w:p w14:paraId="6B09FEEC" w14:textId="26FA7455" w:rsidR="003C49B1" w:rsidRDefault="003C49B1" w:rsidP="00D71182">
      <w:pPr>
        <w:pStyle w:val="Listepuces"/>
        <w:spacing w:after="0"/>
        <w:ind w:left="0" w:firstLine="0"/>
        <w:jc w:val="center"/>
        <w:rPr>
          <w:rFonts w:cs="Arial"/>
          <w:iCs/>
          <w:szCs w:val="24"/>
        </w:rPr>
      </w:pPr>
    </w:p>
    <w:p w14:paraId="714D9C38" w14:textId="6F01345F" w:rsidR="003C49B1" w:rsidRDefault="003C49B1" w:rsidP="00D71182">
      <w:pPr>
        <w:pStyle w:val="Listepuces"/>
        <w:spacing w:after="0"/>
        <w:ind w:left="0" w:firstLine="0"/>
        <w:jc w:val="center"/>
        <w:rPr>
          <w:rFonts w:cs="Arial"/>
          <w:iCs/>
          <w:szCs w:val="24"/>
        </w:rPr>
      </w:pPr>
    </w:p>
    <w:p w14:paraId="1C431DF2" w14:textId="77777777" w:rsidR="003C49B1" w:rsidRDefault="003C49B1" w:rsidP="00D71182">
      <w:pPr>
        <w:pStyle w:val="Listepuces"/>
        <w:spacing w:after="0"/>
        <w:ind w:left="0" w:firstLine="0"/>
        <w:jc w:val="center"/>
        <w:rPr>
          <w:rFonts w:cs="Arial"/>
          <w:iCs/>
          <w:szCs w:val="24"/>
        </w:rPr>
      </w:pPr>
    </w:p>
    <w:p w14:paraId="194ADFCA" w14:textId="77777777" w:rsidR="00A27342" w:rsidRDefault="00A27342" w:rsidP="00D71182">
      <w:pPr>
        <w:pStyle w:val="Listepuces"/>
        <w:spacing w:after="0"/>
        <w:ind w:left="0" w:firstLine="0"/>
        <w:jc w:val="center"/>
        <w:rPr>
          <w:rFonts w:cs="Arial"/>
          <w:iCs/>
          <w:szCs w:val="24"/>
        </w:rPr>
      </w:pPr>
    </w:p>
    <w:p w14:paraId="5CB562AF" w14:textId="1CE66425" w:rsidR="00823B8E" w:rsidRDefault="00823B8E" w:rsidP="00A27342">
      <w:pPr>
        <w:pStyle w:val="Listepuces"/>
        <w:spacing w:after="0"/>
        <w:ind w:left="0" w:firstLine="0"/>
        <w:rPr>
          <w:rFonts w:cs="Arial"/>
          <w:iCs/>
          <w:szCs w:val="24"/>
        </w:rPr>
      </w:pPr>
    </w:p>
    <w:p w14:paraId="68EF129C" w14:textId="77777777" w:rsidR="00D71182" w:rsidRDefault="00D71182" w:rsidP="00D7118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Les ressources prises en compte</w:t>
      </w:r>
    </w:p>
    <w:p w14:paraId="36A9DF30" w14:textId="77777777" w:rsidR="00D71182" w:rsidRDefault="00D71182" w:rsidP="00D71182">
      <w:pPr>
        <w:pStyle w:val="Listepuces"/>
        <w:spacing w:after="0"/>
        <w:ind w:left="0" w:firstLine="0"/>
        <w:rPr>
          <w:rFonts w:cs="Arial"/>
          <w:iCs/>
          <w:szCs w:val="24"/>
        </w:rPr>
      </w:pPr>
    </w:p>
    <w:p w14:paraId="2DE3F939" w14:textId="77777777" w:rsidR="00D71182" w:rsidRDefault="00D71182" w:rsidP="00D71182">
      <w:pPr>
        <w:pStyle w:val="Listepuces"/>
        <w:spacing w:after="0"/>
        <w:ind w:left="0" w:firstLine="0"/>
        <w:rPr>
          <w:rFonts w:cs="Arial"/>
          <w:iCs/>
          <w:szCs w:val="24"/>
        </w:rPr>
      </w:pPr>
      <w:r>
        <w:rPr>
          <w:rFonts w:cs="Arial"/>
          <w:iCs/>
          <w:szCs w:val="24"/>
        </w:rPr>
        <w:t>Les ressources prises en compte pour la détermination du taux de prise en charge sont les ressources perçues au cours de l’année civile précédant celle de la demande de prestation.</w:t>
      </w:r>
    </w:p>
    <w:p w14:paraId="1DDCCFCF" w14:textId="77777777" w:rsidR="00D71182" w:rsidRDefault="00D71182" w:rsidP="00D71182">
      <w:pPr>
        <w:pStyle w:val="Listepuces"/>
        <w:spacing w:after="0"/>
        <w:ind w:left="0" w:firstLine="0"/>
        <w:rPr>
          <w:rFonts w:cs="Arial"/>
          <w:iCs/>
          <w:szCs w:val="24"/>
        </w:rPr>
      </w:pPr>
    </w:p>
    <w:p w14:paraId="3B1CF258" w14:textId="77777777" w:rsidR="00D71182" w:rsidRDefault="00D71182" w:rsidP="00D71182">
      <w:pPr>
        <w:pStyle w:val="Listepuces"/>
        <w:spacing w:after="0"/>
        <w:ind w:left="0" w:firstLine="0"/>
        <w:rPr>
          <w:rFonts w:cs="Arial"/>
          <w:iCs/>
          <w:szCs w:val="24"/>
        </w:rPr>
      </w:pPr>
      <w:r>
        <w:rPr>
          <w:rFonts w:cs="Arial"/>
          <w:szCs w:val="24"/>
        </w:rPr>
        <w:t>Lorsque la prestation de compensation est attribuée pour un enfant bénéficiaire de l'allocation d'éducation de l'enfant handicapé, les ressources prises en compte sont les ressources de la personne ou du ménage ayant l'enfant handicapé à charge.</w:t>
      </w:r>
    </w:p>
    <w:p w14:paraId="6089F202" w14:textId="77777777" w:rsidR="00D71182" w:rsidRDefault="00D71182" w:rsidP="00D71182">
      <w:pPr>
        <w:pStyle w:val="Listepuces"/>
        <w:spacing w:after="0"/>
        <w:ind w:left="0" w:firstLine="0"/>
        <w:rPr>
          <w:rFonts w:cs="Arial"/>
          <w:iCs/>
          <w:szCs w:val="24"/>
        </w:rPr>
      </w:pPr>
      <w:r>
        <w:rPr>
          <w:rFonts w:cs="Arial"/>
          <w:iCs/>
          <w:szCs w:val="24"/>
        </w:rPr>
        <w:t>Sont exclues des ressources retenues pour la détermination de la participation à la charge du bénéficiaire :</w:t>
      </w:r>
    </w:p>
    <w:p w14:paraId="271620FA" w14:textId="77777777" w:rsidR="00877F1A" w:rsidRDefault="00877F1A" w:rsidP="00D71182">
      <w:pPr>
        <w:pStyle w:val="Listepuces"/>
        <w:spacing w:after="0"/>
        <w:ind w:left="0" w:firstLine="0"/>
        <w:rPr>
          <w:rFonts w:cs="Arial"/>
          <w:iCs/>
          <w:szCs w:val="24"/>
        </w:rPr>
      </w:pPr>
    </w:p>
    <w:p w14:paraId="16FBE007" w14:textId="77777777" w:rsidR="00D71182" w:rsidRDefault="00D71182" w:rsidP="00171C4B">
      <w:pPr>
        <w:pStyle w:val="Listepuces"/>
        <w:numPr>
          <w:ilvl w:val="0"/>
          <w:numId w:val="93"/>
        </w:numPr>
        <w:spacing w:after="0"/>
        <w:ind w:left="851" w:hanging="284"/>
        <w:rPr>
          <w:rFonts w:cs="Arial"/>
          <w:iCs/>
          <w:szCs w:val="24"/>
        </w:rPr>
      </w:pPr>
      <w:r>
        <w:rPr>
          <w:rFonts w:cs="Arial"/>
          <w:iCs/>
          <w:szCs w:val="24"/>
        </w:rPr>
        <w:t>les revenus d’activité professionnelle de l’intéressé,</w:t>
      </w:r>
    </w:p>
    <w:p w14:paraId="57CE31C7" w14:textId="77777777" w:rsidR="00877F1A" w:rsidRDefault="00877F1A" w:rsidP="00877F1A">
      <w:pPr>
        <w:pStyle w:val="Listepuces"/>
        <w:spacing w:after="0"/>
        <w:rPr>
          <w:rFonts w:cs="Arial"/>
          <w:iCs/>
          <w:szCs w:val="24"/>
        </w:rPr>
      </w:pPr>
    </w:p>
    <w:p w14:paraId="1C5872D7" w14:textId="77777777" w:rsidR="00D71182" w:rsidRDefault="00D71182" w:rsidP="00171C4B">
      <w:pPr>
        <w:pStyle w:val="Listepuces"/>
        <w:numPr>
          <w:ilvl w:val="0"/>
          <w:numId w:val="93"/>
        </w:numPr>
        <w:spacing w:after="0"/>
        <w:ind w:left="1134" w:hanging="567"/>
        <w:rPr>
          <w:rFonts w:cs="Arial"/>
          <w:iCs/>
          <w:szCs w:val="24"/>
        </w:rPr>
      </w:pPr>
      <w:r>
        <w:rPr>
          <w:rFonts w:cs="Arial"/>
          <w:iCs/>
          <w:szCs w:val="24"/>
        </w:rPr>
        <w:t>les indemnités temporaires, prestations et rentes viagères servies aux victimes d’accidents du travail ou à leurs ayants droit,</w:t>
      </w:r>
    </w:p>
    <w:p w14:paraId="083A69E4" w14:textId="6C4F0F49" w:rsidR="00877F1A" w:rsidRPr="00A27342" w:rsidRDefault="00C84761" w:rsidP="00877F1A">
      <w:pPr>
        <w:pStyle w:val="Listepuces"/>
        <w:spacing w:after="0"/>
        <w:ind w:left="0" w:firstLine="0"/>
        <w:rPr>
          <w:rFonts w:ascii="Times New Roman" w:hAnsi="Times New Roman" w:cs="Arial"/>
          <w:iCs/>
          <w:szCs w:val="24"/>
        </w:rPr>
      </w:pPr>
      <w:r>
        <w:rPr>
          <w:rFonts w:ascii="Times New Roman" w:hAnsi="Times New Roman" w:cs="Arial"/>
          <w:iCs/>
          <w:noProof/>
          <w:szCs w:val="24"/>
        </w:rPr>
        <mc:AlternateContent>
          <mc:Choice Requires="wps">
            <w:drawing>
              <wp:anchor distT="0" distB="0" distL="114300" distR="114300" simplePos="0" relativeHeight="251741696" behindDoc="0" locked="1" layoutInCell="1" allowOverlap="1" wp14:anchorId="4E9E68C6" wp14:editId="53047025">
                <wp:simplePos x="0" y="0"/>
                <wp:positionH relativeFrom="column">
                  <wp:posOffset>4295775</wp:posOffset>
                </wp:positionH>
                <wp:positionV relativeFrom="page">
                  <wp:posOffset>695325</wp:posOffset>
                </wp:positionV>
                <wp:extent cx="2057400" cy="457200"/>
                <wp:effectExtent l="7620" t="9525" r="11430" b="9525"/>
                <wp:wrapTopAndBottom/>
                <wp:docPr id="109" name="Rectangl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9C96459" w14:textId="77777777" w:rsidR="004824A1" w:rsidRDefault="004824A1" w:rsidP="00060484">
                            <w:pPr>
                              <w:jc w:val="center"/>
                              <w:rPr>
                                <w:rFonts w:ascii="Arial Black" w:hAnsi="Arial Black"/>
                                <w:sz w:val="20"/>
                              </w:rPr>
                            </w:pPr>
                            <w:r>
                              <w:rPr>
                                <w:rFonts w:ascii="Arial Black" w:hAnsi="Arial Black"/>
                                <w:sz w:val="20"/>
                              </w:rPr>
                              <w:t>AIDE SOCIALE AUX</w:t>
                            </w:r>
                          </w:p>
                          <w:p w14:paraId="2E1B7543" w14:textId="77777777" w:rsidR="004824A1" w:rsidRDefault="004824A1" w:rsidP="00060484">
                            <w:pPr>
                              <w:jc w:val="center"/>
                            </w:pPr>
                            <w:r>
                              <w:rPr>
                                <w:rFonts w:ascii="Arial Black" w:hAnsi="Arial Black"/>
                                <w:sz w:val="20"/>
                              </w:rPr>
                              <w:t>ADULTES HANDICAPES</w:t>
                            </w:r>
                          </w:p>
                          <w:p w14:paraId="6E6E5764" w14:textId="77777777" w:rsidR="004824A1" w:rsidRDefault="004824A1" w:rsidP="000604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E68C6" id="Rectangle 560" o:spid="_x0000_s1200" style="position:absolute;left:0;text-align:left;margin-left:338.25pt;margin-top:54.75pt;width:162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wPFAIAACoEAAAOAAAAZHJzL2Uyb0RvYy54bWysU8Fu2zAMvQ/YPwi6L3aCZGmNOEWRLsOA&#10;bh3Q7QNkWbaFyaJGKbGzrx+lpGm29VRMB4EUqUfykVzdjL1he4Vegy35dJJzpqyEWtu25N+/bd9d&#10;ce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ljO&#10;c+qIJNt8saRephCiePrt0IePCnoWhZIjtTKhi/29DzEbUTy5pOzB6HqrjUkKttXGINsLavs2nRO6&#10;v3Qzlg0lv17MFgn5D5u/hMjTeQmi14Hm1+i+5FdnJ1FE2j7YOk1XENocZUrZ2BOPkbo4pb4IYzUy&#10;XRPJy3kMEd8qqA9ELcJxYGnBSOgAf3E20LCW3P/cCVScmU+W2nM9nc/jdCclsckZXlqqS4uwkqBK&#10;Hjg7iptw3IidQ912FGma+LBwSy1tdGL7OatTATSQqQmn5YkTf6knr+cVX/8G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IKhLA8UAgAAKgQAAA4AAAAAAAAAAAAAAAAALgIAAGRycy9lMm9Eb2MueG1sUEsBAi0AFAAGAAgA&#10;AAAhAAw3Rp/fAAAADAEAAA8AAAAAAAAAAAAAAAAAbgQAAGRycy9kb3ducmV2LnhtbFBLBQYAAAAA&#10;BAAEAPMAAAB6BQAAAAA=&#10;">
                <v:textbox>
                  <w:txbxContent>
                    <w:p w14:paraId="29C96459" w14:textId="77777777" w:rsidR="004824A1" w:rsidRDefault="004824A1" w:rsidP="00060484">
                      <w:pPr>
                        <w:jc w:val="center"/>
                        <w:rPr>
                          <w:rFonts w:ascii="Arial Black" w:hAnsi="Arial Black"/>
                          <w:sz w:val="20"/>
                        </w:rPr>
                      </w:pPr>
                      <w:r>
                        <w:rPr>
                          <w:rFonts w:ascii="Arial Black" w:hAnsi="Arial Black"/>
                          <w:sz w:val="20"/>
                        </w:rPr>
                        <w:t>AIDE SOCIALE AUX</w:t>
                      </w:r>
                    </w:p>
                    <w:p w14:paraId="2E1B7543" w14:textId="77777777" w:rsidR="004824A1" w:rsidRDefault="004824A1" w:rsidP="00060484">
                      <w:pPr>
                        <w:jc w:val="center"/>
                      </w:pPr>
                      <w:r>
                        <w:rPr>
                          <w:rFonts w:ascii="Arial Black" w:hAnsi="Arial Black"/>
                          <w:sz w:val="20"/>
                        </w:rPr>
                        <w:t>ADULTES HANDICAPES</w:t>
                      </w:r>
                    </w:p>
                    <w:p w14:paraId="6E6E5764" w14:textId="77777777" w:rsidR="004824A1" w:rsidRDefault="004824A1" w:rsidP="00060484"/>
                  </w:txbxContent>
                </v:textbox>
                <w10:wrap type="topAndBottom" anchory="page"/>
                <w10:anchorlock/>
              </v:rect>
            </w:pict>
          </mc:Fallback>
        </mc:AlternateContent>
      </w:r>
    </w:p>
    <w:p w14:paraId="43FD03C1" w14:textId="4556A6F8" w:rsidR="00D71182" w:rsidRPr="00877F1A" w:rsidRDefault="00D71182" w:rsidP="00171C4B">
      <w:pPr>
        <w:pStyle w:val="Listepuces"/>
        <w:numPr>
          <w:ilvl w:val="0"/>
          <w:numId w:val="93"/>
        </w:numPr>
        <w:spacing w:after="0"/>
        <w:ind w:left="851" w:hanging="284"/>
        <w:rPr>
          <w:rFonts w:cs="Arial"/>
          <w:iCs/>
          <w:szCs w:val="24"/>
        </w:rPr>
      </w:pPr>
      <w:r>
        <w:rPr>
          <w:rFonts w:cs="Arial"/>
          <w:iCs/>
          <w:szCs w:val="24"/>
        </w:rPr>
        <w:t>les revenus de remplacement suivants :</w:t>
      </w:r>
      <w:r w:rsidR="00C84761">
        <w:rPr>
          <w:rFonts w:cs="Arial"/>
          <w:iCs/>
          <w:noProof/>
          <w:szCs w:val="24"/>
        </w:rPr>
        <mc:AlternateContent>
          <mc:Choice Requires="wps">
            <w:drawing>
              <wp:anchor distT="0" distB="0" distL="114300" distR="114300" simplePos="0" relativeHeight="251730432" behindDoc="0" locked="1" layoutInCell="1" allowOverlap="1" wp14:anchorId="2E265B68" wp14:editId="7E6D6207">
                <wp:simplePos x="0" y="0"/>
                <wp:positionH relativeFrom="column">
                  <wp:posOffset>11430</wp:posOffset>
                </wp:positionH>
                <wp:positionV relativeFrom="page">
                  <wp:posOffset>552450</wp:posOffset>
                </wp:positionV>
                <wp:extent cx="1600200" cy="533400"/>
                <wp:effectExtent l="9525" t="9525" r="9525" b="9525"/>
                <wp:wrapTopAndBottom/>
                <wp:docPr id="108"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BEAD843" w14:textId="77777777" w:rsidR="004824A1" w:rsidRDefault="004824A1" w:rsidP="00D71182">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65B68" id="Rectangle 543" o:spid="_x0000_s1201" style="position:absolute;left:0;text-align:left;margin-left:.9pt;margin-top:43.5pt;width:126pt;height:4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64Eg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omT&#10;q2V8Hc92UD8RtQiTYGnAyOgAf3A2kFgr7r/vBSrOzHtL7bkpFouo7uQslldzcvA8sjuPCCsJquKB&#10;s8nchGki9g5129FPReLDwh21tNGJ7ZesjgWQIFO/jsMTFX/up1svI77+CQ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uiG64&#10;EgIAACoEAAAOAAAAAAAAAAAAAAAAAC4CAABkcnMvZTJvRG9jLnhtbFBLAQItABQABgAIAAAAIQC6&#10;gW2z3AAAAAgBAAAPAAAAAAAAAAAAAAAAAGwEAABkcnMvZG93bnJldi54bWxQSwUGAAAAAAQABADz&#10;AAAAdQUAAAAA&#10;" strokecolor="white">
                <v:textbox>
                  <w:txbxContent>
                    <w:p w14:paraId="2BEAD843" w14:textId="77777777" w:rsidR="004824A1" w:rsidRDefault="004824A1" w:rsidP="00D71182">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5C85D83B" w14:textId="77777777" w:rsidR="00D71182" w:rsidRDefault="00D71182" w:rsidP="00D71182">
      <w:pPr>
        <w:pStyle w:val="Listepuces"/>
        <w:spacing w:after="0"/>
        <w:ind w:left="1560" w:hanging="142"/>
        <w:rPr>
          <w:rFonts w:cs="Arial"/>
          <w:iCs/>
          <w:szCs w:val="24"/>
        </w:rPr>
      </w:pPr>
      <w:r>
        <w:rPr>
          <w:rFonts w:cs="Arial"/>
          <w:iCs/>
          <w:szCs w:val="24"/>
        </w:rPr>
        <w:t>- avantages de vieillesse ou d’invalidité relevant d’un régime obligatoire législatif ou conventionnel,</w:t>
      </w:r>
    </w:p>
    <w:p w14:paraId="15C53677" w14:textId="77777777" w:rsidR="00D71182" w:rsidRDefault="00D71182" w:rsidP="00D71182">
      <w:pPr>
        <w:pStyle w:val="Listepuces"/>
        <w:spacing w:after="0"/>
        <w:ind w:left="1418" w:firstLine="0"/>
        <w:rPr>
          <w:rFonts w:cs="Arial"/>
          <w:iCs/>
          <w:szCs w:val="24"/>
        </w:rPr>
      </w:pPr>
      <w:r>
        <w:rPr>
          <w:rFonts w:cs="Arial"/>
          <w:iCs/>
          <w:szCs w:val="24"/>
        </w:rPr>
        <w:t>- allocations versées aux travailleurs privés d’emploi,</w:t>
      </w:r>
    </w:p>
    <w:p w14:paraId="49C71D57" w14:textId="77777777" w:rsidR="00D71182" w:rsidRDefault="00D71182" w:rsidP="00D71182">
      <w:pPr>
        <w:pStyle w:val="Listepuces"/>
        <w:spacing w:after="0"/>
        <w:ind w:left="2865" w:hanging="1447"/>
        <w:rPr>
          <w:rFonts w:cs="Arial"/>
          <w:iCs/>
          <w:szCs w:val="24"/>
        </w:rPr>
      </w:pPr>
      <w:r>
        <w:rPr>
          <w:rFonts w:cs="Arial"/>
          <w:iCs/>
          <w:szCs w:val="24"/>
        </w:rPr>
        <w:t>- allocation de cessation anticipée d’activité,</w:t>
      </w:r>
    </w:p>
    <w:p w14:paraId="76BD6F97" w14:textId="77777777" w:rsidR="00D71182" w:rsidRDefault="00D71182" w:rsidP="00D71182">
      <w:pPr>
        <w:pStyle w:val="Listepuces"/>
        <w:spacing w:after="0"/>
        <w:ind w:left="1560" w:right="-603" w:hanging="142"/>
        <w:rPr>
          <w:rFonts w:cs="Arial"/>
          <w:iCs/>
          <w:szCs w:val="24"/>
        </w:rPr>
      </w:pPr>
      <w:r>
        <w:rPr>
          <w:rFonts w:cs="Arial"/>
          <w:iCs/>
          <w:szCs w:val="24"/>
        </w:rPr>
        <w:t>- indemnités de maladie, maternité, accident du travail, maladies professionnelles,</w:t>
      </w:r>
    </w:p>
    <w:p w14:paraId="5C6EDDA7" w14:textId="77777777" w:rsidR="00D71182" w:rsidRDefault="00D71182" w:rsidP="00D71182">
      <w:pPr>
        <w:pStyle w:val="Listepuces"/>
        <w:spacing w:after="0"/>
        <w:ind w:left="2865" w:hanging="1447"/>
        <w:rPr>
          <w:rFonts w:cs="Arial"/>
          <w:iCs/>
          <w:szCs w:val="24"/>
        </w:rPr>
      </w:pPr>
      <w:r>
        <w:rPr>
          <w:rFonts w:cs="Arial"/>
          <w:iCs/>
          <w:szCs w:val="24"/>
        </w:rPr>
        <w:t>- prestation compensatoire,</w:t>
      </w:r>
    </w:p>
    <w:p w14:paraId="243A3BCB" w14:textId="77777777" w:rsidR="00D71182" w:rsidRDefault="00D71182" w:rsidP="00D71182">
      <w:pPr>
        <w:pStyle w:val="Listepuces"/>
        <w:spacing w:after="0"/>
        <w:ind w:left="2865" w:hanging="1447"/>
        <w:rPr>
          <w:rFonts w:cs="Arial"/>
          <w:iCs/>
          <w:szCs w:val="24"/>
        </w:rPr>
      </w:pPr>
      <w:r>
        <w:rPr>
          <w:rFonts w:cs="Arial"/>
          <w:iCs/>
          <w:szCs w:val="24"/>
        </w:rPr>
        <w:t>- pension alimentaire,</w:t>
      </w:r>
    </w:p>
    <w:p w14:paraId="69149257" w14:textId="77777777" w:rsidR="00D71182" w:rsidRDefault="00D71182" w:rsidP="00D71182">
      <w:pPr>
        <w:pStyle w:val="Listepuces"/>
        <w:spacing w:after="0"/>
        <w:ind w:left="2865" w:hanging="1447"/>
        <w:rPr>
          <w:rFonts w:cs="Arial"/>
          <w:iCs/>
          <w:szCs w:val="24"/>
        </w:rPr>
      </w:pPr>
      <w:r>
        <w:rPr>
          <w:rFonts w:cs="Arial"/>
          <w:iCs/>
          <w:szCs w:val="24"/>
        </w:rPr>
        <w:t>- bourses d’étudiant.</w:t>
      </w:r>
    </w:p>
    <w:p w14:paraId="553F0B44" w14:textId="77777777" w:rsidR="00D71182" w:rsidRDefault="00D71182" w:rsidP="00D71182">
      <w:pPr>
        <w:pStyle w:val="Listepuces"/>
        <w:spacing w:after="0"/>
        <w:ind w:left="0" w:firstLine="0"/>
        <w:rPr>
          <w:rFonts w:cs="Arial"/>
          <w:iCs/>
          <w:szCs w:val="24"/>
        </w:rPr>
      </w:pPr>
    </w:p>
    <w:p w14:paraId="6EA00C9D" w14:textId="77777777" w:rsidR="00D71182" w:rsidRDefault="00D71182" w:rsidP="00171C4B">
      <w:pPr>
        <w:pStyle w:val="Listepuces"/>
        <w:numPr>
          <w:ilvl w:val="0"/>
          <w:numId w:val="94"/>
        </w:numPr>
        <w:tabs>
          <w:tab w:val="clear" w:pos="1134"/>
          <w:tab w:val="left" w:pos="851"/>
        </w:tabs>
        <w:spacing w:after="0"/>
        <w:ind w:left="851" w:hanging="284"/>
        <w:rPr>
          <w:rFonts w:cs="Arial"/>
          <w:szCs w:val="24"/>
        </w:rPr>
      </w:pPr>
      <w:r>
        <w:rPr>
          <w:rFonts w:cs="Arial"/>
          <w:szCs w:val="24"/>
        </w:rPr>
        <w:t>les revenus d'activité du conjoint, du concubin, de la personne avec qui l'intéressé a conclu un PACS, de l'aidant familial qui, vivant au foyer de l'intéressé, en assure l'aide effective, de ses enfants et de ses parents même lorsque l'intéressé est domicilié chez eux,</w:t>
      </w:r>
    </w:p>
    <w:p w14:paraId="0D10C5DE" w14:textId="77777777" w:rsidR="00D71182" w:rsidRDefault="00D71182" w:rsidP="00D71182">
      <w:pPr>
        <w:pStyle w:val="Listepuces"/>
        <w:tabs>
          <w:tab w:val="clear" w:pos="567"/>
          <w:tab w:val="left" w:pos="0"/>
        </w:tabs>
        <w:spacing w:after="0"/>
        <w:ind w:left="0" w:firstLine="0"/>
        <w:rPr>
          <w:rFonts w:cs="Arial"/>
          <w:szCs w:val="24"/>
        </w:rPr>
      </w:pPr>
    </w:p>
    <w:p w14:paraId="57839F9A" w14:textId="77777777" w:rsidR="00D71182" w:rsidRDefault="00D71182" w:rsidP="00171C4B">
      <w:pPr>
        <w:pStyle w:val="Listepuces"/>
        <w:numPr>
          <w:ilvl w:val="0"/>
          <w:numId w:val="94"/>
        </w:numPr>
        <w:tabs>
          <w:tab w:val="clear" w:pos="567"/>
          <w:tab w:val="clear" w:pos="1134"/>
          <w:tab w:val="left" w:pos="0"/>
          <w:tab w:val="left" w:pos="851"/>
        </w:tabs>
        <w:spacing w:after="0"/>
        <w:ind w:left="851" w:hanging="284"/>
        <w:rPr>
          <w:rFonts w:cs="Arial"/>
          <w:szCs w:val="24"/>
        </w:rPr>
      </w:pPr>
      <w:r>
        <w:rPr>
          <w:rFonts w:cs="Arial"/>
          <w:szCs w:val="24"/>
        </w:rPr>
        <w:t>les rentes viagères constituées par la personne handicapée pour elle-même ou, en sa faveur, par ses parents ou son représentant légal, ses grands-parents, ses frères et sœurs ou ses enfants,</w:t>
      </w:r>
    </w:p>
    <w:p w14:paraId="6F8EBB7F" w14:textId="77777777" w:rsidR="00D71182" w:rsidRDefault="00D71182" w:rsidP="00D71182">
      <w:pPr>
        <w:pStyle w:val="Listepuces"/>
        <w:tabs>
          <w:tab w:val="clear" w:pos="567"/>
          <w:tab w:val="left" w:pos="0"/>
        </w:tabs>
        <w:spacing w:after="0"/>
        <w:ind w:left="0" w:firstLine="0"/>
        <w:rPr>
          <w:rFonts w:cs="Arial"/>
          <w:szCs w:val="24"/>
        </w:rPr>
      </w:pPr>
    </w:p>
    <w:p w14:paraId="51BBEE32" w14:textId="77777777" w:rsidR="00A27342" w:rsidRDefault="00A27342" w:rsidP="00D71182">
      <w:pPr>
        <w:pStyle w:val="Listepuces"/>
        <w:tabs>
          <w:tab w:val="clear" w:pos="567"/>
          <w:tab w:val="left" w:pos="0"/>
        </w:tabs>
        <w:spacing w:after="0"/>
        <w:ind w:left="0" w:firstLine="0"/>
        <w:rPr>
          <w:rFonts w:cs="Arial"/>
          <w:szCs w:val="24"/>
        </w:rPr>
      </w:pPr>
    </w:p>
    <w:p w14:paraId="31ADE622" w14:textId="77777777" w:rsidR="00A27342" w:rsidRDefault="00A27342" w:rsidP="00D71182">
      <w:pPr>
        <w:pStyle w:val="Listepuces"/>
        <w:tabs>
          <w:tab w:val="clear" w:pos="567"/>
          <w:tab w:val="left" w:pos="0"/>
        </w:tabs>
        <w:spacing w:after="0"/>
        <w:ind w:left="0" w:firstLine="0"/>
        <w:rPr>
          <w:rFonts w:cs="Arial"/>
          <w:szCs w:val="24"/>
        </w:rPr>
      </w:pPr>
    </w:p>
    <w:p w14:paraId="77626464" w14:textId="77777777" w:rsidR="00A27342" w:rsidRDefault="00A27342" w:rsidP="00D71182">
      <w:pPr>
        <w:pStyle w:val="Listepuces"/>
        <w:tabs>
          <w:tab w:val="clear" w:pos="567"/>
          <w:tab w:val="left" w:pos="0"/>
        </w:tabs>
        <w:spacing w:after="0"/>
        <w:ind w:left="0" w:firstLine="0"/>
        <w:rPr>
          <w:rFonts w:cs="Arial"/>
          <w:szCs w:val="24"/>
        </w:rPr>
      </w:pPr>
    </w:p>
    <w:p w14:paraId="14B23975" w14:textId="77777777" w:rsidR="00A27342" w:rsidRDefault="00A27342" w:rsidP="00D71182">
      <w:pPr>
        <w:pStyle w:val="Listepuces"/>
        <w:tabs>
          <w:tab w:val="clear" w:pos="567"/>
          <w:tab w:val="left" w:pos="0"/>
        </w:tabs>
        <w:spacing w:after="0"/>
        <w:ind w:left="0" w:firstLine="0"/>
        <w:rPr>
          <w:rFonts w:cs="Arial"/>
          <w:szCs w:val="24"/>
        </w:rPr>
      </w:pPr>
    </w:p>
    <w:p w14:paraId="1452EAFD" w14:textId="77777777" w:rsidR="00A27342" w:rsidRDefault="00A27342" w:rsidP="00D71182">
      <w:pPr>
        <w:pStyle w:val="Listepuces"/>
        <w:tabs>
          <w:tab w:val="clear" w:pos="567"/>
          <w:tab w:val="left" w:pos="0"/>
        </w:tabs>
        <w:spacing w:after="0"/>
        <w:ind w:left="0" w:firstLine="0"/>
        <w:rPr>
          <w:rFonts w:cs="Arial"/>
          <w:szCs w:val="24"/>
        </w:rPr>
      </w:pPr>
    </w:p>
    <w:p w14:paraId="4C0DA933" w14:textId="66B5E93D" w:rsidR="00A27342" w:rsidRDefault="00A27342" w:rsidP="00D71182">
      <w:pPr>
        <w:pStyle w:val="Listepuces"/>
        <w:tabs>
          <w:tab w:val="clear" w:pos="567"/>
          <w:tab w:val="left" w:pos="0"/>
        </w:tabs>
        <w:spacing w:after="0"/>
        <w:ind w:left="0" w:firstLine="0"/>
        <w:rPr>
          <w:rFonts w:cs="Arial"/>
          <w:szCs w:val="24"/>
        </w:rPr>
      </w:pPr>
    </w:p>
    <w:p w14:paraId="6BC1A445" w14:textId="6CB71922" w:rsidR="003C49B1" w:rsidRDefault="003C49B1" w:rsidP="00D71182">
      <w:pPr>
        <w:pStyle w:val="Listepuces"/>
        <w:tabs>
          <w:tab w:val="clear" w:pos="567"/>
          <w:tab w:val="left" w:pos="0"/>
        </w:tabs>
        <w:spacing w:after="0"/>
        <w:ind w:left="0" w:firstLine="0"/>
        <w:rPr>
          <w:rFonts w:cs="Arial"/>
          <w:szCs w:val="24"/>
        </w:rPr>
      </w:pPr>
    </w:p>
    <w:p w14:paraId="474C1C18" w14:textId="00B72D23" w:rsidR="003C49B1" w:rsidRDefault="003C49B1" w:rsidP="00D71182">
      <w:pPr>
        <w:pStyle w:val="Listepuces"/>
        <w:tabs>
          <w:tab w:val="clear" w:pos="567"/>
          <w:tab w:val="left" w:pos="0"/>
        </w:tabs>
        <w:spacing w:after="0"/>
        <w:ind w:left="0" w:firstLine="0"/>
        <w:rPr>
          <w:rFonts w:cs="Arial"/>
          <w:szCs w:val="24"/>
        </w:rPr>
      </w:pPr>
    </w:p>
    <w:p w14:paraId="0E4B3AB6" w14:textId="25783ACE" w:rsidR="003C49B1" w:rsidRDefault="003C49B1" w:rsidP="00D71182">
      <w:pPr>
        <w:pStyle w:val="Listepuces"/>
        <w:tabs>
          <w:tab w:val="clear" w:pos="567"/>
          <w:tab w:val="left" w:pos="0"/>
        </w:tabs>
        <w:spacing w:after="0"/>
        <w:ind w:left="0" w:firstLine="0"/>
        <w:rPr>
          <w:rFonts w:cs="Arial"/>
          <w:szCs w:val="24"/>
        </w:rPr>
      </w:pPr>
    </w:p>
    <w:p w14:paraId="1074C62F" w14:textId="349D1FAF" w:rsidR="003C49B1" w:rsidRDefault="003C49B1" w:rsidP="00D71182">
      <w:pPr>
        <w:pStyle w:val="Listepuces"/>
        <w:tabs>
          <w:tab w:val="clear" w:pos="567"/>
          <w:tab w:val="left" w:pos="0"/>
        </w:tabs>
        <w:spacing w:after="0"/>
        <w:ind w:left="0" w:firstLine="0"/>
        <w:rPr>
          <w:rFonts w:cs="Arial"/>
          <w:szCs w:val="24"/>
        </w:rPr>
      </w:pPr>
    </w:p>
    <w:p w14:paraId="0AD55EF5" w14:textId="3EE36985" w:rsidR="003C49B1" w:rsidRDefault="003C49B1" w:rsidP="00D71182">
      <w:pPr>
        <w:pStyle w:val="Listepuces"/>
        <w:tabs>
          <w:tab w:val="clear" w:pos="567"/>
          <w:tab w:val="left" w:pos="0"/>
        </w:tabs>
        <w:spacing w:after="0"/>
        <w:ind w:left="0" w:firstLine="0"/>
        <w:rPr>
          <w:rFonts w:cs="Arial"/>
          <w:szCs w:val="24"/>
        </w:rPr>
      </w:pPr>
    </w:p>
    <w:p w14:paraId="3553E4C4" w14:textId="77777777" w:rsidR="003C49B1" w:rsidRDefault="003C49B1" w:rsidP="00D71182">
      <w:pPr>
        <w:pStyle w:val="Listepuces"/>
        <w:tabs>
          <w:tab w:val="clear" w:pos="567"/>
          <w:tab w:val="left" w:pos="0"/>
        </w:tabs>
        <w:spacing w:after="0"/>
        <w:ind w:left="0" w:firstLine="0"/>
        <w:rPr>
          <w:rFonts w:cs="Arial"/>
          <w:szCs w:val="24"/>
        </w:rPr>
      </w:pPr>
    </w:p>
    <w:p w14:paraId="4BA37466" w14:textId="22F7624B" w:rsidR="00A27342" w:rsidRDefault="00A27342" w:rsidP="00D71182">
      <w:pPr>
        <w:pStyle w:val="Listepuces"/>
        <w:tabs>
          <w:tab w:val="clear" w:pos="567"/>
          <w:tab w:val="left" w:pos="0"/>
        </w:tabs>
        <w:spacing w:after="0"/>
        <w:ind w:left="0" w:firstLine="0"/>
        <w:rPr>
          <w:rFonts w:cs="Arial"/>
          <w:szCs w:val="24"/>
        </w:rPr>
      </w:pPr>
    </w:p>
    <w:p w14:paraId="58B55D39" w14:textId="77777777" w:rsidR="00D71182" w:rsidRDefault="00D71182" w:rsidP="00171C4B">
      <w:pPr>
        <w:pStyle w:val="Listepuces"/>
        <w:numPr>
          <w:ilvl w:val="0"/>
          <w:numId w:val="94"/>
        </w:numPr>
        <w:tabs>
          <w:tab w:val="clear" w:pos="567"/>
          <w:tab w:val="clear" w:pos="1134"/>
          <w:tab w:val="left" w:pos="0"/>
          <w:tab w:val="left" w:pos="851"/>
        </w:tabs>
        <w:spacing w:after="0"/>
        <w:ind w:left="851" w:hanging="284"/>
        <w:rPr>
          <w:rFonts w:cs="Arial"/>
          <w:iCs/>
          <w:szCs w:val="24"/>
        </w:rPr>
      </w:pPr>
      <w:r>
        <w:rPr>
          <w:rFonts w:cs="Arial"/>
          <w:szCs w:val="24"/>
        </w:rPr>
        <w:t>les prestations sociales à objet spécialisé suivantes :</w:t>
      </w:r>
    </w:p>
    <w:p w14:paraId="40C62A53" w14:textId="77777777" w:rsidR="00D71182" w:rsidRDefault="00D71182" w:rsidP="00D71182">
      <w:pPr>
        <w:pStyle w:val="Listepuces"/>
        <w:tabs>
          <w:tab w:val="clear" w:pos="567"/>
          <w:tab w:val="left" w:pos="0"/>
        </w:tabs>
        <w:spacing w:after="0"/>
        <w:ind w:left="0" w:firstLine="0"/>
        <w:rPr>
          <w:rFonts w:cs="Arial"/>
          <w:iCs/>
          <w:szCs w:val="24"/>
        </w:rPr>
      </w:pPr>
    </w:p>
    <w:p w14:paraId="0D528B18" w14:textId="77777777" w:rsidR="00D71182" w:rsidRDefault="00D71182" w:rsidP="00D71182">
      <w:pPr>
        <w:pStyle w:val="Listepuces"/>
        <w:tabs>
          <w:tab w:val="clear" w:pos="567"/>
          <w:tab w:val="left" w:pos="0"/>
        </w:tabs>
        <w:spacing w:after="0"/>
        <w:ind w:left="2694" w:hanging="1276"/>
        <w:rPr>
          <w:rFonts w:cs="Arial"/>
          <w:iCs/>
          <w:szCs w:val="24"/>
        </w:rPr>
      </w:pPr>
      <w:r>
        <w:rPr>
          <w:rFonts w:cs="Arial"/>
          <w:iCs/>
          <w:szCs w:val="24"/>
        </w:rPr>
        <w:t>- prestations familiales et prestations assimilées,</w:t>
      </w:r>
    </w:p>
    <w:p w14:paraId="32AEE280" w14:textId="523E4EEB" w:rsidR="00D71182" w:rsidRDefault="00D71182" w:rsidP="00D71182">
      <w:pPr>
        <w:pStyle w:val="Listepuces"/>
        <w:tabs>
          <w:tab w:val="clear" w:pos="567"/>
          <w:tab w:val="left" w:pos="0"/>
        </w:tabs>
        <w:spacing w:after="0"/>
        <w:ind w:left="1560" w:right="-177" w:hanging="142"/>
        <w:jc w:val="left"/>
        <w:rPr>
          <w:rFonts w:cs="Arial"/>
          <w:iCs/>
          <w:szCs w:val="24"/>
        </w:rPr>
      </w:pPr>
      <w:r>
        <w:rPr>
          <w:rFonts w:cs="Arial"/>
          <w:iCs/>
          <w:szCs w:val="24"/>
        </w:rPr>
        <w:t>- allocation aux adultes handicapés, garanties de ressources pour les personnes handicapées, majoration pour la vie autonome,</w:t>
      </w:r>
    </w:p>
    <w:p w14:paraId="7A34069D" w14:textId="77777777" w:rsidR="00AF17F2" w:rsidRDefault="00D71182" w:rsidP="00AF17F2">
      <w:pPr>
        <w:pStyle w:val="Listepuces"/>
        <w:tabs>
          <w:tab w:val="clear" w:pos="567"/>
          <w:tab w:val="left" w:pos="0"/>
        </w:tabs>
        <w:spacing w:after="0"/>
        <w:ind w:left="2694" w:hanging="1276"/>
        <w:rPr>
          <w:rFonts w:cs="Arial"/>
          <w:iCs/>
          <w:szCs w:val="24"/>
        </w:rPr>
      </w:pPr>
      <w:r>
        <w:rPr>
          <w:rFonts w:cs="Arial"/>
          <w:iCs/>
          <w:szCs w:val="24"/>
        </w:rPr>
        <w:t>- allocation de logement et ai</w:t>
      </w:r>
      <w:r w:rsidR="00AF17F2">
        <w:rPr>
          <w:rFonts w:cs="Arial"/>
          <w:iCs/>
          <w:szCs w:val="24"/>
        </w:rPr>
        <w:t>des personnalisées au logement,</w:t>
      </w:r>
    </w:p>
    <w:p w14:paraId="38EEA521" w14:textId="3935FE3A" w:rsidR="00D71182" w:rsidRPr="00AF17F2" w:rsidRDefault="00AF17F2" w:rsidP="00AF17F2">
      <w:pPr>
        <w:pStyle w:val="Listepuces"/>
        <w:tabs>
          <w:tab w:val="clear" w:pos="567"/>
          <w:tab w:val="left" w:pos="0"/>
        </w:tabs>
        <w:spacing w:after="0"/>
        <w:ind w:left="2694" w:hanging="1276"/>
        <w:rPr>
          <w:rFonts w:cs="Arial"/>
          <w:iCs/>
          <w:szCs w:val="24"/>
        </w:rPr>
      </w:pPr>
      <w:r w:rsidRPr="007A33B4">
        <w:rPr>
          <w:rFonts w:cs="Arial"/>
          <w:iCs/>
          <w:szCs w:val="24"/>
        </w:rPr>
        <w:t>-</w:t>
      </w:r>
      <w:r w:rsidR="007A33B4">
        <w:rPr>
          <w:rFonts w:cs="Arial"/>
          <w:iCs/>
          <w:szCs w:val="24"/>
        </w:rPr>
        <w:t xml:space="preserve"> </w:t>
      </w:r>
      <w:r w:rsidRPr="007A33B4">
        <w:rPr>
          <w:rFonts w:cs="Arial"/>
          <w:iCs/>
          <w:szCs w:val="24"/>
        </w:rPr>
        <w:t>revenu de solidarité active (RSA),</w:t>
      </w:r>
    </w:p>
    <w:p w14:paraId="3641B2A3" w14:textId="77777777" w:rsidR="00D71182" w:rsidRDefault="00D71182" w:rsidP="00D71182">
      <w:pPr>
        <w:pStyle w:val="Listepuces"/>
        <w:tabs>
          <w:tab w:val="clear" w:pos="567"/>
          <w:tab w:val="left" w:pos="0"/>
        </w:tabs>
        <w:spacing w:after="0"/>
        <w:ind w:left="2694" w:hanging="1276"/>
        <w:rPr>
          <w:rFonts w:cs="Arial"/>
          <w:iCs/>
          <w:szCs w:val="24"/>
        </w:rPr>
      </w:pPr>
      <w:r>
        <w:rPr>
          <w:rFonts w:cs="Arial"/>
          <w:iCs/>
          <w:szCs w:val="24"/>
        </w:rPr>
        <w:t>- primes de déménagement,</w:t>
      </w:r>
    </w:p>
    <w:p w14:paraId="116EF447" w14:textId="77777777" w:rsidR="00D71182" w:rsidRDefault="00D71182" w:rsidP="00D71182">
      <w:pPr>
        <w:pStyle w:val="Listepuces"/>
        <w:tabs>
          <w:tab w:val="clear" w:pos="567"/>
          <w:tab w:val="left" w:pos="0"/>
        </w:tabs>
        <w:spacing w:after="0"/>
        <w:ind w:left="1560" w:hanging="142"/>
        <w:rPr>
          <w:rFonts w:cs="Arial"/>
          <w:iCs/>
          <w:szCs w:val="24"/>
        </w:rPr>
      </w:pPr>
      <w:r>
        <w:rPr>
          <w:rFonts w:cs="Arial"/>
          <w:iCs/>
          <w:szCs w:val="24"/>
        </w:rPr>
        <w:t>- rente ou indemnité en capital pour la victime ou ses ayants droit accordée au titre d’un accident du travail ou d’une maladie,</w:t>
      </w:r>
    </w:p>
    <w:p w14:paraId="689E1232" w14:textId="77777777" w:rsidR="00D71182" w:rsidRDefault="00D71182" w:rsidP="00D71182">
      <w:pPr>
        <w:pStyle w:val="Listepuces"/>
        <w:tabs>
          <w:tab w:val="clear" w:pos="567"/>
          <w:tab w:val="left" w:pos="0"/>
        </w:tabs>
        <w:spacing w:after="0"/>
        <w:ind w:left="1560" w:hanging="142"/>
        <w:rPr>
          <w:rFonts w:cs="Arial"/>
          <w:iCs/>
          <w:szCs w:val="24"/>
        </w:rPr>
      </w:pPr>
      <w:r>
        <w:rPr>
          <w:rFonts w:cs="Arial"/>
          <w:iCs/>
          <w:szCs w:val="24"/>
        </w:rPr>
        <w:t xml:space="preserve">- prestations en nature au titre de l’assurance maladie, maternité, accident du travail et décès, </w:t>
      </w:r>
    </w:p>
    <w:p w14:paraId="132CF02B" w14:textId="575BF650" w:rsidR="00D71182" w:rsidRDefault="00D71182" w:rsidP="00D71182">
      <w:pPr>
        <w:pStyle w:val="Listepuces"/>
        <w:tabs>
          <w:tab w:val="clear" w:pos="567"/>
          <w:tab w:val="left" w:pos="0"/>
        </w:tabs>
        <w:spacing w:after="0"/>
        <w:ind w:left="1560" w:hanging="142"/>
        <w:rPr>
          <w:rFonts w:cs="Arial"/>
          <w:iCs/>
          <w:szCs w:val="24"/>
        </w:rPr>
      </w:pPr>
      <w:r w:rsidRPr="007A33B4">
        <w:rPr>
          <w:rFonts w:cs="Arial"/>
          <w:iCs/>
          <w:szCs w:val="24"/>
        </w:rPr>
        <w:t xml:space="preserve">- prime d’activité, mentionnée à l’article L. 841-1 du </w:t>
      </w:r>
      <w:r w:rsidR="00AA0046" w:rsidRPr="007A33B4">
        <w:rPr>
          <w:rFonts w:cs="Arial"/>
          <w:iCs/>
          <w:szCs w:val="24"/>
        </w:rPr>
        <w:t>c</w:t>
      </w:r>
      <w:r w:rsidRPr="007A33B4">
        <w:rPr>
          <w:rFonts w:cs="Arial"/>
          <w:iCs/>
          <w:szCs w:val="24"/>
        </w:rPr>
        <w:t xml:space="preserve">ode de la </w:t>
      </w:r>
      <w:r w:rsidR="00AA0046" w:rsidRPr="007A33B4">
        <w:rPr>
          <w:rFonts w:cs="Arial"/>
          <w:iCs/>
          <w:szCs w:val="24"/>
        </w:rPr>
        <w:t>s</w:t>
      </w:r>
      <w:r w:rsidRPr="007A33B4">
        <w:rPr>
          <w:rFonts w:cs="Arial"/>
          <w:iCs/>
          <w:szCs w:val="24"/>
        </w:rPr>
        <w:t>écurité sociale.</w:t>
      </w:r>
      <w:r>
        <w:rPr>
          <w:rFonts w:cs="Arial"/>
          <w:iCs/>
          <w:szCs w:val="24"/>
        </w:rPr>
        <w:t xml:space="preserve"> </w:t>
      </w:r>
    </w:p>
    <w:p w14:paraId="3E065998" w14:textId="77777777" w:rsidR="00D71182" w:rsidRDefault="00D71182" w:rsidP="00D71182">
      <w:pPr>
        <w:pStyle w:val="Listepuces"/>
        <w:tabs>
          <w:tab w:val="clear" w:pos="567"/>
          <w:tab w:val="left" w:pos="0"/>
        </w:tabs>
        <w:spacing w:after="0"/>
        <w:ind w:left="0" w:firstLine="0"/>
        <w:rPr>
          <w:rFonts w:cs="Arial"/>
          <w:iCs/>
          <w:szCs w:val="24"/>
        </w:rPr>
      </w:pPr>
    </w:p>
    <w:p w14:paraId="14A7E9FF" w14:textId="77777777" w:rsidR="00D71182" w:rsidRDefault="00D71182" w:rsidP="00D71182">
      <w:pPr>
        <w:pStyle w:val="Listepuces"/>
        <w:tabs>
          <w:tab w:val="clear" w:pos="567"/>
          <w:tab w:val="left" w:pos="0"/>
        </w:tabs>
        <w:spacing w:after="0"/>
        <w:ind w:left="0" w:firstLine="0"/>
        <w:rPr>
          <w:rFonts w:cs="Arial"/>
          <w:iCs/>
          <w:szCs w:val="24"/>
        </w:rPr>
      </w:pPr>
      <w:r>
        <w:rPr>
          <w:rFonts w:cs="Arial"/>
          <w:iCs/>
          <w:szCs w:val="24"/>
        </w:rPr>
        <w:t>La participation des obligés alimentaires et leurs ressources ne sont pas prises en compte pour l’attribution de la prestation de compensation.</w:t>
      </w:r>
    </w:p>
    <w:p w14:paraId="08C8A3F2" w14:textId="77777777" w:rsidR="00D71182" w:rsidRDefault="00D71182" w:rsidP="00D71182">
      <w:pPr>
        <w:pStyle w:val="Listepuces"/>
        <w:tabs>
          <w:tab w:val="clear" w:pos="567"/>
          <w:tab w:val="left" w:pos="0"/>
        </w:tabs>
        <w:spacing w:after="0"/>
        <w:ind w:left="0" w:firstLine="0"/>
        <w:rPr>
          <w:rFonts w:cs="Arial"/>
          <w:iCs/>
          <w:sz w:val="16"/>
          <w:szCs w:val="24"/>
        </w:rPr>
      </w:pPr>
    </w:p>
    <w:p w14:paraId="14463942" w14:textId="77777777" w:rsidR="00D71182" w:rsidRDefault="00D71182" w:rsidP="00D71182">
      <w:pPr>
        <w:pStyle w:val="Listepuces"/>
        <w:tabs>
          <w:tab w:val="clear" w:pos="567"/>
          <w:tab w:val="left" w:pos="0"/>
        </w:tabs>
        <w:spacing w:after="0"/>
        <w:ind w:left="0" w:firstLine="0"/>
        <w:jc w:val="center"/>
        <w:rPr>
          <w:rFonts w:cs="Arial"/>
          <w:iCs/>
          <w:sz w:val="20"/>
          <w:szCs w:val="24"/>
        </w:rPr>
      </w:pPr>
      <w:r>
        <w:rPr>
          <w:rFonts w:cs="Arial"/>
          <w:iCs/>
          <w:sz w:val="20"/>
          <w:szCs w:val="24"/>
        </w:rPr>
        <w:t>(Art. L. 245-6, L. 245-7, R. 245-45, R. 245-47 et R. 245-48 du CASF)</w:t>
      </w:r>
    </w:p>
    <w:p w14:paraId="650F513F" w14:textId="77777777" w:rsidR="00D71182" w:rsidRDefault="00D71182" w:rsidP="00D71182">
      <w:pPr>
        <w:pStyle w:val="Listepuces"/>
        <w:spacing w:after="0"/>
        <w:ind w:left="0" w:firstLine="0"/>
        <w:rPr>
          <w:rFonts w:cs="Arial"/>
          <w:iCs/>
          <w:szCs w:val="24"/>
        </w:rPr>
      </w:pPr>
    </w:p>
    <w:p w14:paraId="17ACC78A" w14:textId="77777777" w:rsidR="00D71182" w:rsidRDefault="00D71182" w:rsidP="00D7118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Le taux de prise en charge</w:t>
      </w:r>
    </w:p>
    <w:p w14:paraId="5A6FB0F4" w14:textId="77777777" w:rsidR="00D71182" w:rsidRDefault="00D71182" w:rsidP="00D71182">
      <w:pPr>
        <w:pStyle w:val="Listepuces"/>
        <w:spacing w:after="0"/>
        <w:ind w:left="0" w:firstLine="0"/>
        <w:rPr>
          <w:rFonts w:cs="Arial"/>
          <w:iCs/>
          <w:szCs w:val="24"/>
        </w:rPr>
      </w:pPr>
    </w:p>
    <w:p w14:paraId="09E466D9" w14:textId="77777777" w:rsidR="00D71182" w:rsidRDefault="00D71182" w:rsidP="00D71182">
      <w:pPr>
        <w:pStyle w:val="Listepuces"/>
        <w:spacing w:after="0"/>
        <w:ind w:left="0" w:firstLine="0"/>
        <w:rPr>
          <w:rFonts w:cs="Arial"/>
          <w:iCs/>
          <w:szCs w:val="24"/>
        </w:rPr>
      </w:pPr>
      <w:r>
        <w:rPr>
          <w:rFonts w:cs="Arial"/>
          <w:iCs/>
          <w:szCs w:val="24"/>
        </w:rPr>
        <w:t>Le Président du Conseil Départemental applique un taux de prise en charge fixé par l’arrêté du 28 décembre 2005.</w:t>
      </w:r>
    </w:p>
    <w:p w14:paraId="1A4A3D05" w14:textId="2F48D015" w:rsidR="00D71182" w:rsidRPr="008D7E0F" w:rsidRDefault="00C84761" w:rsidP="008D7E0F">
      <w:pPr>
        <w:tabs>
          <w:tab w:val="left" w:pos="7380"/>
        </w:tabs>
      </w:pPr>
      <w:r>
        <w:rPr>
          <w:rFonts w:cs="Arial"/>
          <w:iCs/>
          <w:noProof/>
        </w:rPr>
        <mc:AlternateContent>
          <mc:Choice Requires="wps">
            <w:drawing>
              <wp:anchor distT="0" distB="0" distL="114300" distR="114300" simplePos="0" relativeHeight="251732480" behindDoc="0" locked="1" layoutInCell="1" allowOverlap="1" wp14:anchorId="108D78B4" wp14:editId="1ACC6B9B">
                <wp:simplePos x="0" y="0"/>
                <wp:positionH relativeFrom="column">
                  <wp:posOffset>4295775</wp:posOffset>
                </wp:positionH>
                <wp:positionV relativeFrom="page">
                  <wp:posOffset>683895</wp:posOffset>
                </wp:positionV>
                <wp:extent cx="2057400" cy="457200"/>
                <wp:effectExtent l="7620" t="7620" r="11430" b="11430"/>
                <wp:wrapTopAndBottom/>
                <wp:docPr id="107" name="Rectangl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58DC7323" w14:textId="77777777" w:rsidR="004824A1" w:rsidRDefault="004824A1" w:rsidP="00D71182">
                            <w:pPr>
                              <w:jc w:val="center"/>
                              <w:rPr>
                                <w:rFonts w:ascii="Arial Black" w:hAnsi="Arial Black"/>
                                <w:sz w:val="20"/>
                              </w:rPr>
                            </w:pPr>
                            <w:r>
                              <w:rPr>
                                <w:rFonts w:ascii="Arial Black" w:hAnsi="Arial Black"/>
                                <w:sz w:val="20"/>
                              </w:rPr>
                              <w:t>AIDE SOCIALE AUX</w:t>
                            </w:r>
                          </w:p>
                          <w:p w14:paraId="1C39F24A" w14:textId="77777777" w:rsidR="004824A1" w:rsidRDefault="004824A1" w:rsidP="00D71182">
                            <w:pPr>
                              <w:jc w:val="center"/>
                            </w:pPr>
                            <w:r>
                              <w:rPr>
                                <w:rFonts w:ascii="Arial Black" w:hAnsi="Arial Black"/>
                                <w:sz w:val="20"/>
                              </w:rPr>
                              <w:t>ADULTES HANDICAPES</w:t>
                            </w:r>
                          </w:p>
                          <w:p w14:paraId="7610BBEC" w14:textId="77777777" w:rsidR="004824A1" w:rsidRDefault="004824A1" w:rsidP="00D711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D78B4" id="Rectangle 546" o:spid="_x0000_s1202" style="position:absolute;margin-left:338.25pt;margin-top:53.85pt;width:162pt;height:3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">
                <v:textbox>
                  <w:txbxContent>
                    <w:p w14:paraId="58DC7323" w14:textId="77777777" w:rsidR="004824A1" w:rsidRDefault="004824A1" w:rsidP="00D71182">
                      <w:pPr>
                        <w:jc w:val="center"/>
                        <w:rPr>
                          <w:rFonts w:ascii="Arial Black" w:hAnsi="Arial Black"/>
                          <w:sz w:val="20"/>
                        </w:rPr>
                      </w:pPr>
                      <w:r>
                        <w:rPr>
                          <w:rFonts w:ascii="Arial Black" w:hAnsi="Arial Black"/>
                          <w:sz w:val="20"/>
                        </w:rPr>
                        <w:t>AIDE SOCIALE AUX</w:t>
                      </w:r>
                    </w:p>
                    <w:p w14:paraId="1C39F24A" w14:textId="77777777" w:rsidR="004824A1" w:rsidRDefault="004824A1" w:rsidP="00D71182">
                      <w:pPr>
                        <w:jc w:val="center"/>
                      </w:pPr>
                      <w:r>
                        <w:rPr>
                          <w:rFonts w:ascii="Arial Black" w:hAnsi="Arial Black"/>
                          <w:sz w:val="20"/>
                        </w:rPr>
                        <w:t>ADULTES HANDICAPES</w:t>
                      </w:r>
                    </w:p>
                    <w:p w14:paraId="7610BBEC" w14:textId="77777777" w:rsidR="004824A1" w:rsidRDefault="004824A1" w:rsidP="00D71182"/>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731456" behindDoc="0" locked="1" layoutInCell="1" allowOverlap="1" wp14:anchorId="1E5C55A7" wp14:editId="7F6AC9C6">
                <wp:simplePos x="0" y="0"/>
                <wp:positionH relativeFrom="column">
                  <wp:posOffset>11430</wp:posOffset>
                </wp:positionH>
                <wp:positionV relativeFrom="page">
                  <wp:posOffset>542925</wp:posOffset>
                </wp:positionV>
                <wp:extent cx="1600200" cy="533400"/>
                <wp:effectExtent l="9525" t="9525" r="9525" b="9525"/>
                <wp:wrapTopAndBottom/>
                <wp:docPr id="106"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C85DC24" w14:textId="77777777" w:rsidR="004824A1" w:rsidRDefault="004824A1" w:rsidP="00D71182">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C55A7" id="Rectangle 545" o:spid="_x0000_s1203" style="position:absolute;margin-left:.9pt;margin-top:42.75pt;width:126pt;height:42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bxP1&#10;uhMCAAAqBAAADgAAAAAAAAAAAAAAAAAuAgAAZHJzL2Uyb0RvYy54bWxQSwECLQAUAAYACAAAACEA&#10;CeUlodwAAAAIAQAADwAAAAAAAAAAAAAAAABtBAAAZHJzL2Rvd25yZXYueG1sUEsFBgAAAAAEAAQA&#10;8wAAAHYFAAAAAA==&#10;" strokecolor="white">
                <v:textbox>
                  <w:txbxContent>
                    <w:p w14:paraId="3C85DC24" w14:textId="77777777" w:rsidR="004824A1" w:rsidRDefault="004824A1" w:rsidP="00D71182">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2D13A669" w14:textId="77777777" w:rsidR="00D71182" w:rsidRDefault="00D71182" w:rsidP="00D71182">
      <w:pPr>
        <w:pStyle w:val="Listepuces"/>
        <w:spacing w:after="0"/>
        <w:ind w:left="0" w:firstLine="0"/>
        <w:rPr>
          <w:rFonts w:cs="Arial"/>
          <w:iCs/>
          <w:szCs w:val="24"/>
        </w:rPr>
      </w:pPr>
      <w:r>
        <w:rPr>
          <w:rFonts w:cs="Arial"/>
          <w:iCs/>
          <w:szCs w:val="24"/>
        </w:rPr>
        <w:t>Le taux maximum des dépenses de prise en charge est fixé à :</w:t>
      </w:r>
    </w:p>
    <w:p w14:paraId="65E3C975" w14:textId="77777777" w:rsidR="00D71182" w:rsidRDefault="00D71182" w:rsidP="00D71182">
      <w:pPr>
        <w:pStyle w:val="Listepuces"/>
        <w:spacing w:after="0"/>
        <w:ind w:left="0" w:firstLine="0"/>
        <w:rPr>
          <w:rFonts w:cs="Arial"/>
          <w:iCs/>
          <w:szCs w:val="24"/>
        </w:rPr>
      </w:pPr>
    </w:p>
    <w:p w14:paraId="6EB479FF" w14:textId="77777777" w:rsidR="00D71182" w:rsidRDefault="00D71182" w:rsidP="00171C4B">
      <w:pPr>
        <w:pStyle w:val="Listepuces"/>
        <w:numPr>
          <w:ilvl w:val="0"/>
          <w:numId w:val="60"/>
        </w:numPr>
        <w:tabs>
          <w:tab w:val="clear" w:pos="1800"/>
          <w:tab w:val="num" w:pos="851"/>
        </w:tabs>
        <w:spacing w:after="0"/>
        <w:ind w:left="851" w:hanging="284"/>
        <w:rPr>
          <w:rFonts w:cs="Arial"/>
          <w:iCs/>
          <w:szCs w:val="24"/>
        </w:rPr>
      </w:pPr>
      <w:r>
        <w:rPr>
          <w:rFonts w:cs="Arial"/>
          <w:iCs/>
          <w:szCs w:val="24"/>
        </w:rPr>
        <w:t>100% si les ressources de la personne handicapée prises en compte sont inférieures ou égales à un plafond égal à deux fois le montant annuel de la majoration pour tierce personne versée par la Sécurité sociale,</w:t>
      </w:r>
    </w:p>
    <w:p w14:paraId="1CB92C71" w14:textId="77777777" w:rsidR="00D71182" w:rsidRDefault="00D71182" w:rsidP="00171C4B">
      <w:pPr>
        <w:pStyle w:val="Listepuces"/>
        <w:numPr>
          <w:ilvl w:val="0"/>
          <w:numId w:val="60"/>
        </w:numPr>
        <w:tabs>
          <w:tab w:val="clear" w:pos="1800"/>
          <w:tab w:val="num" w:pos="851"/>
        </w:tabs>
        <w:spacing w:after="0"/>
        <w:ind w:left="851" w:hanging="284"/>
        <w:rPr>
          <w:rFonts w:cs="Arial"/>
          <w:iCs/>
          <w:szCs w:val="24"/>
        </w:rPr>
      </w:pPr>
      <w:r>
        <w:rPr>
          <w:rFonts w:cs="Arial"/>
          <w:iCs/>
          <w:szCs w:val="24"/>
        </w:rPr>
        <w:t>80% si les ressources de la personne handicapée prises en compte sont supérieures à ce plafond.</w:t>
      </w:r>
    </w:p>
    <w:p w14:paraId="06EAA7D2" w14:textId="77777777" w:rsidR="00D71182" w:rsidRDefault="00D71182" w:rsidP="00D71182">
      <w:pPr>
        <w:pStyle w:val="Listepuces"/>
        <w:spacing w:after="0"/>
        <w:ind w:left="0" w:firstLine="0"/>
        <w:rPr>
          <w:rFonts w:cs="Arial"/>
          <w:iCs/>
          <w:szCs w:val="24"/>
        </w:rPr>
      </w:pPr>
    </w:p>
    <w:p w14:paraId="7334E2AD" w14:textId="77777777" w:rsidR="00D71182" w:rsidRDefault="00D71182" w:rsidP="00D71182">
      <w:pPr>
        <w:pStyle w:val="Listepuces"/>
        <w:spacing w:after="0"/>
        <w:ind w:left="0" w:firstLine="0"/>
        <w:rPr>
          <w:rFonts w:cs="Arial"/>
          <w:iCs/>
          <w:szCs w:val="24"/>
        </w:rPr>
      </w:pPr>
      <w:r>
        <w:rPr>
          <w:rFonts w:cs="Arial"/>
          <w:iCs/>
          <w:szCs w:val="24"/>
        </w:rPr>
        <w:t>Le bénéficiaire de la prestation peut demander au Président du Conseil Départemental de réviser le taux de prise en charge lorsqu’une ressource prise en compte pour déterminer ce taux cesse de lui être versée. Le cas échéant, la révision prend effet à compter du premier jour du mois suivant celui de la demande de révision.</w:t>
      </w:r>
    </w:p>
    <w:p w14:paraId="4EE8FA50" w14:textId="77777777" w:rsidR="00D71182" w:rsidRDefault="00D71182" w:rsidP="00D71182">
      <w:pPr>
        <w:pStyle w:val="Listepuces"/>
        <w:spacing w:after="0"/>
        <w:ind w:left="0" w:firstLine="0"/>
        <w:rPr>
          <w:rFonts w:cs="Arial"/>
          <w:iCs/>
          <w:szCs w:val="24"/>
        </w:rPr>
      </w:pPr>
    </w:p>
    <w:p w14:paraId="5AD7A574" w14:textId="77777777" w:rsidR="00D71182" w:rsidRDefault="00D71182" w:rsidP="00D71182">
      <w:pPr>
        <w:pStyle w:val="Listepuces"/>
        <w:spacing w:after="0"/>
        <w:ind w:left="0" w:firstLine="0"/>
        <w:rPr>
          <w:rFonts w:cs="Arial"/>
          <w:iCs/>
          <w:szCs w:val="24"/>
        </w:rPr>
      </w:pPr>
      <w:r>
        <w:rPr>
          <w:rFonts w:cs="Arial"/>
          <w:iCs/>
          <w:szCs w:val="24"/>
        </w:rPr>
        <w:t>Les frais de compensation restant à la charge du bénéficiaire de la prestation ne pourront, dans la limite de ces tarifs et de ces montants, excéder 10% de ses ressources personnelles nettes d’impôts.</w:t>
      </w:r>
    </w:p>
    <w:p w14:paraId="1DF33D8B" w14:textId="77777777" w:rsidR="00D71182" w:rsidRDefault="00D71182" w:rsidP="00D71182">
      <w:pPr>
        <w:pStyle w:val="Listepuces"/>
        <w:spacing w:after="0"/>
        <w:ind w:left="0" w:firstLine="0"/>
        <w:rPr>
          <w:rFonts w:cs="Arial"/>
          <w:iCs/>
          <w:sz w:val="16"/>
          <w:szCs w:val="24"/>
        </w:rPr>
      </w:pPr>
    </w:p>
    <w:p w14:paraId="085D73E9" w14:textId="448CEED6" w:rsidR="00954262" w:rsidRDefault="00D71182" w:rsidP="00CC2980">
      <w:pPr>
        <w:pStyle w:val="Listepuces"/>
        <w:spacing w:after="0"/>
        <w:ind w:left="0" w:firstLine="0"/>
        <w:jc w:val="center"/>
        <w:rPr>
          <w:rFonts w:cs="Arial"/>
          <w:iCs/>
          <w:sz w:val="20"/>
          <w:szCs w:val="24"/>
        </w:rPr>
      </w:pPr>
      <w:r>
        <w:rPr>
          <w:rFonts w:cs="Arial"/>
          <w:iCs/>
          <w:sz w:val="20"/>
          <w:szCs w:val="24"/>
        </w:rPr>
        <w:t>(Art. L. 146-5, R</w:t>
      </w:r>
      <w:r w:rsidR="007C68FF">
        <w:rPr>
          <w:rFonts w:cs="Arial"/>
          <w:iCs/>
          <w:sz w:val="20"/>
          <w:szCs w:val="24"/>
        </w:rPr>
        <w:t>. 245-46 et R. 245-49 du CASF, A</w:t>
      </w:r>
      <w:r>
        <w:rPr>
          <w:rFonts w:cs="Arial"/>
          <w:iCs/>
          <w:sz w:val="20"/>
          <w:szCs w:val="24"/>
        </w:rPr>
        <w:t>rt. 64 de la loi n° 2005-102 du 11 février 2005)</w:t>
      </w:r>
      <w:bookmarkStart w:id="105" w:name="_Toc13060918"/>
    </w:p>
    <w:p w14:paraId="6DB36E3E" w14:textId="113ABA60" w:rsidR="003C49B1" w:rsidRDefault="003C49B1" w:rsidP="00CC2980">
      <w:pPr>
        <w:pStyle w:val="Listepuces"/>
        <w:spacing w:after="0"/>
        <w:ind w:left="0" w:firstLine="0"/>
        <w:jc w:val="center"/>
        <w:rPr>
          <w:rFonts w:cs="Arial"/>
          <w:iCs/>
          <w:sz w:val="20"/>
          <w:szCs w:val="24"/>
        </w:rPr>
      </w:pPr>
    </w:p>
    <w:p w14:paraId="150CB53E" w14:textId="1A5195E6" w:rsidR="003C49B1" w:rsidRDefault="003C49B1" w:rsidP="00CC2980">
      <w:pPr>
        <w:pStyle w:val="Listepuces"/>
        <w:spacing w:after="0"/>
        <w:ind w:left="0" w:firstLine="0"/>
        <w:jc w:val="center"/>
        <w:rPr>
          <w:rFonts w:cs="Arial"/>
          <w:iCs/>
          <w:sz w:val="20"/>
          <w:szCs w:val="24"/>
        </w:rPr>
      </w:pPr>
    </w:p>
    <w:p w14:paraId="46F05BC4" w14:textId="2D84FD07" w:rsidR="003C49B1" w:rsidRDefault="003C49B1" w:rsidP="00CC2980">
      <w:pPr>
        <w:pStyle w:val="Listepuces"/>
        <w:spacing w:after="0"/>
        <w:ind w:left="0" w:firstLine="0"/>
        <w:jc w:val="center"/>
        <w:rPr>
          <w:rFonts w:cs="Arial"/>
          <w:iCs/>
          <w:sz w:val="20"/>
          <w:szCs w:val="24"/>
        </w:rPr>
      </w:pPr>
    </w:p>
    <w:p w14:paraId="61EBBA40" w14:textId="77777777" w:rsidR="003C49B1" w:rsidRPr="00CC2980" w:rsidRDefault="003C49B1" w:rsidP="00CC2980">
      <w:pPr>
        <w:pStyle w:val="Listepuces"/>
        <w:spacing w:after="0"/>
        <w:ind w:left="0" w:firstLine="0"/>
        <w:jc w:val="center"/>
        <w:rPr>
          <w:rFonts w:cs="Arial"/>
          <w:iCs/>
          <w:sz w:val="20"/>
          <w:szCs w:val="24"/>
        </w:rPr>
      </w:pPr>
    </w:p>
    <w:p w14:paraId="7A66AFB2" w14:textId="02E0E27C" w:rsidR="00CC35E9" w:rsidRPr="00CC35E9" w:rsidRDefault="00CC35E9" w:rsidP="00652F8C">
      <w:pPr>
        <w:pStyle w:val="Titre1"/>
      </w:pPr>
      <w:r w:rsidRPr="00CC35E9">
        <w:t>ARTICLE 8</w:t>
      </w:r>
      <w:r w:rsidR="002F229A">
        <w:t>3</w:t>
      </w:r>
      <w:r w:rsidRPr="00CC35E9">
        <w:t xml:space="preserve"> </w:t>
      </w:r>
      <w:r w:rsidR="002F229A">
        <w:t>–</w:t>
      </w:r>
      <w:r w:rsidRPr="00CC35E9">
        <w:t xml:space="preserve"> LES MONTANTS ET VERSEMENTS SELON LES TYPES D’AIDES</w:t>
      </w:r>
      <w:bookmarkEnd w:id="105"/>
    </w:p>
    <w:p w14:paraId="506F3EE4" w14:textId="77777777" w:rsidR="00CC35E9" w:rsidRDefault="00CC35E9" w:rsidP="00D71182">
      <w:pPr>
        <w:pStyle w:val="Listepuces"/>
        <w:spacing w:after="0"/>
        <w:ind w:left="0" w:firstLine="0"/>
        <w:rPr>
          <w:rFonts w:cs="Arial"/>
          <w:szCs w:val="24"/>
        </w:rPr>
      </w:pPr>
    </w:p>
    <w:p w14:paraId="56CC9B26" w14:textId="649ECCA6" w:rsidR="00CC35E9" w:rsidRPr="00CC35E9" w:rsidRDefault="00CC35E9" w:rsidP="00D71182">
      <w:pPr>
        <w:pStyle w:val="Listepuces"/>
        <w:spacing w:after="0"/>
        <w:ind w:left="0" w:firstLine="0"/>
        <w:rPr>
          <w:rFonts w:cs="Arial"/>
          <w:b/>
          <w:szCs w:val="24"/>
        </w:rPr>
      </w:pPr>
      <w:r w:rsidRPr="00CC35E9">
        <w:rPr>
          <w:rFonts w:cs="Arial"/>
          <w:b/>
          <w:szCs w:val="24"/>
        </w:rPr>
        <w:t>8</w:t>
      </w:r>
      <w:r w:rsidR="002F229A">
        <w:rPr>
          <w:rFonts w:cs="Arial"/>
          <w:b/>
          <w:szCs w:val="24"/>
        </w:rPr>
        <w:t>3</w:t>
      </w:r>
      <w:r w:rsidRPr="00CC35E9">
        <w:rPr>
          <w:rFonts w:cs="Arial"/>
          <w:b/>
          <w:szCs w:val="24"/>
        </w:rPr>
        <w:t xml:space="preserve">.1 </w:t>
      </w:r>
      <w:r w:rsidR="002F229A">
        <w:rPr>
          <w:rFonts w:cs="Arial"/>
          <w:b/>
          <w:szCs w:val="24"/>
        </w:rPr>
        <w:t>–</w:t>
      </w:r>
      <w:r w:rsidRPr="00CC35E9">
        <w:rPr>
          <w:rFonts w:cs="Arial"/>
          <w:b/>
          <w:szCs w:val="24"/>
        </w:rPr>
        <w:t xml:space="preserve"> </w:t>
      </w:r>
      <w:r w:rsidR="007331AE">
        <w:rPr>
          <w:sz w:val="20"/>
        </w:rPr>
        <w:t xml:space="preserve">(modifié par délibération du </w:t>
      </w:r>
      <w:r w:rsidR="000173CA">
        <w:rPr>
          <w:sz w:val="20"/>
        </w:rPr>
        <w:t>14 février 2020</w:t>
      </w:r>
      <w:r w:rsidR="007331AE">
        <w:rPr>
          <w:sz w:val="20"/>
        </w:rPr>
        <w:t>)</w:t>
      </w:r>
      <w:r w:rsidR="00FB538F">
        <w:rPr>
          <w:sz w:val="20"/>
        </w:rPr>
        <w:t xml:space="preserve"> </w:t>
      </w:r>
      <w:r w:rsidRPr="00CC35E9">
        <w:rPr>
          <w:rFonts w:cs="Arial"/>
          <w:b/>
          <w:szCs w:val="24"/>
        </w:rPr>
        <w:t>Les</w:t>
      </w:r>
      <w:r w:rsidR="00601BA0">
        <w:rPr>
          <w:rFonts w:cs="Arial"/>
          <w:b/>
          <w:szCs w:val="24"/>
        </w:rPr>
        <w:t xml:space="preserve"> montants alloués selon les</w:t>
      </w:r>
      <w:r w:rsidRPr="00CC35E9">
        <w:rPr>
          <w:rFonts w:cs="Arial"/>
          <w:b/>
          <w:szCs w:val="24"/>
        </w:rPr>
        <w:t xml:space="preserve"> différents types d’aides</w:t>
      </w:r>
    </w:p>
    <w:p w14:paraId="0268F758" w14:textId="77777777" w:rsidR="00CC35E9" w:rsidRPr="00D71182" w:rsidRDefault="00CC35E9" w:rsidP="00D71182">
      <w:pPr>
        <w:pStyle w:val="Listepuces"/>
        <w:spacing w:after="0"/>
        <w:ind w:left="0" w:firstLine="0"/>
        <w:rPr>
          <w:rFonts w:cs="Arial"/>
          <w:szCs w:val="24"/>
        </w:rPr>
      </w:pPr>
    </w:p>
    <w:p w14:paraId="0FE5AC16" w14:textId="77777777" w:rsidR="008E10D2" w:rsidRDefault="008E10D2" w:rsidP="00171C4B">
      <w:pPr>
        <w:pStyle w:val="Listepuces"/>
        <w:numPr>
          <w:ilvl w:val="0"/>
          <w:numId w:val="110"/>
        </w:numPr>
        <w:tabs>
          <w:tab w:val="clear" w:pos="1134"/>
        </w:tabs>
        <w:spacing w:after="0"/>
        <w:rPr>
          <w:rFonts w:cs="Arial"/>
          <w:iCs/>
          <w:szCs w:val="24"/>
        </w:rPr>
      </w:pPr>
      <w:r>
        <w:rPr>
          <w:rFonts w:cs="Arial"/>
          <w:iCs/>
          <w:szCs w:val="24"/>
        </w:rPr>
        <w:t>L’aide humaine</w:t>
      </w:r>
    </w:p>
    <w:p w14:paraId="7907758C" w14:textId="77777777" w:rsidR="008E10D2" w:rsidRDefault="008E10D2">
      <w:pPr>
        <w:pStyle w:val="Listepuces"/>
        <w:spacing w:after="0"/>
        <w:ind w:left="360" w:firstLine="0"/>
        <w:rPr>
          <w:rFonts w:cs="Arial"/>
          <w:iCs/>
          <w:szCs w:val="24"/>
        </w:rPr>
      </w:pPr>
    </w:p>
    <w:p w14:paraId="2E357D7D" w14:textId="77777777" w:rsidR="008E10D2" w:rsidRDefault="008E10D2">
      <w:pPr>
        <w:pStyle w:val="Listepuces"/>
        <w:spacing w:after="0"/>
        <w:ind w:left="0" w:firstLine="0"/>
        <w:rPr>
          <w:rFonts w:cs="Arial"/>
          <w:iCs/>
          <w:szCs w:val="24"/>
        </w:rPr>
      </w:pPr>
      <w:r>
        <w:rPr>
          <w:rFonts w:cs="Arial"/>
          <w:iCs/>
          <w:szCs w:val="24"/>
        </w:rPr>
        <w:t>Les tarifs applicables sont les suivants :</w:t>
      </w:r>
    </w:p>
    <w:p w14:paraId="551BE12D" w14:textId="77777777" w:rsidR="008E10D2" w:rsidRDefault="008E10D2" w:rsidP="00171C4B">
      <w:pPr>
        <w:pStyle w:val="Listepuces"/>
        <w:numPr>
          <w:ilvl w:val="0"/>
          <w:numId w:val="90"/>
        </w:numPr>
        <w:tabs>
          <w:tab w:val="clear" w:pos="1778"/>
          <w:tab w:val="num" w:pos="851"/>
        </w:tabs>
        <w:spacing w:after="0"/>
        <w:ind w:left="851" w:hanging="284"/>
        <w:rPr>
          <w:rFonts w:cs="Arial"/>
          <w:iCs/>
          <w:szCs w:val="24"/>
        </w:rPr>
      </w:pPr>
      <w:r>
        <w:rPr>
          <w:rFonts w:cs="Arial"/>
          <w:iCs/>
          <w:szCs w:val="24"/>
        </w:rPr>
        <w:t xml:space="preserve">en cas de recours à une aide à domicile employée directement, le tarif est égal à 130% du salaire horaire brut sans ancienneté d’une assistante de vie pour personne dépendante de niveau 3 au sens de la convention collective nationale des salariés du particulier employeur du 24 novembre 1999. Ce tarif est majoré de 10% en cas de recours à un service mandataire, </w:t>
      </w:r>
    </w:p>
    <w:p w14:paraId="299A611A" w14:textId="77777777" w:rsidR="008E10D2" w:rsidRDefault="008E10D2" w:rsidP="00171C4B">
      <w:pPr>
        <w:pStyle w:val="Listepuces"/>
        <w:numPr>
          <w:ilvl w:val="0"/>
          <w:numId w:val="65"/>
        </w:numPr>
        <w:tabs>
          <w:tab w:val="clear" w:pos="1800"/>
          <w:tab w:val="num" w:pos="851"/>
        </w:tabs>
        <w:spacing w:after="0"/>
        <w:ind w:left="851" w:hanging="284"/>
        <w:rPr>
          <w:rFonts w:cs="Arial"/>
          <w:iCs/>
          <w:szCs w:val="24"/>
        </w:rPr>
      </w:pPr>
      <w:r>
        <w:rPr>
          <w:rFonts w:cs="Arial"/>
          <w:iCs/>
          <w:szCs w:val="24"/>
        </w:rPr>
        <w:t xml:space="preserve">en cas de recours à des services prestataires, le tarif est fixé par le Président du </w:t>
      </w:r>
      <w:r w:rsidR="006E17DE">
        <w:rPr>
          <w:rFonts w:cs="Arial"/>
          <w:iCs/>
          <w:szCs w:val="24"/>
        </w:rPr>
        <w:t>Conseil Départemental</w:t>
      </w:r>
      <w:r>
        <w:rPr>
          <w:rFonts w:cs="Arial"/>
          <w:iCs/>
          <w:szCs w:val="24"/>
        </w:rPr>
        <w:t xml:space="preserve"> et correspond à 170 % du salaire horaire brut d’une auxiliaire de vie ayant moins d’un an d’ancienneté au sens de l’accord de la branche aide à domicile du 29 mars 2002 relatif aux emplois et rémunérations,</w:t>
      </w:r>
    </w:p>
    <w:p w14:paraId="228BEF8C" w14:textId="77777777" w:rsidR="008E10D2" w:rsidRDefault="008E10D2" w:rsidP="00171C4B">
      <w:pPr>
        <w:pStyle w:val="Listepuces"/>
        <w:numPr>
          <w:ilvl w:val="0"/>
          <w:numId w:val="65"/>
        </w:numPr>
        <w:tabs>
          <w:tab w:val="clear" w:pos="1800"/>
          <w:tab w:val="num" w:pos="851"/>
        </w:tabs>
        <w:spacing w:after="0"/>
        <w:ind w:left="851" w:hanging="284"/>
        <w:rPr>
          <w:rFonts w:cs="Arial"/>
          <w:iCs/>
          <w:szCs w:val="24"/>
        </w:rPr>
      </w:pPr>
      <w:r>
        <w:rPr>
          <w:rFonts w:cs="Arial"/>
          <w:iCs/>
          <w:szCs w:val="24"/>
        </w:rPr>
        <w:t>en cas de dédommagement d’un aidant familial, le tarif est égal à 50 % du SMIC horaire net pour les personnels de maison et les aides à domicile et de 75 % du SMIC horaire net lorsque l’aidant familial est dans l’obligation, du seul fait de l’aide apportée à la personne handicapée, de cesser ou de renoncer partiellement ou totalement à une activité professionnelle.</w:t>
      </w:r>
    </w:p>
    <w:p w14:paraId="6D71A42D" w14:textId="77777777" w:rsidR="008E10D2" w:rsidRDefault="008E10D2">
      <w:pPr>
        <w:pStyle w:val="Listepuces"/>
        <w:spacing w:after="0"/>
        <w:ind w:left="0" w:firstLine="0"/>
        <w:jc w:val="center"/>
        <w:rPr>
          <w:rFonts w:cs="Arial"/>
          <w:iCs/>
          <w:sz w:val="20"/>
          <w:szCs w:val="24"/>
        </w:rPr>
      </w:pPr>
    </w:p>
    <w:p w14:paraId="3BB435C7" w14:textId="77777777" w:rsidR="008E10D2" w:rsidRDefault="008E10D2" w:rsidP="003E6464">
      <w:pPr>
        <w:pStyle w:val="Listepuces"/>
        <w:tabs>
          <w:tab w:val="clear" w:pos="1134"/>
          <w:tab w:val="left" w:pos="851"/>
        </w:tabs>
        <w:spacing w:after="0"/>
        <w:ind w:left="851" w:firstLine="0"/>
        <w:rPr>
          <w:rFonts w:cs="Arial"/>
          <w:iCs/>
          <w:szCs w:val="24"/>
        </w:rPr>
      </w:pPr>
      <w:r>
        <w:rPr>
          <w:rFonts w:cs="Arial"/>
          <w:iCs/>
          <w:szCs w:val="24"/>
        </w:rPr>
        <w:t>Le dédommagement mensuel de chaque aidant fa</w:t>
      </w:r>
      <w:r w:rsidR="003E6464">
        <w:rPr>
          <w:rFonts w:cs="Arial"/>
          <w:iCs/>
          <w:szCs w:val="24"/>
        </w:rPr>
        <w:t xml:space="preserve">milial ne peut dépasser </w:t>
      </w:r>
      <w:r>
        <w:rPr>
          <w:rFonts w:cs="Arial"/>
          <w:iCs/>
          <w:szCs w:val="24"/>
        </w:rPr>
        <w:t>85 % du SMIC mensuel net applicable aux emplois familiaux.</w:t>
      </w:r>
    </w:p>
    <w:p w14:paraId="0B7FEEA2" w14:textId="77777777" w:rsidR="008E10D2" w:rsidRDefault="008E10D2">
      <w:pPr>
        <w:pStyle w:val="Listepuces"/>
        <w:spacing w:after="0"/>
        <w:ind w:left="0" w:firstLine="0"/>
        <w:rPr>
          <w:rFonts w:cs="Arial"/>
          <w:iCs/>
          <w:sz w:val="16"/>
          <w:szCs w:val="24"/>
        </w:rPr>
      </w:pPr>
    </w:p>
    <w:p w14:paraId="785E2E69" w14:textId="5FDEDE38" w:rsidR="00E60B75" w:rsidRPr="00E60B75" w:rsidRDefault="00C84761" w:rsidP="00E317F8">
      <w:pPr>
        <w:tabs>
          <w:tab w:val="left" w:pos="7380"/>
        </w:tabs>
        <w:jc w:val="both"/>
        <w:rPr>
          <w:rFonts w:ascii="Arial" w:hAnsi="Arial" w:cs="Arial"/>
          <w:iCs/>
        </w:rPr>
      </w:pPr>
      <w:r>
        <w:rPr>
          <w:rFonts w:ascii="Arial" w:hAnsi="Arial" w:cs="Arial"/>
          <w:iCs/>
          <w:noProof/>
        </w:rPr>
        <mc:AlternateContent>
          <mc:Choice Requires="wps">
            <w:drawing>
              <wp:anchor distT="0" distB="0" distL="114300" distR="114300" simplePos="0" relativeHeight="251664896" behindDoc="0" locked="1" layoutInCell="1" allowOverlap="1" wp14:anchorId="574EAD5A" wp14:editId="1A48A504">
                <wp:simplePos x="0" y="0"/>
                <wp:positionH relativeFrom="column">
                  <wp:posOffset>4295775</wp:posOffset>
                </wp:positionH>
                <wp:positionV relativeFrom="page">
                  <wp:posOffset>676275</wp:posOffset>
                </wp:positionV>
                <wp:extent cx="2057400" cy="457200"/>
                <wp:effectExtent l="7620" t="9525" r="11430" b="9525"/>
                <wp:wrapTopAndBottom/>
                <wp:docPr id="105"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1C6D3D7" w14:textId="77777777" w:rsidR="004824A1" w:rsidRDefault="004824A1" w:rsidP="00522EEB">
                            <w:pPr>
                              <w:jc w:val="center"/>
                              <w:rPr>
                                <w:rFonts w:ascii="Arial Black" w:hAnsi="Arial Black"/>
                                <w:sz w:val="20"/>
                              </w:rPr>
                            </w:pPr>
                            <w:r>
                              <w:rPr>
                                <w:rFonts w:ascii="Arial Black" w:hAnsi="Arial Black"/>
                                <w:sz w:val="20"/>
                              </w:rPr>
                              <w:t>AIDE SOCIALE AUX</w:t>
                            </w:r>
                          </w:p>
                          <w:p w14:paraId="63B99DF8" w14:textId="77777777" w:rsidR="004824A1" w:rsidRDefault="004824A1" w:rsidP="00522EEB">
                            <w:pPr>
                              <w:jc w:val="center"/>
                            </w:pPr>
                            <w:r>
                              <w:rPr>
                                <w:rFonts w:ascii="Arial Black" w:hAnsi="Arial Black"/>
                                <w:sz w:val="20"/>
                              </w:rPr>
                              <w:t>ADULTES HANDICAPES</w:t>
                            </w:r>
                          </w:p>
                          <w:p w14:paraId="62EE1C24" w14:textId="77777777" w:rsidR="004824A1" w:rsidRDefault="004824A1" w:rsidP="00522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EAD5A" id="Rectangle 459" o:spid="_x0000_s1204" style="position:absolute;left:0;text-align:left;margin-left:338.25pt;margin-top:53.25pt;width:162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">
                <v:textbox>
                  <w:txbxContent>
                    <w:p w14:paraId="21C6D3D7" w14:textId="77777777" w:rsidR="004824A1" w:rsidRDefault="004824A1" w:rsidP="00522EEB">
                      <w:pPr>
                        <w:jc w:val="center"/>
                        <w:rPr>
                          <w:rFonts w:ascii="Arial Black" w:hAnsi="Arial Black"/>
                          <w:sz w:val="20"/>
                        </w:rPr>
                      </w:pPr>
                      <w:r>
                        <w:rPr>
                          <w:rFonts w:ascii="Arial Black" w:hAnsi="Arial Black"/>
                          <w:sz w:val="20"/>
                        </w:rPr>
                        <w:t>AIDE SOCIALE AUX</w:t>
                      </w:r>
                    </w:p>
                    <w:p w14:paraId="63B99DF8" w14:textId="77777777" w:rsidR="004824A1" w:rsidRDefault="004824A1" w:rsidP="00522EEB">
                      <w:pPr>
                        <w:jc w:val="center"/>
                      </w:pPr>
                      <w:r>
                        <w:rPr>
                          <w:rFonts w:ascii="Arial Black" w:hAnsi="Arial Black"/>
                          <w:sz w:val="20"/>
                        </w:rPr>
                        <w:t>ADULTES HANDICAPES</w:t>
                      </w:r>
                    </w:p>
                    <w:p w14:paraId="62EE1C24" w14:textId="77777777" w:rsidR="004824A1" w:rsidRDefault="004824A1" w:rsidP="00522EEB"/>
                  </w:txbxContent>
                </v:textbox>
                <w10:wrap type="topAndBottom" anchory="page"/>
                <w10:anchorlock/>
              </v:rect>
            </w:pict>
          </mc:Fallback>
        </mc:AlternateContent>
      </w:r>
      <w:r>
        <w:rPr>
          <w:rFonts w:ascii="Arial" w:hAnsi="Arial" w:cs="Arial"/>
          <w:iCs/>
          <w:noProof/>
        </w:rPr>
        <mc:AlternateContent>
          <mc:Choice Requires="wps">
            <w:drawing>
              <wp:anchor distT="0" distB="0" distL="114300" distR="114300" simplePos="0" relativeHeight="251663872" behindDoc="0" locked="1" layoutInCell="1" allowOverlap="1" wp14:anchorId="005D2CB1" wp14:editId="3053BAEB">
                <wp:simplePos x="0" y="0"/>
                <wp:positionH relativeFrom="column">
                  <wp:posOffset>11430</wp:posOffset>
                </wp:positionH>
                <wp:positionV relativeFrom="page">
                  <wp:posOffset>521970</wp:posOffset>
                </wp:positionV>
                <wp:extent cx="1600200" cy="533400"/>
                <wp:effectExtent l="9525" t="7620" r="9525" b="11430"/>
                <wp:wrapTopAndBottom/>
                <wp:docPr id="104"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5701F56" w14:textId="77777777" w:rsidR="004824A1" w:rsidRDefault="004824A1" w:rsidP="00522EEB">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D2CB1" id="Rectangle 458" o:spid="_x0000_s1205" style="position:absolute;left:0;text-align:left;margin-left:.9pt;margin-top:41.1pt;width:126pt;height: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" strokecolor="white">
                <v:textbox>
                  <w:txbxContent>
                    <w:p w14:paraId="05701F56" w14:textId="77777777" w:rsidR="004824A1" w:rsidRDefault="004824A1" w:rsidP="00522EEB">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sidR="008E10D2" w:rsidRPr="00E317F8">
        <w:rPr>
          <w:rFonts w:ascii="Arial" w:hAnsi="Arial" w:cs="Arial"/>
          <w:iCs/>
        </w:rPr>
        <w:t>Le montant mensuel maximal est égal au tarif horaire le plus élevé de cet élément fixé en application de l’article R. 245-42 du CASF, multiplié par la durée quotidienne maximale fixée par le référentiel figurant à l’annexe 2-5 du CASF, multiplié par 365 et divisé par 12.</w:t>
      </w:r>
    </w:p>
    <w:p w14:paraId="03361C63" w14:textId="77777777" w:rsidR="008E10D2" w:rsidRPr="00E317F8" w:rsidRDefault="008E10D2" w:rsidP="00E317F8">
      <w:pPr>
        <w:pStyle w:val="Listepuces"/>
        <w:spacing w:after="0"/>
        <w:ind w:left="0" w:firstLine="0"/>
        <w:rPr>
          <w:rFonts w:cs="Arial"/>
          <w:iCs/>
          <w:sz w:val="16"/>
          <w:szCs w:val="24"/>
        </w:rPr>
      </w:pPr>
    </w:p>
    <w:p w14:paraId="65FE68D6" w14:textId="7AA2E894" w:rsidR="00335A2E" w:rsidRDefault="00E317F8" w:rsidP="00E60B75">
      <w:pPr>
        <w:pStyle w:val="Listepuces"/>
        <w:spacing w:after="0"/>
        <w:ind w:left="0" w:firstLine="0"/>
        <w:jc w:val="center"/>
        <w:rPr>
          <w:rFonts w:cs="Arial"/>
          <w:iCs/>
          <w:sz w:val="20"/>
          <w:szCs w:val="24"/>
        </w:rPr>
      </w:pPr>
      <w:r w:rsidRPr="00E317F8">
        <w:rPr>
          <w:rFonts w:cs="Arial"/>
          <w:iCs/>
          <w:sz w:val="20"/>
          <w:szCs w:val="24"/>
        </w:rPr>
        <w:t xml:space="preserve">(Art. </w:t>
      </w:r>
      <w:r>
        <w:rPr>
          <w:rFonts w:cs="Arial"/>
          <w:iCs/>
          <w:sz w:val="20"/>
          <w:szCs w:val="24"/>
        </w:rPr>
        <w:t xml:space="preserve">R. </w:t>
      </w:r>
      <w:r w:rsidRPr="007A33B4">
        <w:rPr>
          <w:rFonts w:cs="Arial"/>
          <w:iCs/>
          <w:sz w:val="20"/>
          <w:szCs w:val="24"/>
        </w:rPr>
        <w:t>245-37, R. 245-39, R. 245-40 et R. 245-41</w:t>
      </w:r>
      <w:r w:rsidR="007079C9" w:rsidRPr="007A33B4">
        <w:rPr>
          <w:rFonts w:cs="Arial"/>
          <w:iCs/>
          <w:sz w:val="20"/>
          <w:szCs w:val="24"/>
        </w:rPr>
        <w:t xml:space="preserve"> du CASF </w:t>
      </w:r>
      <w:r w:rsidR="002506C4" w:rsidRPr="007A33B4">
        <w:rPr>
          <w:rFonts w:cs="Arial"/>
          <w:iCs/>
          <w:sz w:val="20"/>
          <w:szCs w:val="24"/>
        </w:rPr>
        <w:t xml:space="preserve">– arrêté du </w:t>
      </w:r>
      <w:r w:rsidR="00504389" w:rsidRPr="007A33B4">
        <w:rPr>
          <w:rFonts w:cs="Arial"/>
          <w:iCs/>
          <w:sz w:val="20"/>
          <w:szCs w:val="24"/>
        </w:rPr>
        <w:t>28</w:t>
      </w:r>
      <w:r w:rsidR="00504389">
        <w:rPr>
          <w:rFonts w:cs="Arial"/>
          <w:iCs/>
          <w:sz w:val="20"/>
          <w:szCs w:val="24"/>
        </w:rPr>
        <w:t xml:space="preserve"> décembre 2005</w:t>
      </w:r>
      <w:r w:rsidR="003B3363">
        <w:rPr>
          <w:rFonts w:cs="Arial"/>
          <w:iCs/>
          <w:sz w:val="20"/>
          <w:szCs w:val="24"/>
        </w:rPr>
        <w:t xml:space="preserve"> modifié</w:t>
      </w:r>
      <w:r w:rsidR="008E10D2">
        <w:rPr>
          <w:rFonts w:cs="Arial"/>
          <w:iCs/>
          <w:sz w:val="20"/>
          <w:szCs w:val="24"/>
        </w:rPr>
        <w:t>)</w:t>
      </w:r>
    </w:p>
    <w:p w14:paraId="56C172AC" w14:textId="77777777" w:rsidR="00E60B75" w:rsidRPr="00E60B75" w:rsidRDefault="00E60B75" w:rsidP="00E60B75">
      <w:pPr>
        <w:pStyle w:val="Listepuces"/>
        <w:spacing w:after="0"/>
        <w:ind w:left="0" w:firstLine="0"/>
        <w:jc w:val="center"/>
        <w:rPr>
          <w:rFonts w:cs="Arial"/>
          <w:iCs/>
          <w:szCs w:val="24"/>
        </w:rPr>
      </w:pPr>
    </w:p>
    <w:p w14:paraId="6C08C69C" w14:textId="77777777" w:rsidR="006E1302" w:rsidRDefault="006E1302" w:rsidP="00335A2E">
      <w:pPr>
        <w:pStyle w:val="Listepuces"/>
        <w:spacing w:after="0"/>
        <w:ind w:left="0" w:firstLine="0"/>
        <w:rPr>
          <w:rFonts w:cs="Arial"/>
          <w:iCs/>
          <w:szCs w:val="24"/>
        </w:rPr>
      </w:pPr>
      <w:r>
        <w:rPr>
          <w:rFonts w:cs="Arial"/>
          <w:iCs/>
          <w:szCs w:val="24"/>
        </w:rPr>
        <w:t xml:space="preserve">Concernant le versement des aides humaines (PCH mandataire, gré à gré), il est effectué mensuellement, par l’intermédiaire de CESU préfinancés (chèques emploi service universel). </w:t>
      </w:r>
    </w:p>
    <w:p w14:paraId="27B84BF4" w14:textId="77777777" w:rsidR="006E1302" w:rsidRDefault="006E1302" w:rsidP="00335A2E">
      <w:pPr>
        <w:pStyle w:val="Listepuces"/>
        <w:spacing w:after="0"/>
        <w:ind w:left="0" w:firstLine="0"/>
        <w:rPr>
          <w:rFonts w:cs="Arial"/>
          <w:iCs/>
          <w:szCs w:val="24"/>
        </w:rPr>
      </w:pPr>
    </w:p>
    <w:p w14:paraId="64469E17" w14:textId="77777777" w:rsidR="00335A2E" w:rsidRPr="008D7E0F" w:rsidRDefault="006E1302" w:rsidP="00335A2E">
      <w:pPr>
        <w:pStyle w:val="Listepuces"/>
        <w:spacing w:after="0"/>
        <w:ind w:left="0" w:firstLine="0"/>
        <w:rPr>
          <w:rFonts w:cs="Arial"/>
          <w:iCs/>
          <w:szCs w:val="24"/>
        </w:rPr>
      </w:pPr>
      <w:r>
        <w:rPr>
          <w:rFonts w:cs="Arial"/>
          <w:iCs/>
          <w:szCs w:val="24"/>
        </w:rPr>
        <w:t>L</w:t>
      </w:r>
      <w:r w:rsidR="00335A2E" w:rsidRPr="008D7E0F">
        <w:rPr>
          <w:rFonts w:cs="Arial"/>
          <w:iCs/>
          <w:szCs w:val="24"/>
        </w:rPr>
        <w:t>a prestation de compensation est versée par le Président du Conseil Départemental</w:t>
      </w:r>
      <w:r w:rsidR="008D7E0F" w:rsidRPr="008D7E0F">
        <w:rPr>
          <w:rFonts w:cs="Arial"/>
          <w:iCs/>
          <w:szCs w:val="24"/>
        </w:rPr>
        <w:t xml:space="preserve"> au vu de la décision de la C</w:t>
      </w:r>
      <w:r w:rsidR="00335A2E" w:rsidRPr="008D7E0F">
        <w:rPr>
          <w:rFonts w:cs="Arial"/>
          <w:iCs/>
          <w:szCs w:val="24"/>
        </w:rPr>
        <w:t>ommission des droits et de l’autonomie des personnes handicapées et du taux de prise en charge applicable à la personne handicapée compte tenu de ses ressources.</w:t>
      </w:r>
    </w:p>
    <w:p w14:paraId="042BB904" w14:textId="77777777" w:rsidR="00335A2E" w:rsidRDefault="00335A2E" w:rsidP="00335A2E">
      <w:pPr>
        <w:pStyle w:val="Listepuces"/>
        <w:spacing w:after="0"/>
        <w:ind w:left="0" w:firstLine="0"/>
        <w:rPr>
          <w:rFonts w:cs="Arial"/>
          <w:iCs/>
          <w:szCs w:val="24"/>
        </w:rPr>
      </w:pPr>
    </w:p>
    <w:p w14:paraId="1C658E12" w14:textId="77777777" w:rsidR="00A27342" w:rsidRDefault="00A27342" w:rsidP="00335A2E">
      <w:pPr>
        <w:pStyle w:val="Listepuces"/>
        <w:spacing w:after="0"/>
        <w:ind w:left="0" w:firstLine="0"/>
        <w:rPr>
          <w:rFonts w:cs="Arial"/>
          <w:iCs/>
          <w:szCs w:val="24"/>
        </w:rPr>
      </w:pPr>
    </w:p>
    <w:p w14:paraId="7F08042E" w14:textId="2F138AF1" w:rsidR="00A27342" w:rsidRDefault="00A27342" w:rsidP="00335A2E">
      <w:pPr>
        <w:pStyle w:val="Listepuces"/>
        <w:spacing w:after="0"/>
        <w:ind w:left="0" w:firstLine="0"/>
        <w:rPr>
          <w:rFonts w:cs="Arial"/>
          <w:iCs/>
          <w:szCs w:val="24"/>
        </w:rPr>
      </w:pPr>
    </w:p>
    <w:p w14:paraId="1BC610B3" w14:textId="40C50878" w:rsidR="003C49B1" w:rsidRDefault="003C49B1" w:rsidP="00335A2E">
      <w:pPr>
        <w:pStyle w:val="Listepuces"/>
        <w:spacing w:after="0"/>
        <w:ind w:left="0" w:firstLine="0"/>
        <w:rPr>
          <w:rFonts w:cs="Arial"/>
          <w:iCs/>
          <w:szCs w:val="24"/>
        </w:rPr>
      </w:pPr>
    </w:p>
    <w:p w14:paraId="61E2C320" w14:textId="537272E0" w:rsidR="003C49B1" w:rsidRDefault="003C49B1" w:rsidP="00335A2E">
      <w:pPr>
        <w:pStyle w:val="Listepuces"/>
        <w:spacing w:after="0"/>
        <w:ind w:left="0" w:firstLine="0"/>
        <w:rPr>
          <w:rFonts w:cs="Arial"/>
          <w:iCs/>
          <w:szCs w:val="24"/>
        </w:rPr>
      </w:pPr>
    </w:p>
    <w:p w14:paraId="68ADE7B8" w14:textId="5A502A97" w:rsidR="003C49B1" w:rsidRDefault="003C49B1" w:rsidP="00335A2E">
      <w:pPr>
        <w:pStyle w:val="Listepuces"/>
        <w:spacing w:after="0"/>
        <w:ind w:left="0" w:firstLine="0"/>
        <w:rPr>
          <w:rFonts w:cs="Arial"/>
          <w:iCs/>
          <w:szCs w:val="24"/>
        </w:rPr>
      </w:pPr>
    </w:p>
    <w:p w14:paraId="507EDC50" w14:textId="77777777" w:rsidR="003C49B1" w:rsidRDefault="003C49B1" w:rsidP="00335A2E">
      <w:pPr>
        <w:pStyle w:val="Listepuces"/>
        <w:spacing w:after="0"/>
        <w:ind w:left="0" w:firstLine="0"/>
        <w:rPr>
          <w:rFonts w:cs="Arial"/>
          <w:iCs/>
          <w:szCs w:val="24"/>
        </w:rPr>
      </w:pPr>
    </w:p>
    <w:p w14:paraId="71954907" w14:textId="77777777" w:rsidR="00A27342" w:rsidRDefault="00A27342" w:rsidP="00335A2E">
      <w:pPr>
        <w:pStyle w:val="Listepuces"/>
        <w:spacing w:after="0"/>
        <w:ind w:left="0" w:firstLine="0"/>
        <w:rPr>
          <w:rFonts w:cs="Arial"/>
          <w:iCs/>
          <w:szCs w:val="24"/>
        </w:rPr>
      </w:pPr>
    </w:p>
    <w:p w14:paraId="68A86B9A" w14:textId="6E4D7C77" w:rsidR="00A27342" w:rsidRPr="008D7E0F" w:rsidRDefault="00C84761" w:rsidP="00335A2E">
      <w:pPr>
        <w:pStyle w:val="Listepuces"/>
        <w:spacing w:after="0"/>
        <w:ind w:left="0" w:firstLine="0"/>
        <w:rPr>
          <w:rFonts w:cs="Arial"/>
          <w:iCs/>
          <w:szCs w:val="24"/>
        </w:rPr>
      </w:pPr>
      <w:r>
        <w:rPr>
          <w:rFonts w:cs="Arial"/>
          <w:iCs/>
          <w:noProof/>
          <w:szCs w:val="24"/>
        </w:rPr>
        <w:lastRenderedPageBreak/>
        <mc:AlternateContent>
          <mc:Choice Requires="wps">
            <w:drawing>
              <wp:anchor distT="0" distB="0" distL="114300" distR="114300" simplePos="0" relativeHeight="251780608" behindDoc="0" locked="1" layoutInCell="1" allowOverlap="1" wp14:anchorId="1188315C" wp14:editId="5AFB88A1">
                <wp:simplePos x="0" y="0"/>
                <wp:positionH relativeFrom="column">
                  <wp:posOffset>4305300</wp:posOffset>
                </wp:positionH>
                <wp:positionV relativeFrom="page">
                  <wp:posOffset>691515</wp:posOffset>
                </wp:positionV>
                <wp:extent cx="2057400" cy="457200"/>
                <wp:effectExtent l="7620" t="5715" r="11430" b="13335"/>
                <wp:wrapTopAndBottom/>
                <wp:docPr id="103" name="Rectangl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ACBCEB9" w14:textId="77777777" w:rsidR="004824A1" w:rsidRDefault="004824A1" w:rsidP="00A27342">
                            <w:pPr>
                              <w:jc w:val="center"/>
                              <w:rPr>
                                <w:rFonts w:ascii="Arial Black" w:hAnsi="Arial Black"/>
                                <w:sz w:val="20"/>
                              </w:rPr>
                            </w:pPr>
                            <w:r>
                              <w:rPr>
                                <w:rFonts w:ascii="Arial Black" w:hAnsi="Arial Black"/>
                                <w:sz w:val="20"/>
                              </w:rPr>
                              <w:t>AIDE SOCIALE AUX</w:t>
                            </w:r>
                          </w:p>
                          <w:p w14:paraId="27C68047" w14:textId="77777777" w:rsidR="004824A1" w:rsidRDefault="004824A1" w:rsidP="00A27342">
                            <w:pPr>
                              <w:jc w:val="center"/>
                            </w:pPr>
                            <w:r>
                              <w:rPr>
                                <w:rFonts w:ascii="Arial Black" w:hAnsi="Arial Black"/>
                                <w:sz w:val="20"/>
                              </w:rPr>
                              <w:t>ADULTES HANDICAPES</w:t>
                            </w:r>
                          </w:p>
                          <w:p w14:paraId="0533DB05" w14:textId="77777777" w:rsidR="004824A1" w:rsidRDefault="004824A1" w:rsidP="00A273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8315C" id="Rectangle 616" o:spid="_x0000_s1206" style="position:absolute;left:0;text-align:left;margin-left:339pt;margin-top:54.45pt;width:162pt;height:36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hCEw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">
                <v:textbox>
                  <w:txbxContent>
                    <w:p w14:paraId="6ACBCEB9" w14:textId="77777777" w:rsidR="004824A1" w:rsidRDefault="004824A1" w:rsidP="00A27342">
                      <w:pPr>
                        <w:jc w:val="center"/>
                        <w:rPr>
                          <w:rFonts w:ascii="Arial Black" w:hAnsi="Arial Black"/>
                          <w:sz w:val="20"/>
                        </w:rPr>
                      </w:pPr>
                      <w:r>
                        <w:rPr>
                          <w:rFonts w:ascii="Arial Black" w:hAnsi="Arial Black"/>
                          <w:sz w:val="20"/>
                        </w:rPr>
                        <w:t>AIDE SOCIALE AUX</w:t>
                      </w:r>
                    </w:p>
                    <w:p w14:paraId="27C68047" w14:textId="77777777" w:rsidR="004824A1" w:rsidRDefault="004824A1" w:rsidP="00A27342">
                      <w:pPr>
                        <w:jc w:val="center"/>
                      </w:pPr>
                      <w:r>
                        <w:rPr>
                          <w:rFonts w:ascii="Arial Black" w:hAnsi="Arial Black"/>
                          <w:sz w:val="20"/>
                        </w:rPr>
                        <w:t>ADULTES HANDICAPES</w:t>
                      </w:r>
                    </w:p>
                    <w:p w14:paraId="0533DB05" w14:textId="77777777" w:rsidR="004824A1" w:rsidRDefault="004824A1" w:rsidP="00A27342"/>
                  </w:txbxContent>
                </v:textbox>
                <w10:wrap type="topAndBottom" anchory="page"/>
                <w10:anchorlock/>
              </v:rect>
            </w:pict>
          </mc:Fallback>
        </mc:AlternateContent>
      </w:r>
    </w:p>
    <w:p w14:paraId="2034DD0C" w14:textId="77777777" w:rsidR="00335A2E" w:rsidRPr="008D7E0F" w:rsidRDefault="00335A2E" w:rsidP="00335A2E">
      <w:pPr>
        <w:pStyle w:val="Listepuces"/>
        <w:spacing w:after="0"/>
        <w:ind w:left="0" w:firstLine="0"/>
        <w:rPr>
          <w:rFonts w:cs="Arial"/>
          <w:iCs/>
          <w:szCs w:val="24"/>
        </w:rPr>
      </w:pPr>
      <w:r w:rsidRPr="008D7E0F">
        <w:rPr>
          <w:rFonts w:cs="Arial"/>
          <w:iCs/>
          <w:szCs w:val="24"/>
        </w:rPr>
        <w:t>Le Président du Conseil Départemental notifie les montants qui seront versés à la personne handicapée.</w:t>
      </w:r>
    </w:p>
    <w:p w14:paraId="4B207DF7" w14:textId="7889CC31" w:rsidR="00335A2E" w:rsidRPr="008D7E0F" w:rsidRDefault="00335A2E" w:rsidP="00335A2E">
      <w:pPr>
        <w:pStyle w:val="Listepuces"/>
        <w:spacing w:after="0"/>
        <w:ind w:left="0" w:firstLine="0"/>
        <w:rPr>
          <w:rFonts w:cs="Arial"/>
          <w:iCs/>
          <w:szCs w:val="24"/>
        </w:rPr>
      </w:pPr>
      <w:r w:rsidRPr="008D7E0F">
        <w:rPr>
          <w:rFonts w:cs="Arial"/>
          <w:iCs/>
          <w:szCs w:val="24"/>
        </w:rPr>
        <w:t>La prestation de compensation est versée directement à</w:t>
      </w:r>
      <w:r w:rsidR="00CC2980">
        <w:rPr>
          <w:rFonts w:cs="Arial"/>
          <w:iCs/>
          <w:szCs w:val="24"/>
        </w:rPr>
        <w:t xml:space="preserve"> la personne handicapée, sauf :</w:t>
      </w:r>
    </w:p>
    <w:p w14:paraId="388D3F87" w14:textId="77777777" w:rsidR="00335A2E" w:rsidRPr="008D7E0F" w:rsidRDefault="00335A2E" w:rsidP="00171C4B">
      <w:pPr>
        <w:pStyle w:val="Listepuces"/>
        <w:numPr>
          <w:ilvl w:val="0"/>
          <w:numId w:val="61"/>
        </w:numPr>
        <w:tabs>
          <w:tab w:val="clear" w:pos="1854"/>
          <w:tab w:val="num" w:pos="851"/>
        </w:tabs>
        <w:spacing w:after="0"/>
        <w:ind w:left="851" w:hanging="284"/>
        <w:rPr>
          <w:rFonts w:cs="Arial"/>
          <w:iCs/>
          <w:szCs w:val="24"/>
        </w:rPr>
      </w:pPr>
      <w:r w:rsidRPr="008D7E0F">
        <w:rPr>
          <w:rFonts w:cs="Arial"/>
          <w:iCs/>
          <w:szCs w:val="24"/>
        </w:rPr>
        <w:t>lorsque la personne handicapée a choisi de désigner comme mandataire de l’élément « aides humaines », un organisme agréé ou un CCAS,</w:t>
      </w:r>
    </w:p>
    <w:p w14:paraId="1DCAECDF" w14:textId="77777777" w:rsidR="00335A2E" w:rsidRPr="008D7E0F" w:rsidRDefault="00335A2E" w:rsidP="00171C4B">
      <w:pPr>
        <w:pStyle w:val="Listepuces"/>
        <w:numPr>
          <w:ilvl w:val="0"/>
          <w:numId w:val="61"/>
        </w:numPr>
        <w:tabs>
          <w:tab w:val="clear" w:pos="1854"/>
          <w:tab w:val="num" w:pos="851"/>
        </w:tabs>
        <w:spacing w:after="0"/>
        <w:ind w:left="851" w:hanging="284"/>
        <w:rPr>
          <w:rFonts w:cs="Arial"/>
          <w:iCs/>
          <w:szCs w:val="24"/>
        </w:rPr>
      </w:pPr>
      <w:r w:rsidRPr="008D7E0F">
        <w:rPr>
          <w:rFonts w:cs="Arial"/>
          <w:iCs/>
          <w:szCs w:val="24"/>
        </w:rPr>
        <w:t>lorsque la personne handicapée ne paie pas ses frais liés à un besoin d’aides humaines. La personne, ou l’organisme, qui en assume la charge peut alors obtenir du Président du Conseil Départemental, que tout ou partie de l’élément « aides humaines » lui soit versé directement. Dans ce cas, il doit notifier cette décision à la personne handicapée au moins un mois avant sa mise en œuvre.</w:t>
      </w:r>
    </w:p>
    <w:p w14:paraId="0CEDDDCA" w14:textId="77777777" w:rsidR="00335A2E" w:rsidRPr="008D7E0F" w:rsidRDefault="00335A2E" w:rsidP="00335A2E">
      <w:pPr>
        <w:pStyle w:val="Listepuces"/>
        <w:spacing w:after="0"/>
        <w:ind w:left="1494" w:firstLine="0"/>
        <w:rPr>
          <w:rFonts w:cs="Arial"/>
          <w:iCs/>
          <w:szCs w:val="24"/>
        </w:rPr>
      </w:pPr>
    </w:p>
    <w:p w14:paraId="1C623965" w14:textId="39DFB3E0" w:rsidR="00335A2E" w:rsidRPr="008D7E0F" w:rsidRDefault="00C84761" w:rsidP="008D7E0F">
      <w:pPr>
        <w:tabs>
          <w:tab w:val="left" w:pos="7380"/>
        </w:tabs>
        <w:jc w:val="both"/>
        <w:rPr>
          <w:rFonts w:ascii="Arial" w:hAnsi="Arial" w:cs="Arial"/>
          <w:sz w:val="56"/>
        </w:rPr>
      </w:pPr>
      <w:r>
        <w:rPr>
          <w:rFonts w:ascii="Arial" w:hAnsi="Arial" w:cs="Arial"/>
          <w:noProof/>
          <w:sz w:val="56"/>
        </w:rPr>
        <mc:AlternateContent>
          <mc:Choice Requires="wps">
            <w:drawing>
              <wp:anchor distT="0" distB="0" distL="114300" distR="114300" simplePos="0" relativeHeight="251733504" behindDoc="0" locked="1" layoutInCell="1" allowOverlap="1" wp14:anchorId="30DA4C99" wp14:editId="7D978BEB">
                <wp:simplePos x="0" y="0"/>
                <wp:positionH relativeFrom="column">
                  <wp:posOffset>11430</wp:posOffset>
                </wp:positionH>
                <wp:positionV relativeFrom="page">
                  <wp:posOffset>542925</wp:posOffset>
                </wp:positionV>
                <wp:extent cx="1600200" cy="533400"/>
                <wp:effectExtent l="9525" t="9525" r="9525" b="9525"/>
                <wp:wrapTopAndBottom/>
                <wp:docPr id="102"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0B23196" w14:textId="77777777" w:rsidR="004824A1" w:rsidRDefault="004824A1" w:rsidP="00335A2E">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A4C99" id="Rectangle 548" o:spid="_x0000_s1207" style="position:absolute;left:0;text-align:left;margin-left:.9pt;margin-top:42.75pt;width:126pt;height:4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r1EQIAACo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Jk&#10;mWiOZxXUR6IWYRQsDRgZLeAPznoSa8n9971AxZn5YKk9N9P5PKo7OfPF2xk5eBmpLiPCSoIqeeBs&#10;NDdhnIi9Q71r6adp4sPCHbW00Yntl6xOBZAgU79OwxMVf+mnWy8jvv4J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Ki/CvUR&#10;AgAAKgQAAA4AAAAAAAAAAAAAAAAALgIAAGRycy9lMm9Eb2MueG1sUEsBAi0AFAAGAAgAAAAhAAnl&#10;JaHcAAAACAEAAA8AAAAAAAAAAAAAAAAAawQAAGRycy9kb3ducmV2LnhtbFBLBQYAAAAABAAEAPMA&#10;AAB0BQAAAAA=&#10;" strokecolor="white">
                <v:textbox>
                  <w:txbxContent>
                    <w:p w14:paraId="30B23196" w14:textId="77777777" w:rsidR="004824A1" w:rsidRDefault="004824A1" w:rsidP="00335A2E">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sidR="00335A2E" w:rsidRPr="008D7E0F">
        <w:rPr>
          <w:rFonts w:ascii="Arial" w:hAnsi="Arial" w:cs="Arial"/>
          <w:iCs/>
        </w:rPr>
        <w:t>Sauf désaccord express du bénéficiaire, le paiement se fera directement au service prestataire, sur présentation de facture.</w:t>
      </w:r>
    </w:p>
    <w:p w14:paraId="7F409534" w14:textId="77777777" w:rsidR="00335A2E" w:rsidRPr="008D7E0F" w:rsidRDefault="00335A2E" w:rsidP="00335A2E">
      <w:pPr>
        <w:pStyle w:val="Listepuces"/>
        <w:spacing w:after="0"/>
        <w:ind w:left="0" w:firstLine="0"/>
        <w:rPr>
          <w:rFonts w:cs="Arial"/>
          <w:iCs/>
          <w:szCs w:val="24"/>
        </w:rPr>
      </w:pPr>
    </w:p>
    <w:p w14:paraId="6BA8F0F6" w14:textId="77777777" w:rsidR="00335A2E" w:rsidRPr="008D7E0F" w:rsidRDefault="00335A2E" w:rsidP="00335A2E">
      <w:pPr>
        <w:pStyle w:val="Listepuces"/>
        <w:spacing w:after="0"/>
        <w:ind w:left="0" w:firstLine="0"/>
        <w:rPr>
          <w:rFonts w:cs="Arial"/>
          <w:iCs/>
          <w:szCs w:val="24"/>
        </w:rPr>
      </w:pPr>
      <w:r w:rsidRPr="008D7E0F">
        <w:rPr>
          <w:rFonts w:cs="Arial"/>
          <w:iCs/>
          <w:szCs w:val="24"/>
        </w:rPr>
        <w:t>En cas de modification, en cours de droits, des taux de prise en charge, du montant des prestations en espèces de sécurité sociale à déduire ou du montant des aides perçues par la personne handicapée ayant pour effet d’influer sur ses charges, le Président du Conseil Départemental ajuste le montant de la prestation de compensation à due concurrence.</w:t>
      </w:r>
    </w:p>
    <w:p w14:paraId="4B30FDFC" w14:textId="77777777" w:rsidR="00335A2E" w:rsidRPr="008D7E0F" w:rsidRDefault="00335A2E" w:rsidP="00335A2E">
      <w:pPr>
        <w:pStyle w:val="Listepuces"/>
        <w:spacing w:after="0"/>
        <w:ind w:left="0" w:firstLine="0"/>
        <w:rPr>
          <w:rFonts w:cs="Arial"/>
          <w:iCs/>
          <w:szCs w:val="24"/>
        </w:rPr>
      </w:pPr>
      <w:r w:rsidRPr="008D7E0F">
        <w:rPr>
          <w:rFonts w:cs="Arial"/>
          <w:iCs/>
          <w:szCs w:val="24"/>
        </w:rPr>
        <w:t>En cas de modification en cours de droits des tarifs liés à l’élément « aides humaines », du statut des aidants, le Président du Conseil Départemental procède à un nouveau calcul du montant de la prestation avec effet à compter du mois où cette modification est intervenue.</w:t>
      </w:r>
    </w:p>
    <w:p w14:paraId="318C86B0" w14:textId="77777777" w:rsidR="00335A2E" w:rsidRPr="008D7E0F" w:rsidRDefault="00335A2E" w:rsidP="00335A2E">
      <w:pPr>
        <w:pStyle w:val="Listepuces"/>
        <w:spacing w:after="0"/>
        <w:ind w:left="0" w:firstLine="0"/>
        <w:rPr>
          <w:rFonts w:cs="Arial"/>
          <w:iCs/>
          <w:sz w:val="16"/>
          <w:szCs w:val="24"/>
        </w:rPr>
      </w:pPr>
    </w:p>
    <w:p w14:paraId="6857CF2A" w14:textId="71C7363C" w:rsidR="00934D6E" w:rsidRDefault="00335A2E" w:rsidP="00CC2980">
      <w:pPr>
        <w:pStyle w:val="Listepuces"/>
        <w:spacing w:after="0"/>
        <w:ind w:left="0" w:firstLine="0"/>
        <w:jc w:val="center"/>
        <w:rPr>
          <w:rFonts w:cs="Arial"/>
          <w:iCs/>
          <w:sz w:val="20"/>
          <w:szCs w:val="24"/>
        </w:rPr>
      </w:pPr>
      <w:r w:rsidRPr="008D7E0F">
        <w:rPr>
          <w:rFonts w:cs="Arial"/>
          <w:iCs/>
          <w:sz w:val="20"/>
          <w:szCs w:val="24"/>
        </w:rPr>
        <w:t xml:space="preserve">(Art. L. 245-8, L. 245-12, R. 245-61, R. 245-62, </w:t>
      </w:r>
      <w:r w:rsidR="00CC2980">
        <w:rPr>
          <w:rFonts w:cs="Arial"/>
          <w:iCs/>
          <w:sz w:val="20"/>
          <w:szCs w:val="24"/>
        </w:rPr>
        <w:t>R. 245-63 et R. 245-64 du CASF)</w:t>
      </w:r>
    </w:p>
    <w:p w14:paraId="0278A1FF" w14:textId="77777777" w:rsidR="00CC2980" w:rsidRPr="00CC2980" w:rsidRDefault="00CC2980" w:rsidP="00CC2980">
      <w:pPr>
        <w:pStyle w:val="Listepuces"/>
        <w:spacing w:after="0"/>
        <w:ind w:left="0" w:firstLine="0"/>
        <w:jc w:val="center"/>
        <w:rPr>
          <w:rFonts w:cs="Arial"/>
          <w:iCs/>
          <w:sz w:val="20"/>
          <w:szCs w:val="24"/>
        </w:rPr>
      </w:pPr>
    </w:p>
    <w:p w14:paraId="7E8617DD" w14:textId="6DA5A024" w:rsidR="008E10D2" w:rsidRPr="00CC2980" w:rsidRDefault="008E10D2" w:rsidP="00171C4B">
      <w:pPr>
        <w:pStyle w:val="Listepuces"/>
        <w:numPr>
          <w:ilvl w:val="0"/>
          <w:numId w:val="110"/>
        </w:numPr>
        <w:tabs>
          <w:tab w:val="clear" w:pos="1134"/>
        </w:tabs>
        <w:spacing w:after="0"/>
        <w:rPr>
          <w:rFonts w:cs="Arial"/>
          <w:iCs/>
          <w:szCs w:val="24"/>
        </w:rPr>
      </w:pPr>
      <w:r>
        <w:rPr>
          <w:rFonts w:cs="Arial"/>
          <w:iCs/>
          <w:szCs w:val="24"/>
        </w:rPr>
        <w:t>Les aides techniques</w:t>
      </w:r>
    </w:p>
    <w:p w14:paraId="794E882C" w14:textId="77777777" w:rsidR="008E10D2" w:rsidRDefault="008E10D2">
      <w:pPr>
        <w:pStyle w:val="Listepuces"/>
        <w:spacing w:after="0"/>
        <w:ind w:left="0" w:firstLine="0"/>
        <w:rPr>
          <w:rFonts w:cs="Arial"/>
          <w:iCs/>
          <w:szCs w:val="24"/>
        </w:rPr>
      </w:pPr>
      <w:r>
        <w:rPr>
          <w:rFonts w:cs="Arial"/>
          <w:iCs/>
          <w:szCs w:val="24"/>
        </w:rPr>
        <w:t>La réglementation distingue les aides techniques qui relèvent de la liste des produits et prestations remboursables par la Sécurité sociale et ceux qui n’y figurent pas.</w:t>
      </w:r>
    </w:p>
    <w:p w14:paraId="54CAE8CF" w14:textId="77777777" w:rsidR="00060484" w:rsidRDefault="00060484">
      <w:pPr>
        <w:pStyle w:val="Listepuces"/>
        <w:spacing w:after="0"/>
        <w:ind w:left="0" w:firstLine="0"/>
        <w:rPr>
          <w:rFonts w:cs="Arial"/>
          <w:iCs/>
          <w:szCs w:val="24"/>
        </w:rPr>
      </w:pPr>
    </w:p>
    <w:p w14:paraId="07522B8A" w14:textId="2B6F239D" w:rsidR="008E10D2" w:rsidRDefault="008E10D2">
      <w:pPr>
        <w:pStyle w:val="Listepuces"/>
        <w:spacing w:after="0"/>
        <w:ind w:left="0" w:firstLine="0"/>
        <w:rPr>
          <w:rFonts w:cs="Arial"/>
          <w:iCs/>
          <w:szCs w:val="24"/>
        </w:rPr>
      </w:pPr>
      <w:r>
        <w:rPr>
          <w:rFonts w:cs="Arial"/>
          <w:iCs/>
          <w:szCs w:val="24"/>
        </w:rPr>
        <w:t>Le montant maximum attribuable est fixé par l’arrêté du 28 décembre 2005.</w:t>
      </w:r>
    </w:p>
    <w:p w14:paraId="765CF48B" w14:textId="77777777" w:rsidR="008E10D2" w:rsidRDefault="008E10D2">
      <w:pPr>
        <w:pStyle w:val="Listepuces"/>
        <w:spacing w:after="0"/>
        <w:ind w:left="0" w:firstLine="0"/>
        <w:rPr>
          <w:rFonts w:cs="Arial"/>
          <w:iCs/>
          <w:szCs w:val="24"/>
        </w:rPr>
      </w:pPr>
    </w:p>
    <w:p w14:paraId="671E672A" w14:textId="77777777" w:rsidR="008E10D2" w:rsidRDefault="008E10D2">
      <w:pPr>
        <w:pStyle w:val="Listepuces"/>
        <w:spacing w:after="0"/>
        <w:ind w:left="0" w:firstLine="0"/>
        <w:rPr>
          <w:rFonts w:cs="Arial"/>
          <w:iCs/>
          <w:szCs w:val="24"/>
        </w:rPr>
      </w:pPr>
      <w:r>
        <w:rPr>
          <w:rFonts w:cs="Arial"/>
          <w:iCs/>
          <w:szCs w:val="24"/>
        </w:rPr>
        <w:t>Lorsque le tarif pour une aide technique (inscrite ou non à la liste) additionné, le cas échéant, du tarif des accessoires qui l’accompagnent est d’un montant supérieur à 3 000 euros, le montant maximal attribuable au titre des aides techniques est majoré du montant des tarifs de cette aide et de ses accessoires après déduction de la prise en charge accordée par la Sécurité sociale, dans la limite des frais supportés par le bénéficiaire.</w:t>
      </w:r>
    </w:p>
    <w:p w14:paraId="14689B0A" w14:textId="77777777" w:rsidR="008E10D2" w:rsidRDefault="008E10D2">
      <w:pPr>
        <w:pStyle w:val="Listepuces"/>
        <w:spacing w:after="0"/>
        <w:ind w:left="0" w:firstLine="0"/>
        <w:rPr>
          <w:rFonts w:cs="Arial"/>
          <w:iCs/>
          <w:sz w:val="16"/>
          <w:szCs w:val="24"/>
        </w:rPr>
      </w:pPr>
    </w:p>
    <w:p w14:paraId="0C108DE0" w14:textId="77777777" w:rsidR="008E10D2" w:rsidRDefault="008E10D2">
      <w:pPr>
        <w:pStyle w:val="Listepuces"/>
        <w:spacing w:after="0"/>
        <w:ind w:left="0" w:firstLine="0"/>
        <w:jc w:val="center"/>
        <w:rPr>
          <w:rFonts w:cs="Arial"/>
          <w:iCs/>
          <w:sz w:val="20"/>
          <w:szCs w:val="24"/>
        </w:rPr>
      </w:pPr>
      <w:r>
        <w:rPr>
          <w:rFonts w:cs="Arial"/>
          <w:iCs/>
          <w:sz w:val="20"/>
          <w:szCs w:val="24"/>
        </w:rPr>
        <w:t>(Art. R. 245-37 du CAS</w:t>
      </w:r>
      <w:r w:rsidR="00E317F8">
        <w:rPr>
          <w:rFonts w:cs="Arial"/>
          <w:iCs/>
          <w:sz w:val="20"/>
          <w:szCs w:val="24"/>
        </w:rPr>
        <w:t>F et a</w:t>
      </w:r>
      <w:r>
        <w:rPr>
          <w:rFonts w:cs="Arial"/>
          <w:iCs/>
          <w:sz w:val="20"/>
          <w:szCs w:val="24"/>
        </w:rPr>
        <w:t>rrêté du 28 décembre 2005).</w:t>
      </w:r>
    </w:p>
    <w:p w14:paraId="721F8989" w14:textId="77777777" w:rsidR="00934D6E" w:rsidRDefault="00934D6E" w:rsidP="00934D6E">
      <w:pPr>
        <w:pStyle w:val="Listepuces"/>
        <w:spacing w:after="0"/>
        <w:ind w:left="0" w:firstLine="0"/>
        <w:rPr>
          <w:rFonts w:cs="Arial"/>
          <w:iCs/>
          <w:szCs w:val="24"/>
        </w:rPr>
      </w:pPr>
    </w:p>
    <w:p w14:paraId="3EEC51B1" w14:textId="77777777" w:rsidR="008E10D2" w:rsidRDefault="008E10D2" w:rsidP="00171C4B">
      <w:pPr>
        <w:pStyle w:val="Listepuces"/>
        <w:numPr>
          <w:ilvl w:val="0"/>
          <w:numId w:val="110"/>
        </w:numPr>
        <w:tabs>
          <w:tab w:val="clear" w:pos="1134"/>
        </w:tabs>
        <w:spacing w:after="0"/>
        <w:rPr>
          <w:rFonts w:cs="Arial"/>
          <w:iCs/>
          <w:szCs w:val="24"/>
        </w:rPr>
      </w:pPr>
      <w:r>
        <w:rPr>
          <w:rFonts w:cs="Arial"/>
          <w:iCs/>
          <w:szCs w:val="24"/>
        </w:rPr>
        <w:t>Les aides à l’aménagement du logement et du véhicule</w:t>
      </w:r>
    </w:p>
    <w:p w14:paraId="0B06D622" w14:textId="77777777" w:rsidR="008E10D2" w:rsidRDefault="008E10D2">
      <w:pPr>
        <w:pStyle w:val="Listepuces"/>
        <w:spacing w:after="0"/>
        <w:ind w:left="0" w:firstLine="0"/>
        <w:rPr>
          <w:rFonts w:cs="Arial"/>
          <w:iCs/>
          <w:szCs w:val="24"/>
        </w:rPr>
      </w:pPr>
    </w:p>
    <w:p w14:paraId="2051A03C" w14:textId="02C13CD5" w:rsidR="008E10D2" w:rsidRDefault="008E10D2">
      <w:pPr>
        <w:pStyle w:val="Listepuces"/>
        <w:spacing w:after="0"/>
        <w:ind w:left="0" w:firstLine="0"/>
        <w:rPr>
          <w:rFonts w:cs="Arial"/>
          <w:iCs/>
          <w:szCs w:val="24"/>
        </w:rPr>
      </w:pPr>
      <w:r>
        <w:rPr>
          <w:rFonts w:cs="Arial"/>
          <w:iCs/>
          <w:szCs w:val="24"/>
        </w:rPr>
        <w:t>S’il s’agit des aménagements du logement ou du véhicule, le calcul se fait sur la base du montant des devis.</w:t>
      </w:r>
    </w:p>
    <w:p w14:paraId="4A47629D" w14:textId="05C6CD9A" w:rsidR="003C49B1" w:rsidRDefault="003C49B1">
      <w:pPr>
        <w:pStyle w:val="Listepuces"/>
        <w:spacing w:after="0"/>
        <w:ind w:left="0" w:firstLine="0"/>
        <w:rPr>
          <w:rFonts w:cs="Arial"/>
          <w:iCs/>
          <w:szCs w:val="24"/>
        </w:rPr>
      </w:pPr>
    </w:p>
    <w:p w14:paraId="36CA2FF0" w14:textId="29915B02" w:rsidR="003C49B1" w:rsidRDefault="003C49B1">
      <w:pPr>
        <w:pStyle w:val="Listepuces"/>
        <w:spacing w:after="0"/>
        <w:ind w:left="0" w:firstLine="0"/>
        <w:rPr>
          <w:rFonts w:cs="Arial"/>
          <w:iCs/>
          <w:szCs w:val="24"/>
        </w:rPr>
      </w:pPr>
    </w:p>
    <w:p w14:paraId="485D3245" w14:textId="50C76CFA" w:rsidR="003C49B1" w:rsidRDefault="003C49B1">
      <w:pPr>
        <w:pStyle w:val="Listepuces"/>
        <w:spacing w:after="0"/>
        <w:ind w:left="0" w:firstLine="0"/>
        <w:rPr>
          <w:rFonts w:cs="Arial"/>
          <w:iCs/>
          <w:szCs w:val="24"/>
        </w:rPr>
      </w:pPr>
    </w:p>
    <w:p w14:paraId="0DAC83F9" w14:textId="322F7CF8" w:rsidR="003C49B1" w:rsidRDefault="003C49B1">
      <w:pPr>
        <w:pStyle w:val="Listepuces"/>
        <w:spacing w:after="0"/>
        <w:ind w:left="0" w:firstLine="0"/>
        <w:rPr>
          <w:rFonts w:cs="Arial"/>
          <w:iCs/>
          <w:szCs w:val="24"/>
        </w:rPr>
      </w:pPr>
    </w:p>
    <w:p w14:paraId="62DA036B" w14:textId="51920510" w:rsidR="003C49B1" w:rsidRDefault="003C49B1">
      <w:pPr>
        <w:pStyle w:val="Listepuces"/>
        <w:spacing w:after="0"/>
        <w:ind w:left="0" w:firstLine="0"/>
        <w:rPr>
          <w:rFonts w:cs="Arial"/>
          <w:iCs/>
          <w:szCs w:val="24"/>
        </w:rPr>
      </w:pPr>
    </w:p>
    <w:p w14:paraId="69D91B10" w14:textId="77777777" w:rsidR="003C49B1" w:rsidRDefault="003C49B1">
      <w:pPr>
        <w:pStyle w:val="Listepuces"/>
        <w:spacing w:after="0"/>
        <w:ind w:left="0" w:firstLine="0"/>
        <w:rPr>
          <w:rFonts w:cs="Arial"/>
          <w:iCs/>
          <w:szCs w:val="24"/>
        </w:rPr>
      </w:pPr>
    </w:p>
    <w:p w14:paraId="1E719D9F" w14:textId="45FD8081" w:rsidR="00C04FCE" w:rsidRDefault="00C04FCE">
      <w:pPr>
        <w:pStyle w:val="Listepuces"/>
        <w:spacing w:after="0"/>
        <w:ind w:left="0" w:firstLine="0"/>
        <w:rPr>
          <w:rFonts w:cs="Arial"/>
          <w:iCs/>
          <w:szCs w:val="24"/>
        </w:rPr>
      </w:pPr>
    </w:p>
    <w:p w14:paraId="13B5AC1C" w14:textId="77777777" w:rsidR="008E10D2" w:rsidRDefault="008E10D2">
      <w:pPr>
        <w:pStyle w:val="Listepuces"/>
        <w:spacing w:after="0"/>
        <w:ind w:left="0" w:firstLine="0"/>
        <w:rPr>
          <w:rFonts w:cs="Arial"/>
          <w:iCs/>
          <w:szCs w:val="24"/>
        </w:rPr>
      </w:pPr>
      <w:r>
        <w:rPr>
          <w:rFonts w:cs="Arial"/>
          <w:iCs/>
          <w:szCs w:val="24"/>
        </w:rPr>
        <w:t>Pour l’aménagement du logement le tarif est de :</w:t>
      </w:r>
    </w:p>
    <w:p w14:paraId="3B98634C" w14:textId="77777777" w:rsidR="008E10D2" w:rsidRDefault="008E10D2" w:rsidP="00171C4B">
      <w:pPr>
        <w:pStyle w:val="Listepuces"/>
        <w:numPr>
          <w:ilvl w:val="0"/>
          <w:numId w:val="75"/>
        </w:numPr>
        <w:tabs>
          <w:tab w:val="clear" w:pos="1134"/>
          <w:tab w:val="clear" w:pos="1800"/>
          <w:tab w:val="num" w:pos="851"/>
          <w:tab w:val="left" w:pos="1080"/>
        </w:tabs>
        <w:spacing w:after="0"/>
        <w:ind w:hanging="1233"/>
        <w:rPr>
          <w:rFonts w:cs="Arial"/>
          <w:iCs/>
          <w:szCs w:val="24"/>
        </w:rPr>
      </w:pPr>
      <w:r>
        <w:rPr>
          <w:rFonts w:cs="Arial"/>
          <w:iCs/>
          <w:szCs w:val="24"/>
        </w:rPr>
        <w:t>100% pour la tranche de travaux jusqu’à 1 500 €,</w:t>
      </w:r>
    </w:p>
    <w:p w14:paraId="60262C21" w14:textId="77777777" w:rsidR="008E10D2" w:rsidRDefault="008E10D2" w:rsidP="00171C4B">
      <w:pPr>
        <w:pStyle w:val="Listepuces"/>
        <w:numPr>
          <w:ilvl w:val="0"/>
          <w:numId w:val="75"/>
        </w:numPr>
        <w:tabs>
          <w:tab w:val="clear" w:pos="1134"/>
          <w:tab w:val="clear" w:pos="1800"/>
          <w:tab w:val="num" w:pos="851"/>
          <w:tab w:val="left" w:pos="1080"/>
        </w:tabs>
        <w:spacing w:after="0"/>
        <w:ind w:hanging="1233"/>
        <w:rPr>
          <w:rFonts w:cs="Arial"/>
          <w:iCs/>
          <w:szCs w:val="24"/>
        </w:rPr>
      </w:pPr>
      <w:r>
        <w:rPr>
          <w:rFonts w:cs="Arial"/>
          <w:iCs/>
          <w:szCs w:val="24"/>
        </w:rPr>
        <w:t>50% pour la tranche de travaux au-delà de 1 500 €.</w:t>
      </w:r>
    </w:p>
    <w:p w14:paraId="3377DFCE" w14:textId="0F62B7A0" w:rsidR="008E10D2" w:rsidRDefault="008E10D2">
      <w:pPr>
        <w:pStyle w:val="Listepuces"/>
        <w:spacing w:after="0"/>
        <w:ind w:left="0" w:firstLine="0"/>
        <w:rPr>
          <w:rFonts w:cs="Arial"/>
          <w:iCs/>
          <w:szCs w:val="24"/>
        </w:rPr>
      </w:pPr>
      <w:r>
        <w:rPr>
          <w:rFonts w:cs="Arial"/>
          <w:iCs/>
          <w:szCs w:val="24"/>
        </w:rPr>
        <w:t>Le montant maximum attribuable est fixé par</w:t>
      </w:r>
      <w:r w:rsidR="00D42852">
        <w:rPr>
          <w:rFonts w:cs="Arial"/>
          <w:iCs/>
          <w:szCs w:val="24"/>
        </w:rPr>
        <w:t xml:space="preserve"> </w:t>
      </w:r>
      <w:r w:rsidR="00D42852" w:rsidRPr="001C55EF">
        <w:rPr>
          <w:rFonts w:cs="Arial"/>
          <w:iCs/>
          <w:szCs w:val="24"/>
        </w:rPr>
        <w:t>l’arrêté du 28 décembre 2005</w:t>
      </w:r>
      <w:r w:rsidR="00A414F7">
        <w:rPr>
          <w:rFonts w:cs="Arial"/>
          <w:iCs/>
          <w:szCs w:val="24"/>
        </w:rPr>
        <w:t xml:space="preserve">(modifié par </w:t>
      </w:r>
      <w:r w:rsidRPr="007A33B4">
        <w:rPr>
          <w:rFonts w:cs="Arial"/>
          <w:iCs/>
          <w:szCs w:val="24"/>
        </w:rPr>
        <w:t xml:space="preserve">l’arrêté du </w:t>
      </w:r>
      <w:r w:rsidR="00483E1F" w:rsidRPr="007A33B4">
        <w:rPr>
          <w:rFonts w:cs="Arial"/>
          <w:iCs/>
          <w:szCs w:val="24"/>
        </w:rPr>
        <w:t>19 février 2007</w:t>
      </w:r>
      <w:r w:rsidR="00A414F7" w:rsidRPr="007A33B4">
        <w:rPr>
          <w:rFonts w:cs="Arial"/>
          <w:iCs/>
          <w:szCs w:val="24"/>
        </w:rPr>
        <w:t>)</w:t>
      </w:r>
      <w:r w:rsidRPr="007A33B4">
        <w:rPr>
          <w:rFonts w:cs="Arial"/>
          <w:iCs/>
          <w:szCs w:val="24"/>
        </w:rPr>
        <w:t>.</w:t>
      </w:r>
    </w:p>
    <w:p w14:paraId="18D1B84E" w14:textId="77777777" w:rsidR="008E10D2" w:rsidRDefault="008E10D2">
      <w:pPr>
        <w:pStyle w:val="Listepuces"/>
        <w:tabs>
          <w:tab w:val="clear" w:pos="1134"/>
          <w:tab w:val="left" w:pos="180"/>
        </w:tabs>
        <w:spacing w:after="0"/>
        <w:ind w:hanging="1134"/>
        <w:rPr>
          <w:rFonts w:cs="Arial"/>
          <w:iCs/>
          <w:szCs w:val="24"/>
        </w:rPr>
      </w:pPr>
    </w:p>
    <w:p w14:paraId="40985357" w14:textId="77777777" w:rsidR="008E10D2" w:rsidRDefault="008E10D2">
      <w:pPr>
        <w:pStyle w:val="Listepuces"/>
        <w:tabs>
          <w:tab w:val="clear" w:pos="1134"/>
          <w:tab w:val="left" w:pos="180"/>
        </w:tabs>
        <w:spacing w:after="0"/>
        <w:ind w:hanging="1134"/>
        <w:rPr>
          <w:rFonts w:cs="Arial"/>
          <w:iCs/>
          <w:szCs w:val="24"/>
        </w:rPr>
      </w:pPr>
      <w:r>
        <w:rPr>
          <w:rFonts w:cs="Arial"/>
          <w:iCs/>
          <w:szCs w:val="24"/>
        </w:rPr>
        <w:t>Pour l’aménagement du véhicule le tarif est de :</w:t>
      </w:r>
    </w:p>
    <w:p w14:paraId="2EC203A1" w14:textId="77777777" w:rsidR="008E10D2" w:rsidRDefault="008E10D2" w:rsidP="00171C4B">
      <w:pPr>
        <w:pStyle w:val="Listepuces"/>
        <w:numPr>
          <w:ilvl w:val="0"/>
          <w:numId w:val="74"/>
        </w:numPr>
        <w:tabs>
          <w:tab w:val="clear" w:pos="1134"/>
          <w:tab w:val="clear" w:pos="1800"/>
          <w:tab w:val="left" w:pos="180"/>
          <w:tab w:val="num" w:pos="851"/>
        </w:tabs>
        <w:spacing w:after="0"/>
        <w:ind w:hanging="1233"/>
        <w:rPr>
          <w:rFonts w:cs="Arial"/>
          <w:iCs/>
          <w:szCs w:val="24"/>
        </w:rPr>
      </w:pPr>
      <w:r>
        <w:rPr>
          <w:rFonts w:cs="Arial"/>
          <w:iCs/>
          <w:szCs w:val="24"/>
        </w:rPr>
        <w:t>100 % pour la tranche de travaux jusqu’à 1 500 €,</w:t>
      </w:r>
    </w:p>
    <w:p w14:paraId="6411F4DA" w14:textId="77777777" w:rsidR="008E10D2" w:rsidRDefault="008E10D2" w:rsidP="00171C4B">
      <w:pPr>
        <w:pStyle w:val="Listepuces"/>
        <w:numPr>
          <w:ilvl w:val="0"/>
          <w:numId w:val="74"/>
        </w:numPr>
        <w:tabs>
          <w:tab w:val="clear" w:pos="1134"/>
          <w:tab w:val="clear" w:pos="1800"/>
          <w:tab w:val="left" w:pos="180"/>
          <w:tab w:val="num" w:pos="851"/>
        </w:tabs>
        <w:spacing w:after="0"/>
        <w:ind w:hanging="1233"/>
        <w:rPr>
          <w:rFonts w:cs="Arial"/>
          <w:iCs/>
          <w:szCs w:val="24"/>
        </w:rPr>
      </w:pPr>
      <w:r>
        <w:rPr>
          <w:rFonts w:cs="Arial"/>
          <w:iCs/>
          <w:szCs w:val="24"/>
        </w:rPr>
        <w:t>75 % pour la tranche d</w:t>
      </w:r>
      <w:r w:rsidR="003E6464">
        <w:rPr>
          <w:rFonts w:cs="Arial"/>
          <w:iCs/>
          <w:szCs w:val="24"/>
        </w:rPr>
        <w:t>e travaux au-</w:t>
      </w:r>
      <w:r>
        <w:rPr>
          <w:rFonts w:cs="Arial"/>
          <w:iCs/>
          <w:szCs w:val="24"/>
        </w:rPr>
        <w:t>delà de 1 500 €.</w:t>
      </w:r>
    </w:p>
    <w:p w14:paraId="1FEB4655" w14:textId="507EEEAB" w:rsidR="008E10D2" w:rsidRDefault="008E10D2">
      <w:pPr>
        <w:pStyle w:val="Listepuces"/>
        <w:tabs>
          <w:tab w:val="clear" w:pos="567"/>
          <w:tab w:val="clear" w:pos="1134"/>
          <w:tab w:val="left" w:pos="0"/>
        </w:tabs>
        <w:spacing w:after="0"/>
        <w:ind w:left="0" w:firstLine="0"/>
        <w:rPr>
          <w:rFonts w:cs="Arial"/>
          <w:iCs/>
          <w:szCs w:val="24"/>
        </w:rPr>
      </w:pPr>
      <w:r>
        <w:rPr>
          <w:rFonts w:cs="Arial"/>
          <w:iCs/>
          <w:szCs w:val="24"/>
        </w:rPr>
        <w:t>Le montant maximum attribuable est fixé par</w:t>
      </w:r>
      <w:r w:rsidR="00D42852">
        <w:rPr>
          <w:rFonts w:cs="Arial"/>
          <w:iCs/>
          <w:szCs w:val="24"/>
        </w:rPr>
        <w:t xml:space="preserve"> </w:t>
      </w:r>
      <w:r w:rsidR="00D42852" w:rsidRPr="001C55EF">
        <w:rPr>
          <w:rFonts w:cs="Arial"/>
          <w:iCs/>
          <w:szCs w:val="24"/>
        </w:rPr>
        <w:t>l’arrêté du 28 décembre 2005</w:t>
      </w:r>
      <w:r>
        <w:rPr>
          <w:rFonts w:cs="Arial"/>
          <w:iCs/>
          <w:szCs w:val="24"/>
        </w:rPr>
        <w:t xml:space="preserve"> </w:t>
      </w:r>
      <w:r w:rsidR="00A414F7">
        <w:rPr>
          <w:rFonts w:cs="Arial"/>
          <w:iCs/>
          <w:szCs w:val="24"/>
        </w:rPr>
        <w:t xml:space="preserve">(modifié par </w:t>
      </w:r>
      <w:r w:rsidRPr="007A33B4">
        <w:rPr>
          <w:rFonts w:cs="Arial"/>
          <w:iCs/>
          <w:szCs w:val="24"/>
        </w:rPr>
        <w:t xml:space="preserve">l’arrêté du </w:t>
      </w:r>
      <w:r w:rsidR="00483E1F" w:rsidRPr="007A33B4">
        <w:rPr>
          <w:rFonts w:cs="Arial"/>
          <w:iCs/>
          <w:szCs w:val="24"/>
        </w:rPr>
        <w:t>19 février 2007</w:t>
      </w:r>
      <w:r w:rsidR="00A414F7" w:rsidRPr="007A33B4">
        <w:rPr>
          <w:rFonts w:cs="Arial"/>
          <w:iCs/>
          <w:szCs w:val="24"/>
        </w:rPr>
        <w:t>)</w:t>
      </w:r>
      <w:r w:rsidRPr="007A33B4">
        <w:rPr>
          <w:rFonts w:cs="Arial"/>
          <w:iCs/>
          <w:szCs w:val="24"/>
        </w:rPr>
        <w:t>.</w:t>
      </w:r>
    </w:p>
    <w:p w14:paraId="1FF5FD61" w14:textId="7C26B9A3" w:rsidR="008E10D2" w:rsidRPr="00483E1F" w:rsidRDefault="00C84761" w:rsidP="00483E1F">
      <w:pPr>
        <w:pStyle w:val="Listepuces"/>
        <w:spacing w:after="0"/>
        <w:ind w:left="0" w:firstLine="0"/>
        <w:jc w:val="left"/>
        <w:rPr>
          <w:rFonts w:cs="Arial"/>
          <w:iCs/>
          <w:szCs w:val="24"/>
        </w:rPr>
      </w:pPr>
      <w:r>
        <w:rPr>
          <w:rFonts w:cs="Arial"/>
          <w:iCs/>
          <w:noProof/>
          <w:szCs w:val="24"/>
        </w:rPr>
        <mc:AlternateContent>
          <mc:Choice Requires="wps">
            <w:drawing>
              <wp:anchor distT="0" distB="0" distL="114300" distR="114300" simplePos="0" relativeHeight="251666944" behindDoc="0" locked="1" layoutInCell="1" allowOverlap="1" wp14:anchorId="41B957F0" wp14:editId="40D9BCA4">
                <wp:simplePos x="0" y="0"/>
                <wp:positionH relativeFrom="column">
                  <wp:posOffset>4295775</wp:posOffset>
                </wp:positionH>
                <wp:positionV relativeFrom="page">
                  <wp:posOffset>676275</wp:posOffset>
                </wp:positionV>
                <wp:extent cx="2057400" cy="457200"/>
                <wp:effectExtent l="7620" t="9525" r="11430" b="9525"/>
                <wp:wrapTopAndBottom/>
                <wp:docPr id="10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9CDE17C" w14:textId="77777777" w:rsidR="004824A1" w:rsidRDefault="004824A1" w:rsidP="00792DDB">
                            <w:pPr>
                              <w:jc w:val="center"/>
                              <w:rPr>
                                <w:rFonts w:ascii="Arial Black" w:hAnsi="Arial Black"/>
                                <w:sz w:val="20"/>
                              </w:rPr>
                            </w:pPr>
                            <w:r>
                              <w:rPr>
                                <w:rFonts w:ascii="Arial Black" w:hAnsi="Arial Black"/>
                                <w:sz w:val="20"/>
                              </w:rPr>
                              <w:t>AIDE SOCIALE AUX</w:t>
                            </w:r>
                          </w:p>
                          <w:p w14:paraId="3A4FFD35" w14:textId="77777777" w:rsidR="004824A1" w:rsidRDefault="004824A1" w:rsidP="00792DDB">
                            <w:pPr>
                              <w:jc w:val="center"/>
                            </w:pPr>
                            <w:r>
                              <w:rPr>
                                <w:rFonts w:ascii="Arial Black" w:hAnsi="Arial Black"/>
                                <w:sz w:val="20"/>
                              </w:rPr>
                              <w:t>ADULTES HANDICAPES</w:t>
                            </w:r>
                          </w:p>
                          <w:p w14:paraId="29B1A5B5" w14:textId="77777777" w:rsidR="004824A1" w:rsidRDefault="004824A1" w:rsidP="00792D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957F0" id="Rectangle 461" o:spid="_x0000_s1208" style="position:absolute;margin-left:338.25pt;margin-top:53.25pt;width:162pt;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NA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">
                <v:textbox>
                  <w:txbxContent>
                    <w:p w14:paraId="09CDE17C" w14:textId="77777777" w:rsidR="004824A1" w:rsidRDefault="004824A1" w:rsidP="00792DDB">
                      <w:pPr>
                        <w:jc w:val="center"/>
                        <w:rPr>
                          <w:rFonts w:ascii="Arial Black" w:hAnsi="Arial Black"/>
                          <w:sz w:val="20"/>
                        </w:rPr>
                      </w:pPr>
                      <w:r>
                        <w:rPr>
                          <w:rFonts w:ascii="Arial Black" w:hAnsi="Arial Black"/>
                          <w:sz w:val="20"/>
                        </w:rPr>
                        <w:t>AIDE SOCIALE AUX</w:t>
                      </w:r>
                    </w:p>
                    <w:p w14:paraId="3A4FFD35" w14:textId="77777777" w:rsidR="004824A1" w:rsidRDefault="004824A1" w:rsidP="00792DDB">
                      <w:pPr>
                        <w:jc w:val="center"/>
                      </w:pPr>
                      <w:r>
                        <w:rPr>
                          <w:rFonts w:ascii="Arial Black" w:hAnsi="Arial Black"/>
                          <w:sz w:val="20"/>
                        </w:rPr>
                        <w:t>ADULTES HANDICAPES</w:t>
                      </w:r>
                    </w:p>
                    <w:p w14:paraId="29B1A5B5" w14:textId="77777777" w:rsidR="004824A1" w:rsidRDefault="004824A1" w:rsidP="00792DDB"/>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665920" behindDoc="0" locked="1" layoutInCell="1" allowOverlap="1" wp14:anchorId="7E6F73BE" wp14:editId="4B857926">
                <wp:simplePos x="0" y="0"/>
                <wp:positionH relativeFrom="column">
                  <wp:posOffset>11430</wp:posOffset>
                </wp:positionH>
                <wp:positionV relativeFrom="page">
                  <wp:posOffset>542925</wp:posOffset>
                </wp:positionV>
                <wp:extent cx="1600200" cy="533400"/>
                <wp:effectExtent l="9525" t="9525" r="9525" b="9525"/>
                <wp:wrapTopAndBottom/>
                <wp:docPr id="10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56940B5" w14:textId="77777777" w:rsidR="004824A1" w:rsidRDefault="004824A1" w:rsidP="00792DDB">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F73BE" id="Rectangle 460" o:spid="_x0000_s1209" style="position:absolute;margin-left:.9pt;margin-top:42.75pt;width:126pt;height: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CpJJH3&#10;EgIAACoEAAAOAAAAAAAAAAAAAAAAAC4CAABkcnMvZTJvRG9jLnhtbFBLAQItABQABgAIAAAAIQAJ&#10;5SWh3AAAAAgBAAAPAAAAAAAAAAAAAAAAAGwEAABkcnMvZG93bnJldi54bWxQSwUGAAAAAAQABADz&#10;AAAAdQUAAAAA&#10;" strokecolor="white">
                <v:textbox>
                  <w:txbxContent>
                    <w:p w14:paraId="656940B5" w14:textId="77777777" w:rsidR="004824A1" w:rsidRDefault="004824A1" w:rsidP="00792DDB">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3B062531" w14:textId="77777777" w:rsidR="008E10D2" w:rsidRDefault="008E10D2">
      <w:pPr>
        <w:pStyle w:val="En-tte"/>
        <w:tabs>
          <w:tab w:val="clear" w:pos="4536"/>
          <w:tab w:val="clear" w:pos="9072"/>
          <w:tab w:val="left" w:pos="7380"/>
        </w:tabs>
        <w:jc w:val="both"/>
        <w:rPr>
          <w:rFonts w:ascii="Arial" w:hAnsi="Arial" w:cs="Arial"/>
        </w:rPr>
      </w:pPr>
      <w:r>
        <w:rPr>
          <w:rFonts w:ascii="Arial" w:hAnsi="Arial" w:cs="Arial"/>
        </w:rPr>
        <w:t>Pour les surcoûts de transport, le montant de la PCH sera égal à 0,50 € par kilomètre pour les trajets en voiture particulière effectués avec l’aide d’un tiers ou bien sera de 75 % du coût par les autres moyens de transport (arrêté du 19 février 2007).</w:t>
      </w:r>
    </w:p>
    <w:p w14:paraId="75CD900E" w14:textId="77777777" w:rsidR="008E10D2" w:rsidRDefault="008E10D2">
      <w:pPr>
        <w:pStyle w:val="Listepuces"/>
        <w:spacing w:after="0"/>
        <w:ind w:left="0" w:firstLine="0"/>
        <w:rPr>
          <w:rFonts w:cs="Arial"/>
          <w:iCs/>
          <w:szCs w:val="24"/>
        </w:rPr>
      </w:pPr>
    </w:p>
    <w:p w14:paraId="6A1C5F52" w14:textId="6766CD29" w:rsidR="00483E1F" w:rsidRDefault="008E10D2">
      <w:pPr>
        <w:pStyle w:val="Listepuces"/>
        <w:spacing w:after="0"/>
        <w:ind w:left="0" w:firstLine="0"/>
        <w:rPr>
          <w:rFonts w:cs="Arial"/>
          <w:iCs/>
          <w:szCs w:val="24"/>
        </w:rPr>
      </w:pPr>
      <w:r>
        <w:rPr>
          <w:rFonts w:cs="Arial"/>
          <w:iCs/>
          <w:szCs w:val="24"/>
        </w:rPr>
        <w:t>Le montant maximum est fixé par</w:t>
      </w:r>
      <w:r w:rsidR="00D42852">
        <w:rPr>
          <w:rFonts w:cs="Arial"/>
          <w:iCs/>
          <w:szCs w:val="24"/>
        </w:rPr>
        <w:t xml:space="preserve"> </w:t>
      </w:r>
      <w:r w:rsidRPr="007A33B4">
        <w:rPr>
          <w:rFonts w:cs="Arial"/>
          <w:iCs/>
          <w:szCs w:val="24"/>
        </w:rPr>
        <w:t xml:space="preserve">l’arrêté du </w:t>
      </w:r>
      <w:r w:rsidR="00483E1F" w:rsidRPr="007A33B4">
        <w:rPr>
          <w:rFonts w:cs="Arial"/>
          <w:iCs/>
          <w:szCs w:val="24"/>
        </w:rPr>
        <w:t>19 février 2007</w:t>
      </w:r>
      <w:r w:rsidRPr="007A33B4">
        <w:rPr>
          <w:rFonts w:cs="Arial"/>
          <w:iCs/>
          <w:szCs w:val="24"/>
        </w:rPr>
        <w:t>.</w:t>
      </w:r>
      <w:r>
        <w:rPr>
          <w:rFonts w:cs="Arial"/>
          <w:iCs/>
          <w:szCs w:val="24"/>
        </w:rPr>
        <w:t xml:space="preserve"> Ce montant peut être majoré pour les trajets entre le domicile et le lieu de travail ou le domicile et l’établissement médico-social (arrêté du 19 février 2007).</w:t>
      </w:r>
    </w:p>
    <w:p w14:paraId="5D81BEE7" w14:textId="77777777" w:rsidR="008E10D2" w:rsidRDefault="008E10D2">
      <w:pPr>
        <w:pStyle w:val="Listepuces"/>
        <w:spacing w:after="0"/>
        <w:ind w:left="0" w:firstLine="0"/>
        <w:rPr>
          <w:rFonts w:cs="Arial"/>
          <w:iCs/>
          <w:sz w:val="16"/>
          <w:szCs w:val="24"/>
        </w:rPr>
      </w:pPr>
    </w:p>
    <w:p w14:paraId="55859642" w14:textId="592B3CD5" w:rsidR="008E10D2" w:rsidRDefault="008E10D2">
      <w:pPr>
        <w:pStyle w:val="Listepuces"/>
        <w:spacing w:after="0"/>
        <w:ind w:left="0" w:firstLine="0"/>
        <w:jc w:val="center"/>
        <w:rPr>
          <w:rFonts w:cs="Arial"/>
          <w:iCs/>
          <w:sz w:val="20"/>
          <w:szCs w:val="24"/>
        </w:rPr>
      </w:pPr>
      <w:r w:rsidRPr="007A33B4">
        <w:rPr>
          <w:rFonts w:cs="Arial"/>
          <w:iCs/>
          <w:sz w:val="20"/>
          <w:szCs w:val="24"/>
        </w:rPr>
        <w:t xml:space="preserve">(Art. </w:t>
      </w:r>
      <w:r w:rsidR="00D368B4" w:rsidRPr="007A33B4">
        <w:rPr>
          <w:rFonts w:cs="Arial"/>
          <w:iCs/>
          <w:sz w:val="20"/>
          <w:szCs w:val="24"/>
        </w:rPr>
        <w:t xml:space="preserve">R. </w:t>
      </w:r>
      <w:r w:rsidRPr="007A33B4">
        <w:rPr>
          <w:rFonts w:cs="Arial"/>
          <w:iCs/>
          <w:sz w:val="20"/>
          <w:szCs w:val="24"/>
        </w:rPr>
        <w:t xml:space="preserve">245-37 du CASF </w:t>
      </w:r>
      <w:r w:rsidR="002A48F0" w:rsidRPr="007A33B4">
        <w:rPr>
          <w:rFonts w:cs="Arial"/>
          <w:iCs/>
          <w:sz w:val="20"/>
          <w:szCs w:val="24"/>
        </w:rPr>
        <w:t>–</w:t>
      </w:r>
      <w:r w:rsidR="002A48F0" w:rsidRPr="002A48F0">
        <w:rPr>
          <w:rFonts w:cs="Arial"/>
          <w:iCs/>
          <w:sz w:val="20"/>
          <w:szCs w:val="24"/>
        </w:rPr>
        <w:t xml:space="preserve"> arrêté</w:t>
      </w:r>
      <w:r w:rsidR="00A414F7">
        <w:rPr>
          <w:rFonts w:cs="Arial"/>
          <w:iCs/>
          <w:sz w:val="20"/>
          <w:szCs w:val="24"/>
        </w:rPr>
        <w:t>s</w:t>
      </w:r>
      <w:r w:rsidR="002A48F0" w:rsidRPr="002A48F0">
        <w:rPr>
          <w:rFonts w:cs="Arial"/>
          <w:iCs/>
          <w:sz w:val="20"/>
          <w:szCs w:val="24"/>
        </w:rPr>
        <w:t xml:space="preserve"> d</w:t>
      </w:r>
      <w:r w:rsidR="00A414F7">
        <w:rPr>
          <w:rFonts w:cs="Arial"/>
          <w:iCs/>
          <w:sz w:val="20"/>
          <w:szCs w:val="24"/>
        </w:rPr>
        <w:t>es 28 décembre 2005 et</w:t>
      </w:r>
      <w:r w:rsidR="002A48F0" w:rsidRPr="002A48F0">
        <w:rPr>
          <w:rFonts w:cs="Arial"/>
          <w:iCs/>
          <w:sz w:val="20"/>
          <w:szCs w:val="24"/>
        </w:rPr>
        <w:t xml:space="preserve"> 19 février 2007</w:t>
      </w:r>
      <w:r w:rsidRPr="00D368B4">
        <w:rPr>
          <w:rFonts w:cs="Arial"/>
          <w:iCs/>
          <w:sz w:val="20"/>
          <w:szCs w:val="24"/>
        </w:rPr>
        <w:t>)</w:t>
      </w:r>
    </w:p>
    <w:p w14:paraId="00E242DD" w14:textId="77777777" w:rsidR="00934D6E" w:rsidRDefault="00934D6E" w:rsidP="00934D6E">
      <w:pPr>
        <w:pStyle w:val="Listepuces"/>
        <w:spacing w:after="0"/>
        <w:ind w:left="0" w:firstLine="0"/>
        <w:rPr>
          <w:rFonts w:cs="Arial"/>
          <w:iCs/>
          <w:sz w:val="20"/>
          <w:szCs w:val="24"/>
        </w:rPr>
      </w:pPr>
    </w:p>
    <w:p w14:paraId="032BC672" w14:textId="77777777" w:rsidR="008E10D2" w:rsidRDefault="008E10D2" w:rsidP="00171C4B">
      <w:pPr>
        <w:pStyle w:val="Listepuces"/>
        <w:numPr>
          <w:ilvl w:val="0"/>
          <w:numId w:val="110"/>
        </w:numPr>
        <w:tabs>
          <w:tab w:val="clear" w:pos="1134"/>
        </w:tabs>
        <w:spacing w:after="0"/>
        <w:rPr>
          <w:rFonts w:cs="Arial"/>
          <w:iCs/>
          <w:szCs w:val="24"/>
        </w:rPr>
      </w:pPr>
      <w:r>
        <w:rPr>
          <w:rFonts w:cs="Arial"/>
          <w:iCs/>
          <w:szCs w:val="24"/>
        </w:rPr>
        <w:t>Les charges exceptionnelles et charges spécifiques</w:t>
      </w:r>
    </w:p>
    <w:p w14:paraId="4168B2B2" w14:textId="77777777" w:rsidR="008E10D2" w:rsidRDefault="008E10D2">
      <w:pPr>
        <w:pStyle w:val="Listepuces"/>
        <w:spacing w:after="0"/>
        <w:ind w:left="0" w:firstLine="0"/>
        <w:rPr>
          <w:rFonts w:cs="Arial"/>
          <w:iCs/>
          <w:szCs w:val="24"/>
        </w:rPr>
      </w:pPr>
    </w:p>
    <w:p w14:paraId="689C2D3D" w14:textId="77777777" w:rsidR="008E10D2" w:rsidRDefault="008E10D2">
      <w:pPr>
        <w:pStyle w:val="Listepuces"/>
        <w:spacing w:after="0"/>
        <w:ind w:left="0" w:firstLine="0"/>
        <w:rPr>
          <w:rFonts w:cs="Arial"/>
          <w:iCs/>
          <w:szCs w:val="24"/>
        </w:rPr>
      </w:pPr>
      <w:r>
        <w:rPr>
          <w:rFonts w:cs="Arial"/>
          <w:iCs/>
          <w:szCs w:val="24"/>
        </w:rPr>
        <w:t>L’arrêté du 28 décembre 2005 présente un tableau des différents tarifs applicables et fixe le montant maximum attribuable.</w:t>
      </w:r>
    </w:p>
    <w:p w14:paraId="4A807532" w14:textId="77777777" w:rsidR="00934D6E" w:rsidRDefault="00934D6E" w:rsidP="00934D6E">
      <w:pPr>
        <w:pStyle w:val="Listepuces"/>
        <w:spacing w:after="0"/>
        <w:ind w:left="0" w:firstLine="0"/>
        <w:rPr>
          <w:rFonts w:cs="Arial"/>
          <w:iCs/>
          <w:sz w:val="20"/>
          <w:szCs w:val="24"/>
        </w:rPr>
      </w:pPr>
    </w:p>
    <w:p w14:paraId="3D1CD88E" w14:textId="77777777" w:rsidR="008E10D2" w:rsidRDefault="008E10D2" w:rsidP="00171C4B">
      <w:pPr>
        <w:pStyle w:val="Listepuces"/>
        <w:numPr>
          <w:ilvl w:val="0"/>
          <w:numId w:val="110"/>
        </w:numPr>
        <w:tabs>
          <w:tab w:val="clear" w:pos="1134"/>
        </w:tabs>
        <w:spacing w:after="0"/>
        <w:rPr>
          <w:rFonts w:cs="Arial"/>
          <w:iCs/>
          <w:szCs w:val="24"/>
        </w:rPr>
      </w:pPr>
      <w:r>
        <w:rPr>
          <w:rFonts w:cs="Arial"/>
          <w:iCs/>
          <w:szCs w:val="24"/>
        </w:rPr>
        <w:t>Les aides animalières</w:t>
      </w:r>
    </w:p>
    <w:p w14:paraId="16AC8DD0" w14:textId="77777777" w:rsidR="008E10D2" w:rsidRDefault="008E10D2">
      <w:pPr>
        <w:pStyle w:val="Listepuces"/>
        <w:spacing w:after="0"/>
        <w:ind w:left="360" w:firstLine="0"/>
        <w:rPr>
          <w:rFonts w:cs="Arial"/>
          <w:iCs/>
          <w:szCs w:val="24"/>
        </w:rPr>
      </w:pPr>
    </w:p>
    <w:p w14:paraId="74C93050" w14:textId="77777777" w:rsidR="008E10D2" w:rsidRDefault="008E10D2">
      <w:pPr>
        <w:pStyle w:val="Listepuces"/>
        <w:spacing w:after="0"/>
        <w:ind w:left="0" w:firstLine="0"/>
        <w:rPr>
          <w:rFonts w:cs="Arial"/>
          <w:iCs/>
          <w:szCs w:val="24"/>
        </w:rPr>
      </w:pPr>
      <w:r>
        <w:rPr>
          <w:rFonts w:cs="Arial"/>
          <w:iCs/>
          <w:szCs w:val="24"/>
        </w:rPr>
        <w:t>L’arrêté du 28 décembre 2005 fixe les tarifs et détermine le montant maximum attribuable.</w:t>
      </w:r>
    </w:p>
    <w:p w14:paraId="654F5F67" w14:textId="77777777" w:rsidR="008E10D2" w:rsidRDefault="008E10D2">
      <w:pPr>
        <w:pStyle w:val="Listepuces"/>
        <w:spacing w:after="0"/>
        <w:ind w:left="0" w:firstLine="0"/>
        <w:rPr>
          <w:rFonts w:cs="Arial"/>
          <w:iCs/>
          <w:sz w:val="16"/>
          <w:szCs w:val="24"/>
        </w:rPr>
      </w:pPr>
    </w:p>
    <w:p w14:paraId="310BD374" w14:textId="77777777" w:rsidR="008E10D2" w:rsidRDefault="008E10D2">
      <w:pPr>
        <w:pStyle w:val="Listepuces"/>
        <w:spacing w:after="0"/>
        <w:ind w:left="0" w:firstLine="0"/>
        <w:jc w:val="center"/>
        <w:rPr>
          <w:rFonts w:cs="Arial"/>
          <w:iCs/>
          <w:sz w:val="20"/>
          <w:szCs w:val="24"/>
        </w:rPr>
      </w:pPr>
      <w:r>
        <w:rPr>
          <w:rFonts w:cs="Arial"/>
          <w:iCs/>
          <w:sz w:val="20"/>
          <w:szCs w:val="24"/>
        </w:rPr>
        <w:t>(Art</w:t>
      </w:r>
      <w:r w:rsidRPr="007A33B4">
        <w:rPr>
          <w:rFonts w:cs="Arial"/>
          <w:iCs/>
          <w:sz w:val="20"/>
          <w:szCs w:val="24"/>
        </w:rPr>
        <w:t xml:space="preserve">. </w:t>
      </w:r>
      <w:r w:rsidR="00D368B4" w:rsidRPr="007A33B4">
        <w:rPr>
          <w:rFonts w:cs="Arial"/>
          <w:iCs/>
          <w:sz w:val="20"/>
          <w:szCs w:val="24"/>
        </w:rPr>
        <w:t xml:space="preserve">R. </w:t>
      </w:r>
      <w:r w:rsidRPr="007A33B4">
        <w:rPr>
          <w:rFonts w:cs="Arial"/>
          <w:iCs/>
          <w:sz w:val="20"/>
          <w:szCs w:val="24"/>
        </w:rPr>
        <w:t>245-37</w:t>
      </w:r>
      <w:r>
        <w:rPr>
          <w:rFonts w:cs="Arial"/>
          <w:iCs/>
          <w:sz w:val="20"/>
          <w:szCs w:val="24"/>
        </w:rPr>
        <w:t xml:space="preserve"> et R. 245-42</w:t>
      </w:r>
      <w:r w:rsidR="00D368B4">
        <w:rPr>
          <w:rFonts w:cs="Arial"/>
          <w:iCs/>
          <w:sz w:val="20"/>
          <w:szCs w:val="24"/>
        </w:rPr>
        <w:t xml:space="preserve"> du CASF</w:t>
      </w:r>
      <w:r>
        <w:rPr>
          <w:rFonts w:cs="Arial"/>
          <w:iCs/>
          <w:sz w:val="20"/>
          <w:szCs w:val="24"/>
        </w:rPr>
        <w:t>)</w:t>
      </w:r>
    </w:p>
    <w:p w14:paraId="2DBBC53C" w14:textId="77777777" w:rsidR="00060484" w:rsidRDefault="00060484">
      <w:pPr>
        <w:pStyle w:val="Listepuces"/>
        <w:spacing w:after="0"/>
        <w:ind w:left="0" w:firstLine="0"/>
        <w:rPr>
          <w:rFonts w:cs="Arial"/>
          <w:iCs/>
          <w:szCs w:val="24"/>
        </w:rPr>
      </w:pPr>
    </w:p>
    <w:p w14:paraId="178A5C33" w14:textId="056A7B90" w:rsidR="00CC35E9" w:rsidRPr="00601BA0" w:rsidRDefault="006E1302">
      <w:pPr>
        <w:pStyle w:val="Listepuces"/>
        <w:spacing w:after="0"/>
        <w:ind w:left="0" w:firstLine="0"/>
        <w:rPr>
          <w:rFonts w:cs="Arial"/>
          <w:b/>
          <w:iCs/>
          <w:szCs w:val="24"/>
        </w:rPr>
      </w:pPr>
      <w:r>
        <w:rPr>
          <w:rFonts w:cs="Arial"/>
          <w:b/>
          <w:iCs/>
          <w:szCs w:val="24"/>
        </w:rPr>
        <w:t>8</w:t>
      </w:r>
      <w:r w:rsidR="002F229A">
        <w:rPr>
          <w:rFonts w:cs="Arial"/>
          <w:b/>
          <w:iCs/>
          <w:szCs w:val="24"/>
        </w:rPr>
        <w:t>3</w:t>
      </w:r>
      <w:r>
        <w:rPr>
          <w:rFonts w:cs="Arial"/>
          <w:b/>
          <w:iCs/>
          <w:szCs w:val="24"/>
        </w:rPr>
        <w:t xml:space="preserve">.2 </w:t>
      </w:r>
      <w:r w:rsidR="002F229A">
        <w:rPr>
          <w:rFonts w:cs="Arial"/>
          <w:b/>
          <w:iCs/>
          <w:szCs w:val="24"/>
        </w:rPr>
        <w:t>–</w:t>
      </w:r>
      <w:r>
        <w:rPr>
          <w:rFonts w:cs="Arial"/>
          <w:b/>
          <w:iCs/>
          <w:szCs w:val="24"/>
        </w:rPr>
        <w:t xml:space="preserve"> </w:t>
      </w:r>
      <w:r w:rsidR="007331AE">
        <w:rPr>
          <w:rFonts w:cs="Arial"/>
          <w:iCs/>
          <w:sz w:val="20"/>
        </w:rPr>
        <w:t xml:space="preserve">(modifié par délibération du </w:t>
      </w:r>
      <w:r w:rsidR="000173CA">
        <w:rPr>
          <w:rFonts w:cs="Arial"/>
          <w:iCs/>
          <w:sz w:val="20"/>
        </w:rPr>
        <w:t>14 février 2020</w:t>
      </w:r>
      <w:r w:rsidR="007331AE">
        <w:rPr>
          <w:rFonts w:cs="Arial"/>
          <w:iCs/>
          <w:sz w:val="20"/>
        </w:rPr>
        <w:t>)</w:t>
      </w:r>
      <w:r w:rsidR="00FB538F">
        <w:rPr>
          <w:rFonts w:cs="Arial"/>
          <w:iCs/>
          <w:sz w:val="20"/>
        </w:rPr>
        <w:t xml:space="preserve"> </w:t>
      </w:r>
      <w:r>
        <w:rPr>
          <w:rFonts w:cs="Arial"/>
          <w:b/>
          <w:iCs/>
          <w:szCs w:val="24"/>
        </w:rPr>
        <w:t>Le</w:t>
      </w:r>
      <w:r w:rsidR="00601BA0" w:rsidRPr="00601BA0">
        <w:rPr>
          <w:rFonts w:cs="Arial"/>
          <w:b/>
          <w:iCs/>
          <w:szCs w:val="24"/>
        </w:rPr>
        <w:t xml:space="preserve"> </w:t>
      </w:r>
      <w:r w:rsidR="00CC35E9" w:rsidRPr="00601BA0">
        <w:rPr>
          <w:rFonts w:cs="Arial"/>
          <w:b/>
          <w:iCs/>
          <w:szCs w:val="24"/>
        </w:rPr>
        <w:t>ve</w:t>
      </w:r>
      <w:r>
        <w:rPr>
          <w:rFonts w:cs="Arial"/>
          <w:b/>
          <w:iCs/>
          <w:szCs w:val="24"/>
        </w:rPr>
        <w:t>rsement hors aide humaine</w:t>
      </w:r>
    </w:p>
    <w:p w14:paraId="31FFDC5B" w14:textId="77777777" w:rsidR="00CC35E9" w:rsidRDefault="00CC35E9">
      <w:pPr>
        <w:pStyle w:val="Listepuces"/>
        <w:spacing w:after="0"/>
        <w:ind w:left="0" w:firstLine="0"/>
        <w:rPr>
          <w:rFonts w:cs="Arial"/>
          <w:iCs/>
          <w:szCs w:val="24"/>
        </w:rPr>
      </w:pPr>
    </w:p>
    <w:p w14:paraId="3FB56201" w14:textId="77777777" w:rsidR="00CC35E9" w:rsidRDefault="00CC35E9" w:rsidP="00171C4B">
      <w:pPr>
        <w:pStyle w:val="Listepuces"/>
        <w:numPr>
          <w:ilvl w:val="0"/>
          <w:numId w:val="111"/>
        </w:numPr>
        <w:spacing w:after="0"/>
        <w:rPr>
          <w:rFonts w:cs="Arial"/>
          <w:iCs/>
          <w:szCs w:val="24"/>
        </w:rPr>
      </w:pPr>
      <w:r>
        <w:rPr>
          <w:rFonts w:cs="Arial"/>
          <w:iCs/>
          <w:szCs w:val="24"/>
        </w:rPr>
        <w:t>Versements mensuels</w:t>
      </w:r>
    </w:p>
    <w:p w14:paraId="2C7D9D20" w14:textId="77777777" w:rsidR="00CC35E9" w:rsidRDefault="00CC35E9" w:rsidP="00CC35E9">
      <w:pPr>
        <w:pStyle w:val="Listepuces"/>
        <w:spacing w:after="0"/>
        <w:ind w:left="0" w:firstLine="0"/>
        <w:rPr>
          <w:rFonts w:cs="Arial"/>
          <w:iCs/>
          <w:szCs w:val="24"/>
        </w:rPr>
      </w:pPr>
    </w:p>
    <w:p w14:paraId="6A01A984" w14:textId="77777777" w:rsidR="008E10D2" w:rsidRDefault="00CC35E9">
      <w:pPr>
        <w:pStyle w:val="Listepuces"/>
        <w:spacing w:after="0"/>
        <w:ind w:left="0" w:firstLine="0"/>
        <w:rPr>
          <w:rFonts w:cs="Arial"/>
          <w:iCs/>
          <w:szCs w:val="24"/>
        </w:rPr>
      </w:pPr>
      <w:r>
        <w:rPr>
          <w:rFonts w:cs="Arial"/>
          <w:iCs/>
          <w:szCs w:val="24"/>
        </w:rPr>
        <w:t>L</w:t>
      </w:r>
      <w:r w:rsidR="008E10D2">
        <w:rPr>
          <w:rFonts w:cs="Arial"/>
          <w:iCs/>
          <w:szCs w:val="24"/>
        </w:rPr>
        <w:t xml:space="preserve">a prestation de compensation est versée mensuellement. </w:t>
      </w:r>
    </w:p>
    <w:p w14:paraId="5CD12570" w14:textId="6AC98AB2" w:rsidR="008E10D2" w:rsidRDefault="008E10D2">
      <w:pPr>
        <w:pStyle w:val="Listepuces"/>
        <w:spacing w:after="0"/>
        <w:ind w:left="0" w:firstLine="0"/>
        <w:rPr>
          <w:rFonts w:cs="Arial"/>
          <w:iCs/>
          <w:szCs w:val="24"/>
        </w:rPr>
      </w:pPr>
      <w:r>
        <w:rPr>
          <w:rFonts w:cs="Arial"/>
          <w:iCs/>
          <w:szCs w:val="24"/>
        </w:rPr>
        <w:t>Lorsque la décision attributive de la prestation ouvre droit à des aides techniques, des aides à l’aménagement du logement ou du véhicule de la personne handicapée</w:t>
      </w:r>
      <w:r w:rsidR="00A414F7" w:rsidRPr="00A414F7">
        <w:rPr>
          <w:rFonts w:cs="Arial"/>
          <w:iCs/>
          <w:szCs w:val="24"/>
        </w:rPr>
        <w:t xml:space="preserve"> ainsi qu</w:t>
      </w:r>
      <w:r w:rsidR="00A414F7">
        <w:rPr>
          <w:rFonts w:cs="Arial"/>
          <w:iCs/>
          <w:szCs w:val="24"/>
        </w:rPr>
        <w:t>’à d’éventuels surcoûts résultant de son transport</w:t>
      </w:r>
      <w:r>
        <w:rPr>
          <w:rFonts w:cs="Arial"/>
          <w:iCs/>
          <w:szCs w:val="24"/>
        </w:rPr>
        <w:t xml:space="preserve">, </w:t>
      </w:r>
      <w:r w:rsidR="00A414F7">
        <w:rPr>
          <w:rFonts w:cs="Arial"/>
          <w:iCs/>
          <w:szCs w:val="24"/>
        </w:rPr>
        <w:t xml:space="preserve">et </w:t>
      </w:r>
      <w:r>
        <w:rPr>
          <w:rFonts w:cs="Arial"/>
          <w:iCs/>
          <w:szCs w:val="24"/>
        </w:rPr>
        <w:t>des aides animalières ou aides spécifiques ou exceptionnelles, elle peut spécifier, à la demande de la personne handicapée ou de son représentant légal, que ces éléments donneront lieu à un ou plusieurs versements ponctuels. Le nombre de ces versements est limité à trois.</w:t>
      </w:r>
    </w:p>
    <w:p w14:paraId="5E8E9D59" w14:textId="2D60C429" w:rsidR="00A27342" w:rsidRDefault="00A27342">
      <w:pPr>
        <w:pStyle w:val="Listepuces"/>
        <w:spacing w:after="0"/>
        <w:ind w:left="0" w:firstLine="0"/>
        <w:rPr>
          <w:highlight w:val="yellow"/>
        </w:rPr>
      </w:pPr>
    </w:p>
    <w:p w14:paraId="203737AD" w14:textId="50DACE44" w:rsidR="00B6670E" w:rsidRPr="007A33B4" w:rsidRDefault="00B6670E">
      <w:pPr>
        <w:pStyle w:val="Listepuces"/>
        <w:spacing w:after="0"/>
        <w:ind w:left="0" w:firstLine="0"/>
        <w:rPr>
          <w:rFonts w:cs="Arial"/>
          <w:iCs/>
          <w:szCs w:val="24"/>
        </w:rPr>
      </w:pPr>
      <w:r w:rsidRPr="007A33B4">
        <w:lastRenderedPageBreak/>
        <w:t xml:space="preserve">Le président du Conseil départemental peut verser les éléments précités de la prestation de compensation </w:t>
      </w:r>
      <w:r w:rsidR="00E8375F" w:rsidRPr="007A33B4">
        <w:t xml:space="preserve">(à l’exception des aides animalières) </w:t>
      </w:r>
      <w:r w:rsidRPr="007A33B4">
        <w:t>directement à la ou aux personnes physiques ou morales choisies par le bénéficiaire et conventionnées avec le Département, conformément à la décision d'attribution de la CDAPH.</w:t>
      </w:r>
    </w:p>
    <w:p w14:paraId="015FA13F" w14:textId="77777777" w:rsidR="00B6670E" w:rsidRPr="007A33B4" w:rsidRDefault="00B6670E">
      <w:pPr>
        <w:pStyle w:val="Listepuces"/>
        <w:spacing w:after="0"/>
        <w:ind w:left="0" w:firstLine="0"/>
        <w:rPr>
          <w:rFonts w:cs="Arial"/>
          <w:iCs/>
          <w:szCs w:val="24"/>
        </w:rPr>
      </w:pPr>
    </w:p>
    <w:p w14:paraId="4CB9A69B" w14:textId="77777777" w:rsidR="00CC35E9" w:rsidRPr="007A33B4" w:rsidRDefault="00CC35E9" w:rsidP="00171C4B">
      <w:pPr>
        <w:pStyle w:val="Listepuces"/>
        <w:numPr>
          <w:ilvl w:val="0"/>
          <w:numId w:val="111"/>
        </w:numPr>
        <w:spacing w:after="0"/>
        <w:rPr>
          <w:rFonts w:cs="Arial"/>
          <w:iCs/>
          <w:szCs w:val="24"/>
        </w:rPr>
      </w:pPr>
      <w:r w:rsidRPr="007A33B4">
        <w:rPr>
          <w:rFonts w:cs="Arial"/>
          <w:iCs/>
          <w:szCs w:val="24"/>
        </w:rPr>
        <w:t>Versements ponctuels</w:t>
      </w:r>
    </w:p>
    <w:p w14:paraId="09397569" w14:textId="77777777" w:rsidR="00CC35E9" w:rsidRPr="007A33B4" w:rsidRDefault="00CC35E9">
      <w:pPr>
        <w:pStyle w:val="Listepuces"/>
        <w:spacing w:after="0"/>
        <w:ind w:left="0" w:firstLine="0"/>
        <w:rPr>
          <w:rFonts w:cs="Arial"/>
          <w:iCs/>
          <w:szCs w:val="24"/>
        </w:rPr>
      </w:pPr>
    </w:p>
    <w:p w14:paraId="7C59E7B3" w14:textId="7527ED6D" w:rsidR="008E10D2" w:rsidRPr="007A33B4" w:rsidRDefault="008E10D2">
      <w:pPr>
        <w:pStyle w:val="Listepuces"/>
        <w:spacing w:after="0"/>
        <w:ind w:left="0" w:firstLine="0"/>
        <w:rPr>
          <w:rFonts w:cs="Arial"/>
          <w:strike/>
          <w:szCs w:val="24"/>
        </w:rPr>
      </w:pPr>
      <w:r w:rsidRPr="007A33B4">
        <w:rPr>
          <w:rFonts w:cs="Arial"/>
          <w:szCs w:val="24"/>
        </w:rPr>
        <w:t>Les versements ponctuels sont effectués sur présentation de factures</w:t>
      </w:r>
      <w:r w:rsidR="00D22BED" w:rsidRPr="007A33B4">
        <w:rPr>
          <w:rFonts w:cs="Arial"/>
          <w:szCs w:val="24"/>
        </w:rPr>
        <w:t xml:space="preserve">, ou à un prestataire </w:t>
      </w:r>
      <w:r w:rsidR="00E8375F" w:rsidRPr="007A33B4">
        <w:rPr>
          <w:rFonts w:cs="Arial"/>
          <w:szCs w:val="24"/>
        </w:rPr>
        <w:t>choisi</w:t>
      </w:r>
      <w:r w:rsidR="00487C8A" w:rsidRPr="007A33B4">
        <w:rPr>
          <w:rFonts w:cs="Arial"/>
          <w:szCs w:val="24"/>
        </w:rPr>
        <w:t xml:space="preserve"> </w:t>
      </w:r>
      <w:r w:rsidR="00D22BED" w:rsidRPr="007A33B4">
        <w:rPr>
          <w:rFonts w:cs="Arial"/>
          <w:szCs w:val="24"/>
        </w:rPr>
        <w:t>par le bénéficiaire</w:t>
      </w:r>
      <w:r w:rsidR="000C30FF" w:rsidRPr="007A33B4">
        <w:rPr>
          <w:rFonts w:cs="Arial"/>
          <w:szCs w:val="24"/>
        </w:rPr>
        <w:t>.</w:t>
      </w:r>
    </w:p>
    <w:p w14:paraId="201AC4D3" w14:textId="77777777" w:rsidR="008E10D2" w:rsidRDefault="008E10D2">
      <w:pPr>
        <w:pStyle w:val="Listepuces"/>
        <w:spacing w:after="0"/>
        <w:ind w:left="0" w:firstLine="0"/>
        <w:rPr>
          <w:rFonts w:cs="Arial"/>
          <w:szCs w:val="24"/>
        </w:rPr>
      </w:pPr>
      <w:r w:rsidRPr="007A33B4">
        <w:rPr>
          <w:rFonts w:cs="Arial"/>
          <w:szCs w:val="24"/>
        </w:rPr>
        <w:t>Une avance de 30 % du montant au titre de l’aménagement du logement ou du véhicule peut</w:t>
      </w:r>
      <w:r>
        <w:rPr>
          <w:rFonts w:cs="Arial"/>
          <w:szCs w:val="24"/>
        </w:rPr>
        <w:t xml:space="preserve"> être versée sur présentation du devis, assorti d’une déclaration d’ouverture des travaux par l’entreprise intervenant.</w:t>
      </w:r>
    </w:p>
    <w:p w14:paraId="3DFDA3CD" w14:textId="77777777" w:rsidR="008E10D2" w:rsidRDefault="008E10D2">
      <w:pPr>
        <w:pStyle w:val="Listepuces"/>
        <w:spacing w:after="0"/>
        <w:ind w:left="0" w:firstLine="0"/>
        <w:rPr>
          <w:rFonts w:cs="Arial"/>
          <w:iCs/>
          <w:szCs w:val="24"/>
        </w:rPr>
      </w:pPr>
    </w:p>
    <w:p w14:paraId="4681BE72" w14:textId="77777777" w:rsidR="008E10D2" w:rsidRDefault="008E10D2">
      <w:pPr>
        <w:pStyle w:val="Listepuces"/>
        <w:spacing w:after="0"/>
        <w:ind w:left="0" w:firstLine="0"/>
        <w:rPr>
          <w:rFonts w:cs="Arial"/>
          <w:szCs w:val="24"/>
        </w:rPr>
      </w:pPr>
      <w:r>
        <w:rPr>
          <w:rFonts w:cs="Arial"/>
          <w:szCs w:val="24"/>
        </w:rPr>
        <w:t>En cas de séjour de plus de trois mois hors de la métropole, des départements d’outre-mer ou de Saint Pierre et Miquelon, soit de date à date, soit sur une année civile, la prestation de compensation n'est versée que pour les seuls mois civils complets de présence sur ces territoires. En cas de versements ponctuels de cette prestation, le montant total attribué est diminué à due proportion, toutefois en cas de séjour de moins de six mois hors de ces territoires, cette réduction n'est pas appliquée pour la partie de la prestation concernant les aides techniques et les aménagements de logement ou du véhicule pris en compte.</w:t>
      </w:r>
    </w:p>
    <w:p w14:paraId="7A74067C" w14:textId="77777777" w:rsidR="008E10D2" w:rsidRDefault="008E10D2">
      <w:pPr>
        <w:pStyle w:val="Listepuces"/>
        <w:spacing w:after="0"/>
        <w:ind w:left="0" w:firstLine="0"/>
        <w:rPr>
          <w:rFonts w:cs="Arial"/>
          <w:sz w:val="16"/>
          <w:szCs w:val="24"/>
        </w:rPr>
      </w:pPr>
    </w:p>
    <w:p w14:paraId="5029B28A" w14:textId="54247ED3" w:rsidR="00060484" w:rsidRPr="00A27342" w:rsidRDefault="008E10D2" w:rsidP="00A27342">
      <w:pPr>
        <w:pStyle w:val="Listepuces"/>
        <w:spacing w:after="0"/>
        <w:ind w:left="0" w:firstLine="0"/>
        <w:jc w:val="center"/>
        <w:rPr>
          <w:rFonts w:cs="Arial"/>
          <w:iCs/>
          <w:sz w:val="20"/>
          <w:szCs w:val="24"/>
        </w:rPr>
      </w:pPr>
      <w:r>
        <w:rPr>
          <w:rFonts w:cs="Arial"/>
          <w:iCs/>
          <w:sz w:val="20"/>
          <w:szCs w:val="24"/>
        </w:rPr>
        <w:t xml:space="preserve">(Art. L. 245-13, R. </w:t>
      </w:r>
      <w:r w:rsidRPr="007A33B4">
        <w:rPr>
          <w:rFonts w:cs="Arial"/>
          <w:iCs/>
          <w:sz w:val="20"/>
          <w:szCs w:val="24"/>
        </w:rPr>
        <w:t xml:space="preserve">245-1, </w:t>
      </w:r>
      <w:r w:rsidR="00B6670E" w:rsidRPr="007A33B4">
        <w:rPr>
          <w:rFonts w:cs="Arial"/>
          <w:iCs/>
          <w:sz w:val="20"/>
          <w:szCs w:val="24"/>
        </w:rPr>
        <w:t>R. 245-64-1,</w:t>
      </w:r>
      <w:r w:rsidR="00B6670E">
        <w:rPr>
          <w:rFonts w:cs="Arial"/>
          <w:iCs/>
          <w:sz w:val="20"/>
          <w:szCs w:val="24"/>
        </w:rPr>
        <w:t xml:space="preserve"> </w:t>
      </w:r>
      <w:r>
        <w:rPr>
          <w:rFonts w:cs="Arial"/>
          <w:iCs/>
          <w:sz w:val="20"/>
          <w:szCs w:val="24"/>
        </w:rPr>
        <w:t xml:space="preserve">R. 245-65, R. 245-66, </w:t>
      </w:r>
      <w:r w:rsidR="00A27342">
        <w:rPr>
          <w:rFonts w:cs="Arial"/>
          <w:iCs/>
          <w:sz w:val="20"/>
          <w:szCs w:val="24"/>
        </w:rPr>
        <w:t>R. 245-67 et R. 245-68 du CASF)</w:t>
      </w:r>
      <w:r w:rsidR="00C84761">
        <w:rPr>
          <w:rFonts w:cs="Arial"/>
          <w:iCs/>
          <w:noProof/>
          <w:szCs w:val="24"/>
        </w:rPr>
        <mc:AlternateContent>
          <mc:Choice Requires="wps">
            <w:drawing>
              <wp:anchor distT="0" distB="0" distL="114300" distR="114300" simplePos="0" relativeHeight="251668992" behindDoc="0" locked="1" layoutInCell="1" allowOverlap="1" wp14:anchorId="14B82CE6" wp14:editId="72DAEF8A">
                <wp:simplePos x="0" y="0"/>
                <wp:positionH relativeFrom="column">
                  <wp:posOffset>4295775</wp:posOffset>
                </wp:positionH>
                <wp:positionV relativeFrom="page">
                  <wp:posOffset>714375</wp:posOffset>
                </wp:positionV>
                <wp:extent cx="2057400" cy="457200"/>
                <wp:effectExtent l="7620" t="9525" r="11430" b="9525"/>
                <wp:wrapTopAndBottom/>
                <wp:docPr id="99"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03C7773" w14:textId="77777777" w:rsidR="004824A1" w:rsidRDefault="004824A1" w:rsidP="00646684">
                            <w:pPr>
                              <w:jc w:val="center"/>
                              <w:rPr>
                                <w:rFonts w:ascii="Arial Black" w:hAnsi="Arial Black"/>
                                <w:sz w:val="20"/>
                              </w:rPr>
                            </w:pPr>
                            <w:r>
                              <w:rPr>
                                <w:rFonts w:ascii="Arial Black" w:hAnsi="Arial Black"/>
                                <w:sz w:val="20"/>
                              </w:rPr>
                              <w:t>AIDE SOCIALE AUX</w:t>
                            </w:r>
                          </w:p>
                          <w:p w14:paraId="2ABF2130" w14:textId="77777777" w:rsidR="004824A1" w:rsidRDefault="004824A1" w:rsidP="00646684">
                            <w:pPr>
                              <w:jc w:val="center"/>
                            </w:pPr>
                            <w:r>
                              <w:rPr>
                                <w:rFonts w:ascii="Arial Black" w:hAnsi="Arial Black"/>
                                <w:sz w:val="20"/>
                              </w:rPr>
                              <w:t>ADULTES HANDICAPES</w:t>
                            </w:r>
                          </w:p>
                          <w:p w14:paraId="016900F0" w14:textId="77777777" w:rsidR="004824A1" w:rsidRDefault="004824A1" w:rsidP="006466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82CE6" id="Rectangle 469" o:spid="_x0000_s1210" style="position:absolute;left:0;text-align:left;margin-left:338.25pt;margin-top:56.25pt;width:162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9H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">
                <v:textbox>
                  <w:txbxContent>
                    <w:p w14:paraId="003C7773" w14:textId="77777777" w:rsidR="004824A1" w:rsidRDefault="004824A1" w:rsidP="00646684">
                      <w:pPr>
                        <w:jc w:val="center"/>
                        <w:rPr>
                          <w:rFonts w:ascii="Arial Black" w:hAnsi="Arial Black"/>
                          <w:sz w:val="20"/>
                        </w:rPr>
                      </w:pPr>
                      <w:r>
                        <w:rPr>
                          <w:rFonts w:ascii="Arial Black" w:hAnsi="Arial Black"/>
                          <w:sz w:val="20"/>
                        </w:rPr>
                        <w:t>AIDE SOCIALE AUX</w:t>
                      </w:r>
                    </w:p>
                    <w:p w14:paraId="2ABF2130" w14:textId="77777777" w:rsidR="004824A1" w:rsidRDefault="004824A1" w:rsidP="00646684">
                      <w:pPr>
                        <w:jc w:val="center"/>
                      </w:pPr>
                      <w:r>
                        <w:rPr>
                          <w:rFonts w:ascii="Arial Black" w:hAnsi="Arial Black"/>
                          <w:sz w:val="20"/>
                        </w:rPr>
                        <w:t>ADULTES HANDICAPES</w:t>
                      </w:r>
                    </w:p>
                    <w:p w14:paraId="016900F0" w14:textId="77777777" w:rsidR="004824A1" w:rsidRDefault="004824A1" w:rsidP="00646684"/>
                  </w:txbxContent>
                </v:textbox>
                <w10:wrap type="topAndBottom" anchory="page"/>
                <w10:anchorlock/>
              </v:rect>
            </w:pict>
          </mc:Fallback>
        </mc:AlternateContent>
      </w:r>
      <w:r w:rsidR="00C84761">
        <w:rPr>
          <w:rFonts w:cs="Arial"/>
          <w:iCs/>
          <w:noProof/>
          <w:szCs w:val="24"/>
        </w:rPr>
        <mc:AlternateContent>
          <mc:Choice Requires="wps">
            <w:drawing>
              <wp:anchor distT="0" distB="0" distL="114300" distR="114300" simplePos="0" relativeHeight="251667968" behindDoc="0" locked="1" layoutInCell="1" allowOverlap="1" wp14:anchorId="789F242E" wp14:editId="42BF7674">
                <wp:simplePos x="0" y="0"/>
                <wp:positionH relativeFrom="column">
                  <wp:posOffset>11430</wp:posOffset>
                </wp:positionH>
                <wp:positionV relativeFrom="page">
                  <wp:posOffset>542925</wp:posOffset>
                </wp:positionV>
                <wp:extent cx="1600200" cy="533400"/>
                <wp:effectExtent l="9525" t="9525" r="9525" b="9525"/>
                <wp:wrapNone/>
                <wp:docPr id="98"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794D581" w14:textId="77777777" w:rsidR="004824A1" w:rsidRDefault="004824A1" w:rsidP="00646684">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F242E" id="Rectangle 468" o:spid="_x0000_s1211" style="position:absolute;left:0;text-align:left;margin-left:.9pt;margin-top:42.75pt;width:126pt;height: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CqiT3w&#10;EgIAACoEAAAOAAAAAAAAAAAAAAAAAC4CAABkcnMvZTJvRG9jLnhtbFBLAQItABQABgAIAAAAIQAJ&#10;5SWh3AAAAAgBAAAPAAAAAAAAAAAAAAAAAGwEAABkcnMvZG93bnJldi54bWxQSwUGAAAAAAQABADz&#10;AAAAdQUAAAAA&#10;" strokecolor="white">
                <v:textbox>
                  <w:txbxContent>
                    <w:p w14:paraId="5794D581" w14:textId="77777777" w:rsidR="004824A1" w:rsidRDefault="004824A1" w:rsidP="00646684">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anchory="page"/>
                <w10:anchorlock/>
              </v:rect>
            </w:pict>
          </mc:Fallback>
        </mc:AlternateContent>
      </w:r>
      <w:r w:rsidR="00C84761">
        <w:rPr>
          <w:rFonts w:cs="Arial"/>
          <w:iCs/>
          <w:noProof/>
          <w:szCs w:val="24"/>
        </w:rPr>
        <mc:AlternateContent>
          <mc:Choice Requires="wps">
            <w:drawing>
              <wp:anchor distT="0" distB="0" distL="114300" distR="114300" simplePos="0" relativeHeight="251742720" behindDoc="0" locked="1" layoutInCell="1" allowOverlap="1" wp14:anchorId="0C3BF47F" wp14:editId="57BEE608">
                <wp:simplePos x="0" y="0"/>
                <wp:positionH relativeFrom="column">
                  <wp:posOffset>11430</wp:posOffset>
                </wp:positionH>
                <wp:positionV relativeFrom="page">
                  <wp:posOffset>552450</wp:posOffset>
                </wp:positionV>
                <wp:extent cx="1600200" cy="533400"/>
                <wp:effectExtent l="9525" t="9525" r="9525" b="9525"/>
                <wp:wrapTopAndBottom/>
                <wp:docPr id="97" name="Rectangle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F2B928B" w14:textId="77777777" w:rsidR="004824A1" w:rsidRDefault="004824A1" w:rsidP="00060484">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BF47F" id="Rectangle 561" o:spid="_x0000_s1212" style="position:absolute;left:0;text-align:left;margin-left:.9pt;margin-top:43.5pt;width:126pt;height:42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ALXFMe&#10;EgIAACoEAAAOAAAAAAAAAAAAAAAAAC4CAABkcnMvZTJvRG9jLnhtbFBLAQItABQABgAIAAAAIQC6&#10;gW2z3AAAAAgBAAAPAAAAAAAAAAAAAAAAAGwEAABkcnMvZG93bnJldi54bWxQSwUGAAAAAAQABADz&#10;AAAAdQUAAAAA&#10;" strokecolor="white">
                <v:textbox>
                  <w:txbxContent>
                    <w:p w14:paraId="4F2B928B" w14:textId="77777777" w:rsidR="004824A1" w:rsidRDefault="004824A1" w:rsidP="00060484">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6AB33CC2" w14:textId="77777777" w:rsidR="00060484" w:rsidRDefault="00060484">
      <w:pPr>
        <w:pStyle w:val="Listepuces"/>
        <w:spacing w:after="0"/>
        <w:ind w:left="0" w:firstLine="0"/>
        <w:jc w:val="center"/>
        <w:rPr>
          <w:rFonts w:cs="Arial"/>
          <w:iCs/>
          <w:szCs w:val="24"/>
        </w:rPr>
      </w:pPr>
    </w:p>
    <w:p w14:paraId="792EDC81" w14:textId="77777777" w:rsidR="00646684" w:rsidRDefault="00646684">
      <w:pPr>
        <w:pStyle w:val="Listepuces"/>
        <w:spacing w:after="0"/>
        <w:ind w:left="0" w:firstLine="0"/>
        <w:jc w:val="center"/>
        <w:rPr>
          <w:rFonts w:cs="Arial"/>
          <w:b/>
          <w:bCs/>
          <w:iCs/>
          <w:sz w:val="28"/>
          <w:szCs w:val="24"/>
          <w:u w:val="single"/>
        </w:rPr>
      </w:pPr>
    </w:p>
    <w:p w14:paraId="15CE2EA3" w14:textId="77777777" w:rsidR="00646684" w:rsidRDefault="00646684">
      <w:pPr>
        <w:pStyle w:val="Listepuces"/>
        <w:spacing w:after="0"/>
        <w:ind w:left="0" w:firstLine="0"/>
        <w:jc w:val="center"/>
        <w:rPr>
          <w:rFonts w:cs="Arial"/>
          <w:b/>
          <w:bCs/>
          <w:iCs/>
          <w:sz w:val="28"/>
          <w:szCs w:val="24"/>
          <w:u w:val="single"/>
        </w:rPr>
      </w:pPr>
    </w:p>
    <w:p w14:paraId="21DFDABD" w14:textId="77777777" w:rsidR="008E10D2" w:rsidRDefault="008E10D2">
      <w:pPr>
        <w:pStyle w:val="Listepuces"/>
        <w:spacing w:after="0"/>
        <w:ind w:left="0" w:firstLine="0"/>
        <w:jc w:val="center"/>
        <w:rPr>
          <w:rFonts w:cs="Arial"/>
          <w:b/>
          <w:bCs/>
          <w:iCs/>
          <w:sz w:val="28"/>
          <w:szCs w:val="24"/>
          <w:u w:val="single"/>
        </w:rPr>
      </w:pPr>
      <w:r>
        <w:rPr>
          <w:rFonts w:cs="Arial"/>
          <w:b/>
          <w:bCs/>
          <w:iCs/>
          <w:sz w:val="28"/>
          <w:szCs w:val="24"/>
          <w:u w:val="single"/>
        </w:rPr>
        <w:t>LE CONTRÔLE D’EFFECTIVITÉ DE LA PRESTATION DE COMPENSATION</w:t>
      </w:r>
    </w:p>
    <w:p w14:paraId="23D74EFE" w14:textId="77777777" w:rsidR="008E10D2" w:rsidRDefault="008E10D2">
      <w:pPr>
        <w:pStyle w:val="Listepuces"/>
        <w:spacing w:after="0"/>
        <w:ind w:left="0" w:firstLine="0"/>
        <w:rPr>
          <w:rFonts w:cs="Arial"/>
          <w:iCs/>
          <w:szCs w:val="24"/>
        </w:rPr>
      </w:pPr>
    </w:p>
    <w:p w14:paraId="15FE20F2" w14:textId="2E4AC3CD" w:rsidR="00A27342" w:rsidRPr="00A27342" w:rsidRDefault="00A27342">
      <w:pPr>
        <w:pStyle w:val="Listepuces"/>
        <w:spacing w:after="0"/>
        <w:ind w:left="0" w:firstLine="0"/>
        <w:rPr>
          <w:rFonts w:cs="Arial"/>
          <w:iCs/>
          <w:sz w:val="20"/>
        </w:rPr>
      </w:pPr>
      <w:r w:rsidRPr="00A27342">
        <w:rPr>
          <w:rFonts w:cs="Arial"/>
          <w:iCs/>
          <w:sz w:val="20"/>
        </w:rPr>
        <w:t xml:space="preserve">(modifié par délibération </w:t>
      </w:r>
      <w:r w:rsidR="00FB538F">
        <w:rPr>
          <w:rFonts w:cs="Arial"/>
          <w:iCs/>
          <w:sz w:val="20"/>
        </w:rPr>
        <w:t xml:space="preserve">du </w:t>
      </w:r>
      <w:r w:rsidR="000173CA">
        <w:rPr>
          <w:rFonts w:cs="Arial"/>
          <w:iCs/>
          <w:sz w:val="20"/>
        </w:rPr>
        <w:t>14 février 2020</w:t>
      </w:r>
      <w:r w:rsidRPr="00A27342">
        <w:rPr>
          <w:rFonts w:cs="Arial"/>
          <w:iCs/>
          <w:sz w:val="20"/>
        </w:rPr>
        <w:t>)</w:t>
      </w:r>
    </w:p>
    <w:p w14:paraId="5142A001" w14:textId="77777777" w:rsidR="008E10D2" w:rsidRDefault="008E10D2">
      <w:pPr>
        <w:pStyle w:val="Listepuces"/>
        <w:spacing w:after="0"/>
        <w:ind w:left="0" w:firstLine="0"/>
        <w:rPr>
          <w:rFonts w:cs="Arial"/>
          <w:iCs/>
          <w:szCs w:val="24"/>
        </w:rPr>
      </w:pPr>
      <w:r>
        <w:rPr>
          <w:rFonts w:cs="Arial"/>
          <w:iCs/>
          <w:szCs w:val="24"/>
        </w:rPr>
        <w:t xml:space="preserve">Le Président du </w:t>
      </w:r>
      <w:r w:rsidR="006E17DE">
        <w:rPr>
          <w:rFonts w:cs="Arial"/>
          <w:iCs/>
          <w:szCs w:val="24"/>
        </w:rPr>
        <w:t>Conseil Départemental</w:t>
      </w:r>
      <w:r>
        <w:rPr>
          <w:rFonts w:cs="Arial"/>
          <w:iCs/>
          <w:szCs w:val="24"/>
        </w:rPr>
        <w:t xml:space="preserve"> organise le contrôle de l’utilisation de la prestation de compensation des charges pour lesquelles elle a été attribuée au bénéficiaire.</w:t>
      </w:r>
    </w:p>
    <w:p w14:paraId="04013A22" w14:textId="77777777" w:rsidR="008E10D2" w:rsidRDefault="008E10D2">
      <w:pPr>
        <w:pStyle w:val="Listepuces"/>
        <w:spacing w:after="0"/>
        <w:ind w:left="0" w:firstLine="0"/>
        <w:rPr>
          <w:rFonts w:cs="Arial"/>
          <w:iCs/>
          <w:sz w:val="16"/>
          <w:szCs w:val="24"/>
        </w:rPr>
      </w:pPr>
    </w:p>
    <w:p w14:paraId="3E1FCFD1" w14:textId="77777777" w:rsidR="008E10D2" w:rsidRDefault="000116A3">
      <w:pPr>
        <w:pStyle w:val="Listepuces"/>
        <w:spacing w:after="0"/>
        <w:ind w:left="0" w:firstLine="0"/>
        <w:jc w:val="center"/>
        <w:rPr>
          <w:rFonts w:cs="Arial"/>
          <w:iCs/>
          <w:sz w:val="20"/>
          <w:szCs w:val="24"/>
        </w:rPr>
      </w:pPr>
      <w:r w:rsidRPr="007A33B4">
        <w:rPr>
          <w:rFonts w:cs="Arial"/>
          <w:iCs/>
          <w:sz w:val="20"/>
          <w:szCs w:val="24"/>
        </w:rPr>
        <w:t>(Art. D</w:t>
      </w:r>
      <w:r w:rsidR="008E10D2" w:rsidRPr="007A33B4">
        <w:rPr>
          <w:rFonts w:cs="Arial"/>
          <w:iCs/>
          <w:sz w:val="20"/>
          <w:szCs w:val="24"/>
        </w:rPr>
        <w:t>. 245-57</w:t>
      </w:r>
      <w:r w:rsidR="00577524" w:rsidRPr="007A33B4">
        <w:rPr>
          <w:rFonts w:cs="Arial"/>
          <w:iCs/>
          <w:sz w:val="20"/>
          <w:szCs w:val="24"/>
        </w:rPr>
        <w:t xml:space="preserve"> du CASF</w:t>
      </w:r>
      <w:r w:rsidR="008E10D2" w:rsidRPr="007A33B4">
        <w:rPr>
          <w:rFonts w:cs="Arial"/>
          <w:iCs/>
          <w:sz w:val="20"/>
          <w:szCs w:val="24"/>
        </w:rPr>
        <w:t>)</w:t>
      </w:r>
      <w:r w:rsidR="008E10D2">
        <w:rPr>
          <w:rFonts w:cs="Arial"/>
          <w:iCs/>
          <w:sz w:val="20"/>
          <w:szCs w:val="24"/>
        </w:rPr>
        <w:t xml:space="preserve"> </w:t>
      </w:r>
    </w:p>
    <w:p w14:paraId="657457DF" w14:textId="77777777" w:rsidR="008E10D2" w:rsidRDefault="008E10D2">
      <w:pPr>
        <w:pStyle w:val="Listepuces"/>
        <w:spacing w:after="0"/>
        <w:ind w:left="0" w:firstLine="0"/>
        <w:rPr>
          <w:rFonts w:cs="Arial"/>
          <w:iCs/>
          <w:szCs w:val="24"/>
        </w:rPr>
      </w:pPr>
    </w:p>
    <w:p w14:paraId="3B5BE2C6" w14:textId="77777777" w:rsidR="00A27342" w:rsidRDefault="00A27342">
      <w:pPr>
        <w:pStyle w:val="Listepuces"/>
        <w:spacing w:after="0"/>
        <w:ind w:left="0" w:firstLine="0"/>
        <w:rPr>
          <w:rFonts w:cs="Arial"/>
          <w:iCs/>
          <w:szCs w:val="24"/>
        </w:rPr>
      </w:pPr>
    </w:p>
    <w:p w14:paraId="4F179AD3" w14:textId="77777777" w:rsidR="008E10D2" w:rsidRDefault="008E10D2" w:rsidP="00652F8C">
      <w:pPr>
        <w:pStyle w:val="Titre1"/>
      </w:pPr>
      <w:bookmarkStart w:id="106" w:name="_Toc13060919"/>
      <w:r>
        <w:t>ARTICLE 8</w:t>
      </w:r>
      <w:r w:rsidR="002F229A">
        <w:t>4</w:t>
      </w:r>
      <w:r>
        <w:t> – LE CONTRÔLE D</w:t>
      </w:r>
      <w:r w:rsidR="00A27342">
        <w:t>’EFF</w:t>
      </w:r>
      <w:r>
        <w:t>ECTIVITÉ</w:t>
      </w:r>
      <w:bookmarkEnd w:id="106"/>
    </w:p>
    <w:p w14:paraId="579B62C6" w14:textId="77777777" w:rsidR="008E10D2" w:rsidRDefault="008E10D2">
      <w:pPr>
        <w:pStyle w:val="Listepuces"/>
        <w:spacing w:after="0"/>
        <w:ind w:left="0" w:firstLine="0"/>
        <w:rPr>
          <w:rFonts w:cs="Arial"/>
          <w:iCs/>
          <w:szCs w:val="24"/>
        </w:rPr>
      </w:pPr>
    </w:p>
    <w:p w14:paraId="7F2922C3" w14:textId="77777777" w:rsidR="008E10D2" w:rsidRDefault="008E10D2">
      <w:pPr>
        <w:pStyle w:val="Listepuces"/>
        <w:spacing w:after="0"/>
        <w:ind w:left="0" w:firstLine="0"/>
        <w:rPr>
          <w:rFonts w:cs="Arial"/>
          <w:b/>
          <w:bCs/>
          <w:iCs/>
          <w:szCs w:val="24"/>
        </w:rPr>
      </w:pPr>
      <w:r>
        <w:rPr>
          <w:rFonts w:cs="Arial"/>
          <w:b/>
          <w:bCs/>
          <w:iCs/>
          <w:szCs w:val="24"/>
        </w:rPr>
        <w:t>8</w:t>
      </w:r>
      <w:r w:rsidR="002F229A">
        <w:rPr>
          <w:rFonts w:cs="Arial"/>
          <w:b/>
          <w:bCs/>
          <w:iCs/>
          <w:szCs w:val="24"/>
        </w:rPr>
        <w:t>4</w:t>
      </w:r>
      <w:r>
        <w:rPr>
          <w:rFonts w:cs="Arial"/>
          <w:b/>
          <w:bCs/>
          <w:iCs/>
          <w:szCs w:val="24"/>
        </w:rPr>
        <w:t>.1 – Les obligations du bénéficiaire</w:t>
      </w:r>
    </w:p>
    <w:p w14:paraId="68279510" w14:textId="77777777" w:rsidR="008E10D2" w:rsidRDefault="008E10D2">
      <w:pPr>
        <w:pStyle w:val="Listepuces"/>
        <w:spacing w:after="0"/>
        <w:ind w:left="0" w:firstLine="0"/>
        <w:rPr>
          <w:rFonts w:cs="Arial"/>
          <w:iCs/>
          <w:szCs w:val="24"/>
        </w:rPr>
      </w:pPr>
    </w:p>
    <w:p w14:paraId="518E7B53" w14:textId="77777777" w:rsidR="008E10D2" w:rsidRDefault="008E10D2">
      <w:pPr>
        <w:pStyle w:val="Listepuces"/>
        <w:spacing w:after="0"/>
        <w:ind w:left="0" w:firstLine="0"/>
        <w:rPr>
          <w:rFonts w:cs="Arial"/>
          <w:iCs/>
          <w:szCs w:val="24"/>
        </w:rPr>
      </w:pPr>
      <w:r>
        <w:rPr>
          <w:rFonts w:cs="Arial"/>
          <w:szCs w:val="24"/>
        </w:rPr>
        <w:t xml:space="preserve">L'allocataire de la prestation de compensation doit informer la CDAPH et le Président du </w:t>
      </w:r>
      <w:r w:rsidR="006E17DE">
        <w:rPr>
          <w:rFonts w:cs="Arial"/>
          <w:szCs w:val="24"/>
        </w:rPr>
        <w:t>Conseil Départemental</w:t>
      </w:r>
      <w:r>
        <w:rPr>
          <w:rFonts w:cs="Arial"/>
          <w:szCs w:val="24"/>
        </w:rPr>
        <w:t xml:space="preserve"> de toute modification de sa situation de nature à affecter ses droits.</w:t>
      </w:r>
    </w:p>
    <w:p w14:paraId="621E0A4C" w14:textId="4BBD156B" w:rsidR="008E10D2" w:rsidRDefault="008E10D2">
      <w:pPr>
        <w:pStyle w:val="Corpsdetexte"/>
        <w:numPr>
          <w:ilvl w:val="0"/>
          <w:numId w:val="0"/>
        </w:numPr>
        <w:rPr>
          <w:rFonts w:ascii="Arial" w:hAnsi="Arial" w:cs="Arial"/>
        </w:rPr>
      </w:pPr>
    </w:p>
    <w:p w14:paraId="2FEB9971" w14:textId="56C77254" w:rsidR="003C49B1" w:rsidRDefault="003C49B1">
      <w:pPr>
        <w:pStyle w:val="Corpsdetexte"/>
        <w:numPr>
          <w:ilvl w:val="0"/>
          <w:numId w:val="0"/>
        </w:numPr>
        <w:rPr>
          <w:rFonts w:ascii="Arial" w:hAnsi="Arial" w:cs="Arial"/>
        </w:rPr>
      </w:pPr>
    </w:p>
    <w:p w14:paraId="3C79DF00" w14:textId="0AE7962E" w:rsidR="003C49B1" w:rsidRDefault="003C49B1">
      <w:pPr>
        <w:pStyle w:val="Corpsdetexte"/>
        <w:numPr>
          <w:ilvl w:val="0"/>
          <w:numId w:val="0"/>
        </w:numPr>
        <w:rPr>
          <w:rFonts w:ascii="Arial" w:hAnsi="Arial" w:cs="Arial"/>
        </w:rPr>
      </w:pPr>
    </w:p>
    <w:p w14:paraId="71790819" w14:textId="32E4B1CD" w:rsidR="003C49B1" w:rsidRDefault="003C49B1">
      <w:pPr>
        <w:pStyle w:val="Corpsdetexte"/>
        <w:numPr>
          <w:ilvl w:val="0"/>
          <w:numId w:val="0"/>
        </w:numPr>
        <w:rPr>
          <w:rFonts w:ascii="Arial" w:hAnsi="Arial" w:cs="Arial"/>
        </w:rPr>
      </w:pPr>
    </w:p>
    <w:p w14:paraId="0A85DD5E" w14:textId="233320D4" w:rsidR="003C49B1" w:rsidRDefault="003C49B1">
      <w:pPr>
        <w:pStyle w:val="Corpsdetexte"/>
        <w:numPr>
          <w:ilvl w:val="0"/>
          <w:numId w:val="0"/>
        </w:numPr>
        <w:rPr>
          <w:rFonts w:ascii="Arial" w:hAnsi="Arial" w:cs="Arial"/>
        </w:rPr>
      </w:pPr>
    </w:p>
    <w:p w14:paraId="7B7F2347" w14:textId="33093806" w:rsidR="003C49B1" w:rsidRDefault="003C49B1">
      <w:pPr>
        <w:pStyle w:val="Corpsdetexte"/>
        <w:numPr>
          <w:ilvl w:val="0"/>
          <w:numId w:val="0"/>
        </w:numPr>
        <w:rPr>
          <w:rFonts w:ascii="Arial" w:hAnsi="Arial" w:cs="Arial"/>
        </w:rPr>
      </w:pPr>
    </w:p>
    <w:p w14:paraId="03B7078A" w14:textId="77777777" w:rsidR="003C49B1" w:rsidRDefault="003C49B1">
      <w:pPr>
        <w:pStyle w:val="Corpsdetexte"/>
        <w:numPr>
          <w:ilvl w:val="0"/>
          <w:numId w:val="0"/>
        </w:numPr>
        <w:rPr>
          <w:rFonts w:ascii="Arial" w:hAnsi="Arial" w:cs="Arial"/>
        </w:rPr>
      </w:pPr>
    </w:p>
    <w:p w14:paraId="150DE849" w14:textId="7F146777" w:rsidR="00C04FCE" w:rsidRDefault="00C04FCE">
      <w:pPr>
        <w:pStyle w:val="Corpsdetexte"/>
        <w:numPr>
          <w:ilvl w:val="0"/>
          <w:numId w:val="0"/>
        </w:numPr>
        <w:rPr>
          <w:rFonts w:ascii="Arial" w:hAnsi="Arial" w:cs="Arial"/>
        </w:rPr>
      </w:pPr>
    </w:p>
    <w:p w14:paraId="44E05F8A" w14:textId="68A8212F" w:rsidR="008E10D2" w:rsidRDefault="008E10D2">
      <w:pPr>
        <w:pStyle w:val="Corpsdetexte"/>
        <w:numPr>
          <w:ilvl w:val="0"/>
          <w:numId w:val="0"/>
        </w:numPr>
        <w:rPr>
          <w:rFonts w:ascii="Arial" w:hAnsi="Arial" w:cs="Arial"/>
        </w:rPr>
      </w:pPr>
      <w:r>
        <w:rPr>
          <w:rFonts w:ascii="Arial" w:hAnsi="Arial" w:cs="Arial"/>
        </w:rPr>
        <w:t xml:space="preserve">Lorsque le bénéficiaire rémunère un ou plusieurs salariés, y compris un membre de sa famille, il déclare au Président du </w:t>
      </w:r>
      <w:r w:rsidR="006E17DE">
        <w:rPr>
          <w:rFonts w:ascii="Arial" w:hAnsi="Arial" w:cs="Arial"/>
        </w:rPr>
        <w:t>Conseil Départemental</w:t>
      </w:r>
      <w:r>
        <w:rPr>
          <w:rFonts w:ascii="Arial" w:hAnsi="Arial" w:cs="Arial"/>
        </w:rPr>
        <w:t> :</w:t>
      </w:r>
    </w:p>
    <w:p w14:paraId="6EBE1CBA" w14:textId="77777777" w:rsidR="008E10D2" w:rsidRDefault="008E10D2" w:rsidP="00171C4B">
      <w:pPr>
        <w:numPr>
          <w:ilvl w:val="0"/>
          <w:numId w:val="62"/>
        </w:numPr>
        <w:tabs>
          <w:tab w:val="clear" w:pos="1854"/>
          <w:tab w:val="num" w:pos="851"/>
        </w:tabs>
        <w:ind w:left="851" w:hanging="284"/>
        <w:jc w:val="both"/>
        <w:rPr>
          <w:rFonts w:ascii="Arial" w:hAnsi="Arial" w:cs="Arial"/>
        </w:rPr>
      </w:pPr>
      <w:r>
        <w:rPr>
          <w:rFonts w:ascii="Arial" w:hAnsi="Arial" w:cs="Arial"/>
        </w:rPr>
        <w:t>l'identité et le statut du ou des salariés à la rémunération desquels la prestation est utilisée,</w:t>
      </w:r>
    </w:p>
    <w:p w14:paraId="0E61057B" w14:textId="77777777" w:rsidR="008E10D2" w:rsidRDefault="008E10D2" w:rsidP="00171C4B">
      <w:pPr>
        <w:numPr>
          <w:ilvl w:val="0"/>
          <w:numId w:val="62"/>
        </w:numPr>
        <w:tabs>
          <w:tab w:val="clear" w:pos="1854"/>
          <w:tab w:val="num" w:pos="851"/>
        </w:tabs>
        <w:ind w:hanging="1287"/>
        <w:jc w:val="both"/>
        <w:rPr>
          <w:rFonts w:ascii="Arial" w:hAnsi="Arial" w:cs="Arial"/>
        </w:rPr>
      </w:pPr>
      <w:r>
        <w:rPr>
          <w:rFonts w:ascii="Arial" w:hAnsi="Arial" w:cs="Arial"/>
        </w:rPr>
        <w:t>le lien de parenté éventuel avec le ou les salariés,</w:t>
      </w:r>
    </w:p>
    <w:p w14:paraId="3B1C078A" w14:textId="77777777" w:rsidR="008E10D2" w:rsidRDefault="008E10D2" w:rsidP="00171C4B">
      <w:pPr>
        <w:numPr>
          <w:ilvl w:val="0"/>
          <w:numId w:val="62"/>
        </w:numPr>
        <w:tabs>
          <w:tab w:val="clear" w:pos="1854"/>
          <w:tab w:val="num" w:pos="851"/>
        </w:tabs>
        <w:ind w:hanging="1287"/>
        <w:jc w:val="both"/>
        <w:rPr>
          <w:rFonts w:ascii="Arial" w:hAnsi="Arial" w:cs="Arial"/>
          <w:iCs/>
        </w:rPr>
      </w:pPr>
      <w:r>
        <w:rPr>
          <w:rFonts w:ascii="Arial" w:hAnsi="Arial" w:cs="Arial"/>
        </w:rPr>
        <w:t>le montant des sommes versées à chaque salarié,</w:t>
      </w:r>
    </w:p>
    <w:p w14:paraId="3D5A1A64" w14:textId="77777777" w:rsidR="008E10D2" w:rsidRDefault="008E10D2" w:rsidP="00171C4B">
      <w:pPr>
        <w:numPr>
          <w:ilvl w:val="0"/>
          <w:numId w:val="62"/>
        </w:numPr>
        <w:tabs>
          <w:tab w:val="clear" w:pos="1854"/>
          <w:tab w:val="num" w:pos="851"/>
        </w:tabs>
        <w:ind w:hanging="1287"/>
        <w:jc w:val="both"/>
        <w:rPr>
          <w:rFonts w:ascii="Arial" w:hAnsi="Arial" w:cs="Arial"/>
          <w:iCs/>
        </w:rPr>
      </w:pPr>
      <w:r>
        <w:rPr>
          <w:rFonts w:ascii="Arial" w:hAnsi="Arial" w:cs="Arial"/>
        </w:rPr>
        <w:t>le cas échéant, l'organisme mandataire auquel il fait appel.</w:t>
      </w:r>
    </w:p>
    <w:p w14:paraId="44B33F53" w14:textId="77777777" w:rsidR="008E10D2" w:rsidRDefault="008E10D2">
      <w:pPr>
        <w:jc w:val="both"/>
        <w:rPr>
          <w:rFonts w:ascii="Arial" w:hAnsi="Arial" w:cs="Arial"/>
        </w:rPr>
      </w:pPr>
    </w:p>
    <w:p w14:paraId="2B913A8E" w14:textId="77777777" w:rsidR="008E10D2" w:rsidRDefault="008E10D2">
      <w:pPr>
        <w:jc w:val="both"/>
        <w:rPr>
          <w:rFonts w:ascii="Arial" w:hAnsi="Arial" w:cs="Arial"/>
        </w:rPr>
      </w:pPr>
      <w:r>
        <w:rPr>
          <w:rFonts w:ascii="Arial" w:hAnsi="Arial" w:cs="Arial"/>
        </w:rPr>
        <w:t xml:space="preserve">Le bénéficiaire doit également déclarer au Président du </w:t>
      </w:r>
      <w:r w:rsidR="006E17DE">
        <w:rPr>
          <w:rFonts w:ascii="Arial" w:hAnsi="Arial" w:cs="Arial"/>
        </w:rPr>
        <w:t>Conseil Départemental</w:t>
      </w:r>
      <w:r>
        <w:rPr>
          <w:rFonts w:ascii="Arial" w:hAnsi="Arial" w:cs="Arial"/>
        </w:rPr>
        <w:t> :</w:t>
      </w:r>
    </w:p>
    <w:p w14:paraId="7D802689" w14:textId="77777777" w:rsidR="008E10D2" w:rsidRDefault="008E10D2" w:rsidP="00171C4B">
      <w:pPr>
        <w:pStyle w:val="Retraitcorpsdetexte2"/>
        <w:numPr>
          <w:ilvl w:val="0"/>
          <w:numId w:val="63"/>
        </w:numPr>
        <w:tabs>
          <w:tab w:val="clear" w:pos="1134"/>
          <w:tab w:val="clear" w:pos="1854"/>
          <w:tab w:val="num" w:pos="851"/>
        </w:tabs>
        <w:ind w:left="851" w:hanging="284"/>
        <w:rPr>
          <w:rFonts w:ascii="Arial" w:hAnsi="Arial" w:cs="Arial"/>
          <w:iCs/>
        </w:rPr>
      </w:pPr>
      <w:r>
        <w:rPr>
          <w:rFonts w:ascii="Arial" w:hAnsi="Arial" w:cs="Arial"/>
        </w:rPr>
        <w:t>s’il choisit de faire appel, comme mandataire de l'élément « aides humaines », à un organisme mandataire agréé ou à un CCAS,</w:t>
      </w:r>
    </w:p>
    <w:p w14:paraId="38534484" w14:textId="77777777" w:rsidR="008E10D2" w:rsidRDefault="008E10D2" w:rsidP="00171C4B">
      <w:pPr>
        <w:numPr>
          <w:ilvl w:val="0"/>
          <w:numId w:val="63"/>
        </w:numPr>
        <w:tabs>
          <w:tab w:val="clear" w:pos="1854"/>
          <w:tab w:val="num" w:pos="851"/>
        </w:tabs>
        <w:ind w:left="851" w:hanging="284"/>
        <w:jc w:val="both"/>
        <w:rPr>
          <w:rFonts w:ascii="Arial" w:hAnsi="Arial" w:cs="Arial"/>
        </w:rPr>
      </w:pPr>
      <w:r>
        <w:rPr>
          <w:rFonts w:ascii="Arial" w:hAnsi="Arial" w:cs="Arial"/>
        </w:rPr>
        <w:t>lorsqu’il fait appel à un aidant familial qu'il dédommage, l'identité et le lien de parenté avec celui-ci,</w:t>
      </w:r>
    </w:p>
    <w:p w14:paraId="6D784169" w14:textId="77777777" w:rsidR="008E10D2" w:rsidRDefault="008E10D2" w:rsidP="00171C4B">
      <w:pPr>
        <w:numPr>
          <w:ilvl w:val="0"/>
          <w:numId w:val="63"/>
        </w:numPr>
        <w:tabs>
          <w:tab w:val="clear" w:pos="1854"/>
          <w:tab w:val="num" w:pos="851"/>
        </w:tabs>
        <w:ind w:left="851" w:hanging="284"/>
        <w:jc w:val="both"/>
        <w:rPr>
          <w:rFonts w:ascii="Arial" w:hAnsi="Arial" w:cs="Arial"/>
          <w:iCs/>
        </w:rPr>
      </w:pPr>
      <w:r>
        <w:rPr>
          <w:rFonts w:ascii="Arial" w:hAnsi="Arial" w:cs="Arial"/>
        </w:rPr>
        <w:t>lorsqu’il fait appel à un service prestataire d'aide à domicile, le service qui intervient auprès de lui ainsi que le montant des sommes qu'il lui verse.</w:t>
      </w:r>
    </w:p>
    <w:p w14:paraId="39724198" w14:textId="77777777" w:rsidR="008E10D2" w:rsidRDefault="008E10D2" w:rsidP="00E63A4E">
      <w:pPr>
        <w:pStyle w:val="Listepuces"/>
        <w:tabs>
          <w:tab w:val="num" w:pos="851"/>
        </w:tabs>
        <w:spacing w:after="0"/>
        <w:ind w:left="0" w:hanging="1287"/>
        <w:rPr>
          <w:rFonts w:cs="Arial"/>
          <w:iCs/>
          <w:szCs w:val="24"/>
        </w:rPr>
      </w:pPr>
    </w:p>
    <w:p w14:paraId="6F4B4626" w14:textId="77777777" w:rsidR="008E10D2" w:rsidRDefault="008E10D2">
      <w:pPr>
        <w:pStyle w:val="Listepuces"/>
        <w:spacing w:after="0"/>
        <w:ind w:left="0" w:firstLine="0"/>
        <w:rPr>
          <w:rFonts w:cs="Arial"/>
          <w:szCs w:val="24"/>
        </w:rPr>
      </w:pPr>
      <w:r>
        <w:rPr>
          <w:rFonts w:cs="Arial"/>
          <w:szCs w:val="24"/>
        </w:rPr>
        <w:t>Le bénéficiaire de la prestation de compensation conserve pendant deux ans les justificatifs des dépenses auxquelles la prestation de compensation est affectée.</w:t>
      </w:r>
    </w:p>
    <w:p w14:paraId="35CF0928" w14:textId="77777777" w:rsidR="008E10D2" w:rsidRDefault="008E10D2">
      <w:pPr>
        <w:pStyle w:val="Listepuces"/>
        <w:spacing w:after="0"/>
        <w:ind w:left="0" w:firstLine="0"/>
        <w:rPr>
          <w:rFonts w:cs="Arial"/>
          <w:iCs/>
          <w:szCs w:val="24"/>
        </w:rPr>
      </w:pPr>
    </w:p>
    <w:p w14:paraId="629F05FE" w14:textId="77777777" w:rsidR="008E10D2" w:rsidRDefault="008E10D2">
      <w:pPr>
        <w:pStyle w:val="Corpsdetexte"/>
        <w:numPr>
          <w:ilvl w:val="0"/>
          <w:numId w:val="0"/>
        </w:numPr>
        <w:rPr>
          <w:rFonts w:ascii="Arial" w:hAnsi="Arial" w:cs="Arial"/>
          <w:iCs/>
        </w:rPr>
      </w:pPr>
      <w:r>
        <w:rPr>
          <w:rFonts w:ascii="Arial" w:hAnsi="Arial" w:cs="Arial"/>
        </w:rPr>
        <w:t xml:space="preserve">S'agissant des dépenses d'aménagement du logement ou du véhicule, le bénéficiaire de la prestation de compensation transmet au Président du </w:t>
      </w:r>
      <w:r w:rsidR="006E17DE">
        <w:rPr>
          <w:rFonts w:ascii="Arial" w:hAnsi="Arial" w:cs="Arial"/>
        </w:rPr>
        <w:t>Conseil Départemental</w:t>
      </w:r>
      <w:r>
        <w:rPr>
          <w:rFonts w:ascii="Arial" w:hAnsi="Arial" w:cs="Arial"/>
        </w:rPr>
        <w:t>, à l'issue de ces travaux d'aménagement, les factures et le descriptif correspondant.</w:t>
      </w:r>
    </w:p>
    <w:p w14:paraId="09B5BF89" w14:textId="77777777" w:rsidR="008E10D2" w:rsidRDefault="008E10D2">
      <w:pPr>
        <w:pStyle w:val="Listepuces"/>
        <w:spacing w:after="0"/>
        <w:ind w:left="0" w:firstLine="0"/>
        <w:rPr>
          <w:rFonts w:cs="Arial"/>
          <w:iCs/>
          <w:szCs w:val="24"/>
        </w:rPr>
      </w:pPr>
    </w:p>
    <w:p w14:paraId="1C81B194" w14:textId="1DBE6061" w:rsidR="008E10D2" w:rsidRPr="00A27342" w:rsidRDefault="008E10D2" w:rsidP="00A27342">
      <w:pPr>
        <w:pStyle w:val="Listepuces"/>
        <w:spacing w:after="0"/>
        <w:ind w:left="0" w:firstLine="0"/>
        <w:rPr>
          <w:rFonts w:cs="Arial"/>
          <w:iCs/>
          <w:szCs w:val="24"/>
        </w:rPr>
      </w:pPr>
      <w:r>
        <w:rPr>
          <w:rFonts w:cs="Arial"/>
          <w:iCs/>
          <w:szCs w:val="24"/>
        </w:rPr>
        <w:t xml:space="preserve">Le bénéficiaire de la prestation de compensation doit mettre en œuvre les préconisations du </w:t>
      </w:r>
      <w:r w:rsidR="00A27342">
        <w:rPr>
          <w:rFonts w:cs="Arial"/>
          <w:iCs/>
          <w:szCs w:val="24"/>
        </w:rPr>
        <w:t>plan de compensation dans les :</w:t>
      </w:r>
      <w:r w:rsidR="00C84761">
        <w:rPr>
          <w:rFonts w:cs="Arial"/>
          <w:iCs/>
          <w:noProof/>
          <w:szCs w:val="24"/>
        </w:rPr>
        <mc:AlternateContent>
          <mc:Choice Requires="wps">
            <w:drawing>
              <wp:anchor distT="0" distB="0" distL="114300" distR="114300" simplePos="0" relativeHeight="251670016" behindDoc="0" locked="1" layoutInCell="1" allowOverlap="1" wp14:anchorId="731F624F" wp14:editId="3D8B22AF">
                <wp:simplePos x="0" y="0"/>
                <wp:positionH relativeFrom="column">
                  <wp:posOffset>11430</wp:posOffset>
                </wp:positionH>
                <wp:positionV relativeFrom="page">
                  <wp:posOffset>542925</wp:posOffset>
                </wp:positionV>
                <wp:extent cx="1600200" cy="533400"/>
                <wp:effectExtent l="9525" t="9525" r="9525" b="9525"/>
                <wp:wrapTopAndBottom/>
                <wp:docPr id="96"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8910842" w14:textId="77777777" w:rsidR="004824A1" w:rsidRDefault="004824A1" w:rsidP="00646684">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F624F" id="Rectangle 470" o:spid="_x0000_s1213" style="position:absolute;left:0;text-align:left;margin-left:.9pt;margin-top:42.75pt;width:126pt;height: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qxKm&#10;8hMCAAAqBAAADgAAAAAAAAAAAAAAAAAuAgAAZHJzL2Uyb0RvYy54bWxQSwECLQAUAAYACAAAACEA&#10;CeUlodwAAAAIAQAADwAAAAAAAAAAAAAAAABtBAAAZHJzL2Rvd25yZXYueG1sUEsFBgAAAAAEAAQA&#10;8wAAAHYFAAAAAA==&#10;" strokecolor="white">
                <v:textbox>
                  <w:txbxContent>
                    <w:p w14:paraId="38910842" w14:textId="77777777" w:rsidR="004824A1" w:rsidRDefault="004824A1" w:rsidP="00646684">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sidR="00C84761">
        <w:rPr>
          <w:rFonts w:cs="Arial"/>
          <w:b/>
          <w:bCs/>
          <w:noProof/>
        </w:rPr>
        <mc:AlternateContent>
          <mc:Choice Requires="wps">
            <w:drawing>
              <wp:anchor distT="0" distB="0" distL="114300" distR="114300" simplePos="0" relativeHeight="251671040" behindDoc="0" locked="1" layoutInCell="1" allowOverlap="1" wp14:anchorId="160B570E" wp14:editId="1C555E2F">
                <wp:simplePos x="0" y="0"/>
                <wp:positionH relativeFrom="column">
                  <wp:posOffset>4295775</wp:posOffset>
                </wp:positionH>
                <wp:positionV relativeFrom="page">
                  <wp:posOffset>683895</wp:posOffset>
                </wp:positionV>
                <wp:extent cx="2057400" cy="457200"/>
                <wp:effectExtent l="7620" t="7620" r="11430" b="11430"/>
                <wp:wrapTopAndBottom/>
                <wp:docPr id="95"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7F64C94" w14:textId="77777777" w:rsidR="004824A1" w:rsidRDefault="004824A1" w:rsidP="00646684">
                            <w:pPr>
                              <w:jc w:val="center"/>
                              <w:rPr>
                                <w:rFonts w:ascii="Arial Black" w:hAnsi="Arial Black"/>
                                <w:sz w:val="20"/>
                              </w:rPr>
                            </w:pPr>
                            <w:r>
                              <w:rPr>
                                <w:rFonts w:ascii="Arial Black" w:hAnsi="Arial Black"/>
                                <w:sz w:val="20"/>
                              </w:rPr>
                              <w:t>AIDE SOCIALE AUX</w:t>
                            </w:r>
                          </w:p>
                          <w:p w14:paraId="4EE4B031" w14:textId="77777777" w:rsidR="004824A1" w:rsidRDefault="004824A1" w:rsidP="00646684">
                            <w:pPr>
                              <w:jc w:val="center"/>
                            </w:pPr>
                            <w:r>
                              <w:rPr>
                                <w:rFonts w:ascii="Arial Black" w:hAnsi="Arial Black"/>
                                <w:sz w:val="20"/>
                              </w:rPr>
                              <w:t>ADULTES HANDICAPES</w:t>
                            </w:r>
                          </w:p>
                          <w:p w14:paraId="36482D41" w14:textId="77777777" w:rsidR="004824A1" w:rsidRDefault="004824A1" w:rsidP="006466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B570E" id="Rectangle 471" o:spid="_x0000_s1214" style="position:absolute;left:0;text-align:left;margin-left:338.25pt;margin-top:53.85pt;width:162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I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">
                <v:textbox>
                  <w:txbxContent>
                    <w:p w14:paraId="47F64C94" w14:textId="77777777" w:rsidR="004824A1" w:rsidRDefault="004824A1" w:rsidP="00646684">
                      <w:pPr>
                        <w:jc w:val="center"/>
                        <w:rPr>
                          <w:rFonts w:ascii="Arial Black" w:hAnsi="Arial Black"/>
                          <w:sz w:val="20"/>
                        </w:rPr>
                      </w:pPr>
                      <w:r>
                        <w:rPr>
                          <w:rFonts w:ascii="Arial Black" w:hAnsi="Arial Black"/>
                          <w:sz w:val="20"/>
                        </w:rPr>
                        <w:t>AIDE SOCIALE AUX</w:t>
                      </w:r>
                    </w:p>
                    <w:p w14:paraId="4EE4B031" w14:textId="77777777" w:rsidR="004824A1" w:rsidRDefault="004824A1" w:rsidP="00646684">
                      <w:pPr>
                        <w:jc w:val="center"/>
                      </w:pPr>
                      <w:r>
                        <w:rPr>
                          <w:rFonts w:ascii="Arial Black" w:hAnsi="Arial Black"/>
                          <w:sz w:val="20"/>
                        </w:rPr>
                        <w:t>ADULTES HANDICAPES</w:t>
                      </w:r>
                    </w:p>
                    <w:p w14:paraId="36482D41" w14:textId="77777777" w:rsidR="004824A1" w:rsidRDefault="004824A1" w:rsidP="00646684"/>
                  </w:txbxContent>
                </v:textbox>
                <w10:wrap type="topAndBottom" anchory="page"/>
                <w10:anchorlock/>
              </v:rect>
            </w:pict>
          </mc:Fallback>
        </mc:AlternateContent>
      </w:r>
    </w:p>
    <w:p w14:paraId="36864732" w14:textId="77777777" w:rsidR="008E10D2" w:rsidRDefault="008E10D2" w:rsidP="00646684">
      <w:pPr>
        <w:pStyle w:val="Listepuces"/>
        <w:tabs>
          <w:tab w:val="clear" w:pos="1134"/>
          <w:tab w:val="left" w:pos="851"/>
        </w:tabs>
        <w:spacing w:after="0"/>
        <w:ind w:left="0" w:firstLine="0"/>
        <w:rPr>
          <w:rFonts w:cs="Arial"/>
          <w:iCs/>
          <w:szCs w:val="24"/>
        </w:rPr>
      </w:pPr>
    </w:p>
    <w:p w14:paraId="58660721" w14:textId="77777777" w:rsidR="008E10D2" w:rsidRDefault="008E10D2" w:rsidP="00171C4B">
      <w:pPr>
        <w:pStyle w:val="Listepuces"/>
        <w:numPr>
          <w:ilvl w:val="0"/>
          <w:numId w:val="64"/>
        </w:numPr>
        <w:tabs>
          <w:tab w:val="clear" w:pos="1134"/>
          <w:tab w:val="clear" w:pos="1854"/>
          <w:tab w:val="num" w:pos="851"/>
        </w:tabs>
        <w:spacing w:after="0"/>
        <w:ind w:left="851" w:hanging="284"/>
        <w:rPr>
          <w:rFonts w:cs="Arial"/>
          <w:iCs/>
          <w:szCs w:val="24"/>
        </w:rPr>
      </w:pPr>
      <w:r>
        <w:rPr>
          <w:rFonts w:cs="Arial"/>
          <w:iCs/>
          <w:szCs w:val="24"/>
        </w:rPr>
        <w:t>douze mois au plus tard suivant la notification de la décision en ce qui concerne l’acquisition ou la location des aides techniques ou l’aménagement du véhicule,</w:t>
      </w:r>
    </w:p>
    <w:p w14:paraId="5D2C5F25" w14:textId="77777777" w:rsidR="008E10D2" w:rsidRDefault="008E10D2" w:rsidP="00171C4B">
      <w:pPr>
        <w:pStyle w:val="Listepuces"/>
        <w:numPr>
          <w:ilvl w:val="0"/>
          <w:numId w:val="64"/>
        </w:numPr>
        <w:tabs>
          <w:tab w:val="clear" w:pos="1134"/>
          <w:tab w:val="clear" w:pos="1854"/>
          <w:tab w:val="num" w:pos="851"/>
        </w:tabs>
        <w:spacing w:after="0"/>
        <w:ind w:left="851" w:hanging="284"/>
        <w:rPr>
          <w:rFonts w:cs="Arial"/>
          <w:iCs/>
          <w:szCs w:val="24"/>
        </w:rPr>
      </w:pPr>
      <w:r>
        <w:rPr>
          <w:rFonts w:cs="Arial"/>
          <w:iCs/>
          <w:szCs w:val="24"/>
        </w:rPr>
        <w:t xml:space="preserve">douze mois pour le début des travaux d’aménagement du logement </w:t>
      </w:r>
      <w:r>
        <w:rPr>
          <w:rFonts w:cs="Arial"/>
          <w:szCs w:val="24"/>
        </w:rPr>
        <w:t xml:space="preserve">suivant la notification de la décision d’attribution et être achevés dans les trois ans suivant cette notification. Une prolongation des délais peut, dans la limite d’un an, être accordée. </w:t>
      </w:r>
    </w:p>
    <w:p w14:paraId="0A4AE656" w14:textId="77777777" w:rsidR="008E10D2" w:rsidRDefault="008E10D2">
      <w:pPr>
        <w:pStyle w:val="Listepuces"/>
        <w:spacing w:after="0"/>
        <w:ind w:left="0" w:firstLine="0"/>
        <w:rPr>
          <w:rFonts w:cs="Arial"/>
          <w:iCs/>
          <w:sz w:val="16"/>
          <w:szCs w:val="24"/>
        </w:rPr>
      </w:pPr>
    </w:p>
    <w:p w14:paraId="76732730" w14:textId="77777777" w:rsidR="008E10D2" w:rsidRDefault="008E10D2">
      <w:pPr>
        <w:pStyle w:val="Listepuces"/>
        <w:spacing w:after="0"/>
        <w:ind w:left="0" w:firstLine="0"/>
        <w:jc w:val="center"/>
        <w:rPr>
          <w:rFonts w:cs="Arial"/>
          <w:iCs/>
          <w:sz w:val="20"/>
          <w:szCs w:val="24"/>
        </w:rPr>
      </w:pPr>
      <w:r>
        <w:rPr>
          <w:rFonts w:cs="Arial"/>
          <w:iCs/>
          <w:sz w:val="20"/>
          <w:szCs w:val="24"/>
        </w:rPr>
        <w:t>(Art. D. 245-50 à D. 245-56 du CASF)</w:t>
      </w:r>
    </w:p>
    <w:p w14:paraId="3AB35440" w14:textId="77777777" w:rsidR="008E10D2" w:rsidRDefault="008E10D2">
      <w:pPr>
        <w:pStyle w:val="Listepuces"/>
        <w:spacing w:after="0"/>
        <w:ind w:left="0" w:firstLine="0"/>
        <w:rPr>
          <w:rFonts w:cs="Arial"/>
          <w:iCs/>
          <w:szCs w:val="24"/>
        </w:rPr>
      </w:pPr>
    </w:p>
    <w:p w14:paraId="0CB3DFD0" w14:textId="77777777" w:rsidR="008E10D2" w:rsidRDefault="008E10D2">
      <w:pPr>
        <w:pStyle w:val="Listepuces"/>
        <w:spacing w:after="0"/>
        <w:ind w:left="0" w:firstLine="0"/>
        <w:rPr>
          <w:rFonts w:cs="Arial"/>
          <w:b/>
          <w:bCs/>
          <w:iCs/>
          <w:szCs w:val="24"/>
        </w:rPr>
      </w:pPr>
      <w:r>
        <w:rPr>
          <w:rFonts w:cs="Arial"/>
          <w:b/>
          <w:bCs/>
          <w:iCs/>
          <w:szCs w:val="24"/>
        </w:rPr>
        <w:t>8</w:t>
      </w:r>
      <w:r w:rsidR="002F229A">
        <w:rPr>
          <w:rFonts w:cs="Arial"/>
          <w:b/>
          <w:bCs/>
          <w:iCs/>
          <w:szCs w:val="24"/>
        </w:rPr>
        <w:t>4</w:t>
      </w:r>
      <w:r>
        <w:rPr>
          <w:rFonts w:cs="Arial"/>
          <w:b/>
          <w:bCs/>
          <w:iCs/>
          <w:szCs w:val="24"/>
        </w:rPr>
        <w:t xml:space="preserve">.2 – Le contrôle effectué par le Président du </w:t>
      </w:r>
      <w:r w:rsidR="006E17DE">
        <w:rPr>
          <w:rFonts w:cs="Arial"/>
          <w:b/>
          <w:bCs/>
          <w:iCs/>
          <w:szCs w:val="24"/>
        </w:rPr>
        <w:t>Conseil Départemental</w:t>
      </w:r>
    </w:p>
    <w:p w14:paraId="6B9DE9C1" w14:textId="77777777" w:rsidR="008E10D2" w:rsidRDefault="008E10D2">
      <w:pPr>
        <w:pStyle w:val="Listepuces"/>
        <w:spacing w:after="0"/>
        <w:ind w:left="0" w:firstLine="0"/>
        <w:rPr>
          <w:rFonts w:cs="Arial"/>
          <w:iCs/>
          <w:szCs w:val="24"/>
        </w:rPr>
      </w:pPr>
    </w:p>
    <w:p w14:paraId="241D7DFC" w14:textId="77777777" w:rsidR="008E10D2" w:rsidRDefault="008E10D2">
      <w:pPr>
        <w:jc w:val="both"/>
        <w:rPr>
          <w:rFonts w:ascii="Arial" w:hAnsi="Arial" w:cs="Arial"/>
          <w:iCs/>
        </w:rPr>
      </w:pPr>
      <w:r>
        <w:rPr>
          <w:rFonts w:ascii="Arial" w:hAnsi="Arial" w:cs="Arial"/>
        </w:rPr>
        <w:t xml:space="preserve">Le Président du </w:t>
      </w:r>
      <w:r w:rsidR="006E17DE">
        <w:rPr>
          <w:rFonts w:ascii="Arial" w:hAnsi="Arial" w:cs="Arial"/>
        </w:rPr>
        <w:t>Conseil Départemental</w:t>
      </w:r>
      <w:r>
        <w:rPr>
          <w:rFonts w:ascii="Arial" w:hAnsi="Arial" w:cs="Arial"/>
        </w:rPr>
        <w:t xml:space="preserve"> peut à tout moment procéder ou faire procéder à un contrôle sur place ou sur pièces en vue de vérifier si les conditions d'attribution de la prestation de compensation sont ou restent réunies ou si le bénéficiaire de cette prestation a consacré cette prestation à la compensation des charges pour lesquelles elle lui a été attribuée.</w:t>
      </w:r>
    </w:p>
    <w:p w14:paraId="1A77038B" w14:textId="77777777" w:rsidR="008E10D2" w:rsidRDefault="008E10D2">
      <w:pPr>
        <w:pStyle w:val="Corpsdetexte"/>
        <w:numPr>
          <w:ilvl w:val="0"/>
          <w:numId w:val="0"/>
        </w:numPr>
        <w:rPr>
          <w:rFonts w:ascii="Arial" w:hAnsi="Arial" w:cs="Arial"/>
          <w:iCs/>
        </w:rPr>
      </w:pPr>
    </w:p>
    <w:p w14:paraId="41C2CBD4" w14:textId="4A8240DC" w:rsidR="00A27342" w:rsidRPr="00CE0EAC" w:rsidRDefault="008E10D2" w:rsidP="00CE0EAC">
      <w:pPr>
        <w:pStyle w:val="Listepuces"/>
        <w:spacing w:after="0"/>
        <w:ind w:left="0" w:firstLine="0"/>
        <w:jc w:val="center"/>
        <w:rPr>
          <w:rFonts w:cs="Arial"/>
          <w:iCs/>
          <w:sz w:val="20"/>
          <w:szCs w:val="24"/>
        </w:rPr>
      </w:pPr>
      <w:r>
        <w:rPr>
          <w:rFonts w:cs="Arial"/>
          <w:iCs/>
          <w:sz w:val="20"/>
          <w:szCs w:val="24"/>
        </w:rPr>
        <w:t>(Art</w:t>
      </w:r>
      <w:r w:rsidR="00CE0EAC">
        <w:rPr>
          <w:rFonts w:cs="Arial"/>
          <w:iCs/>
          <w:sz w:val="20"/>
          <w:szCs w:val="24"/>
        </w:rPr>
        <w:t>. D. 245-58 à D. 245-60 du CASF</w:t>
      </w:r>
    </w:p>
    <w:p w14:paraId="6912627F" w14:textId="77777777" w:rsidR="008E10D2" w:rsidRDefault="008E10D2">
      <w:pPr>
        <w:pStyle w:val="Listepuces"/>
        <w:spacing w:after="0"/>
        <w:ind w:left="0" w:firstLine="0"/>
        <w:rPr>
          <w:rFonts w:cs="Arial"/>
          <w:iCs/>
          <w:szCs w:val="24"/>
        </w:rPr>
      </w:pPr>
    </w:p>
    <w:p w14:paraId="0159A437" w14:textId="77777777" w:rsidR="008E10D2" w:rsidRDefault="008E10D2" w:rsidP="00652F8C">
      <w:pPr>
        <w:pStyle w:val="Titre1"/>
      </w:pPr>
      <w:bookmarkStart w:id="107" w:name="_Toc13060920"/>
      <w:r>
        <w:lastRenderedPageBreak/>
        <w:t>ARTICLE 8</w:t>
      </w:r>
      <w:r w:rsidR="002F229A">
        <w:t>5</w:t>
      </w:r>
      <w:r>
        <w:t xml:space="preserve"> – LA SUSPENSION DE L’AIDE</w:t>
      </w:r>
      <w:bookmarkEnd w:id="107"/>
    </w:p>
    <w:p w14:paraId="66FD920B" w14:textId="77777777" w:rsidR="008E10D2" w:rsidRDefault="008E10D2">
      <w:pPr>
        <w:pStyle w:val="Listepuces"/>
        <w:spacing w:after="0"/>
        <w:ind w:left="0" w:firstLine="0"/>
        <w:rPr>
          <w:rFonts w:cs="Arial"/>
          <w:iCs/>
          <w:szCs w:val="24"/>
        </w:rPr>
      </w:pPr>
    </w:p>
    <w:p w14:paraId="28D89574" w14:textId="77777777" w:rsidR="008E10D2" w:rsidRDefault="008E10D2">
      <w:pPr>
        <w:pStyle w:val="Corpsdetexte"/>
        <w:numPr>
          <w:ilvl w:val="0"/>
          <w:numId w:val="0"/>
        </w:numPr>
        <w:rPr>
          <w:rFonts w:ascii="Arial" w:hAnsi="Arial" w:cs="Arial"/>
        </w:rPr>
      </w:pPr>
      <w:r>
        <w:rPr>
          <w:rFonts w:ascii="Arial" w:hAnsi="Arial" w:cs="Arial"/>
        </w:rPr>
        <w:t xml:space="preserve">Le versement de la prestation de compensation ou d'un ou plusieurs de ses éléments peut être suspendu par le Président du </w:t>
      </w:r>
      <w:r w:rsidR="006E17DE">
        <w:rPr>
          <w:rFonts w:ascii="Arial" w:hAnsi="Arial" w:cs="Arial"/>
        </w:rPr>
        <w:t>Conseil Départemental</w:t>
      </w:r>
      <w:r>
        <w:rPr>
          <w:rFonts w:ascii="Arial" w:hAnsi="Arial" w:cs="Arial"/>
        </w:rPr>
        <w:t xml:space="preserve"> en cas de manquement du bénéficiaire à ses obligations déclaratives, après que l'intéressé ait été mis en demeure de faire connaître ses observations. </w:t>
      </w:r>
    </w:p>
    <w:p w14:paraId="17EA3FD6" w14:textId="77777777" w:rsidR="008E10D2" w:rsidRDefault="008E10D2">
      <w:pPr>
        <w:pStyle w:val="Corpsdetexte"/>
        <w:numPr>
          <w:ilvl w:val="0"/>
          <w:numId w:val="0"/>
        </w:numPr>
        <w:rPr>
          <w:rFonts w:ascii="Arial" w:hAnsi="Arial" w:cs="Arial"/>
        </w:rPr>
      </w:pPr>
    </w:p>
    <w:p w14:paraId="109FAD2B" w14:textId="77777777" w:rsidR="008E10D2" w:rsidRDefault="008E10D2">
      <w:pPr>
        <w:pStyle w:val="Corpsdetexte"/>
        <w:numPr>
          <w:ilvl w:val="0"/>
          <w:numId w:val="0"/>
        </w:numPr>
        <w:rPr>
          <w:rFonts w:ascii="Arial" w:hAnsi="Arial" w:cs="Arial"/>
        </w:rPr>
      </w:pPr>
      <w:r>
        <w:rPr>
          <w:rFonts w:ascii="Arial" w:hAnsi="Arial" w:cs="Arial"/>
        </w:rPr>
        <w:t xml:space="preserve">En cas de suspension de tout ou partie du versement de la prestation, le Président du </w:t>
      </w:r>
      <w:r w:rsidR="006E17DE">
        <w:rPr>
          <w:rFonts w:ascii="Arial" w:hAnsi="Arial" w:cs="Arial"/>
        </w:rPr>
        <w:t>Conseil Départemental</w:t>
      </w:r>
      <w:r>
        <w:rPr>
          <w:rFonts w:ascii="Arial" w:hAnsi="Arial" w:cs="Arial"/>
        </w:rPr>
        <w:t xml:space="preserve"> en informe la CDAPH.</w:t>
      </w:r>
    </w:p>
    <w:p w14:paraId="58C2F57B" w14:textId="77777777" w:rsidR="008E10D2" w:rsidRDefault="008E10D2">
      <w:pPr>
        <w:pStyle w:val="Corpsdetexte"/>
        <w:numPr>
          <w:ilvl w:val="0"/>
          <w:numId w:val="0"/>
        </w:numPr>
        <w:rPr>
          <w:rFonts w:ascii="Arial" w:hAnsi="Arial" w:cs="Arial"/>
        </w:rPr>
      </w:pPr>
    </w:p>
    <w:p w14:paraId="4A5045A0" w14:textId="77777777" w:rsidR="008E10D2" w:rsidRDefault="008E10D2">
      <w:pPr>
        <w:jc w:val="both"/>
        <w:rPr>
          <w:rFonts w:ascii="Arial" w:hAnsi="Arial" w:cs="Arial"/>
          <w:iCs/>
        </w:rPr>
      </w:pPr>
      <w:r>
        <w:rPr>
          <w:rFonts w:ascii="Arial" w:hAnsi="Arial" w:cs="Arial"/>
        </w:rPr>
        <w:t>La suspension prend fin dès que le bénéficiaire justifie des éléments exigés ou s'acquitte de ses obligations déclaratives. Les sommes correspondant aux droits acquis pendant la période de suspension lui sont alors versées.</w:t>
      </w:r>
    </w:p>
    <w:p w14:paraId="048BF215" w14:textId="77777777" w:rsidR="008E10D2" w:rsidRDefault="008E10D2">
      <w:pPr>
        <w:pStyle w:val="Listepuces"/>
        <w:spacing w:after="0"/>
        <w:ind w:left="0" w:firstLine="0"/>
        <w:rPr>
          <w:rFonts w:cs="Arial"/>
          <w:iCs/>
          <w:sz w:val="16"/>
          <w:szCs w:val="24"/>
        </w:rPr>
      </w:pPr>
    </w:p>
    <w:p w14:paraId="07D2B2C6" w14:textId="77777777" w:rsidR="008E10D2" w:rsidRDefault="008E10D2">
      <w:pPr>
        <w:pStyle w:val="Listepuces"/>
        <w:spacing w:after="0"/>
        <w:ind w:left="0" w:firstLine="0"/>
        <w:jc w:val="center"/>
        <w:rPr>
          <w:rFonts w:cs="Arial"/>
          <w:iCs/>
          <w:sz w:val="20"/>
          <w:szCs w:val="24"/>
        </w:rPr>
      </w:pPr>
      <w:r>
        <w:rPr>
          <w:rFonts w:cs="Arial"/>
          <w:iCs/>
          <w:sz w:val="20"/>
          <w:szCs w:val="24"/>
        </w:rPr>
        <w:t>(Art. R. 245-69 et R. 245-70 du CASF)</w:t>
      </w:r>
    </w:p>
    <w:p w14:paraId="392110AD" w14:textId="43D3D061" w:rsidR="008E10D2" w:rsidRPr="00F826B5" w:rsidRDefault="00C84761" w:rsidP="00F826B5">
      <w:pPr>
        <w:tabs>
          <w:tab w:val="left" w:pos="7380"/>
        </w:tabs>
        <w:rPr>
          <w:rFonts w:ascii="Arial" w:hAnsi="Arial" w:cs="Arial"/>
          <w:b/>
          <w:bCs/>
        </w:rPr>
      </w:pPr>
      <w:r>
        <w:rPr>
          <w:rFonts w:ascii="Arial" w:hAnsi="Arial" w:cs="Arial"/>
          <w:b/>
          <w:bCs/>
          <w:noProof/>
        </w:rPr>
        <mc:AlternateContent>
          <mc:Choice Requires="wps">
            <w:drawing>
              <wp:anchor distT="0" distB="0" distL="114300" distR="114300" simplePos="0" relativeHeight="251672064" behindDoc="0" locked="1" layoutInCell="1" allowOverlap="1" wp14:anchorId="4C176C5B" wp14:editId="542FAB84">
                <wp:simplePos x="0" y="0"/>
                <wp:positionH relativeFrom="column">
                  <wp:posOffset>11430</wp:posOffset>
                </wp:positionH>
                <wp:positionV relativeFrom="page">
                  <wp:posOffset>533400</wp:posOffset>
                </wp:positionV>
                <wp:extent cx="1600200" cy="533400"/>
                <wp:effectExtent l="9525" t="9525" r="9525" b="9525"/>
                <wp:wrapTopAndBottom/>
                <wp:docPr id="94"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74B27B1" w14:textId="77777777" w:rsidR="004824A1" w:rsidRDefault="004824A1" w:rsidP="00646684">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76C5B" id="Rectangle 472" o:spid="_x0000_s1215" style="position:absolute;margin-left:.9pt;margin-top:42pt;width:126pt;height:4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" strokecolor="white">
                <v:textbox>
                  <w:txbxContent>
                    <w:p w14:paraId="474B27B1" w14:textId="77777777" w:rsidR="004824A1" w:rsidRDefault="004824A1" w:rsidP="00646684">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673088" behindDoc="0" locked="1" layoutInCell="1" allowOverlap="1" wp14:anchorId="39A4C8B5" wp14:editId="6B3E3F72">
                <wp:simplePos x="0" y="0"/>
                <wp:positionH relativeFrom="column">
                  <wp:posOffset>4295775</wp:posOffset>
                </wp:positionH>
                <wp:positionV relativeFrom="page">
                  <wp:posOffset>704850</wp:posOffset>
                </wp:positionV>
                <wp:extent cx="2057400" cy="457200"/>
                <wp:effectExtent l="7620" t="9525" r="11430" b="9525"/>
                <wp:wrapTopAndBottom/>
                <wp:docPr id="93"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0A327C8" w14:textId="77777777" w:rsidR="004824A1" w:rsidRDefault="004824A1" w:rsidP="00646684">
                            <w:pPr>
                              <w:jc w:val="center"/>
                              <w:rPr>
                                <w:rFonts w:ascii="Arial Black" w:hAnsi="Arial Black"/>
                                <w:sz w:val="20"/>
                              </w:rPr>
                            </w:pPr>
                            <w:r>
                              <w:rPr>
                                <w:rFonts w:ascii="Arial Black" w:hAnsi="Arial Black"/>
                                <w:sz w:val="20"/>
                              </w:rPr>
                              <w:t>AIDE SOCIALE AUX</w:t>
                            </w:r>
                          </w:p>
                          <w:p w14:paraId="6E3A0C54" w14:textId="77777777" w:rsidR="004824A1" w:rsidRDefault="004824A1" w:rsidP="00646684">
                            <w:pPr>
                              <w:jc w:val="center"/>
                            </w:pPr>
                            <w:r>
                              <w:rPr>
                                <w:rFonts w:ascii="Arial Black" w:hAnsi="Arial Black"/>
                                <w:sz w:val="20"/>
                              </w:rPr>
                              <w:t>ADULTES HANDICAPES</w:t>
                            </w:r>
                          </w:p>
                          <w:p w14:paraId="43F7E934" w14:textId="77777777" w:rsidR="004824A1" w:rsidRDefault="004824A1" w:rsidP="006466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4C8B5" id="Rectangle 473" o:spid="_x0000_s1216" style="position:absolute;margin-left:338.25pt;margin-top:55.5pt;width:162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KUEw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">
                <v:textbox>
                  <w:txbxContent>
                    <w:p w14:paraId="60A327C8" w14:textId="77777777" w:rsidR="004824A1" w:rsidRDefault="004824A1" w:rsidP="00646684">
                      <w:pPr>
                        <w:jc w:val="center"/>
                        <w:rPr>
                          <w:rFonts w:ascii="Arial Black" w:hAnsi="Arial Black"/>
                          <w:sz w:val="20"/>
                        </w:rPr>
                      </w:pPr>
                      <w:r>
                        <w:rPr>
                          <w:rFonts w:ascii="Arial Black" w:hAnsi="Arial Black"/>
                          <w:sz w:val="20"/>
                        </w:rPr>
                        <w:t>AIDE SOCIALE AUX</w:t>
                      </w:r>
                    </w:p>
                    <w:p w14:paraId="6E3A0C54" w14:textId="77777777" w:rsidR="004824A1" w:rsidRDefault="004824A1" w:rsidP="00646684">
                      <w:pPr>
                        <w:jc w:val="center"/>
                      </w:pPr>
                      <w:r>
                        <w:rPr>
                          <w:rFonts w:ascii="Arial Black" w:hAnsi="Arial Black"/>
                          <w:sz w:val="20"/>
                        </w:rPr>
                        <w:t>ADULTES HANDICAPES</w:t>
                      </w:r>
                    </w:p>
                    <w:p w14:paraId="43F7E934" w14:textId="77777777" w:rsidR="004824A1" w:rsidRDefault="004824A1" w:rsidP="00646684"/>
                  </w:txbxContent>
                </v:textbox>
                <w10:wrap type="topAndBottom" anchory="page"/>
                <w10:anchorlock/>
              </v:rect>
            </w:pict>
          </mc:Fallback>
        </mc:AlternateContent>
      </w:r>
    </w:p>
    <w:p w14:paraId="44897FE9" w14:textId="77777777" w:rsidR="008E10D2" w:rsidRDefault="008E10D2" w:rsidP="00652F8C">
      <w:pPr>
        <w:pStyle w:val="Titre1"/>
      </w:pPr>
      <w:bookmarkStart w:id="108" w:name="_Toc13060921"/>
      <w:r>
        <w:t>ARTICLE 8</w:t>
      </w:r>
      <w:r w:rsidR="002F229A">
        <w:t>6</w:t>
      </w:r>
      <w:r>
        <w:t> – L’INTERRUPTION DE L’AIDE</w:t>
      </w:r>
      <w:bookmarkEnd w:id="108"/>
    </w:p>
    <w:p w14:paraId="69FCD6EC" w14:textId="77777777" w:rsidR="008E10D2" w:rsidRDefault="008E10D2">
      <w:pPr>
        <w:pStyle w:val="Listepuces"/>
        <w:spacing w:after="0"/>
        <w:ind w:left="0" w:firstLine="0"/>
        <w:rPr>
          <w:rFonts w:cs="Arial"/>
          <w:iCs/>
          <w:szCs w:val="24"/>
        </w:rPr>
      </w:pPr>
    </w:p>
    <w:p w14:paraId="23CE0E4D" w14:textId="77777777" w:rsidR="008E10D2" w:rsidRDefault="008E10D2">
      <w:pPr>
        <w:pStyle w:val="Corpsdetexte"/>
        <w:numPr>
          <w:ilvl w:val="0"/>
          <w:numId w:val="0"/>
        </w:numPr>
        <w:rPr>
          <w:rFonts w:ascii="Arial" w:hAnsi="Arial" w:cs="Arial"/>
        </w:rPr>
      </w:pPr>
      <w:r>
        <w:rPr>
          <w:rFonts w:ascii="Arial" w:hAnsi="Arial" w:cs="Arial"/>
        </w:rPr>
        <w:t xml:space="preserve">Lorsqu'il estime que la personne handicapée cesse de remplir les conditions au vu desquelles le bénéfice de la prestation de compensation lui a été attribué, le Président du </w:t>
      </w:r>
      <w:r w:rsidR="006E17DE">
        <w:rPr>
          <w:rFonts w:ascii="Arial" w:hAnsi="Arial" w:cs="Arial"/>
        </w:rPr>
        <w:t>Conseil Départemental</w:t>
      </w:r>
      <w:r>
        <w:rPr>
          <w:rFonts w:ascii="Arial" w:hAnsi="Arial" w:cs="Arial"/>
        </w:rPr>
        <w:t xml:space="preserve"> saisit l</w:t>
      </w:r>
      <w:r w:rsidR="006F45FD">
        <w:rPr>
          <w:rFonts w:ascii="Arial" w:hAnsi="Arial" w:cs="Arial"/>
        </w:rPr>
        <w:t>a C</w:t>
      </w:r>
      <w:r>
        <w:rPr>
          <w:rFonts w:ascii="Arial" w:hAnsi="Arial" w:cs="Arial"/>
        </w:rPr>
        <w:t xml:space="preserve">ommission des droits et de l'autonomie des personnes handicapées aux fins de réexamen du droit à la prestation et lui transmet toutes informations portées à sa connaissance relatives à l'établissement des droits de l'intéressé à cette prestation. </w:t>
      </w:r>
    </w:p>
    <w:p w14:paraId="33076F66" w14:textId="77777777" w:rsidR="008E10D2" w:rsidRDefault="006F45FD">
      <w:pPr>
        <w:jc w:val="both"/>
        <w:rPr>
          <w:rFonts w:ascii="Arial" w:hAnsi="Arial" w:cs="Arial"/>
          <w:iCs/>
        </w:rPr>
      </w:pPr>
      <w:r>
        <w:rPr>
          <w:rFonts w:ascii="Arial" w:hAnsi="Arial" w:cs="Arial"/>
        </w:rPr>
        <w:t>La C</w:t>
      </w:r>
      <w:r w:rsidR="008E10D2">
        <w:rPr>
          <w:rFonts w:ascii="Arial" w:hAnsi="Arial" w:cs="Arial"/>
        </w:rPr>
        <w:t>ommission statue sans délai et peut décider d’interrompre l’aide.</w:t>
      </w:r>
    </w:p>
    <w:p w14:paraId="3F496436" w14:textId="77777777" w:rsidR="008E10D2" w:rsidRDefault="008E10D2">
      <w:pPr>
        <w:pStyle w:val="Listepuces"/>
        <w:spacing w:after="0"/>
        <w:ind w:left="0" w:firstLine="0"/>
        <w:rPr>
          <w:rFonts w:cs="Arial"/>
          <w:iCs/>
          <w:szCs w:val="24"/>
        </w:rPr>
      </w:pPr>
    </w:p>
    <w:p w14:paraId="7D964261" w14:textId="77777777" w:rsidR="008E10D2" w:rsidRDefault="008E10D2">
      <w:pPr>
        <w:pStyle w:val="Listepuces"/>
        <w:spacing w:after="0"/>
        <w:ind w:left="0" w:firstLine="0"/>
        <w:rPr>
          <w:rFonts w:cs="Arial"/>
          <w:iCs/>
          <w:szCs w:val="24"/>
        </w:rPr>
      </w:pPr>
      <w:r>
        <w:rPr>
          <w:rFonts w:cs="Arial"/>
          <w:iCs/>
          <w:szCs w:val="24"/>
        </w:rPr>
        <w:t>Cette interruption prend effet à compter de la date à laquelle la CDAPH a statué.</w:t>
      </w:r>
    </w:p>
    <w:p w14:paraId="087D907B" w14:textId="77777777" w:rsidR="008E10D2" w:rsidRDefault="008E10D2">
      <w:pPr>
        <w:pStyle w:val="Listepuces"/>
        <w:spacing w:after="0"/>
        <w:ind w:left="0" w:firstLine="0"/>
        <w:rPr>
          <w:rFonts w:cs="Arial"/>
          <w:iCs/>
          <w:sz w:val="16"/>
          <w:szCs w:val="24"/>
        </w:rPr>
      </w:pPr>
    </w:p>
    <w:p w14:paraId="541C814B" w14:textId="77777777" w:rsidR="008E10D2" w:rsidRDefault="008E10D2">
      <w:pPr>
        <w:pStyle w:val="Listepuces"/>
        <w:spacing w:after="0"/>
        <w:ind w:left="0" w:firstLine="0"/>
        <w:jc w:val="center"/>
        <w:rPr>
          <w:rFonts w:cs="Arial"/>
          <w:iCs/>
          <w:sz w:val="20"/>
          <w:szCs w:val="24"/>
        </w:rPr>
      </w:pPr>
      <w:r>
        <w:rPr>
          <w:rFonts w:cs="Arial"/>
          <w:iCs/>
          <w:sz w:val="20"/>
          <w:szCs w:val="24"/>
        </w:rPr>
        <w:t>(Art. R. 245-71, R. 245-69 et D. 245-34 du CASF)</w:t>
      </w:r>
    </w:p>
    <w:p w14:paraId="64990671" w14:textId="77777777" w:rsidR="002F229A" w:rsidRDefault="002F229A">
      <w:pPr>
        <w:pStyle w:val="Listepuces"/>
        <w:spacing w:after="0"/>
        <w:ind w:left="0" w:firstLine="0"/>
        <w:jc w:val="center"/>
        <w:rPr>
          <w:rFonts w:cs="Arial"/>
          <w:iCs/>
          <w:sz w:val="20"/>
          <w:szCs w:val="24"/>
        </w:rPr>
      </w:pPr>
    </w:p>
    <w:p w14:paraId="5D9901FA" w14:textId="77777777" w:rsidR="002F229A" w:rsidRDefault="002F229A">
      <w:pPr>
        <w:pStyle w:val="Listepuces"/>
        <w:spacing w:after="0"/>
        <w:ind w:left="0" w:firstLine="0"/>
        <w:jc w:val="center"/>
        <w:rPr>
          <w:rFonts w:cs="Arial"/>
          <w:iCs/>
          <w:sz w:val="20"/>
          <w:szCs w:val="24"/>
        </w:rPr>
      </w:pPr>
    </w:p>
    <w:p w14:paraId="51EDC75C" w14:textId="77777777" w:rsidR="008E10D2" w:rsidRDefault="008E10D2" w:rsidP="00652F8C">
      <w:pPr>
        <w:pStyle w:val="Titre1"/>
      </w:pPr>
      <w:bookmarkStart w:id="109" w:name="_Toc13060922"/>
      <w:r>
        <w:t>ARTICLE 8</w:t>
      </w:r>
      <w:r w:rsidR="002F229A">
        <w:t>7</w:t>
      </w:r>
      <w:r>
        <w:t> – LA RÉCUPÉRATION DES INDUS</w:t>
      </w:r>
      <w:bookmarkEnd w:id="109"/>
    </w:p>
    <w:p w14:paraId="2A05F1B6" w14:textId="77777777" w:rsidR="008E10D2" w:rsidRDefault="008E10D2">
      <w:pPr>
        <w:pStyle w:val="Listepuces"/>
        <w:spacing w:after="0"/>
        <w:ind w:left="0" w:firstLine="0"/>
        <w:rPr>
          <w:rFonts w:cs="Arial"/>
          <w:iCs/>
          <w:szCs w:val="24"/>
        </w:rPr>
      </w:pPr>
    </w:p>
    <w:p w14:paraId="41168C10" w14:textId="77777777" w:rsidR="008E10D2" w:rsidRDefault="008E10D2">
      <w:pPr>
        <w:pStyle w:val="Listepuces"/>
        <w:spacing w:after="0"/>
        <w:ind w:left="0" w:firstLine="0"/>
        <w:rPr>
          <w:rFonts w:cs="Arial"/>
          <w:iCs/>
          <w:szCs w:val="24"/>
        </w:rPr>
      </w:pPr>
      <w:r>
        <w:rPr>
          <w:rFonts w:cs="Arial"/>
          <w:iCs/>
          <w:szCs w:val="24"/>
        </w:rPr>
        <w:t>En cas de paiement indu, la récupération est prioritairement effectuée par retenue sur les versements ultérieurs de la prestation de compensation.</w:t>
      </w:r>
    </w:p>
    <w:p w14:paraId="19081D74" w14:textId="77777777" w:rsidR="008E10D2" w:rsidRDefault="008E10D2">
      <w:pPr>
        <w:pStyle w:val="Listepuces"/>
        <w:spacing w:after="0"/>
        <w:ind w:left="0" w:firstLine="0"/>
        <w:rPr>
          <w:rFonts w:cs="Arial"/>
          <w:iCs/>
          <w:szCs w:val="24"/>
        </w:rPr>
      </w:pPr>
    </w:p>
    <w:p w14:paraId="675EA43C" w14:textId="77777777" w:rsidR="008E10D2" w:rsidRDefault="008E10D2">
      <w:pPr>
        <w:pStyle w:val="Listepuces"/>
        <w:spacing w:after="0"/>
        <w:ind w:left="0" w:firstLine="0"/>
        <w:rPr>
          <w:rFonts w:cs="Arial"/>
          <w:iCs/>
          <w:szCs w:val="24"/>
        </w:rPr>
      </w:pPr>
      <w:r>
        <w:rPr>
          <w:rFonts w:cs="Arial"/>
          <w:iCs/>
          <w:szCs w:val="24"/>
        </w:rPr>
        <w:t>A défaut, le recouvrement de cet indu est poursuivi comme en matière de contribution directe par le payeur départemental.</w:t>
      </w:r>
    </w:p>
    <w:p w14:paraId="34CF7B5F" w14:textId="77777777" w:rsidR="008E10D2" w:rsidRDefault="008E10D2">
      <w:pPr>
        <w:pStyle w:val="Listepuces"/>
        <w:spacing w:after="0"/>
        <w:ind w:left="0" w:firstLine="0"/>
        <w:rPr>
          <w:rFonts w:cs="Arial"/>
          <w:iCs/>
          <w:szCs w:val="24"/>
        </w:rPr>
      </w:pPr>
    </w:p>
    <w:p w14:paraId="22407B79" w14:textId="33E5300E" w:rsidR="008E10D2" w:rsidRDefault="008E10D2">
      <w:pPr>
        <w:pStyle w:val="Listepuces"/>
        <w:spacing w:after="0"/>
        <w:ind w:left="0" w:firstLine="0"/>
        <w:rPr>
          <w:rFonts w:cs="Arial"/>
          <w:iCs/>
          <w:szCs w:val="24"/>
        </w:rPr>
      </w:pPr>
      <w:r>
        <w:rPr>
          <w:rFonts w:cs="Arial"/>
          <w:iCs/>
          <w:szCs w:val="24"/>
        </w:rPr>
        <w:t xml:space="preserve">En cas de récupération d’indu, le Président du </w:t>
      </w:r>
      <w:r w:rsidR="006E17DE">
        <w:rPr>
          <w:rFonts w:cs="Arial"/>
          <w:iCs/>
          <w:szCs w:val="24"/>
        </w:rPr>
        <w:t>Conseil Départemental</w:t>
      </w:r>
      <w:r w:rsidR="005553CA">
        <w:rPr>
          <w:rFonts w:cs="Arial"/>
          <w:iCs/>
          <w:szCs w:val="24"/>
        </w:rPr>
        <w:t xml:space="preserve"> en informe la C</w:t>
      </w:r>
      <w:r>
        <w:rPr>
          <w:rFonts w:cs="Arial"/>
          <w:iCs/>
          <w:szCs w:val="24"/>
        </w:rPr>
        <w:t>ommission des droits et de l’autonomie des personnes handicapées.</w:t>
      </w:r>
    </w:p>
    <w:p w14:paraId="1ECD9286" w14:textId="77777777" w:rsidR="008E10D2" w:rsidRDefault="008E10D2">
      <w:pPr>
        <w:pStyle w:val="Listepuces"/>
        <w:spacing w:after="0"/>
        <w:ind w:left="0" w:firstLine="0"/>
        <w:rPr>
          <w:rFonts w:cs="Arial"/>
          <w:iCs/>
          <w:szCs w:val="24"/>
        </w:rPr>
      </w:pPr>
      <w:r>
        <w:rPr>
          <w:rFonts w:cs="Arial"/>
          <w:iCs/>
          <w:szCs w:val="24"/>
        </w:rPr>
        <w:t>Cette action en recouvrement se prescrit par deux ans, sauf en cas de fraude ou de fausse déclaration.</w:t>
      </w:r>
    </w:p>
    <w:p w14:paraId="4F7ACFAF" w14:textId="77777777" w:rsidR="008E10D2" w:rsidRDefault="008E10D2">
      <w:pPr>
        <w:pStyle w:val="Listepuces"/>
        <w:spacing w:after="0"/>
        <w:ind w:left="0" w:firstLine="0"/>
        <w:rPr>
          <w:rFonts w:cs="Arial"/>
          <w:iCs/>
          <w:sz w:val="16"/>
          <w:szCs w:val="24"/>
        </w:rPr>
      </w:pPr>
    </w:p>
    <w:p w14:paraId="357E3E79" w14:textId="77777777" w:rsidR="008E10D2" w:rsidRDefault="008E10D2">
      <w:pPr>
        <w:pStyle w:val="Listepuces"/>
        <w:spacing w:after="0"/>
        <w:ind w:left="0" w:firstLine="0"/>
        <w:jc w:val="center"/>
        <w:rPr>
          <w:rFonts w:cs="Arial"/>
          <w:iCs/>
          <w:sz w:val="20"/>
          <w:szCs w:val="24"/>
        </w:rPr>
      </w:pPr>
      <w:r>
        <w:rPr>
          <w:rFonts w:cs="Arial"/>
          <w:iCs/>
          <w:sz w:val="20"/>
          <w:szCs w:val="24"/>
        </w:rPr>
        <w:t>(Art. L. 245-8, R. 245-69 et R. 245-72 du CASF)</w:t>
      </w:r>
    </w:p>
    <w:p w14:paraId="2C6C362E" w14:textId="6905E7F3" w:rsidR="00F826B5" w:rsidRDefault="00F826B5">
      <w:pPr>
        <w:pStyle w:val="Listepuces"/>
        <w:spacing w:after="0"/>
        <w:ind w:left="0" w:firstLine="0"/>
        <w:rPr>
          <w:rFonts w:cs="Arial"/>
          <w:iCs/>
          <w:szCs w:val="24"/>
        </w:rPr>
      </w:pPr>
    </w:p>
    <w:p w14:paraId="22A03DBB" w14:textId="7CAE4599" w:rsidR="003C49B1" w:rsidRDefault="003C49B1">
      <w:pPr>
        <w:pStyle w:val="Listepuces"/>
        <w:spacing w:after="0"/>
        <w:ind w:left="0" w:firstLine="0"/>
        <w:rPr>
          <w:rFonts w:cs="Arial"/>
          <w:iCs/>
          <w:szCs w:val="24"/>
        </w:rPr>
      </w:pPr>
    </w:p>
    <w:p w14:paraId="44B0FF4F" w14:textId="77777777" w:rsidR="003C49B1" w:rsidRDefault="003C49B1">
      <w:pPr>
        <w:pStyle w:val="Listepuces"/>
        <w:spacing w:after="0"/>
        <w:ind w:left="0" w:firstLine="0"/>
        <w:rPr>
          <w:rFonts w:cs="Arial"/>
          <w:iCs/>
          <w:szCs w:val="24"/>
        </w:rPr>
      </w:pPr>
    </w:p>
    <w:p w14:paraId="6AAD600E" w14:textId="0D104E1A" w:rsidR="008E10D2" w:rsidRDefault="008E10D2" w:rsidP="00CE0EAC">
      <w:pPr>
        <w:pStyle w:val="Corpsdetexte"/>
        <w:jc w:val="center"/>
        <w:rPr>
          <w:rFonts w:ascii="Arial" w:hAnsi="Arial" w:cs="Arial"/>
          <w:b/>
          <w:bCs/>
          <w:sz w:val="28"/>
          <w:u w:val="single"/>
        </w:rPr>
      </w:pPr>
      <w:r>
        <w:rPr>
          <w:rFonts w:ascii="Arial" w:hAnsi="Arial" w:cs="Arial"/>
          <w:b/>
          <w:bCs/>
          <w:sz w:val="28"/>
          <w:u w:val="single"/>
        </w:rPr>
        <w:t>LA PRESTATION DE COMPENSATION DU</w:t>
      </w:r>
      <w:r w:rsidR="00CE0EAC">
        <w:rPr>
          <w:rFonts w:ascii="Arial" w:hAnsi="Arial" w:cs="Arial"/>
          <w:b/>
          <w:bCs/>
          <w:sz w:val="28"/>
          <w:u w:val="single"/>
        </w:rPr>
        <w:t xml:space="preserve"> HANDICAP EN ÉTABLISSEMENT</w:t>
      </w:r>
    </w:p>
    <w:p w14:paraId="4590FBE2" w14:textId="77777777" w:rsidR="003C49B1" w:rsidRPr="00CE0EAC" w:rsidRDefault="003C49B1" w:rsidP="00CE0EAC">
      <w:pPr>
        <w:pStyle w:val="Corpsdetexte"/>
        <w:jc w:val="center"/>
        <w:rPr>
          <w:rFonts w:ascii="Arial" w:hAnsi="Arial" w:cs="Arial"/>
          <w:b/>
          <w:bCs/>
          <w:sz w:val="28"/>
          <w:u w:val="single"/>
        </w:rPr>
      </w:pPr>
    </w:p>
    <w:p w14:paraId="184AF086" w14:textId="77777777" w:rsidR="008E10D2" w:rsidRPr="00BD2532" w:rsidRDefault="008E10D2" w:rsidP="00652F8C">
      <w:pPr>
        <w:pStyle w:val="Titre1"/>
      </w:pPr>
      <w:bookmarkStart w:id="110" w:name="_Toc13060923"/>
      <w:r w:rsidRPr="002967C0">
        <w:t>ARTICLE 8</w:t>
      </w:r>
      <w:r w:rsidR="002F229A">
        <w:t>7</w:t>
      </w:r>
      <w:r w:rsidRPr="002967C0">
        <w:t xml:space="preserve"> </w:t>
      </w:r>
      <w:r w:rsidRPr="002F229A">
        <w:t>bis –</w:t>
      </w:r>
      <w:r>
        <w:t xml:space="preserve"> </w:t>
      </w:r>
      <w:r w:rsidR="00BD2532" w:rsidRPr="00652F8C">
        <w:rPr>
          <w:b w:val="0"/>
          <w:sz w:val="20"/>
          <w:szCs w:val="20"/>
        </w:rPr>
        <w:t>(modifié par délibération du 4 décembre 2015)</w:t>
      </w:r>
      <w:r w:rsidR="00BD2532">
        <w:t xml:space="preserve"> </w:t>
      </w:r>
      <w:r w:rsidRPr="00BD2532">
        <w:t>LA PCH EN ÉTABLISSEMENT</w:t>
      </w:r>
      <w:bookmarkEnd w:id="110"/>
    </w:p>
    <w:p w14:paraId="0DFA0CB0" w14:textId="77777777" w:rsidR="008E10D2" w:rsidRDefault="008E10D2">
      <w:pPr>
        <w:autoSpaceDE w:val="0"/>
        <w:autoSpaceDN w:val="0"/>
        <w:adjustRightInd w:val="0"/>
        <w:jc w:val="both"/>
        <w:rPr>
          <w:rFonts w:ascii="Arial" w:hAnsi="Arial" w:cs="Arial"/>
          <w:b/>
          <w:bCs/>
        </w:rPr>
      </w:pPr>
    </w:p>
    <w:p w14:paraId="4CC584C4" w14:textId="77777777" w:rsidR="008E10D2" w:rsidRDefault="008E10D2">
      <w:pPr>
        <w:autoSpaceDE w:val="0"/>
        <w:autoSpaceDN w:val="0"/>
        <w:adjustRightInd w:val="0"/>
        <w:ind w:left="180"/>
        <w:jc w:val="both"/>
        <w:rPr>
          <w:rFonts w:ascii="Arial" w:hAnsi="Arial" w:cs="Arial"/>
        </w:rPr>
      </w:pPr>
      <w:r>
        <w:rPr>
          <w:rFonts w:ascii="Wingdings" w:hAnsi="Wingdings" w:cs="Arial"/>
        </w:rPr>
        <w:t></w:t>
      </w:r>
      <w:r>
        <w:rPr>
          <w:rFonts w:ascii="Wingdings" w:hAnsi="Wingdings"/>
        </w:rPr>
        <w:t></w:t>
      </w:r>
      <w:r>
        <w:rPr>
          <w:rFonts w:ascii="Arial" w:hAnsi="Arial" w:cs="Arial"/>
        </w:rPr>
        <w:t>Les aides humaines :</w:t>
      </w:r>
    </w:p>
    <w:p w14:paraId="50834252" w14:textId="77777777" w:rsidR="008E10D2" w:rsidRDefault="008E10D2">
      <w:pPr>
        <w:autoSpaceDE w:val="0"/>
        <w:autoSpaceDN w:val="0"/>
        <w:adjustRightInd w:val="0"/>
        <w:jc w:val="both"/>
        <w:rPr>
          <w:rFonts w:ascii="Arial" w:hAnsi="Arial" w:cs="Arial"/>
        </w:rPr>
      </w:pPr>
    </w:p>
    <w:p w14:paraId="56942BF0" w14:textId="77777777" w:rsidR="008E10D2" w:rsidRDefault="008E10D2">
      <w:pPr>
        <w:pStyle w:val="Corpsdetexte"/>
        <w:numPr>
          <w:ilvl w:val="0"/>
          <w:numId w:val="0"/>
        </w:numPr>
        <w:autoSpaceDE w:val="0"/>
        <w:autoSpaceDN w:val="0"/>
        <w:adjustRightInd w:val="0"/>
        <w:rPr>
          <w:rFonts w:ascii="Arial" w:hAnsi="Arial" w:cs="Arial"/>
        </w:rPr>
      </w:pPr>
      <w:r>
        <w:rPr>
          <w:rFonts w:ascii="Arial" w:hAnsi="Arial" w:cs="Arial"/>
        </w:rPr>
        <w:t>Deux cas sont prévus par la réglementation :</w:t>
      </w:r>
    </w:p>
    <w:p w14:paraId="0D668276" w14:textId="77777777" w:rsidR="008E10D2" w:rsidRDefault="008E10D2" w:rsidP="00171C4B">
      <w:pPr>
        <w:numPr>
          <w:ilvl w:val="0"/>
          <w:numId w:val="82"/>
        </w:numPr>
        <w:tabs>
          <w:tab w:val="clear" w:pos="1800"/>
          <w:tab w:val="num" w:pos="851"/>
        </w:tabs>
        <w:autoSpaceDE w:val="0"/>
        <w:autoSpaceDN w:val="0"/>
        <w:adjustRightInd w:val="0"/>
        <w:ind w:left="851" w:hanging="284"/>
        <w:jc w:val="both"/>
        <w:rPr>
          <w:rFonts w:ascii="Arial" w:hAnsi="Arial" w:cs="Arial"/>
        </w:rPr>
      </w:pPr>
      <w:r>
        <w:rPr>
          <w:rFonts w:ascii="Arial" w:hAnsi="Arial" w:cs="Arial"/>
        </w:rPr>
        <w:t>soit la personne handicapée qui est déjà bénéficiaire de la PCH à domicile est hospitalisée ou placée dans un établissement médico-social avec prise en charge par l’assurance maladie ou l’aide sociale.</w:t>
      </w:r>
    </w:p>
    <w:p w14:paraId="30A7AE67" w14:textId="42DCDB18" w:rsidR="008314E8" w:rsidRPr="00F826B5" w:rsidRDefault="008E10D2" w:rsidP="00F826B5">
      <w:pPr>
        <w:tabs>
          <w:tab w:val="left" w:pos="7380"/>
        </w:tabs>
      </w:pPr>
      <w:r>
        <w:rPr>
          <w:rFonts w:ascii="Arial Black" w:hAnsi="Arial Black"/>
          <w:sz w:val="56"/>
        </w:rPr>
        <w:tab/>
      </w:r>
      <w:r w:rsidR="00C84761">
        <w:rPr>
          <w:rFonts w:ascii="Arial" w:hAnsi="Arial" w:cs="Arial"/>
          <w:noProof/>
        </w:rPr>
        <mc:AlternateContent>
          <mc:Choice Requires="wps">
            <w:drawing>
              <wp:anchor distT="0" distB="0" distL="114300" distR="114300" simplePos="0" relativeHeight="251674112" behindDoc="0" locked="1" layoutInCell="1" allowOverlap="1" wp14:anchorId="01B4A5F1" wp14:editId="1069B8A2">
                <wp:simplePos x="0" y="0"/>
                <wp:positionH relativeFrom="column">
                  <wp:posOffset>11430</wp:posOffset>
                </wp:positionH>
                <wp:positionV relativeFrom="page">
                  <wp:posOffset>542925</wp:posOffset>
                </wp:positionV>
                <wp:extent cx="1600200" cy="533400"/>
                <wp:effectExtent l="9525" t="9525" r="9525" b="9525"/>
                <wp:wrapTopAndBottom/>
                <wp:docPr id="92"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C0D6F3B"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4A5F1" id="Rectangle 474" o:spid="_x0000_s1217" style="position:absolute;margin-left:.9pt;margin-top:42.75pt;width:126pt;height:4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TAjEQIAACo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" strokecolor="white">
                <v:textbox>
                  <w:txbxContent>
                    <w:p w14:paraId="3C0D6F3B"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sidR="00C84761">
        <w:rPr>
          <w:rFonts w:ascii="Arial" w:hAnsi="Arial" w:cs="Arial"/>
          <w:noProof/>
        </w:rPr>
        <mc:AlternateContent>
          <mc:Choice Requires="wps">
            <w:drawing>
              <wp:anchor distT="0" distB="0" distL="114300" distR="114300" simplePos="0" relativeHeight="251675136" behindDoc="0" locked="1" layoutInCell="1" allowOverlap="1" wp14:anchorId="0A4ECE65" wp14:editId="67594E01">
                <wp:simplePos x="0" y="0"/>
                <wp:positionH relativeFrom="column">
                  <wp:posOffset>4295775</wp:posOffset>
                </wp:positionH>
                <wp:positionV relativeFrom="page">
                  <wp:posOffset>704850</wp:posOffset>
                </wp:positionV>
                <wp:extent cx="2057400" cy="457200"/>
                <wp:effectExtent l="7620" t="9525" r="11430" b="9525"/>
                <wp:wrapTopAndBottom/>
                <wp:docPr id="91"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99EA70F" w14:textId="77777777" w:rsidR="004824A1" w:rsidRDefault="004824A1" w:rsidP="008314E8">
                            <w:pPr>
                              <w:jc w:val="center"/>
                              <w:rPr>
                                <w:rFonts w:ascii="Arial Black" w:hAnsi="Arial Black"/>
                                <w:sz w:val="20"/>
                              </w:rPr>
                            </w:pPr>
                            <w:r>
                              <w:rPr>
                                <w:rFonts w:ascii="Arial Black" w:hAnsi="Arial Black"/>
                                <w:sz w:val="20"/>
                              </w:rPr>
                              <w:t>AIDE SOCIALE AUX</w:t>
                            </w:r>
                          </w:p>
                          <w:p w14:paraId="267B983B" w14:textId="77777777" w:rsidR="004824A1" w:rsidRDefault="004824A1" w:rsidP="008314E8">
                            <w:pPr>
                              <w:jc w:val="center"/>
                            </w:pPr>
                            <w:r>
                              <w:rPr>
                                <w:rFonts w:ascii="Arial Black" w:hAnsi="Arial Black"/>
                                <w:sz w:val="20"/>
                              </w:rPr>
                              <w:t>ADULTES HANDICAPES</w:t>
                            </w:r>
                          </w:p>
                          <w:p w14:paraId="6E8BE899" w14:textId="77777777" w:rsidR="004824A1" w:rsidRDefault="004824A1" w:rsidP="008314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ECE65" id="Rectangle 475" o:spid="_x0000_s1218" style="position:absolute;margin-left:338.25pt;margin-top:55.5pt;width:162pt;height: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WFA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aSl7MYIr5VUB+IWoTjwNKCkdAB/uJsoGEtuf+5E6g4M58stWc5nc/jdCclsckZXlqqS4uwkqBK&#10;Hjg7iptw3IidQ912FGma+LBwSy1tdGL7OatTATSQqQmn5YkTf6knr+cVX/8G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ONb6ZYUAgAAKgQAAA4AAAAAAAAAAAAAAAAALgIAAGRycy9lMm9Eb2MueG1sUEsBAi0AFAAGAAgA&#10;AAAhAF8JpQvfAAAADAEAAA8AAAAAAAAAAAAAAAAAbgQAAGRycy9kb3ducmV2LnhtbFBLBQYAAAAA&#10;BAAEAPMAAAB6BQAAAAA=&#10;">
                <v:textbox>
                  <w:txbxContent>
                    <w:p w14:paraId="099EA70F" w14:textId="77777777" w:rsidR="004824A1" w:rsidRDefault="004824A1" w:rsidP="008314E8">
                      <w:pPr>
                        <w:jc w:val="center"/>
                        <w:rPr>
                          <w:rFonts w:ascii="Arial Black" w:hAnsi="Arial Black"/>
                          <w:sz w:val="20"/>
                        </w:rPr>
                      </w:pPr>
                      <w:r>
                        <w:rPr>
                          <w:rFonts w:ascii="Arial Black" w:hAnsi="Arial Black"/>
                          <w:sz w:val="20"/>
                        </w:rPr>
                        <w:t>AIDE SOCIALE AUX</w:t>
                      </w:r>
                    </w:p>
                    <w:p w14:paraId="267B983B" w14:textId="77777777" w:rsidR="004824A1" w:rsidRDefault="004824A1" w:rsidP="008314E8">
                      <w:pPr>
                        <w:jc w:val="center"/>
                      </w:pPr>
                      <w:r>
                        <w:rPr>
                          <w:rFonts w:ascii="Arial Black" w:hAnsi="Arial Black"/>
                          <w:sz w:val="20"/>
                        </w:rPr>
                        <w:t>ADULTES HANDICAPES</w:t>
                      </w:r>
                    </w:p>
                    <w:p w14:paraId="6E8BE899" w14:textId="77777777" w:rsidR="004824A1" w:rsidRDefault="004824A1" w:rsidP="008314E8"/>
                  </w:txbxContent>
                </v:textbox>
                <w10:wrap type="topAndBottom" anchory="page"/>
                <w10:anchorlock/>
              </v:rect>
            </w:pict>
          </mc:Fallback>
        </mc:AlternateContent>
      </w:r>
    </w:p>
    <w:p w14:paraId="2BDA6E7A" w14:textId="51B8518C" w:rsidR="008E10D2" w:rsidRDefault="008E10D2">
      <w:pPr>
        <w:pStyle w:val="Corpsdetexte"/>
        <w:numPr>
          <w:ilvl w:val="0"/>
          <w:numId w:val="0"/>
        </w:numPr>
        <w:autoSpaceDE w:val="0"/>
        <w:autoSpaceDN w:val="0"/>
        <w:adjustRightInd w:val="0"/>
        <w:rPr>
          <w:rFonts w:ascii="Arial" w:hAnsi="Arial" w:cs="Arial"/>
        </w:rPr>
      </w:pPr>
      <w:r>
        <w:rPr>
          <w:rFonts w:ascii="Arial" w:hAnsi="Arial" w:cs="Arial"/>
        </w:rPr>
        <w:t xml:space="preserve">Si la durée du séjour est supérieure à 45 jours consécutifs ou 60 jours lorsque la personne est obligée de licencier son ou ses aides à domicile, la PCH en établissement lui est versée à hauteur de 10 % du </w:t>
      </w:r>
      <w:r w:rsidR="00290AA8">
        <w:rPr>
          <w:rFonts w:ascii="Arial" w:hAnsi="Arial" w:cs="Arial"/>
        </w:rPr>
        <w:t>montant versé</w:t>
      </w:r>
      <w:r>
        <w:rPr>
          <w:rFonts w:ascii="Arial" w:hAnsi="Arial" w:cs="Arial"/>
        </w:rPr>
        <w:t xml:space="preserve"> à domicile avec un montant mensuel minimum et maximum fixé respectivement à 4,75 et 9,5 fois le montant du SMIC horaire brut applicable pendant le mois de droit.</w:t>
      </w:r>
    </w:p>
    <w:p w14:paraId="75CCF59D" w14:textId="77777777" w:rsidR="008E10D2" w:rsidRDefault="008E10D2">
      <w:pPr>
        <w:autoSpaceDE w:val="0"/>
        <w:autoSpaceDN w:val="0"/>
        <w:adjustRightInd w:val="0"/>
        <w:ind w:left="1080" w:hanging="1620"/>
        <w:jc w:val="both"/>
        <w:rPr>
          <w:rFonts w:ascii="Arial" w:hAnsi="Arial" w:cs="Arial"/>
        </w:rPr>
      </w:pPr>
    </w:p>
    <w:p w14:paraId="52F78A2F" w14:textId="77777777" w:rsidR="008E10D2" w:rsidRDefault="008E10D2">
      <w:pPr>
        <w:pStyle w:val="Corpsdetexte"/>
        <w:numPr>
          <w:ilvl w:val="0"/>
          <w:numId w:val="0"/>
        </w:numPr>
        <w:autoSpaceDE w:val="0"/>
        <w:autoSpaceDN w:val="0"/>
        <w:adjustRightInd w:val="0"/>
        <w:rPr>
          <w:rFonts w:ascii="Arial" w:hAnsi="Arial" w:cs="Arial"/>
        </w:rPr>
      </w:pPr>
      <w:r>
        <w:rPr>
          <w:rFonts w:ascii="Arial" w:hAnsi="Arial" w:cs="Arial"/>
        </w:rPr>
        <w:t>Cette demande devra faire l’objet d’une attestation de l’établissement précisant la date d’entrée et la durée du séjour en nombre de jours consécutifs.</w:t>
      </w:r>
    </w:p>
    <w:p w14:paraId="7D7D1A8B" w14:textId="77777777" w:rsidR="003A78B5" w:rsidRDefault="003A78B5">
      <w:pPr>
        <w:pStyle w:val="Corpsdetexte"/>
        <w:numPr>
          <w:ilvl w:val="0"/>
          <w:numId w:val="0"/>
        </w:numPr>
        <w:autoSpaceDE w:val="0"/>
        <w:autoSpaceDN w:val="0"/>
        <w:adjustRightInd w:val="0"/>
        <w:rPr>
          <w:rFonts w:ascii="Arial" w:hAnsi="Arial" w:cs="Arial"/>
        </w:rPr>
      </w:pPr>
    </w:p>
    <w:p w14:paraId="43702ECC" w14:textId="77777777" w:rsidR="008E10D2" w:rsidRDefault="008E10D2" w:rsidP="00171C4B">
      <w:pPr>
        <w:numPr>
          <w:ilvl w:val="0"/>
          <w:numId w:val="82"/>
        </w:numPr>
        <w:tabs>
          <w:tab w:val="clear" w:pos="1800"/>
          <w:tab w:val="num" w:pos="851"/>
        </w:tabs>
        <w:autoSpaceDE w:val="0"/>
        <w:autoSpaceDN w:val="0"/>
        <w:adjustRightInd w:val="0"/>
        <w:ind w:left="851" w:hanging="284"/>
        <w:jc w:val="both"/>
        <w:rPr>
          <w:rFonts w:ascii="Arial" w:hAnsi="Arial" w:cs="Arial"/>
        </w:rPr>
      </w:pPr>
      <w:r>
        <w:rPr>
          <w:rFonts w:ascii="Arial" w:hAnsi="Arial" w:cs="Arial"/>
        </w:rPr>
        <w:t>soit la personne handicapée est déjà en établissement médico-social ou hospitalisée en établissement de santé et elle demande la PCH pour la période d’interruption de l’hospitalisation ou de l’hébergement.</w:t>
      </w:r>
    </w:p>
    <w:p w14:paraId="41C01BF4" w14:textId="77777777" w:rsidR="008E10D2" w:rsidRDefault="008E10D2" w:rsidP="00E63A4E">
      <w:pPr>
        <w:tabs>
          <w:tab w:val="num" w:pos="851"/>
        </w:tabs>
        <w:autoSpaceDE w:val="0"/>
        <w:autoSpaceDN w:val="0"/>
        <w:adjustRightInd w:val="0"/>
        <w:ind w:left="1800" w:hanging="1233"/>
        <w:jc w:val="both"/>
        <w:rPr>
          <w:rFonts w:ascii="Arial" w:hAnsi="Arial" w:cs="Arial"/>
        </w:rPr>
      </w:pPr>
    </w:p>
    <w:p w14:paraId="01FD434D" w14:textId="77777777" w:rsidR="008E10D2" w:rsidRDefault="008E10D2">
      <w:pPr>
        <w:pStyle w:val="Corpsdetexte"/>
        <w:numPr>
          <w:ilvl w:val="0"/>
          <w:numId w:val="0"/>
        </w:numPr>
        <w:autoSpaceDE w:val="0"/>
        <w:autoSpaceDN w:val="0"/>
        <w:adjustRightInd w:val="0"/>
        <w:rPr>
          <w:rFonts w:ascii="Arial" w:hAnsi="Arial" w:cs="Arial"/>
        </w:rPr>
      </w:pPr>
      <w:r>
        <w:rPr>
          <w:rFonts w:ascii="Arial" w:hAnsi="Arial" w:cs="Arial"/>
        </w:rPr>
        <w:t>La CDAPH fixe le montant journalier correspondant, dans le cadre des règles de la PCH à domicile.</w:t>
      </w:r>
    </w:p>
    <w:p w14:paraId="6C0B8469" w14:textId="77777777" w:rsidR="008E10D2" w:rsidRDefault="008E10D2">
      <w:pPr>
        <w:autoSpaceDE w:val="0"/>
        <w:autoSpaceDN w:val="0"/>
        <w:adjustRightInd w:val="0"/>
        <w:jc w:val="both"/>
        <w:rPr>
          <w:rFonts w:ascii="Arial" w:hAnsi="Arial" w:cs="Arial"/>
        </w:rPr>
      </w:pPr>
    </w:p>
    <w:p w14:paraId="10E3AD21" w14:textId="77777777" w:rsidR="008E10D2" w:rsidRDefault="008E10D2">
      <w:pPr>
        <w:autoSpaceDE w:val="0"/>
        <w:autoSpaceDN w:val="0"/>
        <w:adjustRightInd w:val="0"/>
        <w:jc w:val="both"/>
        <w:rPr>
          <w:rFonts w:ascii="Arial" w:hAnsi="Arial" w:cs="Arial"/>
        </w:rPr>
      </w:pPr>
      <w:r>
        <w:rPr>
          <w:rFonts w:ascii="Arial" w:hAnsi="Arial" w:cs="Arial"/>
        </w:rPr>
        <w:t>Ce montant de PCH à domicile est réduit à 10 % pour les périodes où la personne handicapée est en établissement ou hospitalisée avec un minimum de 0,16 et un maximum de 0,32 fois le montant du SMIC horaire brut applicable pendant le mois de droit.</w:t>
      </w:r>
    </w:p>
    <w:p w14:paraId="097594A5" w14:textId="77777777" w:rsidR="008E10D2" w:rsidRDefault="008E10D2">
      <w:pPr>
        <w:autoSpaceDE w:val="0"/>
        <w:autoSpaceDN w:val="0"/>
        <w:adjustRightInd w:val="0"/>
        <w:ind w:left="180"/>
        <w:jc w:val="both"/>
        <w:rPr>
          <w:rFonts w:ascii="Arial" w:hAnsi="Arial" w:cs="Arial"/>
        </w:rPr>
      </w:pPr>
    </w:p>
    <w:p w14:paraId="160ED1A6" w14:textId="1C5B5E1E" w:rsidR="00C04FCE" w:rsidRDefault="008E10D2" w:rsidP="00CE0EAC">
      <w:pPr>
        <w:autoSpaceDE w:val="0"/>
        <w:autoSpaceDN w:val="0"/>
        <w:adjustRightInd w:val="0"/>
        <w:jc w:val="both"/>
        <w:rPr>
          <w:rFonts w:ascii="Arial" w:hAnsi="Arial" w:cs="Arial"/>
        </w:rPr>
      </w:pPr>
      <w:r>
        <w:rPr>
          <w:rFonts w:ascii="Arial" w:hAnsi="Arial" w:cs="Arial"/>
        </w:rPr>
        <w:t>Sont concernées principalement par cette aide, les personnes handicapées en foyer d’hébergement, en unité ou foyer de vie occupationnel, foyer d’accueil médicalisé, en maison d’accueil spécialisée lorsqu’elles retournent à leur domicile. Sont également concernée</w:t>
      </w:r>
      <w:r w:rsidR="00CE0EAC">
        <w:rPr>
          <w:rFonts w:ascii="Arial" w:hAnsi="Arial" w:cs="Arial"/>
        </w:rPr>
        <w:t>s, les personnes hospitalisées.</w:t>
      </w:r>
    </w:p>
    <w:p w14:paraId="78365F1D" w14:textId="4C74D97A" w:rsidR="00CE0EAC" w:rsidRDefault="00CE0EAC" w:rsidP="00CE0EAC">
      <w:pPr>
        <w:autoSpaceDE w:val="0"/>
        <w:autoSpaceDN w:val="0"/>
        <w:adjustRightInd w:val="0"/>
        <w:jc w:val="both"/>
        <w:rPr>
          <w:rFonts w:ascii="Arial" w:hAnsi="Arial" w:cs="Arial"/>
        </w:rPr>
      </w:pPr>
    </w:p>
    <w:p w14:paraId="39C7FBE1" w14:textId="7FD1C12A" w:rsidR="003C49B1" w:rsidRDefault="003C49B1" w:rsidP="00CE0EAC">
      <w:pPr>
        <w:autoSpaceDE w:val="0"/>
        <w:autoSpaceDN w:val="0"/>
        <w:adjustRightInd w:val="0"/>
        <w:jc w:val="both"/>
        <w:rPr>
          <w:rFonts w:ascii="Arial" w:hAnsi="Arial" w:cs="Arial"/>
        </w:rPr>
      </w:pPr>
    </w:p>
    <w:p w14:paraId="2CEC6324" w14:textId="66FEA98A" w:rsidR="003C49B1" w:rsidRDefault="003C49B1" w:rsidP="00CE0EAC">
      <w:pPr>
        <w:autoSpaceDE w:val="0"/>
        <w:autoSpaceDN w:val="0"/>
        <w:adjustRightInd w:val="0"/>
        <w:jc w:val="both"/>
        <w:rPr>
          <w:rFonts w:ascii="Arial" w:hAnsi="Arial" w:cs="Arial"/>
        </w:rPr>
      </w:pPr>
    </w:p>
    <w:p w14:paraId="52BAF284" w14:textId="35A4D9B3" w:rsidR="003C49B1" w:rsidRDefault="003C49B1" w:rsidP="00CE0EAC">
      <w:pPr>
        <w:autoSpaceDE w:val="0"/>
        <w:autoSpaceDN w:val="0"/>
        <w:adjustRightInd w:val="0"/>
        <w:jc w:val="both"/>
        <w:rPr>
          <w:rFonts w:ascii="Arial" w:hAnsi="Arial" w:cs="Arial"/>
        </w:rPr>
      </w:pPr>
    </w:p>
    <w:p w14:paraId="104080F6" w14:textId="16BDEC63" w:rsidR="003C49B1" w:rsidRDefault="003C49B1" w:rsidP="00CE0EAC">
      <w:pPr>
        <w:autoSpaceDE w:val="0"/>
        <w:autoSpaceDN w:val="0"/>
        <w:adjustRightInd w:val="0"/>
        <w:jc w:val="both"/>
        <w:rPr>
          <w:rFonts w:ascii="Arial" w:hAnsi="Arial" w:cs="Arial"/>
        </w:rPr>
      </w:pPr>
    </w:p>
    <w:p w14:paraId="0F224153" w14:textId="51DA96BB" w:rsidR="003C49B1" w:rsidRDefault="003C49B1" w:rsidP="00CE0EAC">
      <w:pPr>
        <w:autoSpaceDE w:val="0"/>
        <w:autoSpaceDN w:val="0"/>
        <w:adjustRightInd w:val="0"/>
        <w:jc w:val="both"/>
        <w:rPr>
          <w:rFonts w:ascii="Arial" w:hAnsi="Arial" w:cs="Arial"/>
        </w:rPr>
      </w:pPr>
    </w:p>
    <w:p w14:paraId="49D55681" w14:textId="2A46CD1A" w:rsidR="003C49B1" w:rsidRDefault="003C49B1" w:rsidP="00CE0EAC">
      <w:pPr>
        <w:autoSpaceDE w:val="0"/>
        <w:autoSpaceDN w:val="0"/>
        <w:adjustRightInd w:val="0"/>
        <w:jc w:val="both"/>
        <w:rPr>
          <w:rFonts w:ascii="Arial" w:hAnsi="Arial" w:cs="Arial"/>
        </w:rPr>
      </w:pPr>
    </w:p>
    <w:p w14:paraId="7937362F" w14:textId="77777777" w:rsidR="003C49B1" w:rsidRDefault="003C49B1" w:rsidP="00CE0EAC">
      <w:pPr>
        <w:autoSpaceDE w:val="0"/>
        <w:autoSpaceDN w:val="0"/>
        <w:adjustRightInd w:val="0"/>
        <w:jc w:val="both"/>
        <w:rPr>
          <w:rFonts w:ascii="Arial" w:hAnsi="Arial" w:cs="Arial"/>
        </w:rPr>
      </w:pPr>
    </w:p>
    <w:p w14:paraId="7B7E53F1" w14:textId="3CB565CA" w:rsidR="008E10D2" w:rsidRDefault="008E10D2">
      <w:pPr>
        <w:pStyle w:val="Corpsdetexte"/>
        <w:numPr>
          <w:ilvl w:val="0"/>
          <w:numId w:val="0"/>
        </w:numPr>
        <w:autoSpaceDE w:val="0"/>
        <w:autoSpaceDN w:val="0"/>
        <w:adjustRightInd w:val="0"/>
        <w:rPr>
          <w:rFonts w:ascii="Arial" w:hAnsi="Arial" w:cs="Arial"/>
        </w:rPr>
      </w:pPr>
      <w:r>
        <w:rPr>
          <w:rFonts w:ascii="Arial" w:hAnsi="Arial" w:cs="Arial"/>
        </w:rPr>
        <w:t>Les travailleurs d’ESAT qui rentrent à domicile ou en famille d’accueil sont traités dans le cadre de la PCH à domicile.</w:t>
      </w:r>
    </w:p>
    <w:p w14:paraId="3867335F" w14:textId="77777777" w:rsidR="008E10D2" w:rsidRDefault="008E10D2">
      <w:pPr>
        <w:autoSpaceDE w:val="0"/>
        <w:autoSpaceDN w:val="0"/>
        <w:adjustRightInd w:val="0"/>
        <w:ind w:left="180"/>
        <w:jc w:val="both"/>
        <w:rPr>
          <w:rFonts w:ascii="Arial" w:hAnsi="Arial" w:cs="Arial"/>
        </w:rPr>
      </w:pPr>
    </w:p>
    <w:p w14:paraId="6A2A8FDD" w14:textId="77777777" w:rsidR="008E10D2" w:rsidRDefault="008E10D2">
      <w:pPr>
        <w:autoSpaceDE w:val="0"/>
        <w:autoSpaceDN w:val="0"/>
        <w:adjustRightInd w:val="0"/>
        <w:ind w:left="180"/>
        <w:jc w:val="both"/>
        <w:rPr>
          <w:rFonts w:ascii="Arial" w:hAnsi="Arial" w:cs="Arial"/>
        </w:rPr>
      </w:pPr>
      <w:r>
        <w:rPr>
          <w:rFonts w:ascii="Wingdings" w:hAnsi="Wingdings" w:cs="Arial"/>
        </w:rPr>
        <w:t></w:t>
      </w:r>
      <w:r>
        <w:rPr>
          <w:rFonts w:ascii="Wingdings" w:hAnsi="Wingdings"/>
        </w:rPr>
        <w:t></w:t>
      </w:r>
      <w:r>
        <w:rPr>
          <w:rFonts w:ascii="Arial" w:hAnsi="Arial" w:cs="Arial"/>
        </w:rPr>
        <w:t>Les aides techniques :</w:t>
      </w:r>
    </w:p>
    <w:p w14:paraId="7DDDEEA4" w14:textId="77777777" w:rsidR="008E10D2" w:rsidRDefault="008E10D2">
      <w:pPr>
        <w:autoSpaceDE w:val="0"/>
        <w:autoSpaceDN w:val="0"/>
        <w:adjustRightInd w:val="0"/>
        <w:ind w:left="360"/>
        <w:jc w:val="both"/>
        <w:rPr>
          <w:rFonts w:ascii="Arial" w:hAnsi="Arial" w:cs="Arial"/>
          <w:b/>
          <w:bCs/>
        </w:rPr>
      </w:pPr>
    </w:p>
    <w:p w14:paraId="46191638" w14:textId="77777777" w:rsidR="008E10D2" w:rsidRDefault="008E10D2">
      <w:pPr>
        <w:autoSpaceDE w:val="0"/>
        <w:autoSpaceDN w:val="0"/>
        <w:adjustRightInd w:val="0"/>
        <w:jc w:val="both"/>
        <w:rPr>
          <w:rFonts w:ascii="Arial" w:hAnsi="Arial" w:cs="Arial"/>
        </w:rPr>
      </w:pPr>
      <w:r>
        <w:rPr>
          <w:rFonts w:ascii="Arial" w:hAnsi="Arial" w:cs="Arial"/>
        </w:rPr>
        <w:t>La CDAPH détermine le montant des aides techniques pour des besoins que l’établissement ne couvre pas habituellement dans le cadre de ses missions.</w:t>
      </w:r>
    </w:p>
    <w:p w14:paraId="4B7639EF" w14:textId="77777777" w:rsidR="008E10D2" w:rsidRDefault="008E10D2">
      <w:pPr>
        <w:autoSpaceDE w:val="0"/>
        <w:autoSpaceDN w:val="0"/>
        <w:adjustRightInd w:val="0"/>
        <w:jc w:val="both"/>
        <w:rPr>
          <w:rFonts w:ascii="Arial" w:hAnsi="Arial" w:cs="Arial"/>
        </w:rPr>
      </w:pPr>
    </w:p>
    <w:p w14:paraId="11996CA1" w14:textId="0B6CB9DC" w:rsidR="008E10D2" w:rsidRDefault="008E10D2">
      <w:pPr>
        <w:autoSpaceDE w:val="0"/>
        <w:autoSpaceDN w:val="0"/>
        <w:adjustRightInd w:val="0"/>
        <w:jc w:val="both"/>
        <w:rPr>
          <w:rFonts w:ascii="Arial" w:hAnsi="Arial" w:cs="Arial"/>
        </w:rPr>
      </w:pPr>
      <w:r>
        <w:rPr>
          <w:rFonts w:ascii="Arial" w:hAnsi="Arial" w:cs="Arial"/>
        </w:rPr>
        <w:t>Conformément à l’article R</w:t>
      </w:r>
      <w:r w:rsidR="00297AAA">
        <w:rPr>
          <w:rFonts w:ascii="Arial" w:hAnsi="Arial" w:cs="Arial"/>
        </w:rPr>
        <w:t>.</w:t>
      </w:r>
      <w:r>
        <w:rPr>
          <w:rFonts w:ascii="Arial" w:hAnsi="Arial" w:cs="Arial"/>
        </w:rPr>
        <w:t xml:space="preserve"> 314-26 du Code de l’action sociale et des familles, sont considérées comme non prises en compte pour la fixation du tarif d’un établissement en service, « les dépenses afférentes aux équipements individuels qui compensent les incapacités </w:t>
      </w:r>
      <w:r w:rsidR="00290AA8">
        <w:rPr>
          <w:rFonts w:ascii="Arial" w:hAnsi="Arial" w:cs="Arial"/>
        </w:rPr>
        <w:t>motrices et</w:t>
      </w:r>
      <w:r>
        <w:rPr>
          <w:rFonts w:ascii="Arial" w:hAnsi="Arial" w:cs="Arial"/>
        </w:rPr>
        <w:t xml:space="preserve"> sensorielles, lorsqu’elles sont utilisées au domicile de la personne accueillie».</w:t>
      </w:r>
    </w:p>
    <w:p w14:paraId="45E9180E" w14:textId="722C733F" w:rsidR="008314E8" w:rsidRPr="00F826B5" w:rsidRDefault="00C84761" w:rsidP="00F826B5">
      <w:pPr>
        <w:tabs>
          <w:tab w:val="left" w:pos="7380"/>
        </w:tabs>
      </w:pPr>
      <w:r>
        <w:rPr>
          <w:rFonts w:ascii="Arial" w:hAnsi="Arial" w:cs="Arial"/>
          <w:noProof/>
        </w:rPr>
        <mc:AlternateContent>
          <mc:Choice Requires="wps">
            <w:drawing>
              <wp:anchor distT="0" distB="0" distL="114300" distR="114300" simplePos="0" relativeHeight="251676160" behindDoc="0" locked="1" layoutInCell="1" allowOverlap="1" wp14:anchorId="0C50A2E2" wp14:editId="455893D7">
                <wp:simplePos x="0" y="0"/>
                <wp:positionH relativeFrom="column">
                  <wp:posOffset>11430</wp:posOffset>
                </wp:positionH>
                <wp:positionV relativeFrom="page">
                  <wp:posOffset>552450</wp:posOffset>
                </wp:positionV>
                <wp:extent cx="1600200" cy="533400"/>
                <wp:effectExtent l="9525" t="9525" r="9525" b="9525"/>
                <wp:wrapTopAndBottom/>
                <wp:docPr id="90"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5A7A9E4"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0A2E2" id="Rectangle 476" o:spid="_x0000_s1219" style="position:absolute;margin-left:.9pt;margin-top:43.5pt;width:126pt;height: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APcqsh&#10;EgIAACoEAAAOAAAAAAAAAAAAAAAAAC4CAABkcnMvZTJvRG9jLnhtbFBLAQItABQABgAIAAAAIQC6&#10;gW2z3AAAAAgBAAAPAAAAAAAAAAAAAAAAAGwEAABkcnMvZG93bnJldi54bWxQSwUGAAAAAAQABADz&#10;AAAAdQUAAAAA&#10;" strokecolor="white">
                <v:textbox>
                  <w:txbxContent>
                    <w:p w14:paraId="75A7A9E4"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677184" behindDoc="0" locked="1" layoutInCell="1" allowOverlap="1" wp14:anchorId="0C856654" wp14:editId="2E47DC22">
                <wp:simplePos x="0" y="0"/>
                <wp:positionH relativeFrom="column">
                  <wp:posOffset>4295775</wp:posOffset>
                </wp:positionH>
                <wp:positionV relativeFrom="page">
                  <wp:posOffset>704850</wp:posOffset>
                </wp:positionV>
                <wp:extent cx="2057400" cy="457200"/>
                <wp:effectExtent l="7620" t="9525" r="11430" b="9525"/>
                <wp:wrapTopAndBottom/>
                <wp:docPr id="89"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9C7C26B" w14:textId="77777777" w:rsidR="004824A1" w:rsidRDefault="004824A1" w:rsidP="008314E8">
                            <w:pPr>
                              <w:jc w:val="center"/>
                              <w:rPr>
                                <w:rFonts w:ascii="Arial Black" w:hAnsi="Arial Black"/>
                                <w:sz w:val="20"/>
                              </w:rPr>
                            </w:pPr>
                            <w:r>
                              <w:rPr>
                                <w:rFonts w:ascii="Arial Black" w:hAnsi="Arial Black"/>
                                <w:sz w:val="20"/>
                              </w:rPr>
                              <w:t>AIDE SOCIALE AUX</w:t>
                            </w:r>
                          </w:p>
                          <w:p w14:paraId="3F7A48DB" w14:textId="77777777" w:rsidR="004824A1" w:rsidRDefault="004824A1" w:rsidP="008314E8">
                            <w:pPr>
                              <w:jc w:val="center"/>
                            </w:pPr>
                            <w:r>
                              <w:rPr>
                                <w:rFonts w:ascii="Arial Black" w:hAnsi="Arial Black"/>
                                <w:sz w:val="20"/>
                              </w:rPr>
                              <w:t>ADULTES HANDICAPES</w:t>
                            </w:r>
                          </w:p>
                          <w:p w14:paraId="5149C60F" w14:textId="77777777" w:rsidR="004824A1" w:rsidRDefault="004824A1" w:rsidP="008314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56654" id="Rectangle 477" o:spid="_x0000_s1220" style="position:absolute;margin-left:338.25pt;margin-top:55.5pt;width:162pt;height: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kWRFA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aSl/MYIr5VUB+IWoTjwNKCkdAB/uJsoGEtuf+5E6g4M58stWc5nc/jdCclsckZXlqqS4uwkqBK&#10;Hjg7iptw3IidQ912FGma+LBwSy1tdGL7OatTATSQqQmn5YkTf6knr+cVX/8G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OD2RZEUAgAAKgQAAA4AAAAAAAAAAAAAAAAALgIAAGRycy9lMm9Eb2MueG1sUEsBAi0AFAAGAAgA&#10;AAAhAF8JpQvfAAAADAEAAA8AAAAAAAAAAAAAAAAAbgQAAGRycy9kb3ducmV2LnhtbFBLBQYAAAAA&#10;BAAEAPMAAAB6BQAAAAA=&#10;">
                <v:textbox>
                  <w:txbxContent>
                    <w:p w14:paraId="39C7C26B" w14:textId="77777777" w:rsidR="004824A1" w:rsidRDefault="004824A1" w:rsidP="008314E8">
                      <w:pPr>
                        <w:jc w:val="center"/>
                        <w:rPr>
                          <w:rFonts w:ascii="Arial Black" w:hAnsi="Arial Black"/>
                          <w:sz w:val="20"/>
                        </w:rPr>
                      </w:pPr>
                      <w:r>
                        <w:rPr>
                          <w:rFonts w:ascii="Arial Black" w:hAnsi="Arial Black"/>
                          <w:sz w:val="20"/>
                        </w:rPr>
                        <w:t>AIDE SOCIALE AUX</w:t>
                      </w:r>
                    </w:p>
                    <w:p w14:paraId="3F7A48DB" w14:textId="77777777" w:rsidR="004824A1" w:rsidRDefault="004824A1" w:rsidP="008314E8">
                      <w:pPr>
                        <w:jc w:val="center"/>
                      </w:pPr>
                      <w:r>
                        <w:rPr>
                          <w:rFonts w:ascii="Arial Black" w:hAnsi="Arial Black"/>
                          <w:sz w:val="20"/>
                        </w:rPr>
                        <w:t>ADULTES HANDICAPES</w:t>
                      </w:r>
                    </w:p>
                    <w:p w14:paraId="5149C60F" w14:textId="77777777" w:rsidR="004824A1" w:rsidRDefault="004824A1" w:rsidP="008314E8"/>
                  </w:txbxContent>
                </v:textbox>
                <w10:wrap type="topAndBottom" anchory="page"/>
                <w10:anchorlock/>
              </v:rect>
            </w:pict>
          </mc:Fallback>
        </mc:AlternateContent>
      </w:r>
    </w:p>
    <w:p w14:paraId="1A4CBA70" w14:textId="77777777" w:rsidR="008E10D2" w:rsidRDefault="008E10D2">
      <w:pPr>
        <w:autoSpaceDE w:val="0"/>
        <w:autoSpaceDN w:val="0"/>
        <w:adjustRightInd w:val="0"/>
        <w:jc w:val="both"/>
        <w:rPr>
          <w:rFonts w:ascii="Arial" w:hAnsi="Arial" w:cs="Arial"/>
        </w:rPr>
      </w:pPr>
      <w:r>
        <w:rPr>
          <w:rFonts w:ascii="Arial" w:hAnsi="Arial" w:cs="Arial"/>
        </w:rPr>
        <w:t>Seules les aides techniques entrant dans cette définition pourront être traitées par la PCH établissement. Il en est ainsi pour les appareils auditifs, les fauteuils roulants, les fauteuils coques. N’est pas pris en compte, le matériel mutualisable comme les ordinateurs.</w:t>
      </w:r>
    </w:p>
    <w:p w14:paraId="0C991D01" w14:textId="77777777" w:rsidR="008E10D2" w:rsidRDefault="008E10D2">
      <w:pPr>
        <w:autoSpaceDE w:val="0"/>
        <w:autoSpaceDN w:val="0"/>
        <w:adjustRightInd w:val="0"/>
        <w:jc w:val="both"/>
        <w:rPr>
          <w:rFonts w:ascii="Arial" w:hAnsi="Arial" w:cs="Arial"/>
        </w:rPr>
      </w:pPr>
    </w:p>
    <w:p w14:paraId="68FA5952" w14:textId="77777777" w:rsidR="008E10D2" w:rsidRDefault="008E10D2">
      <w:pPr>
        <w:autoSpaceDE w:val="0"/>
        <w:autoSpaceDN w:val="0"/>
        <w:adjustRightInd w:val="0"/>
        <w:jc w:val="both"/>
        <w:rPr>
          <w:rFonts w:ascii="Arial" w:hAnsi="Arial" w:cs="Arial"/>
        </w:rPr>
      </w:pPr>
      <w:r>
        <w:rPr>
          <w:rFonts w:ascii="Arial" w:hAnsi="Arial" w:cs="Arial"/>
        </w:rPr>
        <w:t>Les critères d’intervention sont identiques à ceux retenus pour la PCH à domicile.</w:t>
      </w:r>
    </w:p>
    <w:p w14:paraId="67419433" w14:textId="77777777" w:rsidR="008E10D2" w:rsidRDefault="008E10D2">
      <w:pPr>
        <w:autoSpaceDE w:val="0"/>
        <w:autoSpaceDN w:val="0"/>
        <w:adjustRightInd w:val="0"/>
        <w:jc w:val="both"/>
        <w:rPr>
          <w:rFonts w:ascii="Arial" w:hAnsi="Arial" w:cs="Arial"/>
        </w:rPr>
      </w:pPr>
    </w:p>
    <w:p w14:paraId="59DF5A91" w14:textId="77777777" w:rsidR="008E10D2" w:rsidRDefault="008E10D2">
      <w:pPr>
        <w:autoSpaceDE w:val="0"/>
        <w:autoSpaceDN w:val="0"/>
        <w:adjustRightInd w:val="0"/>
        <w:ind w:left="180"/>
        <w:jc w:val="both"/>
        <w:rPr>
          <w:rFonts w:ascii="Arial" w:hAnsi="Arial" w:cs="Arial"/>
        </w:rPr>
      </w:pPr>
      <w:r>
        <w:rPr>
          <w:rFonts w:ascii="Wingdings" w:hAnsi="Wingdings" w:cs="Arial"/>
        </w:rPr>
        <w:t></w:t>
      </w:r>
      <w:r>
        <w:rPr>
          <w:rFonts w:ascii="Wingdings" w:hAnsi="Wingdings"/>
        </w:rPr>
        <w:t></w:t>
      </w:r>
      <w:r>
        <w:rPr>
          <w:rFonts w:ascii="Arial" w:hAnsi="Arial" w:cs="Arial"/>
        </w:rPr>
        <w:t>L’aménagement du logement :</w:t>
      </w:r>
    </w:p>
    <w:p w14:paraId="68A2580C" w14:textId="77777777" w:rsidR="008E10D2" w:rsidRDefault="008E10D2">
      <w:pPr>
        <w:autoSpaceDE w:val="0"/>
        <w:autoSpaceDN w:val="0"/>
        <w:adjustRightInd w:val="0"/>
        <w:jc w:val="both"/>
        <w:rPr>
          <w:rFonts w:ascii="Arial" w:hAnsi="Arial" w:cs="Arial"/>
        </w:rPr>
      </w:pPr>
    </w:p>
    <w:p w14:paraId="3718A95D" w14:textId="77777777" w:rsidR="008E10D2" w:rsidRDefault="008E10D2">
      <w:pPr>
        <w:pStyle w:val="Corpsdetexte"/>
        <w:numPr>
          <w:ilvl w:val="0"/>
          <w:numId w:val="0"/>
        </w:numPr>
        <w:autoSpaceDE w:val="0"/>
        <w:autoSpaceDN w:val="0"/>
        <w:adjustRightInd w:val="0"/>
        <w:rPr>
          <w:rFonts w:ascii="Arial" w:hAnsi="Arial" w:cs="Arial"/>
        </w:rPr>
      </w:pPr>
      <w:r>
        <w:rPr>
          <w:rFonts w:ascii="Arial" w:hAnsi="Arial" w:cs="Arial"/>
        </w:rPr>
        <w:t>La CDAPH peut décider d’une prise en charge des frais d’aménagement du logement pour :</w:t>
      </w:r>
    </w:p>
    <w:p w14:paraId="482628EE" w14:textId="77777777" w:rsidR="008E10D2" w:rsidRDefault="008E10D2">
      <w:pPr>
        <w:autoSpaceDE w:val="0"/>
        <w:autoSpaceDN w:val="0"/>
        <w:adjustRightInd w:val="0"/>
        <w:jc w:val="both"/>
        <w:rPr>
          <w:rFonts w:ascii="Arial" w:hAnsi="Arial" w:cs="Arial"/>
        </w:rPr>
      </w:pPr>
    </w:p>
    <w:p w14:paraId="7AFD0B9F" w14:textId="77777777" w:rsidR="008E10D2" w:rsidRDefault="008E10D2" w:rsidP="00171C4B">
      <w:pPr>
        <w:numPr>
          <w:ilvl w:val="0"/>
          <w:numId w:val="82"/>
        </w:numPr>
        <w:tabs>
          <w:tab w:val="clear" w:pos="1800"/>
          <w:tab w:val="num" w:pos="851"/>
        </w:tabs>
        <w:autoSpaceDE w:val="0"/>
        <w:autoSpaceDN w:val="0"/>
        <w:adjustRightInd w:val="0"/>
        <w:ind w:left="851" w:hanging="284"/>
        <w:jc w:val="both"/>
        <w:rPr>
          <w:rFonts w:ascii="Arial" w:hAnsi="Arial" w:cs="Arial"/>
        </w:rPr>
      </w:pPr>
      <w:r>
        <w:rPr>
          <w:rFonts w:ascii="Arial" w:hAnsi="Arial" w:cs="Arial"/>
        </w:rPr>
        <w:t>les personnes retournant à leur domicile pour un nombre de jours supérieur ou égal à 30 jours,</w:t>
      </w:r>
    </w:p>
    <w:p w14:paraId="58B3D8CF" w14:textId="77777777" w:rsidR="008E10D2" w:rsidRDefault="008E10D2" w:rsidP="00171C4B">
      <w:pPr>
        <w:numPr>
          <w:ilvl w:val="0"/>
          <w:numId w:val="82"/>
        </w:numPr>
        <w:tabs>
          <w:tab w:val="clear" w:pos="1800"/>
          <w:tab w:val="num" w:pos="851"/>
        </w:tabs>
        <w:autoSpaceDE w:val="0"/>
        <w:autoSpaceDN w:val="0"/>
        <w:adjustRightInd w:val="0"/>
        <w:ind w:hanging="1233"/>
        <w:jc w:val="both"/>
        <w:rPr>
          <w:rFonts w:ascii="Arial" w:hAnsi="Arial" w:cs="Arial"/>
        </w:rPr>
      </w:pPr>
      <w:r>
        <w:rPr>
          <w:rFonts w:ascii="Arial" w:hAnsi="Arial" w:cs="Arial"/>
        </w:rPr>
        <w:t>les bénéficiaires de l’allocation d’éducation de l’enfant handicapé (AEEH).</w:t>
      </w:r>
    </w:p>
    <w:p w14:paraId="06915565" w14:textId="77777777" w:rsidR="008E10D2" w:rsidRDefault="008E10D2">
      <w:pPr>
        <w:autoSpaceDE w:val="0"/>
        <w:autoSpaceDN w:val="0"/>
        <w:adjustRightInd w:val="0"/>
        <w:jc w:val="both"/>
        <w:rPr>
          <w:rFonts w:ascii="Arial" w:hAnsi="Arial" w:cs="Arial"/>
        </w:rPr>
      </w:pPr>
    </w:p>
    <w:p w14:paraId="1085AF27" w14:textId="77777777" w:rsidR="008E10D2" w:rsidRDefault="008E10D2">
      <w:pPr>
        <w:autoSpaceDE w:val="0"/>
        <w:autoSpaceDN w:val="0"/>
        <w:adjustRightInd w:val="0"/>
        <w:jc w:val="both"/>
        <w:rPr>
          <w:rFonts w:ascii="Arial" w:hAnsi="Arial" w:cs="Arial"/>
        </w:rPr>
      </w:pPr>
      <w:r>
        <w:rPr>
          <w:rFonts w:ascii="Arial" w:hAnsi="Arial" w:cs="Arial"/>
        </w:rPr>
        <w:t>Comme pour la PCH à domicile, cette aide ne peut être attribuée que pour le domicile personnel de la personne handicapée ou d’un membre de sa famille assurant sa prise en charge effective.</w:t>
      </w:r>
    </w:p>
    <w:p w14:paraId="739D2C21" w14:textId="77777777" w:rsidR="008E10D2" w:rsidRDefault="008E10D2">
      <w:pPr>
        <w:autoSpaceDE w:val="0"/>
        <w:autoSpaceDN w:val="0"/>
        <w:adjustRightInd w:val="0"/>
        <w:jc w:val="both"/>
        <w:rPr>
          <w:rFonts w:ascii="Arial" w:hAnsi="Arial" w:cs="Arial"/>
        </w:rPr>
      </w:pPr>
    </w:p>
    <w:p w14:paraId="6FB2DA55" w14:textId="77777777" w:rsidR="008E10D2" w:rsidRDefault="008E10D2">
      <w:pPr>
        <w:autoSpaceDE w:val="0"/>
        <w:autoSpaceDN w:val="0"/>
        <w:adjustRightInd w:val="0"/>
        <w:jc w:val="both"/>
        <w:rPr>
          <w:rFonts w:ascii="Arial" w:hAnsi="Arial" w:cs="Arial"/>
        </w:rPr>
      </w:pPr>
      <w:r>
        <w:rPr>
          <w:rFonts w:ascii="Arial" w:hAnsi="Arial" w:cs="Arial"/>
        </w:rPr>
        <w:t>L’aménagement du domicile d’un accueillant familial ne peut pas être pris en compte.</w:t>
      </w:r>
    </w:p>
    <w:p w14:paraId="3B6EE1E5" w14:textId="77777777" w:rsidR="008E10D2" w:rsidRDefault="008E10D2">
      <w:pPr>
        <w:autoSpaceDE w:val="0"/>
        <w:autoSpaceDN w:val="0"/>
        <w:adjustRightInd w:val="0"/>
        <w:jc w:val="both"/>
        <w:rPr>
          <w:rFonts w:ascii="Arial" w:hAnsi="Arial" w:cs="Arial"/>
        </w:rPr>
      </w:pPr>
    </w:p>
    <w:p w14:paraId="27DCE124" w14:textId="77777777" w:rsidR="008E10D2" w:rsidRDefault="008E10D2">
      <w:pPr>
        <w:autoSpaceDE w:val="0"/>
        <w:autoSpaceDN w:val="0"/>
        <w:adjustRightInd w:val="0"/>
        <w:jc w:val="both"/>
        <w:rPr>
          <w:rFonts w:ascii="Arial" w:hAnsi="Arial" w:cs="Arial"/>
        </w:rPr>
      </w:pPr>
      <w:r>
        <w:rPr>
          <w:rFonts w:ascii="Arial" w:hAnsi="Arial" w:cs="Arial"/>
        </w:rPr>
        <w:t>Cette aide ne peut pas être attribuée pour des logements gérés par les établissements d’accueil de personnes handicapées.</w:t>
      </w:r>
    </w:p>
    <w:p w14:paraId="5FB5D879" w14:textId="77777777" w:rsidR="008E10D2" w:rsidRDefault="008E10D2">
      <w:pPr>
        <w:autoSpaceDE w:val="0"/>
        <w:autoSpaceDN w:val="0"/>
        <w:adjustRightInd w:val="0"/>
        <w:jc w:val="both"/>
        <w:rPr>
          <w:rFonts w:ascii="Arial" w:hAnsi="Arial" w:cs="Arial"/>
        </w:rPr>
      </w:pPr>
    </w:p>
    <w:p w14:paraId="5E3E9536" w14:textId="77777777" w:rsidR="008E10D2" w:rsidRDefault="008E10D2">
      <w:pPr>
        <w:autoSpaceDE w:val="0"/>
        <w:autoSpaceDN w:val="0"/>
        <w:adjustRightInd w:val="0"/>
        <w:jc w:val="both"/>
        <w:rPr>
          <w:rFonts w:ascii="Arial" w:hAnsi="Arial" w:cs="Arial"/>
        </w:rPr>
      </w:pPr>
      <w:r>
        <w:rPr>
          <w:rFonts w:ascii="Arial" w:hAnsi="Arial" w:cs="Arial"/>
        </w:rPr>
        <w:t>Le dossier d’instru</w:t>
      </w:r>
      <w:r w:rsidR="003A78B5">
        <w:rPr>
          <w:rFonts w:ascii="Arial" w:hAnsi="Arial" w:cs="Arial"/>
        </w:rPr>
        <w:t xml:space="preserve">ction devra être complété par </w:t>
      </w:r>
      <w:r>
        <w:rPr>
          <w:rFonts w:ascii="Arial" w:hAnsi="Arial" w:cs="Arial"/>
        </w:rPr>
        <w:t>une attestation indiquant le temps de présence à domicile dans l’année civile pour les personnes handicapées adultes.</w:t>
      </w:r>
    </w:p>
    <w:p w14:paraId="21EF311B" w14:textId="77777777" w:rsidR="008E10D2" w:rsidRDefault="008E10D2">
      <w:pPr>
        <w:autoSpaceDE w:val="0"/>
        <w:autoSpaceDN w:val="0"/>
        <w:adjustRightInd w:val="0"/>
        <w:jc w:val="both"/>
        <w:rPr>
          <w:rFonts w:ascii="Arial" w:hAnsi="Arial" w:cs="Arial"/>
        </w:rPr>
      </w:pPr>
    </w:p>
    <w:p w14:paraId="703B8F47" w14:textId="77777777" w:rsidR="00F826B5" w:rsidRDefault="00F826B5">
      <w:pPr>
        <w:autoSpaceDE w:val="0"/>
        <w:autoSpaceDN w:val="0"/>
        <w:adjustRightInd w:val="0"/>
        <w:jc w:val="both"/>
        <w:rPr>
          <w:rFonts w:ascii="Arial" w:hAnsi="Arial" w:cs="Arial"/>
        </w:rPr>
      </w:pPr>
    </w:p>
    <w:p w14:paraId="37F49905" w14:textId="77777777" w:rsidR="00F826B5" w:rsidRDefault="00F826B5">
      <w:pPr>
        <w:autoSpaceDE w:val="0"/>
        <w:autoSpaceDN w:val="0"/>
        <w:adjustRightInd w:val="0"/>
        <w:jc w:val="both"/>
        <w:rPr>
          <w:rFonts w:ascii="Arial" w:hAnsi="Arial" w:cs="Arial"/>
        </w:rPr>
      </w:pPr>
    </w:p>
    <w:p w14:paraId="3D9F22F8" w14:textId="28E4E600" w:rsidR="00F826B5" w:rsidRDefault="00F826B5">
      <w:pPr>
        <w:autoSpaceDE w:val="0"/>
        <w:autoSpaceDN w:val="0"/>
        <w:adjustRightInd w:val="0"/>
        <w:jc w:val="both"/>
        <w:rPr>
          <w:rFonts w:ascii="Arial" w:hAnsi="Arial" w:cs="Arial"/>
        </w:rPr>
      </w:pPr>
    </w:p>
    <w:p w14:paraId="70584C56" w14:textId="1FEE3508" w:rsidR="003C49B1" w:rsidRDefault="003C49B1">
      <w:pPr>
        <w:autoSpaceDE w:val="0"/>
        <w:autoSpaceDN w:val="0"/>
        <w:adjustRightInd w:val="0"/>
        <w:jc w:val="both"/>
        <w:rPr>
          <w:rFonts w:ascii="Arial" w:hAnsi="Arial" w:cs="Arial"/>
        </w:rPr>
      </w:pPr>
    </w:p>
    <w:p w14:paraId="10754967" w14:textId="096A9F3D" w:rsidR="003C49B1" w:rsidRDefault="003C49B1">
      <w:pPr>
        <w:autoSpaceDE w:val="0"/>
        <w:autoSpaceDN w:val="0"/>
        <w:adjustRightInd w:val="0"/>
        <w:jc w:val="both"/>
        <w:rPr>
          <w:rFonts w:ascii="Arial" w:hAnsi="Arial" w:cs="Arial"/>
        </w:rPr>
      </w:pPr>
    </w:p>
    <w:p w14:paraId="5A6BAB0B" w14:textId="1D610E97" w:rsidR="003C49B1" w:rsidRDefault="003C49B1">
      <w:pPr>
        <w:autoSpaceDE w:val="0"/>
        <w:autoSpaceDN w:val="0"/>
        <w:adjustRightInd w:val="0"/>
        <w:jc w:val="both"/>
        <w:rPr>
          <w:rFonts w:ascii="Arial" w:hAnsi="Arial" w:cs="Arial"/>
        </w:rPr>
      </w:pPr>
    </w:p>
    <w:p w14:paraId="2F7976EC" w14:textId="23839B64" w:rsidR="003C49B1" w:rsidRDefault="003C49B1">
      <w:pPr>
        <w:autoSpaceDE w:val="0"/>
        <w:autoSpaceDN w:val="0"/>
        <w:adjustRightInd w:val="0"/>
        <w:jc w:val="both"/>
        <w:rPr>
          <w:rFonts w:ascii="Arial" w:hAnsi="Arial" w:cs="Arial"/>
        </w:rPr>
      </w:pPr>
    </w:p>
    <w:p w14:paraId="60C5C4E6" w14:textId="560538EA" w:rsidR="003C49B1" w:rsidRDefault="003C49B1">
      <w:pPr>
        <w:autoSpaceDE w:val="0"/>
        <w:autoSpaceDN w:val="0"/>
        <w:adjustRightInd w:val="0"/>
        <w:jc w:val="both"/>
        <w:rPr>
          <w:rFonts w:ascii="Arial" w:hAnsi="Arial" w:cs="Arial"/>
        </w:rPr>
      </w:pPr>
    </w:p>
    <w:p w14:paraId="21654326" w14:textId="39B66B6F" w:rsidR="003952FB" w:rsidRDefault="003952FB">
      <w:pPr>
        <w:autoSpaceDE w:val="0"/>
        <w:autoSpaceDN w:val="0"/>
        <w:adjustRightInd w:val="0"/>
        <w:jc w:val="both"/>
        <w:rPr>
          <w:rFonts w:ascii="Arial" w:hAnsi="Arial" w:cs="Arial"/>
        </w:rPr>
      </w:pPr>
    </w:p>
    <w:p w14:paraId="241702B1" w14:textId="2CC65D94" w:rsidR="00954262" w:rsidRDefault="00954262" w:rsidP="00C53ECE">
      <w:pPr>
        <w:autoSpaceDE w:val="0"/>
        <w:autoSpaceDN w:val="0"/>
        <w:adjustRightInd w:val="0"/>
        <w:jc w:val="both"/>
        <w:rPr>
          <w:rFonts w:ascii="Arial" w:hAnsi="Arial" w:cs="Arial"/>
        </w:rPr>
      </w:pPr>
    </w:p>
    <w:p w14:paraId="5100B3C2" w14:textId="77777777" w:rsidR="003952FB" w:rsidRDefault="003952FB" w:rsidP="00C53ECE">
      <w:pPr>
        <w:autoSpaceDE w:val="0"/>
        <w:autoSpaceDN w:val="0"/>
        <w:adjustRightInd w:val="0"/>
        <w:jc w:val="both"/>
        <w:rPr>
          <w:rFonts w:ascii="Wingdings" w:hAnsi="Wingdings" w:cs="Arial"/>
        </w:rPr>
      </w:pPr>
    </w:p>
    <w:p w14:paraId="5A0BC04A" w14:textId="578F009A" w:rsidR="008E10D2" w:rsidRDefault="008E10D2" w:rsidP="003A78B5">
      <w:pPr>
        <w:autoSpaceDE w:val="0"/>
        <w:autoSpaceDN w:val="0"/>
        <w:adjustRightInd w:val="0"/>
        <w:ind w:firstLine="142"/>
        <w:jc w:val="both"/>
        <w:rPr>
          <w:rFonts w:ascii="Arial" w:hAnsi="Arial" w:cs="Arial"/>
        </w:rPr>
      </w:pPr>
      <w:r>
        <w:rPr>
          <w:rFonts w:ascii="Wingdings" w:hAnsi="Wingdings" w:cs="Arial"/>
        </w:rPr>
        <w:t></w:t>
      </w:r>
      <w:r>
        <w:rPr>
          <w:rFonts w:ascii="Wingdings" w:hAnsi="Wingdings"/>
        </w:rPr>
        <w:t></w:t>
      </w:r>
      <w:r>
        <w:rPr>
          <w:rFonts w:ascii="Arial" w:hAnsi="Arial" w:cs="Arial"/>
        </w:rPr>
        <w:t>Les surcoûts transports :</w:t>
      </w:r>
    </w:p>
    <w:p w14:paraId="0FDCC122" w14:textId="77777777" w:rsidR="008E10D2" w:rsidRDefault="008E10D2">
      <w:pPr>
        <w:autoSpaceDE w:val="0"/>
        <w:autoSpaceDN w:val="0"/>
        <w:adjustRightInd w:val="0"/>
        <w:jc w:val="both"/>
        <w:rPr>
          <w:rFonts w:ascii="Arial" w:hAnsi="Arial" w:cs="Arial"/>
        </w:rPr>
      </w:pPr>
    </w:p>
    <w:p w14:paraId="22E9FE8F" w14:textId="77777777" w:rsidR="008E10D2" w:rsidRDefault="008E10D2">
      <w:pPr>
        <w:pStyle w:val="Corpsdetexte"/>
        <w:numPr>
          <w:ilvl w:val="0"/>
          <w:numId w:val="0"/>
        </w:numPr>
        <w:autoSpaceDE w:val="0"/>
        <w:autoSpaceDN w:val="0"/>
        <w:adjustRightInd w:val="0"/>
        <w:rPr>
          <w:rFonts w:ascii="Arial" w:hAnsi="Arial" w:cs="Arial"/>
        </w:rPr>
      </w:pPr>
      <w:r>
        <w:rPr>
          <w:rFonts w:ascii="Arial" w:hAnsi="Arial" w:cs="Arial"/>
        </w:rPr>
        <w:t>Cette pres</w:t>
      </w:r>
      <w:r w:rsidR="003A78B5">
        <w:rPr>
          <w:rFonts w:ascii="Arial" w:hAnsi="Arial" w:cs="Arial"/>
        </w:rPr>
        <w:t>tation est accordée si la CDAPH</w:t>
      </w:r>
      <w:r>
        <w:rPr>
          <w:rFonts w:ascii="Arial" w:hAnsi="Arial" w:cs="Arial"/>
        </w:rPr>
        <w:t xml:space="preserve"> constate la nécessité pour la personne handicapée qui est hospitalisée dans un établissement de santé ou qui est hébergée ou accueillie dans la journée dans un établissement médico-social :</w:t>
      </w:r>
    </w:p>
    <w:p w14:paraId="05D77930" w14:textId="77777777" w:rsidR="008E10D2" w:rsidRDefault="008E10D2">
      <w:pPr>
        <w:autoSpaceDE w:val="0"/>
        <w:autoSpaceDN w:val="0"/>
        <w:adjustRightInd w:val="0"/>
        <w:jc w:val="both"/>
        <w:rPr>
          <w:rFonts w:ascii="Arial" w:hAnsi="Arial" w:cs="Arial"/>
        </w:rPr>
      </w:pPr>
    </w:p>
    <w:p w14:paraId="3650D39F" w14:textId="77777777" w:rsidR="008E10D2" w:rsidRDefault="008E10D2" w:rsidP="00171C4B">
      <w:pPr>
        <w:numPr>
          <w:ilvl w:val="0"/>
          <w:numId w:val="83"/>
        </w:numPr>
        <w:tabs>
          <w:tab w:val="clear" w:pos="1800"/>
          <w:tab w:val="num" w:pos="851"/>
        </w:tabs>
        <w:autoSpaceDE w:val="0"/>
        <w:autoSpaceDN w:val="0"/>
        <w:adjustRightInd w:val="0"/>
        <w:ind w:left="851" w:hanging="284"/>
        <w:jc w:val="both"/>
        <w:rPr>
          <w:rFonts w:ascii="Arial" w:hAnsi="Arial" w:cs="Arial"/>
        </w:rPr>
      </w:pPr>
      <w:r>
        <w:rPr>
          <w:rFonts w:ascii="Arial" w:hAnsi="Arial" w:cs="Arial"/>
        </w:rPr>
        <w:t>soit d’avoir recours à un tiers. En effet, cet élément n’est attribué que si la personne handicapée est obligée d’avoir recours à un tiers par opposition aux transports organisés par l’établissement d’accueil lui-même qui font l’ob</w:t>
      </w:r>
      <w:r w:rsidR="009B6486">
        <w:rPr>
          <w:rFonts w:ascii="Arial" w:hAnsi="Arial" w:cs="Arial"/>
        </w:rPr>
        <w:t>jet de financements spécifiques</w:t>
      </w:r>
      <w:r>
        <w:rPr>
          <w:rFonts w:ascii="Arial" w:hAnsi="Arial" w:cs="Arial"/>
        </w:rPr>
        <w:t xml:space="preserve"> (assurance maladie, dotation de l’établissement…).</w:t>
      </w:r>
    </w:p>
    <w:p w14:paraId="55D3428B" w14:textId="77777777" w:rsidR="008E10D2" w:rsidRDefault="008E10D2">
      <w:pPr>
        <w:autoSpaceDE w:val="0"/>
        <w:autoSpaceDN w:val="0"/>
        <w:adjustRightInd w:val="0"/>
        <w:ind w:left="1080"/>
        <w:jc w:val="both"/>
        <w:rPr>
          <w:rFonts w:ascii="Arial" w:hAnsi="Arial" w:cs="Arial"/>
        </w:rPr>
      </w:pPr>
    </w:p>
    <w:p w14:paraId="24ACA8C9" w14:textId="77777777" w:rsidR="008E10D2" w:rsidRDefault="008E10D2">
      <w:pPr>
        <w:autoSpaceDE w:val="0"/>
        <w:autoSpaceDN w:val="0"/>
        <w:adjustRightInd w:val="0"/>
        <w:ind w:left="1800" w:hanging="1800"/>
        <w:jc w:val="both"/>
        <w:rPr>
          <w:rFonts w:ascii="Arial" w:hAnsi="Arial" w:cs="Arial"/>
        </w:rPr>
      </w:pPr>
      <w:r>
        <w:rPr>
          <w:rFonts w:ascii="Arial" w:hAnsi="Arial" w:cs="Arial"/>
        </w:rPr>
        <w:t>Les sorties collectives organisées par l’établissement ne relèvent pas de ce dispositif.</w:t>
      </w:r>
    </w:p>
    <w:p w14:paraId="0ED3FC24" w14:textId="77777777" w:rsidR="008E10D2" w:rsidRDefault="008E10D2">
      <w:pPr>
        <w:autoSpaceDE w:val="0"/>
        <w:autoSpaceDN w:val="0"/>
        <w:adjustRightInd w:val="0"/>
        <w:ind w:firstLine="720"/>
        <w:jc w:val="both"/>
        <w:rPr>
          <w:rFonts w:ascii="Arial" w:hAnsi="Arial" w:cs="Arial"/>
        </w:rPr>
      </w:pPr>
    </w:p>
    <w:p w14:paraId="757CB1BD" w14:textId="77777777" w:rsidR="008E10D2" w:rsidRDefault="008E10D2" w:rsidP="00171C4B">
      <w:pPr>
        <w:numPr>
          <w:ilvl w:val="0"/>
          <w:numId w:val="83"/>
        </w:numPr>
        <w:tabs>
          <w:tab w:val="clear" w:pos="1800"/>
          <w:tab w:val="num" w:pos="851"/>
        </w:tabs>
        <w:autoSpaceDE w:val="0"/>
        <w:autoSpaceDN w:val="0"/>
        <w:adjustRightInd w:val="0"/>
        <w:ind w:hanging="1233"/>
        <w:jc w:val="both"/>
        <w:rPr>
          <w:rFonts w:ascii="Arial" w:hAnsi="Arial" w:cs="Arial"/>
        </w:rPr>
      </w:pPr>
      <w:r>
        <w:rPr>
          <w:rFonts w:ascii="Arial" w:hAnsi="Arial" w:cs="Arial"/>
        </w:rPr>
        <w:t>soit d</w:t>
      </w:r>
      <w:r w:rsidR="00E63A4E">
        <w:rPr>
          <w:rFonts w:ascii="Arial" w:hAnsi="Arial" w:cs="Arial"/>
        </w:rPr>
        <w:t>’effectuer un déplacement aller-</w:t>
      </w:r>
      <w:r>
        <w:rPr>
          <w:rFonts w:ascii="Arial" w:hAnsi="Arial" w:cs="Arial"/>
        </w:rPr>
        <w:t>retour supérieur à 50 km.</w:t>
      </w:r>
    </w:p>
    <w:p w14:paraId="4BBB967F" w14:textId="67C89171" w:rsidR="008314E8" w:rsidRPr="00F826B5" w:rsidRDefault="00C84761" w:rsidP="00F826B5">
      <w:pPr>
        <w:tabs>
          <w:tab w:val="left" w:pos="7380"/>
        </w:tabs>
      </w:pPr>
      <w:r>
        <w:rPr>
          <w:rFonts w:ascii="Arial" w:hAnsi="Arial" w:cs="Arial"/>
          <w:noProof/>
        </w:rPr>
        <mc:AlternateContent>
          <mc:Choice Requires="wps">
            <w:drawing>
              <wp:anchor distT="0" distB="0" distL="114300" distR="114300" simplePos="0" relativeHeight="251679232" behindDoc="0" locked="1" layoutInCell="1" allowOverlap="1" wp14:anchorId="74B34B81" wp14:editId="05B40FA3">
                <wp:simplePos x="0" y="0"/>
                <wp:positionH relativeFrom="column">
                  <wp:posOffset>4295775</wp:posOffset>
                </wp:positionH>
                <wp:positionV relativeFrom="page">
                  <wp:posOffset>695325</wp:posOffset>
                </wp:positionV>
                <wp:extent cx="2057400" cy="457200"/>
                <wp:effectExtent l="7620" t="9525" r="11430" b="9525"/>
                <wp:wrapTopAndBottom/>
                <wp:docPr id="88"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402356C" w14:textId="77777777" w:rsidR="004824A1" w:rsidRDefault="004824A1" w:rsidP="008314E8">
                            <w:pPr>
                              <w:jc w:val="center"/>
                              <w:rPr>
                                <w:rFonts w:ascii="Arial Black" w:hAnsi="Arial Black"/>
                                <w:sz w:val="20"/>
                              </w:rPr>
                            </w:pPr>
                            <w:r>
                              <w:rPr>
                                <w:rFonts w:ascii="Arial Black" w:hAnsi="Arial Black"/>
                                <w:sz w:val="20"/>
                              </w:rPr>
                              <w:t>AIDE SOCIALE AUX</w:t>
                            </w:r>
                          </w:p>
                          <w:p w14:paraId="53C84880" w14:textId="02D73C92" w:rsidR="004824A1" w:rsidRDefault="004824A1" w:rsidP="008314E8">
                            <w:pPr>
                              <w:jc w:val="center"/>
                            </w:pPr>
                            <w:r>
                              <w:rPr>
                                <w:rFonts w:ascii="Arial Black" w:hAnsi="Arial Black"/>
                                <w:sz w:val="20"/>
                              </w:rPr>
                              <w:t>ADULTES HANDICAPES</w:t>
                            </w:r>
                            <w:r w:rsidRPr="00C53ECE">
                              <w:rPr>
                                <w:rFonts w:ascii="Arial Black" w:hAnsi="Arial Black"/>
                                <w:noProof/>
                                <w:sz w:val="20"/>
                              </w:rPr>
                              <w:t xml:space="preserve"> </w:t>
                            </w:r>
                            <w:r w:rsidRPr="00C53ECE">
                              <w:rPr>
                                <w:rFonts w:ascii="Arial Black" w:hAnsi="Arial Black"/>
                                <w:noProof/>
                                <w:sz w:val="20"/>
                              </w:rPr>
                              <w:drawing>
                                <wp:inline distT="0" distB="0" distL="0" distR="0" wp14:anchorId="1132DD1B" wp14:editId="007FB4AB">
                                  <wp:extent cx="1865630" cy="453571"/>
                                  <wp:effectExtent l="0" t="0" r="1270" b="3810"/>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5630" cy="453571"/>
                                          </a:xfrm>
                                          <a:prstGeom prst="rect">
                                            <a:avLst/>
                                          </a:prstGeom>
                                          <a:noFill/>
                                          <a:ln>
                                            <a:noFill/>
                                          </a:ln>
                                        </pic:spPr>
                                      </pic:pic>
                                    </a:graphicData>
                                  </a:graphic>
                                </wp:inline>
                              </w:drawing>
                            </w:r>
                            <w:r>
                              <w:rPr>
                                <w:rFonts w:ascii="Arial Black" w:hAnsi="Arial Black"/>
                                <w:sz w:val="20"/>
                              </w:rPr>
                              <w:t>ICAPES</w:t>
                            </w:r>
                          </w:p>
                          <w:p w14:paraId="45922F4A" w14:textId="77777777" w:rsidR="004824A1" w:rsidRDefault="004824A1" w:rsidP="008314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34B81" id="Rectangle 479" o:spid="_x0000_s1221" style="position:absolute;margin-left:338.25pt;margin-top:54.75pt;width:162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LB9FA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aSl4sYIr5VUB+IWoTjwNKCkdAB/uJsoGEtuf+5E6g4M58stWc5nc/jdCclsckZXlqqS4uwkqBK&#10;Hjg7iptw3IidQ912FGma+LBwSy1tdGL7OatTATSQqQmn5YkTf6knr+cVX/8G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EC4sH0UAgAAKgQAAA4AAAAAAAAAAAAAAAAALgIAAGRycy9lMm9Eb2MueG1sUEsBAi0AFAAGAAgA&#10;AAAhAAw3Rp/fAAAADAEAAA8AAAAAAAAAAAAAAAAAbgQAAGRycy9kb3ducmV2LnhtbFBLBQYAAAAA&#10;BAAEAPMAAAB6BQAAAAA=&#10;">
                <v:textbox>
                  <w:txbxContent>
                    <w:p w14:paraId="3402356C" w14:textId="77777777" w:rsidR="004824A1" w:rsidRDefault="004824A1" w:rsidP="008314E8">
                      <w:pPr>
                        <w:jc w:val="center"/>
                        <w:rPr>
                          <w:rFonts w:ascii="Arial Black" w:hAnsi="Arial Black"/>
                          <w:sz w:val="20"/>
                        </w:rPr>
                      </w:pPr>
                      <w:r>
                        <w:rPr>
                          <w:rFonts w:ascii="Arial Black" w:hAnsi="Arial Black"/>
                          <w:sz w:val="20"/>
                        </w:rPr>
                        <w:t>AIDE SOCIALE AUX</w:t>
                      </w:r>
                    </w:p>
                    <w:p w14:paraId="53C84880" w14:textId="02D73C92" w:rsidR="004824A1" w:rsidRDefault="004824A1" w:rsidP="008314E8">
                      <w:pPr>
                        <w:jc w:val="center"/>
                      </w:pPr>
                      <w:r>
                        <w:rPr>
                          <w:rFonts w:ascii="Arial Black" w:hAnsi="Arial Black"/>
                          <w:sz w:val="20"/>
                        </w:rPr>
                        <w:t>ADULTES HANDICAPES</w:t>
                      </w:r>
                      <w:r w:rsidRPr="00C53ECE">
                        <w:rPr>
                          <w:rFonts w:ascii="Arial Black" w:hAnsi="Arial Black"/>
                          <w:noProof/>
                          <w:sz w:val="20"/>
                        </w:rPr>
                        <w:t xml:space="preserve"> </w:t>
                      </w:r>
                      <w:r w:rsidRPr="00C53ECE">
                        <w:rPr>
                          <w:rFonts w:ascii="Arial Black" w:hAnsi="Arial Black"/>
                          <w:noProof/>
                          <w:sz w:val="20"/>
                        </w:rPr>
                        <w:drawing>
                          <wp:inline distT="0" distB="0" distL="0" distR="0" wp14:anchorId="1132DD1B" wp14:editId="007FB4AB">
                            <wp:extent cx="1865630" cy="453571"/>
                            <wp:effectExtent l="0" t="0" r="1270" b="3810"/>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5630" cy="453571"/>
                                    </a:xfrm>
                                    <a:prstGeom prst="rect">
                                      <a:avLst/>
                                    </a:prstGeom>
                                    <a:noFill/>
                                    <a:ln>
                                      <a:noFill/>
                                    </a:ln>
                                  </pic:spPr>
                                </pic:pic>
                              </a:graphicData>
                            </a:graphic>
                          </wp:inline>
                        </w:drawing>
                      </w:r>
                      <w:r>
                        <w:rPr>
                          <w:rFonts w:ascii="Arial Black" w:hAnsi="Arial Black"/>
                          <w:sz w:val="20"/>
                        </w:rPr>
                        <w:t>ICAPES</w:t>
                      </w:r>
                    </w:p>
                    <w:p w14:paraId="45922F4A" w14:textId="77777777" w:rsidR="004824A1" w:rsidRDefault="004824A1" w:rsidP="008314E8"/>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678208" behindDoc="0" locked="1" layoutInCell="1" allowOverlap="1" wp14:anchorId="1D64867F" wp14:editId="7C2E4ADD">
                <wp:simplePos x="0" y="0"/>
                <wp:positionH relativeFrom="column">
                  <wp:posOffset>11430</wp:posOffset>
                </wp:positionH>
                <wp:positionV relativeFrom="page">
                  <wp:posOffset>552450</wp:posOffset>
                </wp:positionV>
                <wp:extent cx="1600200" cy="533400"/>
                <wp:effectExtent l="9525" t="9525" r="9525" b="9525"/>
                <wp:wrapTopAndBottom/>
                <wp:docPr id="87"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F5BF1B7"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4867F" id="Rectangle 478" o:spid="_x0000_s1222" style="position:absolute;margin-left:.9pt;margin-top:43.5pt;width:126pt;height:4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CtCmnI&#10;EgIAACoEAAAOAAAAAAAAAAAAAAAAAC4CAABkcnMvZTJvRG9jLnhtbFBLAQItABQABgAIAAAAIQC6&#10;gW2z3AAAAAgBAAAPAAAAAAAAAAAAAAAAAGwEAABkcnMvZG93bnJldi54bWxQSwUGAAAAAAQABADz&#10;AAAAdQUAAAAA&#10;" strokecolor="white">
                <v:textbox>
                  <w:txbxContent>
                    <w:p w14:paraId="1F5BF1B7"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76896345" w14:textId="77777777" w:rsidR="008E10D2" w:rsidRDefault="008E10D2">
      <w:pPr>
        <w:autoSpaceDE w:val="0"/>
        <w:autoSpaceDN w:val="0"/>
        <w:adjustRightInd w:val="0"/>
        <w:jc w:val="both"/>
        <w:rPr>
          <w:rFonts w:ascii="Arial" w:hAnsi="Arial" w:cs="Arial"/>
        </w:rPr>
      </w:pPr>
      <w:r>
        <w:rPr>
          <w:rFonts w:ascii="Arial" w:hAnsi="Arial" w:cs="Arial"/>
        </w:rPr>
        <w:t>Le montant de la PCH sera égal à 0,50 € par kilomètre</w:t>
      </w:r>
      <w:r w:rsidR="00BD2532">
        <w:rPr>
          <w:rFonts w:ascii="Arial" w:hAnsi="Arial" w:cs="Arial"/>
        </w:rPr>
        <w:t>,</w:t>
      </w:r>
      <w:r>
        <w:rPr>
          <w:rFonts w:ascii="Arial" w:hAnsi="Arial" w:cs="Arial"/>
        </w:rPr>
        <w:t xml:space="preserve"> pour les </w:t>
      </w:r>
      <w:r w:rsidR="00E63A4E">
        <w:rPr>
          <w:rFonts w:ascii="Arial" w:hAnsi="Arial" w:cs="Arial"/>
        </w:rPr>
        <w:t>trajets en voiture particulière</w:t>
      </w:r>
    </w:p>
    <w:p w14:paraId="0FB245CE" w14:textId="77777777" w:rsidR="008E10D2" w:rsidRDefault="008E10D2">
      <w:pPr>
        <w:autoSpaceDE w:val="0"/>
        <w:autoSpaceDN w:val="0"/>
        <w:adjustRightInd w:val="0"/>
        <w:jc w:val="both"/>
        <w:rPr>
          <w:rFonts w:ascii="Arial" w:hAnsi="Arial" w:cs="Arial"/>
        </w:rPr>
      </w:pPr>
      <w:r>
        <w:rPr>
          <w:rFonts w:ascii="Arial" w:hAnsi="Arial" w:cs="Arial"/>
        </w:rPr>
        <w:t>effectués avec l’aide d’un tiers (ou bien sera de 75 % du coût pour les autres moyens de transport).</w:t>
      </w:r>
    </w:p>
    <w:p w14:paraId="452CAD80" w14:textId="77777777" w:rsidR="008E10D2" w:rsidRDefault="008E10D2">
      <w:pPr>
        <w:autoSpaceDE w:val="0"/>
        <w:autoSpaceDN w:val="0"/>
        <w:adjustRightInd w:val="0"/>
        <w:jc w:val="both"/>
        <w:rPr>
          <w:rFonts w:ascii="Arial" w:hAnsi="Arial" w:cs="Arial"/>
        </w:rPr>
      </w:pPr>
      <w:r>
        <w:rPr>
          <w:rFonts w:ascii="Arial" w:hAnsi="Arial" w:cs="Arial"/>
        </w:rPr>
        <w:t>Le montant maximum est fixé à 12 000 € pour une période de 5 ans.</w:t>
      </w:r>
    </w:p>
    <w:p w14:paraId="5E08F425" w14:textId="77777777" w:rsidR="008E10D2" w:rsidRDefault="008E10D2">
      <w:pPr>
        <w:autoSpaceDE w:val="0"/>
        <w:autoSpaceDN w:val="0"/>
        <w:adjustRightInd w:val="0"/>
        <w:jc w:val="both"/>
        <w:rPr>
          <w:rFonts w:ascii="Arial" w:hAnsi="Arial" w:cs="Arial"/>
        </w:rPr>
      </w:pPr>
    </w:p>
    <w:p w14:paraId="188B17D2" w14:textId="77777777" w:rsidR="008E10D2" w:rsidRDefault="008E10D2">
      <w:pPr>
        <w:autoSpaceDE w:val="0"/>
        <w:autoSpaceDN w:val="0"/>
        <w:adjustRightInd w:val="0"/>
        <w:jc w:val="both"/>
        <w:rPr>
          <w:rFonts w:ascii="Arial" w:hAnsi="Arial" w:cs="Arial"/>
        </w:rPr>
      </w:pPr>
      <w:r>
        <w:rPr>
          <w:rFonts w:ascii="Arial" w:hAnsi="Arial" w:cs="Arial"/>
        </w:rPr>
        <w:t xml:space="preserve">Pour les enfants handicapés en établissements scolaires (CLIS, UPI) les déplacements sont pris en charge par le </w:t>
      </w:r>
      <w:r w:rsidR="006E17DE">
        <w:rPr>
          <w:rFonts w:ascii="Arial" w:hAnsi="Arial" w:cs="Arial"/>
        </w:rPr>
        <w:t>Conseil Départemental</w:t>
      </w:r>
      <w:r>
        <w:rPr>
          <w:rFonts w:ascii="Arial" w:hAnsi="Arial" w:cs="Arial"/>
        </w:rPr>
        <w:t xml:space="preserve"> au titre des transports scolaires.</w:t>
      </w:r>
    </w:p>
    <w:p w14:paraId="2B1D87BE" w14:textId="77777777" w:rsidR="008E10D2" w:rsidRDefault="008E10D2">
      <w:pPr>
        <w:autoSpaceDE w:val="0"/>
        <w:autoSpaceDN w:val="0"/>
        <w:adjustRightInd w:val="0"/>
        <w:jc w:val="both"/>
        <w:rPr>
          <w:rFonts w:ascii="Arial" w:hAnsi="Arial" w:cs="Arial"/>
        </w:rPr>
      </w:pPr>
    </w:p>
    <w:p w14:paraId="26ED3D32" w14:textId="77777777" w:rsidR="008E10D2" w:rsidRDefault="008E10D2">
      <w:pPr>
        <w:autoSpaceDE w:val="0"/>
        <w:autoSpaceDN w:val="0"/>
        <w:adjustRightInd w:val="0"/>
        <w:jc w:val="both"/>
        <w:rPr>
          <w:rFonts w:ascii="Arial" w:hAnsi="Arial" w:cs="Arial"/>
        </w:rPr>
      </w:pPr>
      <w:r>
        <w:rPr>
          <w:rFonts w:ascii="Arial" w:hAnsi="Arial" w:cs="Arial"/>
        </w:rPr>
        <w:t>Les déplacements relevant des IME et des ESAT étant déjà pris en charge dans leur budget, sont exclus du dispositif sauf pour les cas particuliers avérés.</w:t>
      </w:r>
    </w:p>
    <w:p w14:paraId="76517157" w14:textId="77777777" w:rsidR="008E10D2" w:rsidRDefault="008E10D2">
      <w:pPr>
        <w:autoSpaceDE w:val="0"/>
        <w:autoSpaceDN w:val="0"/>
        <w:adjustRightInd w:val="0"/>
        <w:jc w:val="both"/>
        <w:rPr>
          <w:rFonts w:ascii="Arial" w:hAnsi="Arial" w:cs="Arial"/>
        </w:rPr>
      </w:pPr>
      <w:r>
        <w:rPr>
          <w:rFonts w:ascii="Arial" w:hAnsi="Arial" w:cs="Arial"/>
        </w:rPr>
        <w:t>Par ailleurs, lorsque des aides humaines sont accordées au titre de la PCH à domicile pour prendre en charge tout ou partie du coût de transport de la personne handicapée, ces montants sont pris en compte pour évaluer le surcoût éventuel.</w:t>
      </w:r>
    </w:p>
    <w:p w14:paraId="2D761011" w14:textId="77777777" w:rsidR="008E10D2" w:rsidRDefault="008E10D2">
      <w:pPr>
        <w:autoSpaceDE w:val="0"/>
        <w:autoSpaceDN w:val="0"/>
        <w:adjustRightInd w:val="0"/>
        <w:jc w:val="both"/>
        <w:rPr>
          <w:rFonts w:ascii="Arial" w:hAnsi="Arial" w:cs="Arial"/>
        </w:rPr>
      </w:pPr>
    </w:p>
    <w:p w14:paraId="25532096" w14:textId="77777777" w:rsidR="008E10D2" w:rsidRDefault="008E10D2" w:rsidP="009B6486">
      <w:pPr>
        <w:autoSpaceDE w:val="0"/>
        <w:autoSpaceDN w:val="0"/>
        <w:adjustRightInd w:val="0"/>
        <w:ind w:firstLine="142"/>
        <w:jc w:val="both"/>
        <w:rPr>
          <w:rFonts w:ascii="Arial" w:hAnsi="Arial" w:cs="Arial"/>
        </w:rPr>
      </w:pPr>
      <w:r>
        <w:rPr>
          <w:rFonts w:ascii="Wingdings" w:hAnsi="Wingdings" w:cs="Arial"/>
        </w:rPr>
        <w:t></w:t>
      </w:r>
      <w:r>
        <w:rPr>
          <w:rFonts w:ascii="Wingdings" w:hAnsi="Wingdings"/>
        </w:rPr>
        <w:t></w:t>
      </w:r>
      <w:r>
        <w:rPr>
          <w:rFonts w:ascii="Arial" w:hAnsi="Arial" w:cs="Arial"/>
        </w:rPr>
        <w:t>Les charges spécifiques ou exceptionnelles :</w:t>
      </w:r>
    </w:p>
    <w:p w14:paraId="0115EE1E" w14:textId="77777777" w:rsidR="008E10D2" w:rsidRDefault="008E10D2">
      <w:pPr>
        <w:autoSpaceDE w:val="0"/>
        <w:autoSpaceDN w:val="0"/>
        <w:adjustRightInd w:val="0"/>
        <w:jc w:val="both"/>
        <w:rPr>
          <w:rFonts w:ascii="Arial" w:hAnsi="Arial" w:cs="Arial"/>
        </w:rPr>
      </w:pPr>
    </w:p>
    <w:p w14:paraId="415C9D49" w14:textId="77777777" w:rsidR="008E10D2" w:rsidRDefault="008E10D2">
      <w:pPr>
        <w:autoSpaceDE w:val="0"/>
        <w:autoSpaceDN w:val="0"/>
        <w:adjustRightInd w:val="0"/>
        <w:jc w:val="both"/>
        <w:rPr>
          <w:rFonts w:ascii="Arial" w:hAnsi="Arial" w:cs="Arial"/>
        </w:rPr>
      </w:pPr>
      <w:r>
        <w:rPr>
          <w:rFonts w:ascii="Arial" w:hAnsi="Arial" w:cs="Arial"/>
        </w:rPr>
        <w:t>La PCH établissement peut être attribuée par la CDAPH pour des charges spécifiques :</w:t>
      </w:r>
    </w:p>
    <w:p w14:paraId="190ACFB1" w14:textId="77777777" w:rsidR="008E10D2" w:rsidRDefault="008E10D2">
      <w:pPr>
        <w:autoSpaceDE w:val="0"/>
        <w:autoSpaceDN w:val="0"/>
        <w:adjustRightInd w:val="0"/>
        <w:jc w:val="both"/>
        <w:rPr>
          <w:rFonts w:ascii="Arial" w:hAnsi="Arial" w:cs="Arial"/>
        </w:rPr>
      </w:pPr>
    </w:p>
    <w:p w14:paraId="4ECE73E5" w14:textId="77777777" w:rsidR="008E10D2" w:rsidRDefault="008E10D2" w:rsidP="00171C4B">
      <w:pPr>
        <w:pStyle w:val="Corpsdetexte"/>
        <w:numPr>
          <w:ilvl w:val="0"/>
          <w:numId w:val="83"/>
        </w:numPr>
        <w:tabs>
          <w:tab w:val="clear" w:pos="1800"/>
          <w:tab w:val="num" w:pos="851"/>
        </w:tabs>
        <w:autoSpaceDE w:val="0"/>
        <w:autoSpaceDN w:val="0"/>
        <w:adjustRightInd w:val="0"/>
        <w:ind w:left="851" w:hanging="284"/>
        <w:rPr>
          <w:rFonts w:ascii="Arial" w:hAnsi="Arial" w:cs="Arial"/>
        </w:rPr>
      </w:pPr>
      <w:r>
        <w:rPr>
          <w:rFonts w:ascii="Arial" w:hAnsi="Arial" w:cs="Arial"/>
        </w:rPr>
        <w:t>soit pour des dépenses qui ne correspondent pas aux missions de l’établissement. Ainsi, les protections pour les personnes handicapées en Maisons d’accueil spécialisées (MAS) qui sont financées par le budget des établissements, ne relèvent pas de cet élément,</w:t>
      </w:r>
    </w:p>
    <w:p w14:paraId="6140F3AD" w14:textId="77777777" w:rsidR="008E10D2" w:rsidRDefault="008E10D2" w:rsidP="00171C4B">
      <w:pPr>
        <w:numPr>
          <w:ilvl w:val="0"/>
          <w:numId w:val="83"/>
        </w:numPr>
        <w:tabs>
          <w:tab w:val="clear" w:pos="1800"/>
          <w:tab w:val="num" w:pos="851"/>
        </w:tabs>
        <w:autoSpaceDE w:val="0"/>
        <w:autoSpaceDN w:val="0"/>
        <w:adjustRightInd w:val="0"/>
        <w:ind w:left="851" w:hanging="284"/>
        <w:jc w:val="both"/>
        <w:rPr>
          <w:rFonts w:ascii="Arial" w:hAnsi="Arial" w:cs="Arial"/>
        </w:rPr>
      </w:pPr>
      <w:r>
        <w:rPr>
          <w:rFonts w:ascii="Arial" w:hAnsi="Arial" w:cs="Arial"/>
        </w:rPr>
        <w:t>soit pour des charges intervenant pendant les périodes d’interruption de l’hospitalisation ou de l’hébergement.</w:t>
      </w:r>
    </w:p>
    <w:p w14:paraId="13D12BBC" w14:textId="77777777" w:rsidR="008E10D2" w:rsidRDefault="008E10D2">
      <w:pPr>
        <w:autoSpaceDE w:val="0"/>
        <w:autoSpaceDN w:val="0"/>
        <w:adjustRightInd w:val="0"/>
        <w:jc w:val="both"/>
        <w:rPr>
          <w:rFonts w:ascii="Arial" w:hAnsi="Arial" w:cs="Arial"/>
        </w:rPr>
      </w:pPr>
    </w:p>
    <w:p w14:paraId="5A8796C0" w14:textId="77777777" w:rsidR="008E10D2" w:rsidRDefault="008E10D2">
      <w:pPr>
        <w:pStyle w:val="Corpsdetexte"/>
        <w:numPr>
          <w:ilvl w:val="0"/>
          <w:numId w:val="0"/>
        </w:numPr>
        <w:autoSpaceDE w:val="0"/>
        <w:autoSpaceDN w:val="0"/>
        <w:adjustRightInd w:val="0"/>
        <w:rPr>
          <w:rFonts w:ascii="Arial" w:hAnsi="Arial" w:cs="Arial"/>
        </w:rPr>
      </w:pPr>
      <w:r>
        <w:rPr>
          <w:rFonts w:ascii="Arial" w:hAnsi="Arial" w:cs="Arial"/>
        </w:rPr>
        <w:t>Ces dossiers seront examinés au cas par cas.</w:t>
      </w:r>
    </w:p>
    <w:p w14:paraId="1EAF1A38" w14:textId="77777777" w:rsidR="008E10D2" w:rsidRDefault="008E10D2">
      <w:pPr>
        <w:pStyle w:val="Corpsdetexte2"/>
        <w:tabs>
          <w:tab w:val="left" w:pos="360"/>
        </w:tabs>
        <w:autoSpaceDE w:val="0"/>
        <w:autoSpaceDN w:val="0"/>
        <w:adjustRightInd w:val="0"/>
        <w:rPr>
          <w:rFonts w:ascii="Arial" w:hAnsi="Arial" w:cs="Arial"/>
          <w:b w:val="0"/>
          <w:bCs w:val="0"/>
          <w:sz w:val="16"/>
        </w:rPr>
      </w:pPr>
    </w:p>
    <w:p w14:paraId="3C25B0B3" w14:textId="000FC14D" w:rsidR="00C53ECE" w:rsidRDefault="00577524" w:rsidP="00C53ECE">
      <w:pPr>
        <w:pStyle w:val="Corpsdetexte2"/>
        <w:tabs>
          <w:tab w:val="left" w:pos="360"/>
        </w:tabs>
        <w:autoSpaceDE w:val="0"/>
        <w:autoSpaceDN w:val="0"/>
        <w:adjustRightInd w:val="0"/>
        <w:jc w:val="center"/>
        <w:rPr>
          <w:rFonts w:ascii="Arial" w:hAnsi="Arial" w:cs="Arial"/>
          <w:b w:val="0"/>
          <w:bCs w:val="0"/>
          <w:sz w:val="20"/>
        </w:rPr>
      </w:pPr>
      <w:r>
        <w:rPr>
          <w:rFonts w:ascii="Arial" w:hAnsi="Arial" w:cs="Arial"/>
          <w:b w:val="0"/>
          <w:bCs w:val="0"/>
          <w:sz w:val="20"/>
          <w:lang w:val="de-DE"/>
        </w:rPr>
        <w:t>(Art. L. 245-11,</w:t>
      </w:r>
      <w:r w:rsidR="008E10D2">
        <w:rPr>
          <w:rFonts w:ascii="Arial" w:hAnsi="Arial" w:cs="Arial"/>
          <w:b w:val="0"/>
          <w:bCs w:val="0"/>
          <w:sz w:val="20"/>
          <w:lang w:val="de-DE"/>
        </w:rPr>
        <w:t xml:space="preserve"> </w:t>
      </w:r>
      <w:r w:rsidR="008E10D2">
        <w:rPr>
          <w:rFonts w:ascii="Arial" w:hAnsi="Arial" w:cs="Arial"/>
          <w:b w:val="0"/>
          <w:bCs w:val="0"/>
          <w:sz w:val="20"/>
        </w:rPr>
        <w:t xml:space="preserve">D. 245-73 à D. 245-78 du CASF – </w:t>
      </w:r>
      <w:r w:rsidR="008E10D2" w:rsidRPr="00D22BED">
        <w:rPr>
          <w:rFonts w:ascii="Arial" w:hAnsi="Arial" w:cs="Arial"/>
          <w:b w:val="0"/>
          <w:bCs w:val="0"/>
          <w:sz w:val="20"/>
        </w:rPr>
        <w:t>arrêté du 19 février 2007)</w:t>
      </w:r>
    </w:p>
    <w:p w14:paraId="77774B4F" w14:textId="73C3EA56" w:rsidR="003952FB" w:rsidRDefault="003952FB" w:rsidP="00C53ECE">
      <w:pPr>
        <w:pStyle w:val="Corpsdetexte2"/>
        <w:tabs>
          <w:tab w:val="left" w:pos="360"/>
        </w:tabs>
        <w:autoSpaceDE w:val="0"/>
        <w:autoSpaceDN w:val="0"/>
        <w:adjustRightInd w:val="0"/>
        <w:jc w:val="center"/>
        <w:rPr>
          <w:rFonts w:ascii="Arial" w:hAnsi="Arial" w:cs="Arial"/>
          <w:b w:val="0"/>
          <w:bCs w:val="0"/>
          <w:sz w:val="20"/>
        </w:rPr>
      </w:pPr>
      <w:r>
        <w:rPr>
          <w:rFonts w:ascii="Arial" w:hAnsi="Arial" w:cs="Arial"/>
          <w:noProof/>
        </w:rPr>
        <w:lastRenderedPageBreak/>
        <mc:AlternateContent>
          <mc:Choice Requires="wps">
            <w:drawing>
              <wp:anchor distT="0" distB="0" distL="114300" distR="114300" simplePos="0" relativeHeight="251842048" behindDoc="0" locked="1" layoutInCell="1" allowOverlap="1" wp14:anchorId="3E01D4A9" wp14:editId="453B0909">
                <wp:simplePos x="0" y="0"/>
                <wp:positionH relativeFrom="column">
                  <wp:posOffset>4377055</wp:posOffset>
                </wp:positionH>
                <wp:positionV relativeFrom="page">
                  <wp:posOffset>558800</wp:posOffset>
                </wp:positionV>
                <wp:extent cx="2025650" cy="495300"/>
                <wp:effectExtent l="0" t="0" r="12700" b="19050"/>
                <wp:wrapTopAndBottom/>
                <wp:docPr id="8"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0" cy="495300"/>
                        </a:xfrm>
                        <a:prstGeom prst="rect">
                          <a:avLst/>
                        </a:prstGeom>
                        <a:solidFill>
                          <a:srgbClr val="FFFFFF"/>
                        </a:solidFill>
                        <a:ln w="9525">
                          <a:solidFill>
                            <a:srgbClr val="000000"/>
                          </a:solidFill>
                          <a:miter lim="800000"/>
                          <a:headEnd/>
                          <a:tailEnd/>
                        </a:ln>
                      </wps:spPr>
                      <wps:txbx>
                        <w:txbxContent>
                          <w:p w14:paraId="119FBBCA" w14:textId="77777777" w:rsidR="004824A1" w:rsidRDefault="004824A1" w:rsidP="003952FB">
                            <w:pPr>
                              <w:jc w:val="center"/>
                              <w:rPr>
                                <w:rFonts w:ascii="Arial Black" w:hAnsi="Arial Black"/>
                                <w:sz w:val="20"/>
                              </w:rPr>
                            </w:pPr>
                            <w:r>
                              <w:rPr>
                                <w:rFonts w:ascii="Arial Black" w:hAnsi="Arial Black"/>
                                <w:sz w:val="20"/>
                              </w:rPr>
                              <w:t>AIDE SOCIALE AUX</w:t>
                            </w:r>
                          </w:p>
                          <w:p w14:paraId="37F3EDB5" w14:textId="46F0B4BD" w:rsidR="004824A1" w:rsidRDefault="004824A1" w:rsidP="003952FB">
                            <w:pPr>
                              <w:jc w:val="center"/>
                            </w:pPr>
                            <w:r>
                              <w:rPr>
                                <w:rFonts w:ascii="Arial Black" w:hAnsi="Arial Black"/>
                                <w:sz w:val="20"/>
                              </w:rPr>
                              <w:t>ADULTES HANDICAPES</w:t>
                            </w:r>
                          </w:p>
                          <w:p w14:paraId="23F30183" w14:textId="77777777" w:rsidR="004824A1" w:rsidRDefault="004824A1" w:rsidP="003952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1D4A9" id="_x0000_s1223" style="position:absolute;left:0;text-align:left;margin-left:344.65pt;margin-top:44pt;width:159.5pt;height:39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">
                <v:textbox>
                  <w:txbxContent>
                    <w:p w14:paraId="119FBBCA" w14:textId="77777777" w:rsidR="004824A1" w:rsidRDefault="004824A1" w:rsidP="003952FB">
                      <w:pPr>
                        <w:jc w:val="center"/>
                        <w:rPr>
                          <w:rFonts w:ascii="Arial Black" w:hAnsi="Arial Black"/>
                          <w:sz w:val="20"/>
                        </w:rPr>
                      </w:pPr>
                      <w:r>
                        <w:rPr>
                          <w:rFonts w:ascii="Arial Black" w:hAnsi="Arial Black"/>
                          <w:sz w:val="20"/>
                        </w:rPr>
                        <w:t>AIDE SOCIALE AUX</w:t>
                      </w:r>
                    </w:p>
                    <w:p w14:paraId="37F3EDB5" w14:textId="46F0B4BD" w:rsidR="004824A1" w:rsidRDefault="004824A1" w:rsidP="003952FB">
                      <w:pPr>
                        <w:jc w:val="center"/>
                      </w:pPr>
                      <w:r>
                        <w:rPr>
                          <w:rFonts w:ascii="Arial Black" w:hAnsi="Arial Black"/>
                          <w:sz w:val="20"/>
                        </w:rPr>
                        <w:t>ADULTES HANDICAPES</w:t>
                      </w:r>
                    </w:p>
                    <w:p w14:paraId="23F30183" w14:textId="77777777" w:rsidR="004824A1" w:rsidRDefault="004824A1" w:rsidP="003952FB"/>
                  </w:txbxContent>
                </v:textbox>
                <w10:wrap type="topAndBottom" anchory="page"/>
                <w10:anchorlock/>
              </v:rect>
            </w:pict>
          </mc:Fallback>
        </mc:AlternateContent>
      </w:r>
    </w:p>
    <w:p w14:paraId="33637527" w14:textId="00B36B61" w:rsidR="003952FB" w:rsidRDefault="003952FB" w:rsidP="00C53ECE">
      <w:pPr>
        <w:pStyle w:val="Corpsdetexte2"/>
        <w:tabs>
          <w:tab w:val="left" w:pos="360"/>
        </w:tabs>
        <w:autoSpaceDE w:val="0"/>
        <w:autoSpaceDN w:val="0"/>
        <w:adjustRightInd w:val="0"/>
        <w:jc w:val="center"/>
        <w:rPr>
          <w:rFonts w:ascii="Arial" w:hAnsi="Arial" w:cs="Arial"/>
          <w:b w:val="0"/>
          <w:bCs w:val="0"/>
          <w:sz w:val="20"/>
        </w:rPr>
      </w:pPr>
    </w:p>
    <w:p w14:paraId="7E2B0C20" w14:textId="2998D58E" w:rsidR="003952FB" w:rsidRDefault="003952FB" w:rsidP="00C53ECE">
      <w:pPr>
        <w:pStyle w:val="Corpsdetexte2"/>
        <w:tabs>
          <w:tab w:val="left" w:pos="360"/>
        </w:tabs>
        <w:autoSpaceDE w:val="0"/>
        <w:autoSpaceDN w:val="0"/>
        <w:adjustRightInd w:val="0"/>
        <w:jc w:val="center"/>
        <w:rPr>
          <w:rFonts w:ascii="Arial" w:hAnsi="Arial" w:cs="Arial"/>
          <w:b w:val="0"/>
          <w:bCs w:val="0"/>
          <w:sz w:val="20"/>
        </w:rPr>
      </w:pPr>
    </w:p>
    <w:p w14:paraId="67457622" w14:textId="77777777" w:rsidR="003952FB" w:rsidRDefault="003952FB" w:rsidP="00C53ECE">
      <w:pPr>
        <w:pStyle w:val="Corpsdetexte2"/>
        <w:tabs>
          <w:tab w:val="left" w:pos="360"/>
        </w:tabs>
        <w:autoSpaceDE w:val="0"/>
        <w:autoSpaceDN w:val="0"/>
        <w:adjustRightInd w:val="0"/>
        <w:jc w:val="center"/>
        <w:rPr>
          <w:rFonts w:ascii="Arial" w:hAnsi="Arial" w:cs="Arial"/>
          <w:b w:val="0"/>
          <w:bCs w:val="0"/>
          <w:sz w:val="20"/>
        </w:rPr>
      </w:pPr>
    </w:p>
    <w:p w14:paraId="21C1AE6D" w14:textId="26824088" w:rsidR="008314E8" w:rsidRPr="00C53ECE" w:rsidRDefault="00C84761" w:rsidP="00C53ECE">
      <w:pPr>
        <w:pStyle w:val="Corpsdetexte2"/>
        <w:tabs>
          <w:tab w:val="left" w:pos="360"/>
        </w:tabs>
        <w:autoSpaceDE w:val="0"/>
        <w:autoSpaceDN w:val="0"/>
        <w:adjustRightInd w:val="0"/>
        <w:jc w:val="center"/>
        <w:rPr>
          <w:rFonts w:ascii="Arial" w:hAnsi="Arial" w:cs="Arial"/>
          <w:b w:val="0"/>
          <w:bCs w:val="0"/>
          <w:sz w:val="20"/>
        </w:rPr>
      </w:pPr>
      <w:r>
        <w:rPr>
          <w:noProof/>
        </w:rPr>
        <mc:AlternateContent>
          <mc:Choice Requires="wps">
            <w:drawing>
              <wp:anchor distT="0" distB="0" distL="114300" distR="114300" simplePos="0" relativeHeight="251680256" behindDoc="0" locked="1" layoutInCell="1" allowOverlap="1" wp14:anchorId="34887D65" wp14:editId="6DF27519">
                <wp:simplePos x="0" y="0"/>
                <wp:positionH relativeFrom="column">
                  <wp:posOffset>11430</wp:posOffset>
                </wp:positionH>
                <wp:positionV relativeFrom="page">
                  <wp:posOffset>552450</wp:posOffset>
                </wp:positionV>
                <wp:extent cx="1600200" cy="533400"/>
                <wp:effectExtent l="9525" t="9525" r="9525" b="9525"/>
                <wp:wrapTopAndBottom/>
                <wp:docPr id="86"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FB4FF8F"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87D65" id="Rectangle 480" o:spid="_x0000_s1224" style="position:absolute;left:0;text-align:left;margin-left:.9pt;margin-top:43.5pt;width:126pt;height:4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Cqy6vF&#10;EgIAACoEAAAOAAAAAAAAAAAAAAAAAC4CAABkcnMvZTJvRG9jLnhtbFBLAQItABQABgAIAAAAIQC6&#10;gW2z3AAAAAgBAAAPAAAAAAAAAAAAAAAAAGwEAABkcnMvZG93bnJldi54bWxQSwUGAAAAAAQABADz&#10;AAAAdQUAAAAA&#10;" strokecolor="white">
                <v:textbox>
                  <w:txbxContent>
                    <w:p w14:paraId="3FB4FF8F"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18DD7B03" w14:textId="6C213E9E" w:rsidR="008E10D2" w:rsidRDefault="008E10D2" w:rsidP="00D76A93">
      <w:pPr>
        <w:pStyle w:val="Titre1"/>
      </w:pPr>
      <w:bookmarkStart w:id="111" w:name="_Toc13060924"/>
      <w:r>
        <w:t>ARTICLE 8</w:t>
      </w:r>
      <w:r w:rsidR="002F229A">
        <w:t>7</w:t>
      </w:r>
      <w:r>
        <w:t xml:space="preserve"> ter – </w:t>
      </w:r>
      <w:r w:rsidRPr="00652F8C">
        <w:rPr>
          <w:b w:val="0"/>
          <w:sz w:val="20"/>
          <w:szCs w:val="20"/>
        </w:rPr>
        <w:t>(rajouté par délibération du 4 juillet 2008</w:t>
      </w:r>
      <w:r w:rsidR="00F826B5">
        <w:rPr>
          <w:b w:val="0"/>
          <w:sz w:val="20"/>
          <w:szCs w:val="20"/>
        </w:rPr>
        <w:t xml:space="preserve">, modifié par délibération </w:t>
      </w:r>
      <w:r w:rsidR="00106F75">
        <w:rPr>
          <w:b w:val="0"/>
          <w:sz w:val="20"/>
          <w:szCs w:val="20"/>
        </w:rPr>
        <w:t xml:space="preserve">du </w:t>
      </w:r>
      <w:r w:rsidR="000173CA">
        <w:rPr>
          <w:b w:val="0"/>
          <w:sz w:val="20"/>
          <w:szCs w:val="20"/>
        </w:rPr>
        <w:t>14 février 2020</w:t>
      </w:r>
      <w:r w:rsidRPr="00652F8C">
        <w:rPr>
          <w:b w:val="0"/>
          <w:sz w:val="20"/>
          <w:szCs w:val="20"/>
        </w:rPr>
        <w:t>)</w:t>
      </w:r>
      <w:bookmarkEnd w:id="111"/>
      <w:r w:rsidR="009D5767">
        <w:rPr>
          <w:b w:val="0"/>
          <w:sz w:val="20"/>
          <w:szCs w:val="20"/>
        </w:rPr>
        <w:t xml:space="preserve"> </w:t>
      </w:r>
      <w:r w:rsidR="009D5767" w:rsidRPr="009D5767">
        <w:rPr>
          <w:sz w:val="20"/>
          <w:szCs w:val="20"/>
        </w:rPr>
        <w:t>LA</w:t>
      </w:r>
      <w:r w:rsidR="009D5767">
        <w:rPr>
          <w:b w:val="0"/>
          <w:sz w:val="20"/>
          <w:szCs w:val="20"/>
        </w:rPr>
        <w:t xml:space="preserve"> </w:t>
      </w:r>
      <w:r w:rsidR="009D5767" w:rsidRPr="009D5767">
        <w:rPr>
          <w:sz w:val="20"/>
          <w:szCs w:val="20"/>
        </w:rPr>
        <w:t>PCH ENFANT</w:t>
      </w:r>
    </w:p>
    <w:p w14:paraId="219D0C5F" w14:textId="77777777" w:rsidR="00954262" w:rsidRPr="009D5767" w:rsidRDefault="00954262" w:rsidP="00D76A93"/>
    <w:p w14:paraId="03C4D50C" w14:textId="77777777" w:rsidR="008E10D2" w:rsidRDefault="008E10D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Les critères d’accès</w:t>
      </w:r>
    </w:p>
    <w:p w14:paraId="312DCE41" w14:textId="77777777" w:rsidR="008E10D2" w:rsidRDefault="008E10D2">
      <w:pPr>
        <w:pStyle w:val="Corpsdetexte2"/>
        <w:tabs>
          <w:tab w:val="left" w:pos="360"/>
        </w:tabs>
        <w:autoSpaceDE w:val="0"/>
        <w:autoSpaceDN w:val="0"/>
        <w:adjustRightInd w:val="0"/>
        <w:rPr>
          <w:rFonts w:ascii="Arial" w:hAnsi="Arial" w:cs="Arial"/>
        </w:rPr>
      </w:pPr>
    </w:p>
    <w:p w14:paraId="454E637D"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Les bénéficiaires de l’allocation d’éducation de l’enfant handicapé (AEEH) peuvent cumuler cette prestation avec tous les éléments de la PCH (les aides humaines, les aides techniques, l’aménagement du logement ou du véhicule et les frais de surcoût de transport, les dépenses exceptionnelles ou spécifiques, les aides animalières), dès lors qu’ils ont un droit ouvert au complément de l’AEEH et qu’ils remplissent les critères d’accès à la PCH. Le cumul s’effectue à l’exclusion du complément de l’AEEH.</w:t>
      </w:r>
    </w:p>
    <w:p w14:paraId="6B4B7E03" w14:textId="77777777" w:rsidR="008E10D2" w:rsidRDefault="008E10D2">
      <w:pPr>
        <w:pStyle w:val="Corpsdetexte2"/>
        <w:tabs>
          <w:tab w:val="left" w:pos="360"/>
        </w:tabs>
        <w:autoSpaceDE w:val="0"/>
        <w:autoSpaceDN w:val="0"/>
        <w:adjustRightInd w:val="0"/>
        <w:rPr>
          <w:rFonts w:ascii="Arial" w:hAnsi="Arial" w:cs="Arial"/>
          <w:b w:val="0"/>
          <w:bCs w:val="0"/>
        </w:rPr>
      </w:pPr>
    </w:p>
    <w:p w14:paraId="4A2E1D7E" w14:textId="73C3425F" w:rsidR="008E10D2" w:rsidRPr="007A33B4"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 xml:space="preserve">Les bénéficiaires de l’AEEH peuvent cumuler cette </w:t>
      </w:r>
      <w:r w:rsidRPr="007A33B4">
        <w:rPr>
          <w:rFonts w:ascii="Arial" w:hAnsi="Arial" w:cs="Arial"/>
          <w:b w:val="0"/>
          <w:bCs w:val="0"/>
        </w:rPr>
        <w:t xml:space="preserve">prestation </w:t>
      </w:r>
      <w:r w:rsidR="00FB0A0B" w:rsidRPr="007A33B4">
        <w:rPr>
          <w:rFonts w:ascii="Arial" w:hAnsi="Arial" w:cs="Arial"/>
          <w:b w:val="0"/>
          <w:bCs w:val="0"/>
        </w:rPr>
        <w:t xml:space="preserve">uniquement </w:t>
      </w:r>
      <w:r w:rsidRPr="007A33B4">
        <w:rPr>
          <w:rFonts w:ascii="Arial" w:hAnsi="Arial" w:cs="Arial"/>
          <w:b w:val="0"/>
          <w:bCs w:val="0"/>
        </w:rPr>
        <w:t>avec le troisième élément de la PCH (aménagement du logement, d’un véhicule ou surcoût des frais de transport) dès lors qu’ils remplissent les critères d’accès à la PCH.</w:t>
      </w:r>
    </w:p>
    <w:p w14:paraId="662E53E5" w14:textId="77777777" w:rsidR="008E10D2" w:rsidRPr="007A33B4" w:rsidRDefault="008E10D2">
      <w:pPr>
        <w:pStyle w:val="Corpsdetexte2"/>
        <w:tabs>
          <w:tab w:val="left" w:pos="360"/>
        </w:tabs>
        <w:autoSpaceDE w:val="0"/>
        <w:autoSpaceDN w:val="0"/>
        <w:adjustRightInd w:val="0"/>
        <w:rPr>
          <w:rFonts w:ascii="Arial" w:hAnsi="Arial" w:cs="Arial"/>
          <w:b w:val="0"/>
          <w:bCs w:val="0"/>
          <w:sz w:val="16"/>
        </w:rPr>
      </w:pPr>
    </w:p>
    <w:p w14:paraId="1A557254" w14:textId="26AFD925" w:rsidR="008E10D2" w:rsidRPr="007A33B4" w:rsidRDefault="000A0E0A">
      <w:pPr>
        <w:pStyle w:val="Corpsdetexte2"/>
        <w:tabs>
          <w:tab w:val="left" w:pos="360"/>
        </w:tabs>
        <w:autoSpaceDE w:val="0"/>
        <w:autoSpaceDN w:val="0"/>
        <w:adjustRightInd w:val="0"/>
        <w:jc w:val="center"/>
        <w:rPr>
          <w:rFonts w:ascii="Arial" w:hAnsi="Arial" w:cs="Arial"/>
          <w:b w:val="0"/>
          <w:bCs w:val="0"/>
          <w:sz w:val="20"/>
        </w:rPr>
      </w:pPr>
      <w:r w:rsidRPr="007A33B4">
        <w:rPr>
          <w:rFonts w:ascii="Arial" w:hAnsi="Arial" w:cs="Arial"/>
          <w:b w:val="0"/>
          <w:bCs w:val="0"/>
          <w:sz w:val="20"/>
        </w:rPr>
        <w:t>(A</w:t>
      </w:r>
      <w:r w:rsidR="008E10D2" w:rsidRPr="007A33B4">
        <w:rPr>
          <w:rFonts w:ascii="Arial" w:hAnsi="Arial" w:cs="Arial"/>
          <w:b w:val="0"/>
          <w:bCs w:val="0"/>
          <w:sz w:val="20"/>
        </w:rPr>
        <w:t>rticle</w:t>
      </w:r>
      <w:r w:rsidR="00FB0A0B" w:rsidRPr="007A33B4">
        <w:rPr>
          <w:rFonts w:ascii="Arial" w:hAnsi="Arial" w:cs="Arial"/>
          <w:b w:val="0"/>
          <w:bCs w:val="0"/>
          <w:sz w:val="20"/>
        </w:rPr>
        <w:t>s</w:t>
      </w:r>
      <w:r w:rsidR="00106F75" w:rsidRPr="007A33B4">
        <w:rPr>
          <w:rFonts w:ascii="Arial" w:hAnsi="Arial" w:cs="Arial"/>
          <w:b w:val="0"/>
          <w:bCs w:val="0"/>
          <w:sz w:val="20"/>
        </w:rPr>
        <w:t xml:space="preserve"> </w:t>
      </w:r>
      <w:r w:rsidR="00FB0A0B" w:rsidRPr="007A33B4">
        <w:rPr>
          <w:rFonts w:ascii="Arial" w:hAnsi="Arial" w:cs="Arial"/>
          <w:b w:val="0"/>
          <w:bCs w:val="0"/>
          <w:sz w:val="20"/>
        </w:rPr>
        <w:t>L. 245-1</w:t>
      </w:r>
      <w:r w:rsidR="008E10D2" w:rsidRPr="007A33B4">
        <w:rPr>
          <w:rFonts w:ascii="Arial" w:hAnsi="Arial" w:cs="Arial"/>
          <w:b w:val="0"/>
          <w:bCs w:val="0"/>
          <w:sz w:val="20"/>
        </w:rPr>
        <w:t xml:space="preserve"> du CASF</w:t>
      </w:r>
      <w:r w:rsidR="00FB0A0B" w:rsidRPr="007A33B4">
        <w:rPr>
          <w:rFonts w:ascii="Arial" w:hAnsi="Arial" w:cs="Arial"/>
          <w:b w:val="0"/>
          <w:bCs w:val="0"/>
          <w:sz w:val="20"/>
        </w:rPr>
        <w:t xml:space="preserve"> et L. 541 du CSS</w:t>
      </w:r>
      <w:r w:rsidR="00D22BED" w:rsidRPr="007A33B4">
        <w:rPr>
          <w:rFonts w:ascii="Arial" w:hAnsi="Arial" w:cs="Arial"/>
          <w:b w:val="0"/>
          <w:bCs w:val="0"/>
          <w:sz w:val="20"/>
        </w:rPr>
        <w:t xml:space="preserve"> – </w:t>
      </w:r>
      <w:r w:rsidR="00FB0A0B" w:rsidRPr="007A33B4">
        <w:rPr>
          <w:rFonts w:ascii="Arial" w:hAnsi="Arial" w:cs="Arial"/>
          <w:b w:val="0"/>
          <w:bCs w:val="0"/>
          <w:sz w:val="20"/>
        </w:rPr>
        <w:t>annexe 2-5 du CASF)</w:t>
      </w:r>
    </w:p>
    <w:p w14:paraId="5B0FB6D6" w14:textId="77777777" w:rsidR="008E10D2" w:rsidRPr="007A33B4" w:rsidRDefault="008E10D2">
      <w:pPr>
        <w:pStyle w:val="Corpsdetexte2"/>
        <w:tabs>
          <w:tab w:val="left" w:pos="360"/>
        </w:tabs>
        <w:autoSpaceDE w:val="0"/>
        <w:autoSpaceDN w:val="0"/>
        <w:adjustRightInd w:val="0"/>
        <w:jc w:val="left"/>
        <w:rPr>
          <w:rFonts w:ascii="Arial" w:hAnsi="Arial" w:cs="Arial"/>
          <w:b w:val="0"/>
          <w:bCs w:val="0"/>
        </w:rPr>
      </w:pPr>
    </w:p>
    <w:p w14:paraId="04E62409" w14:textId="77777777" w:rsidR="008E10D2" w:rsidRDefault="008E10D2">
      <w:pPr>
        <w:pStyle w:val="Listepuces"/>
        <w:spacing w:after="0"/>
        <w:ind w:left="360" w:firstLine="0"/>
        <w:rPr>
          <w:rFonts w:cs="Arial"/>
          <w:iCs/>
          <w:szCs w:val="24"/>
        </w:rPr>
      </w:pPr>
      <w:r w:rsidRPr="007A33B4">
        <w:rPr>
          <w:rFonts w:cs="Arial"/>
          <w:iCs/>
          <w:sz w:val="20"/>
          <w:szCs w:val="24"/>
        </w:rPr>
        <w:sym w:font="Wingdings" w:char="F06E"/>
      </w:r>
      <w:r w:rsidRPr="007A33B4">
        <w:rPr>
          <w:rFonts w:ascii="Wingdings" w:hAnsi="Wingdings" w:cs="Arial"/>
          <w:iCs/>
          <w:szCs w:val="24"/>
        </w:rPr>
        <w:t></w:t>
      </w:r>
      <w:r w:rsidRPr="007A33B4">
        <w:rPr>
          <w:rFonts w:cs="Arial"/>
          <w:iCs/>
          <w:szCs w:val="24"/>
        </w:rPr>
        <w:t>Les besoins pris en compte</w:t>
      </w:r>
    </w:p>
    <w:p w14:paraId="0C011D27"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21C81745"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Les besoins pris en compte au titre des différents éléments de la PCH sont les mêmes que pour les adultes et sont évalués dans les mêmes conditions.</w:t>
      </w:r>
    </w:p>
    <w:p w14:paraId="14316B17"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 xml:space="preserve">Cependant, les besoins éducatifs sont ajoutés aux actes essentiels à considérer pour l’attribution d’une aide humaine. Ils sont pris en compte pour les enfants et adolescents soumis à l’obligation scolaire (de 6 ans à 16 ans) qui sont dans l’attente de la mise en œuvre d’une décision d’orientation par la CDAPH vers un établissement médico-social mentionné à l’article </w:t>
      </w:r>
      <w:r w:rsidR="00834BB0">
        <w:rPr>
          <w:rFonts w:ascii="Arial" w:hAnsi="Arial" w:cs="Arial"/>
          <w:b w:val="0"/>
          <w:bCs w:val="0"/>
        </w:rPr>
        <w:t xml:space="preserve">L. </w:t>
      </w:r>
      <w:r>
        <w:rPr>
          <w:rFonts w:ascii="Arial" w:hAnsi="Arial" w:cs="Arial"/>
          <w:b w:val="0"/>
          <w:bCs w:val="0"/>
        </w:rPr>
        <w:t>312-1 du CASF : 30 heures mensuelles d’aide humaine sont attribuées au titre des besoins éducatifs.</w:t>
      </w:r>
    </w:p>
    <w:p w14:paraId="46E60D99" w14:textId="77777777" w:rsidR="008E10D2" w:rsidRDefault="008E10D2">
      <w:pPr>
        <w:pStyle w:val="Corpsdetexte2"/>
        <w:tabs>
          <w:tab w:val="left" w:pos="360"/>
        </w:tabs>
        <w:autoSpaceDE w:val="0"/>
        <w:autoSpaceDN w:val="0"/>
        <w:adjustRightInd w:val="0"/>
        <w:rPr>
          <w:rFonts w:ascii="Arial" w:hAnsi="Arial" w:cs="Arial"/>
          <w:b w:val="0"/>
          <w:bCs w:val="0"/>
          <w:sz w:val="16"/>
        </w:rPr>
      </w:pPr>
    </w:p>
    <w:p w14:paraId="02A481EC" w14:textId="77777777" w:rsidR="008E10D2" w:rsidRDefault="000A0E0A">
      <w:pPr>
        <w:pStyle w:val="Corpsdetexte2"/>
        <w:tabs>
          <w:tab w:val="left" w:pos="360"/>
        </w:tabs>
        <w:autoSpaceDE w:val="0"/>
        <w:autoSpaceDN w:val="0"/>
        <w:adjustRightInd w:val="0"/>
        <w:jc w:val="center"/>
        <w:rPr>
          <w:rFonts w:ascii="Arial" w:hAnsi="Arial" w:cs="Arial"/>
          <w:b w:val="0"/>
          <w:bCs w:val="0"/>
          <w:sz w:val="20"/>
        </w:rPr>
      </w:pPr>
      <w:r>
        <w:rPr>
          <w:rFonts w:ascii="Arial" w:hAnsi="Arial" w:cs="Arial"/>
          <w:b w:val="0"/>
          <w:bCs w:val="0"/>
          <w:sz w:val="20"/>
        </w:rPr>
        <w:t>(A</w:t>
      </w:r>
      <w:r w:rsidR="00297AAA">
        <w:rPr>
          <w:rFonts w:ascii="Arial" w:hAnsi="Arial" w:cs="Arial"/>
          <w:b w:val="0"/>
          <w:bCs w:val="0"/>
          <w:sz w:val="20"/>
        </w:rPr>
        <w:t xml:space="preserve">nnexe 2-5 du CASF – chapitre 2, </w:t>
      </w:r>
      <w:r w:rsidR="008E10D2">
        <w:rPr>
          <w:rFonts w:ascii="Arial" w:hAnsi="Arial" w:cs="Arial"/>
          <w:b w:val="0"/>
          <w:bCs w:val="0"/>
          <w:sz w:val="20"/>
        </w:rPr>
        <w:t>section 1)</w:t>
      </w:r>
    </w:p>
    <w:p w14:paraId="7C18FE51"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65E1637C" w14:textId="77777777" w:rsidR="008E10D2" w:rsidRDefault="008E10D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Les aidants</w:t>
      </w:r>
    </w:p>
    <w:p w14:paraId="12B278C5"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63CFE68B"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Le conjoint, le concubin ou la personne avec laquelle un parent de l’e</w:t>
      </w:r>
      <w:r w:rsidR="00D416C4">
        <w:rPr>
          <w:rFonts w:ascii="Arial" w:hAnsi="Arial" w:cs="Arial"/>
          <w:b w:val="0"/>
          <w:bCs w:val="0"/>
        </w:rPr>
        <w:t>nfant handicapé a conclu un PACS</w:t>
      </w:r>
      <w:r>
        <w:rPr>
          <w:rFonts w:ascii="Arial" w:hAnsi="Arial" w:cs="Arial"/>
          <w:b w:val="0"/>
          <w:bCs w:val="0"/>
        </w:rPr>
        <w:t>, ainsi que toute personne qui réside avec l’enfant handicapé et qui entretient des liens étroits et stables avec lui, peuvent être considérés comme aidant familial lorsqu’ils apportent l’aide humaine prise en compte au titre de la PCH.</w:t>
      </w:r>
    </w:p>
    <w:p w14:paraId="39CC5F8D" w14:textId="77777777" w:rsidR="008E10D2" w:rsidRDefault="008E10D2">
      <w:pPr>
        <w:pStyle w:val="Corpsdetexte2"/>
        <w:tabs>
          <w:tab w:val="left" w:pos="360"/>
        </w:tabs>
        <w:autoSpaceDE w:val="0"/>
        <w:autoSpaceDN w:val="0"/>
        <w:adjustRightInd w:val="0"/>
        <w:jc w:val="left"/>
        <w:rPr>
          <w:rFonts w:ascii="Arial" w:hAnsi="Arial" w:cs="Arial"/>
          <w:b w:val="0"/>
          <w:bCs w:val="0"/>
          <w:sz w:val="16"/>
        </w:rPr>
      </w:pPr>
    </w:p>
    <w:p w14:paraId="707A8421" w14:textId="77777777" w:rsidR="008E10D2" w:rsidRDefault="000A0E0A">
      <w:pPr>
        <w:pStyle w:val="Corpsdetexte2"/>
        <w:tabs>
          <w:tab w:val="left" w:pos="360"/>
        </w:tabs>
        <w:autoSpaceDE w:val="0"/>
        <w:autoSpaceDN w:val="0"/>
        <w:adjustRightInd w:val="0"/>
        <w:jc w:val="center"/>
        <w:rPr>
          <w:rFonts w:ascii="Arial" w:hAnsi="Arial" w:cs="Arial"/>
          <w:b w:val="0"/>
          <w:bCs w:val="0"/>
          <w:sz w:val="20"/>
        </w:rPr>
      </w:pPr>
      <w:r>
        <w:rPr>
          <w:rFonts w:ascii="Arial" w:hAnsi="Arial" w:cs="Arial"/>
          <w:b w:val="0"/>
          <w:bCs w:val="0"/>
          <w:sz w:val="20"/>
        </w:rPr>
        <w:t>(A</w:t>
      </w:r>
      <w:r w:rsidR="008E10D2">
        <w:rPr>
          <w:rFonts w:ascii="Arial" w:hAnsi="Arial" w:cs="Arial"/>
          <w:b w:val="0"/>
          <w:bCs w:val="0"/>
          <w:sz w:val="20"/>
        </w:rPr>
        <w:t>rticle R</w:t>
      </w:r>
      <w:r w:rsidR="00297AAA">
        <w:rPr>
          <w:rFonts w:ascii="Arial" w:hAnsi="Arial" w:cs="Arial"/>
          <w:b w:val="0"/>
          <w:bCs w:val="0"/>
          <w:sz w:val="20"/>
        </w:rPr>
        <w:t>.</w:t>
      </w:r>
      <w:r w:rsidR="008E10D2">
        <w:rPr>
          <w:rFonts w:ascii="Arial" w:hAnsi="Arial" w:cs="Arial"/>
          <w:b w:val="0"/>
          <w:bCs w:val="0"/>
          <w:sz w:val="20"/>
        </w:rPr>
        <w:t xml:space="preserve"> 245-7 du CASF)</w:t>
      </w:r>
    </w:p>
    <w:p w14:paraId="272BD303"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574AD8A7"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6D667234"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0E38388B" w14:textId="77777777" w:rsidR="008314E8" w:rsidRDefault="008314E8">
      <w:pPr>
        <w:pStyle w:val="Corpsdetexte2"/>
        <w:tabs>
          <w:tab w:val="left" w:pos="360"/>
        </w:tabs>
        <w:autoSpaceDE w:val="0"/>
        <w:autoSpaceDN w:val="0"/>
        <w:adjustRightInd w:val="0"/>
        <w:jc w:val="left"/>
        <w:rPr>
          <w:rFonts w:ascii="Arial" w:hAnsi="Arial" w:cs="Arial"/>
          <w:b w:val="0"/>
          <w:bCs w:val="0"/>
        </w:rPr>
      </w:pPr>
    </w:p>
    <w:p w14:paraId="7CC75277" w14:textId="2D698CFC" w:rsidR="008314E8" w:rsidRPr="00F826B5" w:rsidRDefault="00C84761" w:rsidP="00F826B5">
      <w:pPr>
        <w:tabs>
          <w:tab w:val="left" w:pos="7380"/>
        </w:tabs>
      </w:pPr>
      <w:r>
        <w:rPr>
          <w:rFonts w:ascii="Arial" w:hAnsi="Arial" w:cs="Arial"/>
          <w:b/>
          <w:bCs/>
          <w:noProof/>
        </w:rPr>
        <w:lastRenderedPageBreak/>
        <mc:AlternateContent>
          <mc:Choice Requires="wps">
            <w:drawing>
              <wp:anchor distT="0" distB="0" distL="114300" distR="114300" simplePos="0" relativeHeight="251683328" behindDoc="0" locked="1" layoutInCell="1" allowOverlap="1" wp14:anchorId="60A89547" wp14:editId="52FCF7C3">
                <wp:simplePos x="0" y="0"/>
                <wp:positionH relativeFrom="column">
                  <wp:posOffset>4295775</wp:posOffset>
                </wp:positionH>
                <wp:positionV relativeFrom="page">
                  <wp:posOffset>704850</wp:posOffset>
                </wp:positionV>
                <wp:extent cx="2057400" cy="457200"/>
                <wp:effectExtent l="7620" t="9525" r="11430" b="9525"/>
                <wp:wrapTopAndBottom/>
                <wp:docPr id="84"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5E1A937" w14:textId="77777777" w:rsidR="004824A1" w:rsidRDefault="004824A1" w:rsidP="008314E8">
                            <w:pPr>
                              <w:jc w:val="center"/>
                              <w:rPr>
                                <w:rFonts w:ascii="Arial Black" w:hAnsi="Arial Black"/>
                                <w:sz w:val="20"/>
                              </w:rPr>
                            </w:pPr>
                            <w:r>
                              <w:rPr>
                                <w:rFonts w:ascii="Arial Black" w:hAnsi="Arial Black"/>
                                <w:sz w:val="20"/>
                              </w:rPr>
                              <w:t>AIDE SOCIALE AUX</w:t>
                            </w:r>
                          </w:p>
                          <w:p w14:paraId="7D2582E3" w14:textId="77777777" w:rsidR="004824A1" w:rsidRDefault="004824A1" w:rsidP="008314E8">
                            <w:pPr>
                              <w:jc w:val="center"/>
                            </w:pPr>
                            <w:r>
                              <w:rPr>
                                <w:rFonts w:ascii="Arial Black" w:hAnsi="Arial Black"/>
                                <w:sz w:val="20"/>
                              </w:rPr>
                              <w:t>ADULTES HANDICAPES</w:t>
                            </w:r>
                          </w:p>
                          <w:p w14:paraId="231B2B7D" w14:textId="77777777" w:rsidR="004824A1" w:rsidRDefault="004824A1" w:rsidP="008314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89547" id="Rectangle 483" o:spid="_x0000_s1225" style="position:absolute;margin-left:338.25pt;margin-top:55.5pt;width:162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lyFA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">
                <v:textbox>
                  <w:txbxContent>
                    <w:p w14:paraId="45E1A937" w14:textId="77777777" w:rsidR="004824A1" w:rsidRDefault="004824A1" w:rsidP="008314E8">
                      <w:pPr>
                        <w:jc w:val="center"/>
                        <w:rPr>
                          <w:rFonts w:ascii="Arial Black" w:hAnsi="Arial Black"/>
                          <w:sz w:val="20"/>
                        </w:rPr>
                      </w:pPr>
                      <w:r>
                        <w:rPr>
                          <w:rFonts w:ascii="Arial Black" w:hAnsi="Arial Black"/>
                          <w:sz w:val="20"/>
                        </w:rPr>
                        <w:t>AIDE SOCIALE AUX</w:t>
                      </w:r>
                    </w:p>
                    <w:p w14:paraId="7D2582E3" w14:textId="77777777" w:rsidR="004824A1" w:rsidRDefault="004824A1" w:rsidP="008314E8">
                      <w:pPr>
                        <w:jc w:val="center"/>
                      </w:pPr>
                      <w:r>
                        <w:rPr>
                          <w:rFonts w:ascii="Arial Black" w:hAnsi="Arial Black"/>
                          <w:sz w:val="20"/>
                        </w:rPr>
                        <w:t>ADULTES HANDICAPES</w:t>
                      </w:r>
                    </w:p>
                    <w:p w14:paraId="231B2B7D" w14:textId="77777777" w:rsidR="004824A1" w:rsidRDefault="004824A1" w:rsidP="008314E8"/>
                  </w:txbxContent>
                </v:textbox>
                <w10:wrap type="topAndBottom" anchory="page"/>
                <w10:anchorlock/>
              </v:rect>
            </w:pict>
          </mc:Fallback>
        </mc:AlternateContent>
      </w:r>
      <w:r>
        <w:rPr>
          <w:rFonts w:ascii="Arial" w:hAnsi="Arial" w:cs="Arial"/>
          <w:b/>
          <w:bCs/>
          <w:noProof/>
        </w:rPr>
        <mc:AlternateContent>
          <mc:Choice Requires="wps">
            <w:drawing>
              <wp:anchor distT="0" distB="0" distL="114300" distR="114300" simplePos="0" relativeHeight="251682304" behindDoc="0" locked="1" layoutInCell="1" allowOverlap="1" wp14:anchorId="3E73A946" wp14:editId="18F3197F">
                <wp:simplePos x="0" y="0"/>
                <wp:positionH relativeFrom="column">
                  <wp:posOffset>11430</wp:posOffset>
                </wp:positionH>
                <wp:positionV relativeFrom="page">
                  <wp:posOffset>552450</wp:posOffset>
                </wp:positionV>
                <wp:extent cx="1600200" cy="533400"/>
                <wp:effectExtent l="9525" t="9525" r="9525" b="9525"/>
                <wp:wrapTopAndBottom/>
                <wp:docPr id="83"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5AAFBFF"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3A946" id="Rectangle 482" o:spid="_x0000_s1226" style="position:absolute;margin-left:.9pt;margin-top:43.5pt;width:126pt;height:4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1f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Uj&#10;H/Qinu2gfiJqESbB0oCR0QH+4GwgsVbcf98LVJyZD5bac10sFlHdyVks387JwfPI7jwirCSoigfO&#10;JnMTponYO9RtRz8ViQ8Lt9TSRie2X7I6FkCCTP06Dk9U/Lmfbr2M+Pon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DgHj1f&#10;EgIAACoEAAAOAAAAAAAAAAAAAAAAAC4CAABkcnMvZTJvRG9jLnhtbFBLAQItABQABgAIAAAAIQC6&#10;gW2z3AAAAAgBAAAPAAAAAAAAAAAAAAAAAGwEAABkcnMvZG93bnJldi54bWxQSwUGAAAAAAQABADz&#10;AAAAdQUAAAAA&#10;" strokecolor="white">
                <v:textbox>
                  <w:txbxContent>
                    <w:p w14:paraId="55AAFBFF"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05B39971" w14:textId="77777777" w:rsidR="008E10D2" w:rsidRDefault="008E10D2">
      <w:pPr>
        <w:pStyle w:val="Listepuces"/>
        <w:spacing w:after="0"/>
        <w:ind w:left="360" w:firstLine="0"/>
        <w:rPr>
          <w:rFonts w:cs="Arial"/>
          <w:iCs/>
          <w:szCs w:val="24"/>
        </w:rPr>
      </w:pPr>
      <w:r>
        <w:rPr>
          <w:rFonts w:cs="Arial"/>
          <w:iCs/>
          <w:sz w:val="20"/>
          <w:szCs w:val="24"/>
        </w:rPr>
        <w:sym w:font="Wingdings" w:char="F06E"/>
      </w:r>
      <w:r>
        <w:rPr>
          <w:rFonts w:ascii="Wingdings" w:hAnsi="Wingdings" w:cs="Arial"/>
          <w:iCs/>
          <w:szCs w:val="24"/>
        </w:rPr>
        <w:t></w:t>
      </w:r>
      <w:r>
        <w:rPr>
          <w:rFonts w:cs="Arial"/>
          <w:iCs/>
          <w:szCs w:val="24"/>
        </w:rPr>
        <w:t>La procédure d’attribution et le droit d’option</w:t>
      </w:r>
    </w:p>
    <w:p w14:paraId="5612416B"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156476A6"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Le choix entre le complément d’AEEH et la PCH est exercé sur la base des propositions figurant dans le plan personnalisé de compensation (PPC) élaboré par l’équipe pluridisciplinaire de la MDPH. Ces propositions précisent les montants de l’AAEH et de son complément et ceux de la PCH.</w:t>
      </w:r>
    </w:p>
    <w:p w14:paraId="4A286A70"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Ce droit d’option nécessite que la famille fasse une demande de PCH.</w:t>
      </w:r>
    </w:p>
    <w:p w14:paraId="0B882401"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Le demandeur, après transmission du PPC dispose de 15 jours pour exprimer son choix, lequel est porté à la connaissance de la CDAPH.</w:t>
      </w:r>
    </w:p>
    <w:p w14:paraId="00DA01A0" w14:textId="77777777" w:rsidR="008E10D2" w:rsidRDefault="008E10D2">
      <w:pPr>
        <w:pStyle w:val="Corpsdetexte2"/>
        <w:tabs>
          <w:tab w:val="left" w:pos="360"/>
        </w:tabs>
        <w:autoSpaceDE w:val="0"/>
        <w:autoSpaceDN w:val="0"/>
        <w:adjustRightInd w:val="0"/>
        <w:rPr>
          <w:rFonts w:ascii="Arial" w:hAnsi="Arial" w:cs="Arial"/>
          <w:b w:val="0"/>
          <w:bCs w:val="0"/>
        </w:rPr>
      </w:pPr>
    </w:p>
    <w:p w14:paraId="467D00A3"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Si la personne n’exprime aucun choix :</w:t>
      </w:r>
    </w:p>
    <w:p w14:paraId="448E38D2" w14:textId="77777777" w:rsidR="008E10D2" w:rsidRDefault="008E10D2">
      <w:pPr>
        <w:pStyle w:val="Corpsdetexte2"/>
        <w:tabs>
          <w:tab w:val="left" w:pos="360"/>
        </w:tabs>
        <w:autoSpaceDE w:val="0"/>
        <w:autoSpaceDN w:val="0"/>
        <w:adjustRightInd w:val="0"/>
        <w:rPr>
          <w:rFonts w:ascii="Arial" w:hAnsi="Arial" w:cs="Arial"/>
          <w:b w:val="0"/>
          <w:bCs w:val="0"/>
        </w:rPr>
      </w:pPr>
    </w:p>
    <w:p w14:paraId="1F2699CC" w14:textId="77777777" w:rsidR="008E10D2" w:rsidRDefault="008E10D2" w:rsidP="00171C4B">
      <w:pPr>
        <w:pStyle w:val="Corpsdetexte2"/>
        <w:numPr>
          <w:ilvl w:val="0"/>
          <w:numId w:val="91"/>
        </w:numPr>
        <w:tabs>
          <w:tab w:val="clear" w:pos="1800"/>
          <w:tab w:val="left" w:pos="360"/>
          <w:tab w:val="num" w:pos="851"/>
        </w:tabs>
        <w:autoSpaceDE w:val="0"/>
        <w:autoSpaceDN w:val="0"/>
        <w:adjustRightInd w:val="0"/>
        <w:ind w:hanging="1233"/>
        <w:rPr>
          <w:rFonts w:ascii="Arial" w:hAnsi="Arial" w:cs="Arial"/>
          <w:b w:val="0"/>
          <w:bCs w:val="0"/>
        </w:rPr>
      </w:pPr>
      <w:r>
        <w:rPr>
          <w:rFonts w:ascii="Arial" w:hAnsi="Arial" w:cs="Arial"/>
          <w:b w:val="0"/>
          <w:bCs w:val="0"/>
        </w:rPr>
        <w:t>Lorsqu’elle perçoit déjà une prestation, elle continue à la percevoir.</w:t>
      </w:r>
    </w:p>
    <w:p w14:paraId="26E6E1DB" w14:textId="77777777" w:rsidR="008E10D2" w:rsidRDefault="008E10D2" w:rsidP="00171C4B">
      <w:pPr>
        <w:pStyle w:val="Corpsdetexte2"/>
        <w:numPr>
          <w:ilvl w:val="0"/>
          <w:numId w:val="91"/>
        </w:numPr>
        <w:tabs>
          <w:tab w:val="clear" w:pos="1800"/>
          <w:tab w:val="left" w:pos="360"/>
          <w:tab w:val="num" w:pos="851"/>
        </w:tabs>
        <w:autoSpaceDE w:val="0"/>
        <w:autoSpaceDN w:val="0"/>
        <w:adjustRightInd w:val="0"/>
        <w:ind w:left="851" w:hanging="284"/>
        <w:rPr>
          <w:rFonts w:ascii="Arial" w:hAnsi="Arial" w:cs="Arial"/>
          <w:b w:val="0"/>
          <w:bCs w:val="0"/>
        </w:rPr>
      </w:pPr>
      <w:r>
        <w:rPr>
          <w:rFonts w:ascii="Arial" w:hAnsi="Arial" w:cs="Arial"/>
          <w:b w:val="0"/>
          <w:bCs w:val="0"/>
        </w:rPr>
        <w:t>Lorsqu’elle ne perçoit ni la PCH, ni le complément d’AEEH, elle est présumée souhaiter percevoir le complément d’AEEH.</w:t>
      </w:r>
    </w:p>
    <w:p w14:paraId="027351A0" w14:textId="77777777" w:rsidR="008E10D2" w:rsidRDefault="008E10D2">
      <w:pPr>
        <w:pStyle w:val="Corpsdetexte2"/>
        <w:tabs>
          <w:tab w:val="left" w:pos="360"/>
        </w:tabs>
        <w:autoSpaceDE w:val="0"/>
        <w:autoSpaceDN w:val="0"/>
        <w:adjustRightInd w:val="0"/>
        <w:rPr>
          <w:rFonts w:ascii="Arial" w:hAnsi="Arial" w:cs="Arial"/>
          <w:b w:val="0"/>
          <w:bCs w:val="0"/>
        </w:rPr>
      </w:pPr>
    </w:p>
    <w:p w14:paraId="1D0F0A0B"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Lorsque la CDAPH a pris une décision différente des propositions du PPC concernant l’une ou l’autre des prestations, la personne a un mois pour modifier son choix auprès de la MDPH qui transmet sans délai la décision aux organismes payeurs, une fois le choix définitif de la personne.</w:t>
      </w:r>
    </w:p>
    <w:p w14:paraId="65011433" w14:textId="77777777" w:rsidR="008E10D2" w:rsidRDefault="008E10D2">
      <w:pPr>
        <w:pStyle w:val="Corpsdetexte2"/>
        <w:tabs>
          <w:tab w:val="left" w:pos="360"/>
        </w:tabs>
        <w:autoSpaceDE w:val="0"/>
        <w:autoSpaceDN w:val="0"/>
        <w:adjustRightInd w:val="0"/>
        <w:rPr>
          <w:rFonts w:ascii="Arial" w:hAnsi="Arial" w:cs="Arial"/>
          <w:b w:val="0"/>
          <w:bCs w:val="0"/>
        </w:rPr>
      </w:pPr>
    </w:p>
    <w:p w14:paraId="7570CEF4"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 xml:space="preserve">Le bénéficiaire des éléments aides techniques, aides spécifiques ou exceptionnelles ou aides animalières de la PCH ne peut opter pour le complément d’AEEH : </w:t>
      </w:r>
    </w:p>
    <w:p w14:paraId="03C04C19"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sym w:font="Wingdings" w:char="F046"/>
      </w:r>
      <w:r>
        <w:rPr>
          <w:rFonts w:ascii="Arial" w:hAnsi="Arial" w:cs="Arial"/>
          <w:b w:val="0"/>
          <w:bCs w:val="0"/>
        </w:rPr>
        <w:t xml:space="preserve">qu’à la date d’échéance de l’attribution de ces éléments </w:t>
      </w:r>
    </w:p>
    <w:p w14:paraId="03340C77"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sym w:font="Wingdings" w:char="F046"/>
      </w:r>
      <w:r>
        <w:rPr>
          <w:rFonts w:ascii="Arial" w:hAnsi="Arial" w:cs="Arial"/>
          <w:b w:val="0"/>
          <w:bCs w:val="0"/>
        </w:rPr>
        <w:t>et qu’à la condition qu’ils aient donné lieu à un versement ponctuel.</w:t>
      </w:r>
    </w:p>
    <w:p w14:paraId="7ECED93D" w14:textId="77777777" w:rsidR="008E10D2" w:rsidRDefault="008E10D2">
      <w:pPr>
        <w:pStyle w:val="Corpsdetexte2"/>
        <w:tabs>
          <w:tab w:val="left" w:pos="360"/>
        </w:tabs>
        <w:autoSpaceDE w:val="0"/>
        <w:autoSpaceDN w:val="0"/>
        <w:adjustRightInd w:val="0"/>
        <w:rPr>
          <w:rFonts w:ascii="Arial" w:hAnsi="Arial" w:cs="Arial"/>
          <w:b w:val="0"/>
          <w:bCs w:val="0"/>
          <w:sz w:val="16"/>
        </w:rPr>
      </w:pPr>
    </w:p>
    <w:p w14:paraId="6070F937" w14:textId="77777777" w:rsidR="008E10D2" w:rsidRDefault="000A0E0A">
      <w:pPr>
        <w:pStyle w:val="Corpsdetexte2"/>
        <w:tabs>
          <w:tab w:val="left" w:pos="360"/>
        </w:tabs>
        <w:autoSpaceDE w:val="0"/>
        <w:autoSpaceDN w:val="0"/>
        <w:adjustRightInd w:val="0"/>
        <w:jc w:val="center"/>
        <w:rPr>
          <w:rFonts w:ascii="Arial" w:hAnsi="Arial" w:cs="Arial"/>
          <w:b w:val="0"/>
          <w:bCs w:val="0"/>
          <w:sz w:val="20"/>
        </w:rPr>
      </w:pPr>
      <w:r>
        <w:rPr>
          <w:rFonts w:ascii="Arial" w:hAnsi="Arial" w:cs="Arial"/>
          <w:b w:val="0"/>
          <w:bCs w:val="0"/>
          <w:sz w:val="20"/>
        </w:rPr>
        <w:t>(A</w:t>
      </w:r>
      <w:r w:rsidR="008E10D2">
        <w:rPr>
          <w:rFonts w:ascii="Arial" w:hAnsi="Arial" w:cs="Arial"/>
          <w:b w:val="0"/>
          <w:bCs w:val="0"/>
          <w:sz w:val="20"/>
        </w:rPr>
        <w:t>rticle D</w:t>
      </w:r>
      <w:r w:rsidR="00297AAA">
        <w:rPr>
          <w:rFonts w:ascii="Arial" w:hAnsi="Arial" w:cs="Arial"/>
          <w:b w:val="0"/>
          <w:bCs w:val="0"/>
          <w:sz w:val="20"/>
        </w:rPr>
        <w:t>.</w:t>
      </w:r>
      <w:r w:rsidR="008E10D2">
        <w:rPr>
          <w:rFonts w:ascii="Arial" w:hAnsi="Arial" w:cs="Arial"/>
          <w:b w:val="0"/>
          <w:bCs w:val="0"/>
          <w:sz w:val="20"/>
        </w:rPr>
        <w:t xml:space="preserve"> 245-32-1 du CASF)</w:t>
      </w:r>
    </w:p>
    <w:p w14:paraId="69158DB7" w14:textId="77777777" w:rsidR="008E10D2" w:rsidRDefault="008E10D2">
      <w:pPr>
        <w:pStyle w:val="Corpsdetexte2"/>
        <w:tabs>
          <w:tab w:val="left" w:pos="360"/>
        </w:tabs>
        <w:autoSpaceDE w:val="0"/>
        <w:autoSpaceDN w:val="0"/>
        <w:adjustRightInd w:val="0"/>
        <w:rPr>
          <w:rFonts w:ascii="Arial" w:hAnsi="Arial" w:cs="Arial"/>
          <w:b w:val="0"/>
          <w:bCs w:val="0"/>
        </w:rPr>
      </w:pPr>
    </w:p>
    <w:p w14:paraId="7AEAA468" w14:textId="77777777" w:rsidR="008E10D2" w:rsidRDefault="008E10D2">
      <w:pPr>
        <w:pStyle w:val="Listepuces"/>
        <w:spacing w:after="0"/>
        <w:ind w:left="360" w:firstLine="0"/>
        <w:rPr>
          <w:rFonts w:cs="Arial"/>
          <w:b/>
          <w:bCs/>
          <w:iCs/>
          <w:szCs w:val="24"/>
        </w:rPr>
      </w:pPr>
      <w:r w:rsidRPr="008314E8">
        <w:rPr>
          <w:rFonts w:cs="Arial"/>
          <w:bCs/>
          <w:iCs/>
          <w:szCs w:val="24"/>
        </w:rPr>
        <w:sym w:font="Wingdings" w:char="F06E"/>
      </w:r>
      <w:r w:rsidRPr="008314E8">
        <w:rPr>
          <w:rFonts w:ascii="Wingdings" w:hAnsi="Wingdings" w:cs="Arial"/>
          <w:bCs/>
          <w:iCs/>
          <w:szCs w:val="24"/>
        </w:rPr>
        <w:t></w:t>
      </w:r>
      <w:r w:rsidRPr="008314E8">
        <w:rPr>
          <w:rFonts w:cs="Arial"/>
          <w:bCs/>
          <w:iCs/>
          <w:szCs w:val="24"/>
        </w:rPr>
        <w:t>Les renouvellements ou les révisions</w:t>
      </w:r>
    </w:p>
    <w:p w14:paraId="16B21E73" w14:textId="77777777" w:rsidR="008E10D2" w:rsidRDefault="008E10D2">
      <w:pPr>
        <w:pStyle w:val="Corpsdetexte2"/>
        <w:tabs>
          <w:tab w:val="left" w:pos="360"/>
        </w:tabs>
        <w:autoSpaceDE w:val="0"/>
        <w:autoSpaceDN w:val="0"/>
        <w:adjustRightInd w:val="0"/>
        <w:rPr>
          <w:rFonts w:ascii="Arial" w:hAnsi="Arial" w:cs="Arial"/>
          <w:b w:val="0"/>
          <w:bCs w:val="0"/>
        </w:rPr>
      </w:pPr>
    </w:p>
    <w:p w14:paraId="4A46CE36"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Toute demande par un bénéficiaire de la PCH de renouvellement ou de révision de sa prestation, entraîne un réexamen des conditions pour bénéficier du complément d’AEEH.</w:t>
      </w:r>
    </w:p>
    <w:p w14:paraId="1961BC72" w14:textId="77777777" w:rsidR="008E10D2" w:rsidRDefault="008E10D2">
      <w:pPr>
        <w:pStyle w:val="Corpsdetexte2"/>
        <w:tabs>
          <w:tab w:val="left" w:pos="360"/>
        </w:tabs>
        <w:autoSpaceDE w:val="0"/>
        <w:autoSpaceDN w:val="0"/>
        <w:adjustRightInd w:val="0"/>
        <w:rPr>
          <w:rFonts w:ascii="Arial" w:hAnsi="Arial" w:cs="Arial"/>
          <w:b w:val="0"/>
          <w:bCs w:val="0"/>
        </w:rPr>
      </w:pPr>
    </w:p>
    <w:p w14:paraId="55871830"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En cas d’évolution du handicap de l’enfant ou des facteurs ayant déterminé les charges prises en compte, le bénéficiaire de la PCH peut déposer une nouvelle demande avant la fin de la période d’attribution en cours. La CDAPH réexamine les droits à la PCH et en fixe le montant sans tenir compte des sommes déjà attribuées.</w:t>
      </w:r>
    </w:p>
    <w:p w14:paraId="3AB7BACF" w14:textId="77777777" w:rsidR="008E10D2" w:rsidRDefault="008E10D2">
      <w:pPr>
        <w:pStyle w:val="Corpsdetexte2"/>
        <w:tabs>
          <w:tab w:val="left" w:pos="360"/>
        </w:tabs>
        <w:autoSpaceDE w:val="0"/>
        <w:autoSpaceDN w:val="0"/>
        <w:adjustRightInd w:val="0"/>
        <w:rPr>
          <w:rFonts w:ascii="Arial" w:hAnsi="Arial" w:cs="Arial"/>
          <w:b w:val="0"/>
          <w:bCs w:val="0"/>
        </w:rPr>
      </w:pPr>
    </w:p>
    <w:p w14:paraId="35867B14" w14:textId="77777777" w:rsidR="008E10D2" w:rsidRDefault="008E10D2">
      <w:pPr>
        <w:pStyle w:val="Corpsdetexte2"/>
        <w:tabs>
          <w:tab w:val="left" w:pos="360"/>
        </w:tabs>
        <w:autoSpaceDE w:val="0"/>
        <w:autoSpaceDN w:val="0"/>
        <w:adjustRightInd w:val="0"/>
        <w:rPr>
          <w:rFonts w:ascii="Arial" w:hAnsi="Arial" w:cs="Arial"/>
          <w:b w:val="0"/>
          <w:bCs w:val="0"/>
        </w:rPr>
      </w:pPr>
    </w:p>
    <w:p w14:paraId="032C8CFB" w14:textId="77777777" w:rsidR="008E10D2" w:rsidRDefault="008E10D2">
      <w:pPr>
        <w:pStyle w:val="Corpsdetexte2"/>
        <w:tabs>
          <w:tab w:val="left" w:pos="360"/>
        </w:tabs>
        <w:autoSpaceDE w:val="0"/>
        <w:autoSpaceDN w:val="0"/>
        <w:adjustRightInd w:val="0"/>
        <w:rPr>
          <w:rFonts w:ascii="Arial" w:hAnsi="Arial" w:cs="Arial"/>
          <w:b w:val="0"/>
          <w:bCs w:val="0"/>
        </w:rPr>
      </w:pPr>
    </w:p>
    <w:p w14:paraId="5F291D13" w14:textId="34F5DF4D" w:rsidR="008E10D2" w:rsidRDefault="008E10D2">
      <w:pPr>
        <w:pStyle w:val="Corpsdetexte2"/>
        <w:tabs>
          <w:tab w:val="left" w:pos="360"/>
        </w:tabs>
        <w:autoSpaceDE w:val="0"/>
        <w:autoSpaceDN w:val="0"/>
        <w:adjustRightInd w:val="0"/>
        <w:rPr>
          <w:rFonts w:ascii="Arial" w:hAnsi="Arial" w:cs="Arial"/>
          <w:b w:val="0"/>
          <w:bCs w:val="0"/>
        </w:rPr>
      </w:pPr>
    </w:p>
    <w:p w14:paraId="57845B32" w14:textId="7A89ACF4" w:rsidR="00762A8D" w:rsidRDefault="00762A8D">
      <w:pPr>
        <w:pStyle w:val="Corpsdetexte2"/>
        <w:tabs>
          <w:tab w:val="left" w:pos="360"/>
        </w:tabs>
        <w:autoSpaceDE w:val="0"/>
        <w:autoSpaceDN w:val="0"/>
        <w:adjustRightInd w:val="0"/>
        <w:rPr>
          <w:rFonts w:ascii="Arial" w:hAnsi="Arial" w:cs="Arial"/>
          <w:b w:val="0"/>
          <w:bCs w:val="0"/>
        </w:rPr>
      </w:pPr>
    </w:p>
    <w:p w14:paraId="0EBD05BA" w14:textId="377DF2EE" w:rsidR="00762A8D" w:rsidRDefault="00762A8D">
      <w:pPr>
        <w:pStyle w:val="Corpsdetexte2"/>
        <w:tabs>
          <w:tab w:val="left" w:pos="360"/>
        </w:tabs>
        <w:autoSpaceDE w:val="0"/>
        <w:autoSpaceDN w:val="0"/>
        <w:adjustRightInd w:val="0"/>
        <w:rPr>
          <w:rFonts w:ascii="Arial" w:hAnsi="Arial" w:cs="Arial"/>
          <w:b w:val="0"/>
          <w:bCs w:val="0"/>
        </w:rPr>
      </w:pPr>
    </w:p>
    <w:p w14:paraId="75DD5F89" w14:textId="17C910FF" w:rsidR="00762A8D" w:rsidRDefault="00762A8D">
      <w:pPr>
        <w:pStyle w:val="Corpsdetexte2"/>
        <w:tabs>
          <w:tab w:val="left" w:pos="360"/>
        </w:tabs>
        <w:autoSpaceDE w:val="0"/>
        <w:autoSpaceDN w:val="0"/>
        <w:adjustRightInd w:val="0"/>
        <w:rPr>
          <w:rFonts w:ascii="Arial" w:hAnsi="Arial" w:cs="Arial"/>
          <w:b w:val="0"/>
          <w:bCs w:val="0"/>
        </w:rPr>
      </w:pPr>
    </w:p>
    <w:p w14:paraId="179DCFC5" w14:textId="77777777" w:rsidR="00762A8D" w:rsidRDefault="00762A8D">
      <w:pPr>
        <w:pStyle w:val="Corpsdetexte2"/>
        <w:tabs>
          <w:tab w:val="left" w:pos="360"/>
        </w:tabs>
        <w:autoSpaceDE w:val="0"/>
        <w:autoSpaceDN w:val="0"/>
        <w:adjustRightInd w:val="0"/>
        <w:rPr>
          <w:rFonts w:ascii="Arial" w:hAnsi="Arial" w:cs="Arial"/>
          <w:b w:val="0"/>
          <w:bCs w:val="0"/>
        </w:rPr>
      </w:pPr>
    </w:p>
    <w:p w14:paraId="7F4BC36D" w14:textId="72040122" w:rsidR="008E10D2" w:rsidRPr="00F826B5" w:rsidRDefault="00C84761" w:rsidP="00F826B5">
      <w:pPr>
        <w:tabs>
          <w:tab w:val="left" w:pos="7380"/>
        </w:tabs>
      </w:pPr>
      <w:r>
        <w:rPr>
          <w:rFonts w:ascii="Arial Black" w:hAnsi="Arial Black"/>
          <w:noProof/>
          <w:sz w:val="56"/>
        </w:rPr>
        <mc:AlternateContent>
          <mc:Choice Requires="wps">
            <w:drawing>
              <wp:anchor distT="0" distB="0" distL="114300" distR="114300" simplePos="0" relativeHeight="251684352" behindDoc="0" locked="1" layoutInCell="1" allowOverlap="1" wp14:anchorId="6AA6708B" wp14:editId="270C7E10">
                <wp:simplePos x="0" y="0"/>
                <wp:positionH relativeFrom="column">
                  <wp:posOffset>11430</wp:posOffset>
                </wp:positionH>
                <wp:positionV relativeFrom="page">
                  <wp:posOffset>552450</wp:posOffset>
                </wp:positionV>
                <wp:extent cx="1600200" cy="533400"/>
                <wp:effectExtent l="9525" t="9525" r="9525" b="9525"/>
                <wp:wrapTopAndBottom/>
                <wp:docPr id="81"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BAA6DA6"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6708B" id="Rectangle 484" o:spid="_x0000_s1227" style="position:absolute;margin-left:.9pt;margin-top:43.5pt;width:126pt;height:4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iz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VJ&#10;AfF1PNtB/UTUIkyCpQEjowP8wdlAYq24/74XqDgzHyy157pYLKK6k7NYvp2Tg+eR3XlEWElQFQ+c&#10;TeYmTBOxd6jbjn4qEh8WbqmljU5sv2R1LIAEmfp1HJ6o+HM/3XoZ8fVPAA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AUMiz&#10;EgIAACoEAAAOAAAAAAAAAAAAAAAAAC4CAABkcnMvZTJvRG9jLnhtbFBLAQItABQABgAIAAAAIQC6&#10;gW2z3AAAAAgBAAAPAAAAAAAAAAAAAAAAAGwEAABkcnMvZG93bnJldi54bWxQSwUGAAAAAAQABADz&#10;AAAAdQUAAAAA&#10;" strokecolor="white">
                <v:textbox>
                  <w:txbxContent>
                    <w:p w14:paraId="6BAA6DA6"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13</w:t>
                      </w:r>
                    </w:p>
                  </w:txbxContent>
                </v:textbox>
                <w10:wrap type="topAndBottom" anchory="page"/>
                <w10:anchorlock/>
              </v:rect>
            </w:pict>
          </mc:Fallback>
        </mc:AlternateContent>
      </w:r>
    </w:p>
    <w:p w14:paraId="18951B1F" w14:textId="77777777" w:rsidR="00074EC7" w:rsidRDefault="00074EC7">
      <w:pPr>
        <w:pStyle w:val="Listepuces"/>
        <w:spacing w:after="0"/>
        <w:ind w:left="360" w:firstLine="0"/>
        <w:rPr>
          <w:rFonts w:cs="Arial"/>
          <w:iCs/>
          <w:szCs w:val="24"/>
        </w:rPr>
      </w:pPr>
    </w:p>
    <w:p w14:paraId="2B3E24BE" w14:textId="77777777" w:rsidR="008E10D2" w:rsidRPr="008314E8" w:rsidRDefault="008E10D2">
      <w:pPr>
        <w:pStyle w:val="Listepuces"/>
        <w:spacing w:after="0"/>
        <w:ind w:left="360" w:firstLine="0"/>
        <w:rPr>
          <w:rFonts w:cs="Arial"/>
          <w:bCs/>
          <w:iCs/>
          <w:szCs w:val="24"/>
        </w:rPr>
      </w:pPr>
      <w:r w:rsidRPr="008314E8">
        <w:rPr>
          <w:rFonts w:cs="Arial"/>
          <w:bCs/>
          <w:iCs/>
          <w:szCs w:val="24"/>
        </w:rPr>
        <w:sym w:font="Wingdings" w:char="F06E"/>
      </w:r>
      <w:r w:rsidRPr="008314E8">
        <w:rPr>
          <w:rFonts w:ascii="Wingdings" w:hAnsi="Wingdings" w:cs="Arial"/>
          <w:bCs/>
          <w:iCs/>
          <w:szCs w:val="24"/>
        </w:rPr>
        <w:t></w:t>
      </w:r>
      <w:r w:rsidRPr="008314E8">
        <w:rPr>
          <w:rFonts w:cs="Arial"/>
          <w:bCs/>
          <w:iCs/>
          <w:szCs w:val="24"/>
        </w:rPr>
        <w:t>La date d’attribution de la PCH</w:t>
      </w:r>
    </w:p>
    <w:p w14:paraId="0A145482" w14:textId="77777777" w:rsidR="008E10D2" w:rsidRDefault="008E10D2">
      <w:pPr>
        <w:pStyle w:val="Corpsdetexte2"/>
        <w:tabs>
          <w:tab w:val="left" w:pos="360"/>
        </w:tabs>
        <w:autoSpaceDE w:val="0"/>
        <w:autoSpaceDN w:val="0"/>
        <w:adjustRightInd w:val="0"/>
        <w:rPr>
          <w:rFonts w:ascii="Arial" w:hAnsi="Arial" w:cs="Arial"/>
          <w:b w:val="0"/>
          <w:bCs w:val="0"/>
        </w:rPr>
      </w:pPr>
    </w:p>
    <w:p w14:paraId="48FABDA4" w14:textId="77777777" w:rsidR="008E10D2" w:rsidRDefault="00FF31C1" w:rsidP="00171C4B">
      <w:pPr>
        <w:pStyle w:val="Corpsdetexte2"/>
        <w:numPr>
          <w:ilvl w:val="0"/>
          <w:numId w:val="92"/>
        </w:numPr>
        <w:tabs>
          <w:tab w:val="clear" w:pos="1800"/>
          <w:tab w:val="left" w:pos="360"/>
          <w:tab w:val="num" w:pos="851"/>
        </w:tabs>
        <w:autoSpaceDE w:val="0"/>
        <w:autoSpaceDN w:val="0"/>
        <w:adjustRightInd w:val="0"/>
        <w:ind w:hanging="1233"/>
        <w:rPr>
          <w:rFonts w:ascii="Arial" w:hAnsi="Arial" w:cs="Arial"/>
          <w:b w:val="0"/>
          <w:bCs w:val="0"/>
        </w:rPr>
      </w:pPr>
      <w:r>
        <w:rPr>
          <w:rFonts w:ascii="Arial" w:hAnsi="Arial" w:cs="Arial"/>
          <w:b w:val="0"/>
          <w:bCs w:val="0"/>
        </w:rPr>
        <w:t>p</w:t>
      </w:r>
      <w:r w:rsidR="008E10D2">
        <w:rPr>
          <w:rFonts w:ascii="Arial" w:hAnsi="Arial" w:cs="Arial"/>
          <w:b w:val="0"/>
          <w:bCs w:val="0"/>
        </w:rPr>
        <w:t>our une première demande d’AEEH et de PCH : 1</w:t>
      </w:r>
      <w:r w:rsidR="008E10D2">
        <w:rPr>
          <w:rFonts w:ascii="Arial" w:hAnsi="Arial" w:cs="Arial"/>
          <w:b w:val="0"/>
          <w:bCs w:val="0"/>
          <w:vertAlign w:val="superscript"/>
        </w:rPr>
        <w:t>er</w:t>
      </w:r>
      <w:r w:rsidR="008E10D2">
        <w:rPr>
          <w:rFonts w:ascii="Arial" w:hAnsi="Arial" w:cs="Arial"/>
          <w:b w:val="0"/>
          <w:bCs w:val="0"/>
        </w:rPr>
        <w:t xml:space="preserve"> jour du mois de la demande.</w:t>
      </w:r>
    </w:p>
    <w:p w14:paraId="564A222E" w14:textId="77777777" w:rsidR="008E10D2" w:rsidRDefault="00FF31C1" w:rsidP="00171C4B">
      <w:pPr>
        <w:pStyle w:val="Corpsdetexte2"/>
        <w:numPr>
          <w:ilvl w:val="0"/>
          <w:numId w:val="92"/>
        </w:numPr>
        <w:tabs>
          <w:tab w:val="clear" w:pos="1800"/>
          <w:tab w:val="left" w:pos="360"/>
          <w:tab w:val="num" w:pos="851"/>
        </w:tabs>
        <w:autoSpaceDE w:val="0"/>
        <w:autoSpaceDN w:val="0"/>
        <w:adjustRightInd w:val="0"/>
        <w:ind w:left="851" w:hanging="284"/>
        <w:rPr>
          <w:rFonts w:ascii="Arial" w:hAnsi="Arial" w:cs="Arial"/>
          <w:b w:val="0"/>
          <w:bCs w:val="0"/>
        </w:rPr>
      </w:pPr>
      <w:r>
        <w:rPr>
          <w:rFonts w:ascii="Arial" w:hAnsi="Arial" w:cs="Arial"/>
          <w:b w:val="0"/>
          <w:bCs w:val="0"/>
        </w:rPr>
        <w:t>p</w:t>
      </w:r>
      <w:r w:rsidR="008E10D2">
        <w:rPr>
          <w:rFonts w:ascii="Arial" w:hAnsi="Arial" w:cs="Arial"/>
          <w:b w:val="0"/>
          <w:bCs w:val="0"/>
        </w:rPr>
        <w:t>our une demande de renouvellement de l’AEEH : 1</w:t>
      </w:r>
      <w:r w:rsidR="008E10D2">
        <w:rPr>
          <w:rFonts w:ascii="Arial" w:hAnsi="Arial" w:cs="Arial"/>
          <w:b w:val="0"/>
          <w:bCs w:val="0"/>
          <w:vertAlign w:val="superscript"/>
        </w:rPr>
        <w:t>er</w:t>
      </w:r>
      <w:r w:rsidR="008E10D2">
        <w:rPr>
          <w:rFonts w:ascii="Arial" w:hAnsi="Arial" w:cs="Arial"/>
          <w:b w:val="0"/>
          <w:bCs w:val="0"/>
        </w:rPr>
        <w:t xml:space="preserve"> jour qui suit la date d’échéance du droit à l’AEEH.</w:t>
      </w:r>
    </w:p>
    <w:p w14:paraId="750E243C" w14:textId="77777777" w:rsidR="008E10D2" w:rsidRDefault="00FF31C1" w:rsidP="00171C4B">
      <w:pPr>
        <w:pStyle w:val="Corpsdetexte2"/>
        <w:numPr>
          <w:ilvl w:val="0"/>
          <w:numId w:val="92"/>
        </w:numPr>
        <w:tabs>
          <w:tab w:val="clear" w:pos="1800"/>
          <w:tab w:val="left" w:pos="360"/>
          <w:tab w:val="num" w:pos="851"/>
        </w:tabs>
        <w:autoSpaceDE w:val="0"/>
        <w:autoSpaceDN w:val="0"/>
        <w:adjustRightInd w:val="0"/>
        <w:ind w:left="851" w:hanging="284"/>
        <w:rPr>
          <w:rFonts w:ascii="Arial" w:hAnsi="Arial" w:cs="Arial"/>
          <w:b w:val="0"/>
          <w:bCs w:val="0"/>
        </w:rPr>
      </w:pPr>
      <w:r>
        <w:rPr>
          <w:rFonts w:ascii="Arial" w:hAnsi="Arial" w:cs="Arial"/>
          <w:b w:val="0"/>
          <w:bCs w:val="0"/>
        </w:rPr>
        <w:t>p</w:t>
      </w:r>
      <w:r w:rsidR="008E10D2">
        <w:rPr>
          <w:rFonts w:ascii="Arial" w:hAnsi="Arial" w:cs="Arial"/>
          <w:b w:val="0"/>
          <w:bCs w:val="0"/>
        </w:rPr>
        <w:t>our une demande de révision de situation (évolution du handicap ou des facteurs ayant déterminé les charges prises en compte) : 1</w:t>
      </w:r>
      <w:r w:rsidR="008E10D2">
        <w:rPr>
          <w:rFonts w:ascii="Arial" w:hAnsi="Arial" w:cs="Arial"/>
          <w:b w:val="0"/>
          <w:bCs w:val="0"/>
          <w:vertAlign w:val="superscript"/>
        </w:rPr>
        <w:t>er</w:t>
      </w:r>
      <w:r w:rsidR="008E10D2">
        <w:rPr>
          <w:rFonts w:ascii="Arial" w:hAnsi="Arial" w:cs="Arial"/>
          <w:b w:val="0"/>
          <w:bCs w:val="0"/>
        </w:rPr>
        <w:t xml:space="preserve"> jour du mois de la décision de la CDAPH ou à une date comprise entre le 1</w:t>
      </w:r>
      <w:r w:rsidR="008E10D2">
        <w:rPr>
          <w:rFonts w:ascii="Arial" w:hAnsi="Arial" w:cs="Arial"/>
          <w:b w:val="0"/>
          <w:bCs w:val="0"/>
          <w:vertAlign w:val="superscript"/>
        </w:rPr>
        <w:t>er</w:t>
      </w:r>
      <w:r w:rsidR="008E10D2">
        <w:rPr>
          <w:rFonts w:ascii="Arial" w:hAnsi="Arial" w:cs="Arial"/>
          <w:b w:val="0"/>
          <w:bCs w:val="0"/>
        </w:rPr>
        <w:t xml:space="preserve"> jour du mois du dépôt de la demande et la date de décision de la CDAPH, lorsque le bénéficiaire justifie avoir été exposé à des charges supplémentaires prises en compte au titre de la PCH.</w:t>
      </w:r>
    </w:p>
    <w:p w14:paraId="3A9116B8" w14:textId="77777777" w:rsidR="008E10D2" w:rsidRDefault="008E10D2">
      <w:pPr>
        <w:pStyle w:val="Corpsdetexte2"/>
        <w:tabs>
          <w:tab w:val="left" w:pos="360"/>
        </w:tabs>
        <w:autoSpaceDE w:val="0"/>
        <w:autoSpaceDN w:val="0"/>
        <w:adjustRightInd w:val="0"/>
        <w:rPr>
          <w:rFonts w:ascii="Arial" w:hAnsi="Arial" w:cs="Arial"/>
          <w:b w:val="0"/>
          <w:bCs w:val="0"/>
          <w:sz w:val="16"/>
        </w:rPr>
      </w:pPr>
    </w:p>
    <w:p w14:paraId="6B2173AC" w14:textId="77777777" w:rsidR="008E10D2" w:rsidRDefault="000A0E0A">
      <w:pPr>
        <w:pStyle w:val="Corpsdetexte2"/>
        <w:tabs>
          <w:tab w:val="left" w:pos="360"/>
        </w:tabs>
        <w:autoSpaceDE w:val="0"/>
        <w:autoSpaceDN w:val="0"/>
        <w:adjustRightInd w:val="0"/>
        <w:jc w:val="center"/>
        <w:rPr>
          <w:rFonts w:ascii="Arial" w:hAnsi="Arial" w:cs="Arial"/>
          <w:b w:val="0"/>
          <w:bCs w:val="0"/>
          <w:sz w:val="20"/>
        </w:rPr>
      </w:pPr>
      <w:r>
        <w:rPr>
          <w:rFonts w:ascii="Arial" w:hAnsi="Arial" w:cs="Arial"/>
          <w:b w:val="0"/>
          <w:bCs w:val="0"/>
          <w:sz w:val="20"/>
        </w:rPr>
        <w:t>(A</w:t>
      </w:r>
      <w:r w:rsidR="008E10D2">
        <w:rPr>
          <w:rFonts w:ascii="Arial" w:hAnsi="Arial" w:cs="Arial"/>
          <w:b w:val="0"/>
          <w:bCs w:val="0"/>
          <w:sz w:val="20"/>
        </w:rPr>
        <w:t>rticle D</w:t>
      </w:r>
      <w:r w:rsidR="00297AAA">
        <w:rPr>
          <w:rFonts w:ascii="Arial" w:hAnsi="Arial" w:cs="Arial"/>
          <w:b w:val="0"/>
          <w:bCs w:val="0"/>
          <w:sz w:val="20"/>
        </w:rPr>
        <w:t>.</w:t>
      </w:r>
      <w:r w:rsidR="008E10D2">
        <w:rPr>
          <w:rFonts w:ascii="Arial" w:hAnsi="Arial" w:cs="Arial"/>
          <w:b w:val="0"/>
          <w:bCs w:val="0"/>
          <w:sz w:val="20"/>
        </w:rPr>
        <w:t xml:space="preserve"> 245-34 du CASF)</w:t>
      </w:r>
    </w:p>
    <w:p w14:paraId="7D5F7DB9" w14:textId="77777777" w:rsidR="008E10D2" w:rsidRDefault="008E10D2">
      <w:pPr>
        <w:pStyle w:val="Corpsdetexte2"/>
        <w:tabs>
          <w:tab w:val="left" w:pos="360"/>
        </w:tabs>
        <w:autoSpaceDE w:val="0"/>
        <w:autoSpaceDN w:val="0"/>
        <w:adjustRightInd w:val="0"/>
        <w:rPr>
          <w:rFonts w:ascii="Arial" w:hAnsi="Arial" w:cs="Arial"/>
          <w:b w:val="0"/>
          <w:bCs w:val="0"/>
        </w:rPr>
      </w:pPr>
    </w:p>
    <w:p w14:paraId="5367264E" w14:textId="77777777" w:rsidR="008E10D2" w:rsidRPr="008314E8" w:rsidRDefault="008E10D2">
      <w:pPr>
        <w:pStyle w:val="Listepuces"/>
        <w:spacing w:after="0"/>
        <w:ind w:left="360" w:firstLine="0"/>
        <w:rPr>
          <w:rFonts w:cs="Arial"/>
          <w:bCs/>
          <w:iCs/>
          <w:szCs w:val="24"/>
        </w:rPr>
      </w:pPr>
      <w:r w:rsidRPr="008314E8">
        <w:rPr>
          <w:rFonts w:cs="Arial"/>
          <w:bCs/>
          <w:iCs/>
          <w:szCs w:val="24"/>
        </w:rPr>
        <w:sym w:font="Wingdings" w:char="F06E"/>
      </w:r>
      <w:r w:rsidRPr="008314E8">
        <w:rPr>
          <w:rFonts w:ascii="Wingdings" w:hAnsi="Wingdings" w:cs="Arial"/>
          <w:bCs/>
          <w:iCs/>
          <w:szCs w:val="24"/>
        </w:rPr>
        <w:t></w:t>
      </w:r>
      <w:r w:rsidRPr="008314E8">
        <w:rPr>
          <w:rFonts w:cs="Arial"/>
          <w:bCs/>
          <w:iCs/>
          <w:szCs w:val="24"/>
        </w:rPr>
        <w:t>La situation des parents séparés</w:t>
      </w:r>
    </w:p>
    <w:p w14:paraId="3735612B" w14:textId="77777777" w:rsidR="008E10D2" w:rsidRDefault="008E10D2">
      <w:pPr>
        <w:pStyle w:val="Corpsdetexte2"/>
        <w:tabs>
          <w:tab w:val="left" w:pos="360"/>
        </w:tabs>
        <w:autoSpaceDE w:val="0"/>
        <w:autoSpaceDN w:val="0"/>
        <w:adjustRightInd w:val="0"/>
        <w:rPr>
          <w:rFonts w:ascii="Arial" w:hAnsi="Arial" w:cs="Arial"/>
          <w:b w:val="0"/>
          <w:bCs w:val="0"/>
        </w:rPr>
      </w:pPr>
    </w:p>
    <w:p w14:paraId="15DD7881"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En cas de séparation des parents, la PCH peut être affectée à la couverture des charges du parent n’ayant pas la charge de l’enfant, sous condition de l’établissement préalable d’un compromis écrit entre les parents et de la fourniture des justificatifs correspondants.</w:t>
      </w:r>
    </w:p>
    <w:p w14:paraId="6C64A415" w14:textId="77777777" w:rsidR="008E10D2" w:rsidRDefault="008E10D2">
      <w:pPr>
        <w:pStyle w:val="Corpsdetexte2"/>
        <w:tabs>
          <w:tab w:val="left" w:pos="360"/>
        </w:tabs>
        <w:autoSpaceDE w:val="0"/>
        <w:autoSpaceDN w:val="0"/>
        <w:adjustRightInd w:val="0"/>
        <w:rPr>
          <w:rFonts w:ascii="Arial" w:hAnsi="Arial" w:cs="Arial"/>
          <w:b w:val="0"/>
          <w:bCs w:val="0"/>
        </w:rPr>
      </w:pPr>
    </w:p>
    <w:p w14:paraId="6BF7B4CF" w14:textId="77777777" w:rsidR="008E10D2" w:rsidRDefault="008E10D2">
      <w:pPr>
        <w:pStyle w:val="Corpsdetexte2"/>
        <w:tabs>
          <w:tab w:val="left" w:pos="360"/>
        </w:tabs>
        <w:autoSpaceDE w:val="0"/>
        <w:autoSpaceDN w:val="0"/>
        <w:adjustRightInd w:val="0"/>
        <w:rPr>
          <w:rFonts w:ascii="Arial" w:hAnsi="Arial" w:cs="Arial"/>
          <w:b w:val="0"/>
          <w:bCs w:val="0"/>
        </w:rPr>
      </w:pPr>
      <w:r>
        <w:rPr>
          <w:rFonts w:ascii="Arial" w:hAnsi="Arial" w:cs="Arial"/>
          <w:b w:val="0"/>
          <w:bCs w:val="0"/>
        </w:rPr>
        <w:t xml:space="preserve">Le bénéficiaire de la PCH doit informer le Président du </w:t>
      </w:r>
      <w:r w:rsidR="006E17DE">
        <w:rPr>
          <w:rFonts w:ascii="Arial" w:hAnsi="Arial" w:cs="Arial"/>
          <w:b w:val="0"/>
          <w:bCs w:val="0"/>
        </w:rPr>
        <w:t>Conseil Départemental</w:t>
      </w:r>
      <w:r>
        <w:rPr>
          <w:rFonts w:ascii="Arial" w:hAnsi="Arial" w:cs="Arial"/>
          <w:b w:val="0"/>
          <w:bCs w:val="0"/>
        </w:rPr>
        <w:t xml:space="preserve"> des modalités du droit de visite ou de résidence alterné</w:t>
      </w:r>
      <w:r w:rsidR="00615593">
        <w:rPr>
          <w:rFonts w:ascii="Arial" w:hAnsi="Arial" w:cs="Arial"/>
          <w:b w:val="0"/>
          <w:bCs w:val="0"/>
        </w:rPr>
        <w:t>e</w:t>
      </w:r>
      <w:r>
        <w:rPr>
          <w:rFonts w:ascii="Arial" w:hAnsi="Arial" w:cs="Arial"/>
          <w:b w:val="0"/>
          <w:bCs w:val="0"/>
        </w:rPr>
        <w:t xml:space="preserve"> et transmettre le compromis.</w:t>
      </w:r>
    </w:p>
    <w:p w14:paraId="18E05AB8" w14:textId="77777777" w:rsidR="008E10D2" w:rsidRDefault="008E10D2">
      <w:pPr>
        <w:pStyle w:val="Corpsdetexte2"/>
        <w:tabs>
          <w:tab w:val="left" w:pos="360"/>
        </w:tabs>
        <w:autoSpaceDE w:val="0"/>
        <w:autoSpaceDN w:val="0"/>
        <w:adjustRightInd w:val="0"/>
        <w:rPr>
          <w:rFonts w:ascii="Arial" w:hAnsi="Arial" w:cs="Arial"/>
          <w:b w:val="0"/>
          <w:bCs w:val="0"/>
          <w:sz w:val="16"/>
        </w:rPr>
      </w:pPr>
    </w:p>
    <w:p w14:paraId="7204FF83" w14:textId="77777777" w:rsidR="008E10D2" w:rsidRDefault="000A0E0A">
      <w:pPr>
        <w:pStyle w:val="Corpsdetexte2"/>
        <w:tabs>
          <w:tab w:val="left" w:pos="360"/>
        </w:tabs>
        <w:autoSpaceDE w:val="0"/>
        <w:autoSpaceDN w:val="0"/>
        <w:adjustRightInd w:val="0"/>
        <w:jc w:val="center"/>
        <w:rPr>
          <w:rFonts w:ascii="Arial" w:hAnsi="Arial" w:cs="Arial"/>
          <w:b w:val="0"/>
          <w:bCs w:val="0"/>
          <w:sz w:val="20"/>
        </w:rPr>
      </w:pPr>
      <w:r>
        <w:rPr>
          <w:rFonts w:ascii="Arial" w:hAnsi="Arial" w:cs="Arial"/>
          <w:b w:val="0"/>
          <w:bCs w:val="0"/>
          <w:sz w:val="20"/>
        </w:rPr>
        <w:t>(A</w:t>
      </w:r>
      <w:r w:rsidR="008E10D2">
        <w:rPr>
          <w:rFonts w:ascii="Arial" w:hAnsi="Arial" w:cs="Arial"/>
          <w:b w:val="0"/>
          <w:bCs w:val="0"/>
          <w:sz w:val="20"/>
        </w:rPr>
        <w:t>rticle D</w:t>
      </w:r>
      <w:r w:rsidR="00297AAA">
        <w:rPr>
          <w:rFonts w:ascii="Arial" w:hAnsi="Arial" w:cs="Arial"/>
          <w:b w:val="0"/>
          <w:bCs w:val="0"/>
          <w:sz w:val="20"/>
        </w:rPr>
        <w:t>.</w:t>
      </w:r>
      <w:r w:rsidR="008E10D2">
        <w:rPr>
          <w:rFonts w:ascii="Arial" w:hAnsi="Arial" w:cs="Arial"/>
          <w:b w:val="0"/>
          <w:bCs w:val="0"/>
          <w:sz w:val="20"/>
        </w:rPr>
        <w:t xml:space="preserve"> 245-26 du CASF)</w:t>
      </w:r>
    </w:p>
    <w:p w14:paraId="44CB270C"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40A5C4E9"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327FF869"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72699ED8"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58FFC857"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67B5A5D1"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3EA73890"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3031CCE5" w14:textId="77777777" w:rsidR="008E10D2" w:rsidRDefault="008E10D2">
      <w:pPr>
        <w:pStyle w:val="Corpsdetexte2"/>
        <w:tabs>
          <w:tab w:val="left" w:pos="360"/>
        </w:tabs>
        <w:autoSpaceDE w:val="0"/>
        <w:autoSpaceDN w:val="0"/>
        <w:adjustRightInd w:val="0"/>
        <w:jc w:val="left"/>
        <w:rPr>
          <w:rFonts w:ascii="Arial" w:hAnsi="Arial" w:cs="Arial"/>
          <w:b w:val="0"/>
          <w:bCs w:val="0"/>
        </w:rPr>
      </w:pPr>
    </w:p>
    <w:p w14:paraId="018E4C34" w14:textId="77777777" w:rsidR="008E10D2" w:rsidRDefault="008E10D2">
      <w:pPr>
        <w:pStyle w:val="Corpsdetexte2"/>
        <w:tabs>
          <w:tab w:val="left" w:pos="360"/>
        </w:tabs>
        <w:autoSpaceDE w:val="0"/>
        <w:autoSpaceDN w:val="0"/>
        <w:adjustRightInd w:val="0"/>
        <w:rPr>
          <w:rFonts w:ascii="Arial" w:hAnsi="Arial" w:cs="Arial"/>
        </w:rPr>
      </w:pPr>
    </w:p>
    <w:p w14:paraId="4B0E26A7" w14:textId="77777777" w:rsidR="008E10D2" w:rsidRDefault="008E10D2">
      <w:pPr>
        <w:pStyle w:val="Corpsdetexte2"/>
        <w:tabs>
          <w:tab w:val="left" w:pos="360"/>
        </w:tabs>
        <w:autoSpaceDE w:val="0"/>
        <w:autoSpaceDN w:val="0"/>
        <w:adjustRightInd w:val="0"/>
        <w:rPr>
          <w:rFonts w:ascii="Arial" w:hAnsi="Arial" w:cs="Arial"/>
        </w:rPr>
      </w:pPr>
    </w:p>
    <w:p w14:paraId="78EDC49C" w14:textId="77777777" w:rsidR="008E10D2" w:rsidRDefault="008E10D2">
      <w:pPr>
        <w:pStyle w:val="Corpsdetexte2"/>
        <w:tabs>
          <w:tab w:val="left" w:pos="360"/>
        </w:tabs>
        <w:autoSpaceDE w:val="0"/>
        <w:autoSpaceDN w:val="0"/>
        <w:adjustRightInd w:val="0"/>
        <w:rPr>
          <w:rFonts w:ascii="Arial" w:hAnsi="Arial" w:cs="Arial"/>
        </w:rPr>
      </w:pPr>
    </w:p>
    <w:p w14:paraId="549C8836" w14:textId="77777777" w:rsidR="008E10D2" w:rsidRDefault="008E10D2">
      <w:pPr>
        <w:pStyle w:val="Corpsdetexte2"/>
        <w:tabs>
          <w:tab w:val="left" w:pos="360"/>
        </w:tabs>
        <w:autoSpaceDE w:val="0"/>
        <w:autoSpaceDN w:val="0"/>
        <w:adjustRightInd w:val="0"/>
        <w:rPr>
          <w:rFonts w:ascii="Arial" w:hAnsi="Arial" w:cs="Arial"/>
        </w:rPr>
      </w:pPr>
    </w:p>
    <w:p w14:paraId="14225D0E" w14:textId="77777777" w:rsidR="008E10D2" w:rsidRDefault="008E10D2">
      <w:pPr>
        <w:pStyle w:val="Corpsdetexte2"/>
        <w:tabs>
          <w:tab w:val="left" w:pos="360"/>
        </w:tabs>
        <w:autoSpaceDE w:val="0"/>
        <w:autoSpaceDN w:val="0"/>
        <w:adjustRightInd w:val="0"/>
        <w:rPr>
          <w:rFonts w:ascii="Arial" w:hAnsi="Arial" w:cs="Arial"/>
        </w:rPr>
      </w:pPr>
    </w:p>
    <w:p w14:paraId="0558A8F9" w14:textId="77777777" w:rsidR="008E10D2" w:rsidRDefault="008E10D2">
      <w:pPr>
        <w:pStyle w:val="Corpsdetexte2"/>
        <w:tabs>
          <w:tab w:val="left" w:pos="360"/>
        </w:tabs>
        <w:autoSpaceDE w:val="0"/>
        <w:autoSpaceDN w:val="0"/>
        <w:adjustRightInd w:val="0"/>
        <w:rPr>
          <w:rFonts w:ascii="Arial" w:hAnsi="Arial" w:cs="Arial"/>
        </w:rPr>
      </w:pPr>
    </w:p>
    <w:p w14:paraId="3557057D" w14:textId="77777777" w:rsidR="008E10D2" w:rsidRDefault="008E10D2">
      <w:pPr>
        <w:pStyle w:val="Corpsdetexte2"/>
        <w:tabs>
          <w:tab w:val="left" w:pos="360"/>
        </w:tabs>
        <w:autoSpaceDE w:val="0"/>
        <w:autoSpaceDN w:val="0"/>
        <w:adjustRightInd w:val="0"/>
        <w:rPr>
          <w:rFonts w:ascii="Arial" w:hAnsi="Arial" w:cs="Arial"/>
        </w:rPr>
      </w:pPr>
    </w:p>
    <w:p w14:paraId="667A6C9E" w14:textId="77777777" w:rsidR="008E10D2" w:rsidRDefault="008E10D2">
      <w:pPr>
        <w:pStyle w:val="Corpsdetexte2"/>
        <w:tabs>
          <w:tab w:val="left" w:pos="360"/>
        </w:tabs>
        <w:autoSpaceDE w:val="0"/>
        <w:autoSpaceDN w:val="0"/>
        <w:adjustRightInd w:val="0"/>
        <w:rPr>
          <w:rFonts w:ascii="Arial" w:hAnsi="Arial" w:cs="Arial"/>
        </w:rPr>
      </w:pPr>
    </w:p>
    <w:p w14:paraId="01A5CBEF" w14:textId="77777777" w:rsidR="008E10D2" w:rsidRDefault="008E10D2">
      <w:pPr>
        <w:pStyle w:val="Corpsdetexte2"/>
        <w:tabs>
          <w:tab w:val="left" w:pos="360"/>
        </w:tabs>
        <w:autoSpaceDE w:val="0"/>
        <w:autoSpaceDN w:val="0"/>
        <w:adjustRightInd w:val="0"/>
        <w:rPr>
          <w:rFonts w:ascii="Arial" w:hAnsi="Arial" w:cs="Arial"/>
        </w:rPr>
      </w:pPr>
    </w:p>
    <w:p w14:paraId="508D3DD4" w14:textId="77777777" w:rsidR="008E10D2" w:rsidRDefault="008E10D2">
      <w:pPr>
        <w:pStyle w:val="Corpsdetexte2"/>
        <w:tabs>
          <w:tab w:val="left" w:pos="360"/>
        </w:tabs>
        <w:autoSpaceDE w:val="0"/>
        <w:autoSpaceDN w:val="0"/>
        <w:adjustRightInd w:val="0"/>
        <w:rPr>
          <w:rFonts w:ascii="Arial" w:hAnsi="Arial" w:cs="Arial"/>
        </w:rPr>
      </w:pPr>
    </w:p>
    <w:p w14:paraId="0086F6D2" w14:textId="39906F86" w:rsidR="007C4BEF" w:rsidRPr="00C53ECE" w:rsidRDefault="00C84761">
      <w:pPr>
        <w:pStyle w:val="Corpsdetexte2"/>
        <w:tabs>
          <w:tab w:val="left" w:pos="360"/>
        </w:tabs>
        <w:autoSpaceDE w:val="0"/>
        <w:autoSpaceDN w:val="0"/>
        <w:adjustRightInd w:val="0"/>
        <w:rPr>
          <w:rFonts w:ascii="Arial" w:hAnsi="Arial" w:cs="Arial"/>
        </w:rPr>
      </w:pPr>
      <w:r>
        <w:rPr>
          <w:rFonts w:ascii="Arial" w:hAnsi="Arial" w:cs="Arial"/>
          <w:noProof/>
          <w:sz w:val="56"/>
        </w:rPr>
        <mc:AlternateContent>
          <mc:Choice Requires="wps">
            <w:drawing>
              <wp:anchor distT="0" distB="0" distL="114300" distR="114300" simplePos="0" relativeHeight="251686400" behindDoc="0" locked="1" layoutInCell="1" allowOverlap="1" wp14:anchorId="0E3861A3" wp14:editId="6BC83B16">
                <wp:simplePos x="0" y="0"/>
                <wp:positionH relativeFrom="column">
                  <wp:posOffset>11430</wp:posOffset>
                </wp:positionH>
                <wp:positionV relativeFrom="page">
                  <wp:posOffset>552450</wp:posOffset>
                </wp:positionV>
                <wp:extent cx="1600200" cy="533400"/>
                <wp:effectExtent l="9525" t="9525" r="9525" b="9525"/>
                <wp:wrapTopAndBottom/>
                <wp:docPr id="80"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0C81776"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861A3" id="Rectangle 486" o:spid="_x0000_s1228" style="position:absolute;left:0;text-align:left;margin-left:.9pt;margin-top:43.5pt;width:126pt;height:4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" strokecolor="white">
                <v:textbox>
                  <w:txbxContent>
                    <w:p w14:paraId="40C81776" w14:textId="77777777" w:rsidR="004824A1" w:rsidRDefault="004824A1" w:rsidP="008314E8">
                      <w:r>
                        <w:rPr>
                          <w:rFonts w:cs="Arial"/>
                          <w:b/>
                          <w:bCs/>
                          <w:color w:val="000000"/>
                        </w:rPr>
                        <w:t>Fiche</w:t>
                      </w:r>
                      <w:r>
                        <w:rPr>
                          <w:rFonts w:cs="Arial"/>
                          <w:color w:val="000000"/>
                        </w:rPr>
                        <w:t xml:space="preserve"> – </w:t>
                      </w:r>
                      <w:r>
                        <w:rPr>
                          <w:rFonts w:ascii="Arial Black" w:hAnsi="Arial Black" w:cs="Arial"/>
                          <w:color w:val="000000"/>
                          <w:sz w:val="56"/>
                        </w:rPr>
                        <w:t>14</w:t>
                      </w:r>
                    </w:p>
                  </w:txbxContent>
                </v:textbox>
                <w10:wrap type="topAndBottom" anchory="page"/>
                <w10:anchorlock/>
              </v:rect>
            </w:pict>
          </mc:Fallback>
        </mc:AlternateContent>
      </w:r>
      <w:r>
        <w:rPr>
          <w:rFonts w:ascii="Arial" w:hAnsi="Arial" w:cs="Arial"/>
          <w:b w:val="0"/>
          <w:bCs w:val="0"/>
          <w:noProof/>
        </w:rPr>
        <mc:AlternateContent>
          <mc:Choice Requires="wps">
            <w:drawing>
              <wp:anchor distT="0" distB="0" distL="114300" distR="114300" simplePos="0" relativeHeight="251687424" behindDoc="0" locked="1" layoutInCell="1" allowOverlap="1" wp14:anchorId="2406553A" wp14:editId="57EF207D">
                <wp:simplePos x="0" y="0"/>
                <wp:positionH relativeFrom="column">
                  <wp:posOffset>4485005</wp:posOffset>
                </wp:positionH>
                <wp:positionV relativeFrom="page">
                  <wp:posOffset>717550</wp:posOffset>
                </wp:positionV>
                <wp:extent cx="1917700" cy="457200"/>
                <wp:effectExtent l="0" t="0" r="25400" b="19050"/>
                <wp:wrapTopAndBottom/>
                <wp:docPr id="79"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17700" cy="457200"/>
                        </a:xfrm>
                        <a:prstGeom prst="rect">
                          <a:avLst/>
                        </a:prstGeom>
                        <a:solidFill>
                          <a:srgbClr val="FFFFFF"/>
                        </a:solidFill>
                        <a:ln w="9525">
                          <a:solidFill>
                            <a:srgbClr val="000000"/>
                          </a:solidFill>
                          <a:miter lim="800000"/>
                          <a:headEnd/>
                          <a:tailEnd/>
                        </a:ln>
                      </wps:spPr>
                      <wps:txbx>
                        <w:txbxContent>
                          <w:p w14:paraId="3AE39B2E" w14:textId="4E339754" w:rsidR="004824A1" w:rsidRDefault="004824A1" w:rsidP="00762A8D">
                            <w:pPr>
                              <w:jc w:val="center"/>
                              <w:rPr>
                                <w:rFonts w:ascii="Arial Black" w:hAnsi="Arial Black"/>
                                <w:sz w:val="20"/>
                              </w:rPr>
                            </w:pPr>
                            <w:r>
                              <w:rPr>
                                <w:rFonts w:ascii="Arial Black" w:hAnsi="Arial Black"/>
                                <w:sz w:val="20"/>
                              </w:rPr>
                              <w:t>AIDE SOCIALE AUX</w:t>
                            </w:r>
                          </w:p>
                          <w:p w14:paraId="48C4FCD7" w14:textId="4A6522D9" w:rsidR="004824A1" w:rsidRDefault="004824A1" w:rsidP="008314E8">
                            <w:pPr>
                              <w:jc w:val="center"/>
                            </w:pPr>
                            <w:r>
                              <w:rPr>
                                <w:rFonts w:ascii="Arial Black" w:hAnsi="Arial Black"/>
                                <w:sz w:val="20"/>
                              </w:rPr>
                              <w:t>ADULTES HANDICAPES</w:t>
                            </w:r>
                            <w:r w:rsidRPr="00C53ECE">
                              <w:rPr>
                                <w:rFonts w:ascii="Arial Black" w:hAnsi="Arial Black"/>
                                <w:noProof/>
                                <w:sz w:val="20"/>
                              </w:rPr>
                              <w:drawing>
                                <wp:inline distT="0" distB="0" distL="0" distR="0" wp14:anchorId="4E4A7EC3" wp14:editId="06ACD3EC">
                                  <wp:extent cx="1865630" cy="453571"/>
                                  <wp:effectExtent l="0" t="0" r="1270" b="3810"/>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5630" cy="453571"/>
                                          </a:xfrm>
                                          <a:prstGeom prst="rect">
                                            <a:avLst/>
                                          </a:prstGeom>
                                          <a:noFill/>
                                          <a:ln>
                                            <a:noFill/>
                                          </a:ln>
                                        </pic:spPr>
                                      </pic:pic>
                                    </a:graphicData>
                                  </a:graphic>
                                </wp:inline>
                              </w:drawing>
                            </w:r>
                            <w:r>
                              <w:rPr>
                                <w:rFonts w:ascii="Arial Black" w:hAnsi="Arial Black"/>
                                <w:sz w:val="20"/>
                              </w:rPr>
                              <w:t>NDICAPES</w:t>
                            </w:r>
                          </w:p>
                          <w:p w14:paraId="4824A8BC" w14:textId="77777777" w:rsidR="004824A1" w:rsidRDefault="004824A1" w:rsidP="008314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6553A" id="Rectangle 487" o:spid="_x0000_s1229" style="position:absolute;left:0;text-align:left;margin-left:353.15pt;margin-top:56.5pt;width:151pt;height:36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">
                <v:textbox>
                  <w:txbxContent>
                    <w:p w14:paraId="3AE39B2E" w14:textId="4E339754" w:rsidR="004824A1" w:rsidRDefault="004824A1" w:rsidP="00762A8D">
                      <w:pPr>
                        <w:jc w:val="center"/>
                        <w:rPr>
                          <w:rFonts w:ascii="Arial Black" w:hAnsi="Arial Black"/>
                          <w:sz w:val="20"/>
                        </w:rPr>
                      </w:pPr>
                      <w:r>
                        <w:rPr>
                          <w:rFonts w:ascii="Arial Black" w:hAnsi="Arial Black"/>
                          <w:sz w:val="20"/>
                        </w:rPr>
                        <w:t>AIDE SOCIALE AUX</w:t>
                      </w:r>
                    </w:p>
                    <w:p w14:paraId="48C4FCD7" w14:textId="4A6522D9" w:rsidR="004824A1" w:rsidRDefault="004824A1" w:rsidP="008314E8">
                      <w:pPr>
                        <w:jc w:val="center"/>
                      </w:pPr>
                      <w:r>
                        <w:rPr>
                          <w:rFonts w:ascii="Arial Black" w:hAnsi="Arial Black"/>
                          <w:sz w:val="20"/>
                        </w:rPr>
                        <w:t>ADULTES HANDICAPES</w:t>
                      </w:r>
                      <w:r w:rsidRPr="00C53ECE">
                        <w:rPr>
                          <w:rFonts w:ascii="Arial Black" w:hAnsi="Arial Black"/>
                          <w:noProof/>
                          <w:sz w:val="20"/>
                        </w:rPr>
                        <w:drawing>
                          <wp:inline distT="0" distB="0" distL="0" distR="0" wp14:anchorId="4E4A7EC3" wp14:editId="06ACD3EC">
                            <wp:extent cx="1865630" cy="453571"/>
                            <wp:effectExtent l="0" t="0" r="1270" b="3810"/>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5630" cy="453571"/>
                                    </a:xfrm>
                                    <a:prstGeom prst="rect">
                                      <a:avLst/>
                                    </a:prstGeom>
                                    <a:noFill/>
                                    <a:ln>
                                      <a:noFill/>
                                    </a:ln>
                                  </pic:spPr>
                                </pic:pic>
                              </a:graphicData>
                            </a:graphic>
                          </wp:inline>
                        </w:drawing>
                      </w:r>
                      <w:r>
                        <w:rPr>
                          <w:rFonts w:ascii="Arial Black" w:hAnsi="Arial Black"/>
                          <w:sz w:val="20"/>
                        </w:rPr>
                        <w:t>NDICAPES</w:t>
                      </w:r>
                    </w:p>
                    <w:p w14:paraId="4824A8BC" w14:textId="77777777" w:rsidR="004824A1" w:rsidRDefault="004824A1" w:rsidP="008314E8"/>
                  </w:txbxContent>
                </v:textbox>
                <w10:wrap type="topAndBottom" anchory="page"/>
                <w10:anchorlock/>
              </v:rect>
            </w:pict>
          </mc:Fallback>
        </mc:AlternateContent>
      </w:r>
    </w:p>
    <w:p w14:paraId="54B78CE9" w14:textId="2D3B767A" w:rsidR="007C4BEF" w:rsidRDefault="007C4BEF">
      <w:pPr>
        <w:pStyle w:val="Corpsdetexte2"/>
        <w:tabs>
          <w:tab w:val="left" w:pos="360"/>
        </w:tabs>
        <w:autoSpaceDE w:val="0"/>
        <w:autoSpaceDN w:val="0"/>
        <w:adjustRightInd w:val="0"/>
        <w:rPr>
          <w:rFonts w:ascii="Arial" w:hAnsi="Arial" w:cs="Arial"/>
          <w:b w:val="0"/>
          <w:bCs w:val="0"/>
        </w:rPr>
      </w:pPr>
    </w:p>
    <w:p w14:paraId="3FBA8043" w14:textId="0A9910B8" w:rsidR="00762A8D" w:rsidRDefault="00762A8D">
      <w:pPr>
        <w:pStyle w:val="Corpsdetexte2"/>
        <w:tabs>
          <w:tab w:val="left" w:pos="360"/>
        </w:tabs>
        <w:autoSpaceDE w:val="0"/>
        <w:autoSpaceDN w:val="0"/>
        <w:adjustRightInd w:val="0"/>
        <w:rPr>
          <w:rFonts w:ascii="Arial" w:hAnsi="Arial" w:cs="Arial"/>
          <w:b w:val="0"/>
          <w:bCs w:val="0"/>
        </w:rPr>
      </w:pPr>
    </w:p>
    <w:p w14:paraId="2EC4262F" w14:textId="6D2BB93E" w:rsidR="00762A8D" w:rsidRDefault="00762A8D">
      <w:pPr>
        <w:pStyle w:val="Corpsdetexte2"/>
        <w:tabs>
          <w:tab w:val="left" w:pos="360"/>
        </w:tabs>
        <w:autoSpaceDE w:val="0"/>
        <w:autoSpaceDN w:val="0"/>
        <w:adjustRightInd w:val="0"/>
        <w:rPr>
          <w:rFonts w:ascii="Arial" w:hAnsi="Arial" w:cs="Arial"/>
          <w:b w:val="0"/>
          <w:bCs w:val="0"/>
        </w:rPr>
      </w:pPr>
    </w:p>
    <w:p w14:paraId="416E808D" w14:textId="44F7D071" w:rsidR="00762A8D" w:rsidRDefault="00762A8D">
      <w:pPr>
        <w:pStyle w:val="Corpsdetexte2"/>
        <w:tabs>
          <w:tab w:val="left" w:pos="360"/>
        </w:tabs>
        <w:autoSpaceDE w:val="0"/>
        <w:autoSpaceDN w:val="0"/>
        <w:adjustRightInd w:val="0"/>
        <w:rPr>
          <w:rFonts w:ascii="Arial" w:hAnsi="Arial" w:cs="Arial"/>
          <w:b w:val="0"/>
          <w:bCs w:val="0"/>
        </w:rPr>
      </w:pPr>
    </w:p>
    <w:p w14:paraId="72045FDB" w14:textId="77777777" w:rsidR="00762A8D" w:rsidRDefault="00762A8D">
      <w:pPr>
        <w:pStyle w:val="Corpsdetexte2"/>
        <w:tabs>
          <w:tab w:val="left" w:pos="360"/>
        </w:tabs>
        <w:autoSpaceDE w:val="0"/>
        <w:autoSpaceDN w:val="0"/>
        <w:adjustRightInd w:val="0"/>
        <w:rPr>
          <w:rFonts w:ascii="Arial" w:hAnsi="Arial" w:cs="Arial"/>
          <w:b w:val="0"/>
          <w:bCs w:val="0"/>
        </w:rPr>
      </w:pPr>
    </w:p>
    <w:p w14:paraId="73E88269" w14:textId="77777777" w:rsidR="00762A8D" w:rsidRDefault="00762A8D">
      <w:pPr>
        <w:pStyle w:val="Corpsdetexte2"/>
        <w:tabs>
          <w:tab w:val="left" w:pos="360"/>
        </w:tabs>
        <w:autoSpaceDE w:val="0"/>
        <w:autoSpaceDN w:val="0"/>
        <w:adjustRightInd w:val="0"/>
        <w:rPr>
          <w:rFonts w:ascii="Arial" w:hAnsi="Arial" w:cs="Arial"/>
          <w:b w:val="0"/>
          <w:bCs w:val="0"/>
        </w:rPr>
      </w:pPr>
    </w:p>
    <w:p w14:paraId="20A5B072" w14:textId="77777777" w:rsidR="008E10D2" w:rsidRDefault="008E10D2" w:rsidP="009B6407">
      <w:pPr>
        <w:pStyle w:val="Titre3"/>
      </w:pPr>
      <w:bookmarkStart w:id="112" w:name="_Toc13060925"/>
      <w:r>
        <w:t>CHAPITRE II – LES PERSONNES HANDICAPÉES EN ÉTABLISSEMENT OU SERVICE SOCIAL ET MEDICO-SOCIAL</w:t>
      </w:r>
      <w:bookmarkEnd w:id="112"/>
    </w:p>
    <w:p w14:paraId="0F6ED6A4" w14:textId="77777777" w:rsidR="008E10D2" w:rsidRDefault="008E10D2">
      <w:pPr>
        <w:pStyle w:val="Listepuces"/>
        <w:spacing w:after="0"/>
        <w:ind w:left="0" w:firstLine="0"/>
        <w:rPr>
          <w:rFonts w:cs="Arial"/>
          <w:iCs/>
          <w:szCs w:val="24"/>
        </w:rPr>
      </w:pPr>
    </w:p>
    <w:p w14:paraId="2A2D0129" w14:textId="77777777" w:rsidR="008E10D2" w:rsidRDefault="008E10D2">
      <w:pPr>
        <w:pStyle w:val="Listepuces"/>
        <w:spacing w:after="0"/>
        <w:ind w:left="0" w:firstLine="0"/>
        <w:rPr>
          <w:rFonts w:cs="Arial"/>
          <w:iCs/>
          <w:szCs w:val="24"/>
        </w:rPr>
      </w:pPr>
      <w:r>
        <w:rPr>
          <w:rFonts w:cs="Arial"/>
          <w:iCs/>
          <w:szCs w:val="24"/>
        </w:rPr>
        <w:t>Les frais d’hébergement et d’entretien sont à la charge :</w:t>
      </w:r>
    </w:p>
    <w:p w14:paraId="1B92427C" w14:textId="77777777" w:rsidR="008E10D2" w:rsidRDefault="008E10D2">
      <w:pPr>
        <w:pStyle w:val="Listepuces"/>
        <w:spacing w:after="0"/>
        <w:ind w:left="0" w:firstLine="0"/>
        <w:rPr>
          <w:rFonts w:cs="Arial"/>
          <w:iCs/>
          <w:szCs w:val="24"/>
        </w:rPr>
      </w:pPr>
    </w:p>
    <w:p w14:paraId="550D588D" w14:textId="77777777" w:rsidR="008E10D2" w:rsidRDefault="008E10D2" w:rsidP="00171C4B">
      <w:pPr>
        <w:pStyle w:val="Listepuces"/>
        <w:numPr>
          <w:ilvl w:val="0"/>
          <w:numId w:val="76"/>
        </w:numPr>
        <w:tabs>
          <w:tab w:val="clear" w:pos="1854"/>
          <w:tab w:val="num" w:pos="851"/>
        </w:tabs>
        <w:spacing w:after="0"/>
        <w:ind w:left="851" w:hanging="284"/>
        <w:rPr>
          <w:rFonts w:cs="Arial"/>
          <w:szCs w:val="24"/>
        </w:rPr>
      </w:pPr>
      <w:r>
        <w:rPr>
          <w:rFonts w:cs="Arial"/>
          <w:szCs w:val="24"/>
        </w:rPr>
        <w:t xml:space="preserve">à titre principal, de l'intéressé lui-même sans toutefois que la contribution qui lui est réclamée puisse faire descendre ses ressources au-dessous d'un minimum fixé par décret et par référence à l'allocation aux adultes handicapés, différent selon qu'il travaille ou non. </w:t>
      </w:r>
    </w:p>
    <w:p w14:paraId="7C0AFA54" w14:textId="77777777" w:rsidR="008E10D2" w:rsidRDefault="008E10D2" w:rsidP="00171C4B">
      <w:pPr>
        <w:pStyle w:val="Listepuces"/>
        <w:numPr>
          <w:ilvl w:val="0"/>
          <w:numId w:val="76"/>
        </w:numPr>
        <w:tabs>
          <w:tab w:val="clear" w:pos="1854"/>
          <w:tab w:val="num" w:pos="851"/>
        </w:tabs>
        <w:spacing w:after="0"/>
        <w:ind w:left="851" w:hanging="284"/>
        <w:rPr>
          <w:rFonts w:cs="Arial"/>
          <w:iCs/>
          <w:szCs w:val="24"/>
        </w:rPr>
      </w:pPr>
      <w:r>
        <w:rPr>
          <w:rFonts w:cs="Arial"/>
          <w:szCs w:val="24"/>
        </w:rPr>
        <w:t>et, pour le surplus éventuel, de l'aide sociale sans qu’il soit tenu compte de la participation pouvant être demandée aux personnes tenues à l’obligation alimentaire.</w:t>
      </w:r>
    </w:p>
    <w:p w14:paraId="4C3251F0" w14:textId="77777777" w:rsidR="008E10D2" w:rsidRDefault="008E10D2" w:rsidP="00461155">
      <w:pPr>
        <w:pStyle w:val="Listepuces"/>
        <w:tabs>
          <w:tab w:val="num" w:pos="851"/>
        </w:tabs>
        <w:spacing w:after="0"/>
        <w:ind w:left="0" w:hanging="1287"/>
        <w:rPr>
          <w:rFonts w:cs="Arial"/>
          <w:iCs/>
          <w:sz w:val="16"/>
          <w:szCs w:val="24"/>
        </w:rPr>
      </w:pPr>
    </w:p>
    <w:p w14:paraId="417E53E8" w14:textId="77777777" w:rsidR="008E10D2" w:rsidRDefault="008E10D2">
      <w:pPr>
        <w:pStyle w:val="Listepuces"/>
        <w:spacing w:after="0"/>
        <w:ind w:left="0" w:firstLine="0"/>
        <w:jc w:val="center"/>
        <w:rPr>
          <w:rFonts w:cs="Arial"/>
          <w:iCs/>
          <w:sz w:val="20"/>
          <w:szCs w:val="24"/>
        </w:rPr>
      </w:pPr>
      <w:r>
        <w:rPr>
          <w:rFonts w:cs="Arial"/>
          <w:sz w:val="20"/>
          <w:szCs w:val="24"/>
        </w:rPr>
        <w:t>(Art. L. 344-5 du CASF)</w:t>
      </w:r>
    </w:p>
    <w:p w14:paraId="2665BE74" w14:textId="77777777" w:rsidR="008E10D2" w:rsidRDefault="008E10D2">
      <w:pPr>
        <w:pStyle w:val="Listepuces"/>
        <w:spacing w:after="0"/>
        <w:ind w:left="0" w:firstLine="0"/>
        <w:rPr>
          <w:rFonts w:cs="Arial"/>
          <w:iCs/>
          <w:szCs w:val="24"/>
        </w:rPr>
      </w:pPr>
    </w:p>
    <w:p w14:paraId="28483372" w14:textId="77777777" w:rsidR="008E10D2" w:rsidRDefault="008E10D2">
      <w:pPr>
        <w:pStyle w:val="Listepuces"/>
        <w:spacing w:after="0"/>
        <w:ind w:left="0" w:firstLine="0"/>
        <w:rPr>
          <w:rFonts w:cs="Arial"/>
          <w:iCs/>
          <w:szCs w:val="24"/>
        </w:rPr>
      </w:pPr>
    </w:p>
    <w:p w14:paraId="74EA64F1" w14:textId="77777777" w:rsidR="008E10D2" w:rsidRDefault="008E10D2" w:rsidP="005D6C25">
      <w:pPr>
        <w:pStyle w:val="Listepuces"/>
        <w:spacing w:after="0"/>
        <w:ind w:left="0" w:firstLine="0"/>
        <w:rPr>
          <w:rFonts w:cs="Arial"/>
          <w:iCs/>
          <w:szCs w:val="24"/>
        </w:rPr>
      </w:pPr>
    </w:p>
    <w:p w14:paraId="5F2F6B28" w14:textId="77777777" w:rsidR="005D6C25" w:rsidRDefault="005D6C25" w:rsidP="005D6C25">
      <w:pPr>
        <w:pStyle w:val="Titre2"/>
        <w:pBdr>
          <w:top w:val="single" w:sz="4" w:space="1" w:color="auto"/>
          <w:left w:val="single" w:sz="4" w:space="4" w:color="auto"/>
          <w:bottom w:val="single" w:sz="4" w:space="18" w:color="auto"/>
          <w:right w:val="single" w:sz="4" w:space="4" w:color="auto"/>
        </w:pBdr>
      </w:pPr>
    </w:p>
    <w:p w14:paraId="392ED63E" w14:textId="77777777" w:rsidR="008E10D2" w:rsidRDefault="008E10D2" w:rsidP="005D6C25">
      <w:pPr>
        <w:pStyle w:val="Titre2"/>
        <w:pBdr>
          <w:top w:val="single" w:sz="4" w:space="1" w:color="auto"/>
          <w:left w:val="single" w:sz="4" w:space="4" w:color="auto"/>
          <w:bottom w:val="single" w:sz="4" w:space="18" w:color="auto"/>
          <w:right w:val="single" w:sz="4" w:space="4" w:color="auto"/>
        </w:pBdr>
      </w:pPr>
      <w:bookmarkStart w:id="113" w:name="_Toc13060926"/>
      <w:r>
        <w:t>LA PRISE EN CHARGE DES FRAIS D’HÉBERGEMENT</w:t>
      </w:r>
      <w:bookmarkEnd w:id="113"/>
    </w:p>
    <w:p w14:paraId="54DDD3E6" w14:textId="77777777" w:rsidR="008E10D2" w:rsidRDefault="008E10D2" w:rsidP="005D6C25">
      <w:pPr>
        <w:pStyle w:val="Listepuces"/>
        <w:spacing w:after="0"/>
        <w:ind w:left="0" w:firstLine="0"/>
        <w:rPr>
          <w:rFonts w:cs="Arial"/>
          <w:iCs/>
          <w:szCs w:val="24"/>
        </w:rPr>
      </w:pPr>
    </w:p>
    <w:p w14:paraId="5D17146A" w14:textId="77777777" w:rsidR="008E10D2" w:rsidRDefault="008E10D2">
      <w:pPr>
        <w:pStyle w:val="Listepuces"/>
        <w:spacing w:after="0"/>
        <w:ind w:left="0" w:firstLine="0"/>
        <w:rPr>
          <w:rFonts w:cs="Arial"/>
          <w:iCs/>
          <w:szCs w:val="24"/>
        </w:rPr>
      </w:pPr>
    </w:p>
    <w:p w14:paraId="59771BFF" w14:textId="77777777" w:rsidR="008E10D2" w:rsidRDefault="008E10D2">
      <w:pPr>
        <w:pStyle w:val="Listepuces"/>
        <w:spacing w:after="0"/>
        <w:ind w:left="0" w:firstLine="0"/>
        <w:rPr>
          <w:rFonts w:cs="Arial"/>
          <w:iCs/>
          <w:szCs w:val="24"/>
        </w:rPr>
      </w:pPr>
    </w:p>
    <w:p w14:paraId="4979D848" w14:textId="77777777" w:rsidR="008E10D2" w:rsidRDefault="008E10D2">
      <w:pPr>
        <w:numPr>
          <w:ilvl w:val="12"/>
          <w:numId w:val="0"/>
        </w:numPr>
        <w:jc w:val="both"/>
        <w:rPr>
          <w:rFonts w:ascii="Arial" w:hAnsi="Arial" w:cs="Arial"/>
        </w:rPr>
      </w:pPr>
      <w:r>
        <w:rPr>
          <w:rFonts w:ascii="Arial" w:hAnsi="Arial" w:cs="Arial"/>
        </w:rPr>
        <w:t>Les personnes handicapées adultes possédant leur domicile de secours dans la Vienne peuvent bénéficier d'une prise en charge par le Département des frais résultant :</w:t>
      </w:r>
    </w:p>
    <w:p w14:paraId="626B2968" w14:textId="77777777" w:rsidR="008E10D2" w:rsidRDefault="008E10D2">
      <w:pPr>
        <w:numPr>
          <w:ilvl w:val="12"/>
          <w:numId w:val="0"/>
        </w:numPr>
        <w:jc w:val="both"/>
        <w:rPr>
          <w:rFonts w:ascii="Arial" w:hAnsi="Arial" w:cs="Arial"/>
        </w:rPr>
      </w:pPr>
    </w:p>
    <w:p w14:paraId="44206029" w14:textId="77777777" w:rsidR="008E10D2" w:rsidRDefault="008E10D2" w:rsidP="00171C4B">
      <w:pPr>
        <w:pStyle w:val="Listepuces2"/>
        <w:numPr>
          <w:ilvl w:val="0"/>
          <w:numId w:val="77"/>
        </w:numPr>
        <w:tabs>
          <w:tab w:val="clear" w:pos="1800"/>
          <w:tab w:val="num" w:pos="851"/>
        </w:tabs>
        <w:spacing w:after="0"/>
        <w:ind w:left="1797" w:hanging="1230"/>
        <w:rPr>
          <w:rFonts w:cs="Arial"/>
        </w:rPr>
      </w:pPr>
      <w:r>
        <w:rPr>
          <w:rFonts w:cs="Arial"/>
        </w:rPr>
        <w:t>de leur hébergement dans un foyer pour adultes handicapés,</w:t>
      </w:r>
    </w:p>
    <w:p w14:paraId="2915D585" w14:textId="77777777" w:rsidR="008E10D2" w:rsidRDefault="008E10D2" w:rsidP="00171C4B">
      <w:pPr>
        <w:pStyle w:val="Listepuces2"/>
        <w:numPr>
          <w:ilvl w:val="0"/>
          <w:numId w:val="77"/>
        </w:numPr>
        <w:tabs>
          <w:tab w:val="clear" w:pos="1800"/>
          <w:tab w:val="num" w:pos="851"/>
        </w:tabs>
        <w:spacing w:after="0"/>
        <w:ind w:left="1797" w:hanging="1230"/>
        <w:rPr>
          <w:rFonts w:cs="Arial"/>
        </w:rPr>
      </w:pPr>
      <w:r>
        <w:rPr>
          <w:rFonts w:cs="Arial"/>
        </w:rPr>
        <w:t>de l'intervention d'un service d'accompagnement éducatif,</w:t>
      </w:r>
    </w:p>
    <w:p w14:paraId="45AD13E0" w14:textId="77777777" w:rsidR="008E10D2" w:rsidRDefault="008E10D2" w:rsidP="00171C4B">
      <w:pPr>
        <w:pStyle w:val="Listepuces2"/>
        <w:numPr>
          <w:ilvl w:val="0"/>
          <w:numId w:val="77"/>
        </w:numPr>
        <w:tabs>
          <w:tab w:val="clear" w:pos="1800"/>
          <w:tab w:val="num" w:pos="851"/>
        </w:tabs>
        <w:spacing w:after="0"/>
        <w:ind w:left="851" w:hanging="284"/>
        <w:rPr>
          <w:rFonts w:cs="Arial"/>
        </w:rPr>
      </w:pPr>
      <w:r>
        <w:rPr>
          <w:rFonts w:cs="Arial"/>
        </w:rPr>
        <w:t>de leur accueil dans une structure occupationnelle (foyer occupationnel, section annexe d’établissement ou service d'aide par le travail...),</w:t>
      </w:r>
    </w:p>
    <w:p w14:paraId="1BE059EF" w14:textId="77777777" w:rsidR="008E10D2" w:rsidRDefault="008E10D2" w:rsidP="00171C4B">
      <w:pPr>
        <w:pStyle w:val="Listepuces2"/>
        <w:numPr>
          <w:ilvl w:val="0"/>
          <w:numId w:val="77"/>
        </w:numPr>
        <w:tabs>
          <w:tab w:val="clear" w:pos="1800"/>
          <w:tab w:val="num" w:pos="851"/>
        </w:tabs>
        <w:spacing w:after="0"/>
        <w:ind w:left="851" w:hanging="284"/>
        <w:rPr>
          <w:rFonts w:cs="Arial"/>
        </w:rPr>
      </w:pPr>
      <w:r>
        <w:rPr>
          <w:rFonts w:cs="Arial"/>
        </w:rPr>
        <w:t>de leur maintien à compter de leur</w:t>
      </w:r>
      <w:r w:rsidR="004D3CD2">
        <w:rPr>
          <w:rFonts w:cs="Arial"/>
        </w:rPr>
        <w:t>s</w:t>
      </w:r>
      <w:r>
        <w:rPr>
          <w:rFonts w:cs="Arial"/>
        </w:rPr>
        <w:t xml:space="preserve"> vingt ans dans un établissement d'éducation spéciale, si elles sont orientées vers des établissements relevant de la compétence du département,</w:t>
      </w:r>
    </w:p>
    <w:p w14:paraId="08E6EC56" w14:textId="41855DB7" w:rsidR="008E10D2" w:rsidRDefault="008E10D2" w:rsidP="00171C4B">
      <w:pPr>
        <w:pStyle w:val="Listepuces2"/>
        <w:numPr>
          <w:ilvl w:val="0"/>
          <w:numId w:val="77"/>
        </w:numPr>
        <w:tabs>
          <w:tab w:val="clear" w:pos="1800"/>
          <w:tab w:val="num" w:pos="851"/>
        </w:tabs>
        <w:spacing w:after="0"/>
        <w:ind w:left="851" w:hanging="284"/>
        <w:rPr>
          <w:rFonts w:cs="Arial"/>
        </w:rPr>
      </w:pPr>
      <w:r>
        <w:rPr>
          <w:rFonts w:cs="Arial"/>
        </w:rPr>
        <w:t>de leur placement, à titre dérogatoire, en établissement pour personnes âgées</w:t>
      </w:r>
      <w:r w:rsidR="00AA51DA">
        <w:rPr>
          <w:rFonts w:cs="Arial"/>
        </w:rPr>
        <w:t xml:space="preserve"> (EHPAD, USLD et les Résidences Autonomie).</w:t>
      </w:r>
    </w:p>
    <w:p w14:paraId="1E054FCC" w14:textId="77777777" w:rsidR="008E10D2" w:rsidRDefault="008E10D2">
      <w:pPr>
        <w:pStyle w:val="Listepuces2"/>
        <w:spacing w:after="0"/>
        <w:ind w:left="1440" w:firstLine="0"/>
        <w:rPr>
          <w:rFonts w:cs="Arial"/>
        </w:rPr>
      </w:pPr>
    </w:p>
    <w:p w14:paraId="37740F87" w14:textId="4CA515DE" w:rsidR="00CD7049" w:rsidRDefault="00CD7049">
      <w:pPr>
        <w:pStyle w:val="Listepuces2"/>
        <w:spacing w:after="0"/>
        <w:ind w:left="1440" w:firstLine="0"/>
        <w:rPr>
          <w:rFonts w:cs="Arial"/>
        </w:rPr>
      </w:pPr>
    </w:p>
    <w:p w14:paraId="7B70AC01" w14:textId="77777777" w:rsidR="00F91EC7" w:rsidRDefault="00F91EC7" w:rsidP="00C53ECE">
      <w:pPr>
        <w:pStyle w:val="Listepuces2"/>
        <w:spacing w:after="0"/>
        <w:ind w:left="0" w:firstLine="0"/>
        <w:rPr>
          <w:rFonts w:cs="Arial"/>
          <w:b/>
        </w:rPr>
      </w:pPr>
    </w:p>
    <w:p w14:paraId="5D61DBF6" w14:textId="77777777" w:rsidR="00F91EC7" w:rsidRDefault="00F91EC7" w:rsidP="00C53ECE">
      <w:pPr>
        <w:pStyle w:val="Listepuces2"/>
        <w:spacing w:after="0"/>
        <w:ind w:left="0" w:firstLine="0"/>
        <w:rPr>
          <w:rFonts w:cs="Arial"/>
          <w:b/>
        </w:rPr>
      </w:pPr>
    </w:p>
    <w:p w14:paraId="38EAFFAB" w14:textId="77777777" w:rsidR="00F91EC7" w:rsidRDefault="00F91EC7" w:rsidP="00C53ECE">
      <w:pPr>
        <w:pStyle w:val="Listepuces2"/>
        <w:spacing w:after="0"/>
        <w:ind w:left="0" w:firstLine="0"/>
        <w:rPr>
          <w:rFonts w:cs="Arial"/>
          <w:b/>
        </w:rPr>
      </w:pPr>
    </w:p>
    <w:p w14:paraId="17F052F5" w14:textId="60B51C1B" w:rsidR="00F91EC7" w:rsidRDefault="00F91EC7" w:rsidP="00C53ECE">
      <w:pPr>
        <w:pStyle w:val="Listepuces2"/>
        <w:spacing w:after="0"/>
        <w:ind w:left="0" w:firstLine="0"/>
        <w:rPr>
          <w:rFonts w:cs="Arial"/>
          <w:b/>
        </w:rPr>
      </w:pPr>
    </w:p>
    <w:p w14:paraId="1F043325" w14:textId="55DA1C3A" w:rsidR="00F21CDC" w:rsidRDefault="00F21CDC" w:rsidP="00C53ECE">
      <w:pPr>
        <w:pStyle w:val="Listepuces2"/>
        <w:spacing w:after="0"/>
        <w:ind w:left="0" w:firstLine="0"/>
        <w:rPr>
          <w:rFonts w:cs="Arial"/>
          <w:b/>
        </w:rPr>
      </w:pPr>
    </w:p>
    <w:p w14:paraId="2B79BF01" w14:textId="34D848C2" w:rsidR="00F21CDC" w:rsidRDefault="00F21CDC" w:rsidP="00C53ECE">
      <w:pPr>
        <w:pStyle w:val="Listepuces2"/>
        <w:spacing w:after="0"/>
        <w:ind w:left="0" w:firstLine="0"/>
        <w:rPr>
          <w:rFonts w:cs="Arial"/>
          <w:b/>
        </w:rPr>
      </w:pPr>
    </w:p>
    <w:p w14:paraId="686C1B6F" w14:textId="77777777" w:rsidR="00F21CDC" w:rsidRDefault="00F21CDC" w:rsidP="00C53ECE">
      <w:pPr>
        <w:pStyle w:val="Listepuces2"/>
        <w:spacing w:after="0"/>
        <w:ind w:left="0" w:firstLine="0"/>
        <w:rPr>
          <w:rFonts w:cs="Arial"/>
          <w:b/>
        </w:rPr>
      </w:pPr>
    </w:p>
    <w:p w14:paraId="3FD08735" w14:textId="5A94C256" w:rsidR="00954262" w:rsidRPr="00C53ECE" w:rsidRDefault="00C53ECE" w:rsidP="00C53ECE">
      <w:pPr>
        <w:pStyle w:val="Listepuces2"/>
        <w:spacing w:after="0"/>
        <w:ind w:left="0" w:firstLine="0"/>
        <w:rPr>
          <w:rFonts w:cs="Arial"/>
          <w:b/>
        </w:rPr>
      </w:pPr>
      <w:r>
        <w:rPr>
          <w:rFonts w:cs="Arial"/>
          <w:b/>
          <w:bCs/>
          <w:noProof/>
          <w:sz w:val="20"/>
        </w:rPr>
        <w:lastRenderedPageBreak/>
        <mc:AlternateContent>
          <mc:Choice Requires="wps">
            <w:drawing>
              <wp:anchor distT="0" distB="0" distL="114300" distR="114300" simplePos="0" relativeHeight="251835904" behindDoc="0" locked="1" layoutInCell="1" allowOverlap="1" wp14:anchorId="274D04B8" wp14:editId="7E285B3D">
                <wp:simplePos x="0" y="0"/>
                <wp:positionH relativeFrom="column">
                  <wp:posOffset>4605655</wp:posOffset>
                </wp:positionH>
                <wp:positionV relativeFrom="page">
                  <wp:posOffset>647700</wp:posOffset>
                </wp:positionV>
                <wp:extent cx="1873250" cy="523875"/>
                <wp:effectExtent l="0" t="0" r="12700" b="28575"/>
                <wp:wrapTopAndBottom/>
                <wp:docPr id="327"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0" cy="523875"/>
                        </a:xfrm>
                        <a:prstGeom prst="rect">
                          <a:avLst/>
                        </a:prstGeom>
                        <a:solidFill>
                          <a:srgbClr val="FFFFFF"/>
                        </a:solidFill>
                        <a:ln w="9525">
                          <a:solidFill>
                            <a:srgbClr val="000000"/>
                          </a:solidFill>
                          <a:miter lim="800000"/>
                          <a:headEnd/>
                          <a:tailEnd/>
                        </a:ln>
                      </wps:spPr>
                      <wps:txbx>
                        <w:txbxContent>
                          <w:p w14:paraId="077F07DF" w14:textId="77777777" w:rsidR="004824A1" w:rsidRDefault="004824A1" w:rsidP="00C53ECE">
                            <w:pPr>
                              <w:jc w:val="center"/>
                              <w:rPr>
                                <w:rFonts w:ascii="Arial Black" w:hAnsi="Arial Black"/>
                                <w:sz w:val="20"/>
                              </w:rPr>
                            </w:pPr>
                            <w:r>
                              <w:rPr>
                                <w:rFonts w:ascii="Arial Black" w:hAnsi="Arial Black"/>
                                <w:sz w:val="20"/>
                              </w:rPr>
                              <w:t>AIDE SOCIALE AUX</w:t>
                            </w:r>
                          </w:p>
                          <w:p w14:paraId="2F5DA538" w14:textId="6DFC9023" w:rsidR="004824A1" w:rsidRDefault="004824A1" w:rsidP="00C53ECE">
                            <w:pPr>
                              <w:jc w:val="center"/>
                            </w:pPr>
                            <w:r>
                              <w:rPr>
                                <w:rFonts w:ascii="Arial Black" w:hAnsi="Arial Black"/>
                                <w:sz w:val="20"/>
                              </w:rPr>
                              <w:t>ADULTES HANDICAPES</w:t>
                            </w:r>
                          </w:p>
                          <w:p w14:paraId="36981974" w14:textId="77777777" w:rsidR="004824A1" w:rsidRDefault="004824A1" w:rsidP="00C53E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D04B8" id="_x0000_s1230" style="position:absolute;left:0;text-align:left;margin-left:362.65pt;margin-top:51pt;width:147.5pt;height:41.2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">
                <v:textbox>
                  <w:txbxContent>
                    <w:p w14:paraId="077F07DF" w14:textId="77777777" w:rsidR="004824A1" w:rsidRDefault="004824A1" w:rsidP="00C53ECE">
                      <w:pPr>
                        <w:jc w:val="center"/>
                        <w:rPr>
                          <w:rFonts w:ascii="Arial Black" w:hAnsi="Arial Black"/>
                          <w:sz w:val="20"/>
                        </w:rPr>
                      </w:pPr>
                      <w:r>
                        <w:rPr>
                          <w:rFonts w:ascii="Arial Black" w:hAnsi="Arial Black"/>
                          <w:sz w:val="20"/>
                        </w:rPr>
                        <w:t>AIDE SOCIALE AUX</w:t>
                      </w:r>
                    </w:p>
                    <w:p w14:paraId="2F5DA538" w14:textId="6DFC9023" w:rsidR="004824A1" w:rsidRDefault="004824A1" w:rsidP="00C53ECE">
                      <w:pPr>
                        <w:jc w:val="center"/>
                      </w:pPr>
                      <w:r>
                        <w:rPr>
                          <w:rFonts w:ascii="Arial Black" w:hAnsi="Arial Black"/>
                          <w:sz w:val="20"/>
                        </w:rPr>
                        <w:t>ADULTES HANDICAPES</w:t>
                      </w:r>
                    </w:p>
                    <w:p w14:paraId="36981974" w14:textId="77777777" w:rsidR="004824A1" w:rsidRDefault="004824A1" w:rsidP="00C53ECE">
                      <w:pPr>
                        <w:jc w:val="center"/>
                      </w:pPr>
                    </w:p>
                  </w:txbxContent>
                </v:textbox>
                <w10:wrap type="topAndBottom" anchory="page"/>
                <w10:anchorlock/>
              </v:rect>
            </w:pict>
          </mc:Fallback>
        </mc:AlternateContent>
      </w:r>
    </w:p>
    <w:p w14:paraId="75CDA5C2" w14:textId="503A3D16" w:rsidR="008E10D2" w:rsidRPr="00056F6C" w:rsidRDefault="00C84761" w:rsidP="00D76A93">
      <w:pPr>
        <w:tabs>
          <w:tab w:val="left" w:pos="7380"/>
        </w:tabs>
      </w:pPr>
      <w:r w:rsidRPr="00D76A93">
        <w:rPr>
          <w:rFonts w:ascii="Arial" w:hAnsi="Arial" w:cs="Arial"/>
          <w:b/>
          <w:noProof/>
          <w:sz w:val="56"/>
        </w:rPr>
        <mc:AlternateContent>
          <mc:Choice Requires="wps">
            <w:drawing>
              <wp:anchor distT="0" distB="0" distL="114300" distR="114300" simplePos="0" relativeHeight="251688448" behindDoc="0" locked="1" layoutInCell="1" allowOverlap="1" wp14:anchorId="22004F97" wp14:editId="3F368B59">
                <wp:simplePos x="0" y="0"/>
                <wp:positionH relativeFrom="column">
                  <wp:posOffset>11430</wp:posOffset>
                </wp:positionH>
                <wp:positionV relativeFrom="page">
                  <wp:posOffset>561975</wp:posOffset>
                </wp:positionV>
                <wp:extent cx="1600200" cy="533400"/>
                <wp:effectExtent l="9525" t="9525" r="9525" b="9525"/>
                <wp:wrapTopAndBottom/>
                <wp:docPr id="78"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C59CA24"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04F97" id="Rectangle 488" o:spid="_x0000_s1231" style="position:absolute;margin-left:.9pt;margin-top:44.25pt;width:126pt;height:4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2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" strokecolor="white">
                <v:textbox>
                  <w:txbxContent>
                    <w:p w14:paraId="1C59CA24"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v:textbox>
                <w10:wrap type="topAndBottom" anchory="page"/>
                <w10:anchorlock/>
              </v:rect>
            </w:pict>
          </mc:Fallback>
        </mc:AlternateContent>
      </w:r>
      <w:r w:rsidR="00954262" w:rsidRPr="00D76A93">
        <w:rPr>
          <w:rFonts w:ascii="Arial" w:hAnsi="Arial" w:cs="Arial"/>
          <w:b/>
        </w:rPr>
        <w:t>A</w:t>
      </w:r>
      <w:bookmarkStart w:id="114" w:name="_Toc13060927"/>
      <w:r w:rsidR="008E10D2" w:rsidRPr="00D76A93">
        <w:rPr>
          <w:rFonts w:ascii="Arial" w:hAnsi="Arial" w:cs="Arial"/>
          <w:b/>
        </w:rPr>
        <w:t xml:space="preserve">RTICLE </w:t>
      </w:r>
      <w:r w:rsidR="00CB161F" w:rsidRPr="00D76A93">
        <w:rPr>
          <w:rFonts w:ascii="Arial" w:hAnsi="Arial" w:cs="Arial"/>
          <w:b/>
        </w:rPr>
        <w:t>8</w:t>
      </w:r>
      <w:r w:rsidR="002F229A" w:rsidRPr="00D76A93">
        <w:rPr>
          <w:rFonts w:ascii="Arial" w:hAnsi="Arial" w:cs="Arial"/>
          <w:b/>
        </w:rPr>
        <w:t>8</w:t>
      </w:r>
      <w:r w:rsidR="008E10D2" w:rsidRPr="00D76A93">
        <w:rPr>
          <w:rFonts w:ascii="Arial" w:hAnsi="Arial" w:cs="Arial"/>
          <w:b/>
        </w:rPr>
        <w:t> – LES CONDITIONS D’ADMISSION</w:t>
      </w:r>
      <w:bookmarkEnd w:id="114"/>
    </w:p>
    <w:p w14:paraId="6D5CF178" w14:textId="77777777" w:rsidR="008E10D2" w:rsidRDefault="008E10D2">
      <w:pPr>
        <w:pStyle w:val="Listepuces"/>
        <w:spacing w:after="0"/>
        <w:ind w:left="0" w:firstLine="0"/>
        <w:rPr>
          <w:rFonts w:cs="Arial"/>
          <w:iCs/>
          <w:szCs w:val="24"/>
        </w:rPr>
      </w:pPr>
    </w:p>
    <w:p w14:paraId="21A87B50" w14:textId="77777777" w:rsidR="008E10D2" w:rsidRDefault="008E10D2">
      <w:pPr>
        <w:pStyle w:val="Listepuces"/>
        <w:spacing w:after="0"/>
        <w:ind w:left="0" w:firstLine="0"/>
        <w:rPr>
          <w:rFonts w:cs="Arial"/>
          <w:iCs/>
          <w:szCs w:val="24"/>
        </w:rPr>
      </w:pPr>
      <w:r>
        <w:rPr>
          <w:rFonts w:cs="Arial"/>
          <w:iCs/>
          <w:szCs w:val="24"/>
        </w:rPr>
        <w:t>Les conditions générales d’admission à l’aide sociale s’appliqu</w:t>
      </w:r>
      <w:r w:rsidR="004D3CD2">
        <w:rPr>
          <w:rFonts w:cs="Arial"/>
          <w:iCs/>
          <w:szCs w:val="24"/>
        </w:rPr>
        <w:t>ent (articles 1 à 3 du présent R</w:t>
      </w:r>
      <w:r>
        <w:rPr>
          <w:rFonts w:cs="Arial"/>
          <w:iCs/>
          <w:szCs w:val="24"/>
        </w:rPr>
        <w:t>èglement).</w:t>
      </w:r>
    </w:p>
    <w:p w14:paraId="578F6322" w14:textId="77777777" w:rsidR="008E10D2" w:rsidRDefault="008E10D2">
      <w:pPr>
        <w:pStyle w:val="Listepuces"/>
        <w:spacing w:after="0"/>
        <w:ind w:left="0" w:firstLine="0"/>
        <w:rPr>
          <w:rFonts w:cs="Arial"/>
          <w:iCs/>
          <w:szCs w:val="24"/>
        </w:rPr>
      </w:pPr>
    </w:p>
    <w:p w14:paraId="32DAFC99" w14:textId="77777777" w:rsidR="008E10D2" w:rsidRDefault="00CB161F">
      <w:pPr>
        <w:pStyle w:val="Listepuces"/>
        <w:spacing w:after="0"/>
        <w:ind w:left="0" w:firstLine="0"/>
        <w:rPr>
          <w:rFonts w:cs="Arial"/>
          <w:b/>
          <w:bCs/>
          <w:iCs/>
          <w:szCs w:val="24"/>
        </w:rPr>
      </w:pPr>
      <w:r>
        <w:rPr>
          <w:rFonts w:cs="Arial"/>
          <w:b/>
          <w:bCs/>
          <w:iCs/>
          <w:szCs w:val="24"/>
        </w:rPr>
        <w:t>8</w:t>
      </w:r>
      <w:r w:rsidR="002F229A">
        <w:rPr>
          <w:rFonts w:cs="Arial"/>
          <w:b/>
          <w:bCs/>
          <w:iCs/>
          <w:szCs w:val="24"/>
        </w:rPr>
        <w:t>8.1 –  La c</w:t>
      </w:r>
      <w:r w:rsidR="008E10D2">
        <w:rPr>
          <w:rFonts w:cs="Arial"/>
          <w:b/>
          <w:bCs/>
          <w:iCs/>
          <w:szCs w:val="24"/>
        </w:rPr>
        <w:t>ondition de reconnaissance du handicap</w:t>
      </w:r>
    </w:p>
    <w:p w14:paraId="16194CFB" w14:textId="77777777" w:rsidR="008E10D2" w:rsidRDefault="008E10D2">
      <w:pPr>
        <w:pStyle w:val="Listepuces"/>
        <w:spacing w:after="0"/>
        <w:ind w:left="0" w:firstLine="0"/>
        <w:rPr>
          <w:rFonts w:cs="Arial"/>
          <w:iCs/>
          <w:szCs w:val="24"/>
        </w:rPr>
      </w:pPr>
    </w:p>
    <w:p w14:paraId="63AAF307" w14:textId="77777777" w:rsidR="008E10D2" w:rsidRDefault="008E10D2">
      <w:pPr>
        <w:pStyle w:val="Listepuces"/>
        <w:spacing w:after="0"/>
        <w:ind w:left="0" w:firstLine="0"/>
        <w:rPr>
          <w:rFonts w:cs="Arial"/>
          <w:iCs/>
          <w:szCs w:val="24"/>
        </w:rPr>
      </w:pPr>
      <w:r>
        <w:rPr>
          <w:rFonts w:cs="Arial"/>
          <w:iCs/>
          <w:szCs w:val="24"/>
        </w:rPr>
        <w:t>La personne handicapée doit avoir fait l’objet d’une décision de la CDAPH de la Maison départementale des personnes handicapées précisant la nécessité d’un hébergement dans un établissement ou service spécialisé.</w:t>
      </w:r>
    </w:p>
    <w:p w14:paraId="303A3613" w14:textId="77777777" w:rsidR="008E10D2" w:rsidRDefault="008E10D2">
      <w:pPr>
        <w:pStyle w:val="Listepuces"/>
        <w:spacing w:after="0"/>
        <w:ind w:left="0" w:firstLine="0"/>
        <w:rPr>
          <w:rFonts w:cs="Arial"/>
          <w:iCs/>
          <w:sz w:val="16"/>
          <w:szCs w:val="24"/>
        </w:rPr>
      </w:pPr>
    </w:p>
    <w:p w14:paraId="44394B46" w14:textId="77777777" w:rsidR="008E10D2" w:rsidRDefault="008E10D2">
      <w:pPr>
        <w:pStyle w:val="Listepuces"/>
        <w:spacing w:after="0"/>
        <w:ind w:left="0" w:firstLine="0"/>
        <w:jc w:val="center"/>
        <w:rPr>
          <w:rFonts w:cs="Arial"/>
          <w:iCs/>
          <w:sz w:val="20"/>
          <w:szCs w:val="24"/>
        </w:rPr>
      </w:pPr>
      <w:r>
        <w:rPr>
          <w:rFonts w:cs="Arial"/>
          <w:iCs/>
          <w:sz w:val="20"/>
          <w:szCs w:val="24"/>
        </w:rPr>
        <w:t>(Art. L. 241-6 du CASF)</w:t>
      </w:r>
    </w:p>
    <w:p w14:paraId="65098422" w14:textId="77777777" w:rsidR="008E10D2" w:rsidRDefault="008E10D2">
      <w:pPr>
        <w:pStyle w:val="Listepuces"/>
        <w:spacing w:after="0"/>
        <w:ind w:left="0" w:firstLine="0"/>
        <w:rPr>
          <w:rFonts w:cs="Arial"/>
          <w:iCs/>
          <w:szCs w:val="24"/>
        </w:rPr>
      </w:pPr>
    </w:p>
    <w:p w14:paraId="391F0609" w14:textId="77777777" w:rsidR="008E10D2" w:rsidRDefault="00CB161F">
      <w:pPr>
        <w:pStyle w:val="Listepuces"/>
        <w:spacing w:after="0"/>
        <w:ind w:left="0" w:firstLine="0"/>
        <w:rPr>
          <w:rFonts w:cs="Arial"/>
          <w:b/>
          <w:bCs/>
          <w:iCs/>
          <w:szCs w:val="24"/>
        </w:rPr>
      </w:pPr>
      <w:r>
        <w:rPr>
          <w:rFonts w:cs="Arial"/>
          <w:b/>
          <w:bCs/>
          <w:iCs/>
          <w:szCs w:val="24"/>
        </w:rPr>
        <w:t>8</w:t>
      </w:r>
      <w:r w:rsidR="002F229A">
        <w:rPr>
          <w:rFonts w:cs="Arial"/>
          <w:b/>
          <w:bCs/>
          <w:iCs/>
          <w:szCs w:val="24"/>
        </w:rPr>
        <w:t>8.2 – La c</w:t>
      </w:r>
      <w:r w:rsidR="008E10D2">
        <w:rPr>
          <w:rFonts w:cs="Arial"/>
          <w:b/>
          <w:bCs/>
          <w:iCs/>
          <w:szCs w:val="24"/>
        </w:rPr>
        <w:t>ondition d’âge</w:t>
      </w:r>
    </w:p>
    <w:p w14:paraId="76376082" w14:textId="77777777" w:rsidR="008E10D2" w:rsidRDefault="008E10D2">
      <w:pPr>
        <w:pStyle w:val="Listepuces"/>
        <w:spacing w:after="0"/>
        <w:ind w:left="0" w:firstLine="0"/>
        <w:rPr>
          <w:rFonts w:cs="Arial"/>
          <w:iCs/>
          <w:szCs w:val="24"/>
        </w:rPr>
      </w:pPr>
    </w:p>
    <w:p w14:paraId="457E41E1" w14:textId="77777777" w:rsidR="008E10D2" w:rsidRDefault="008E10D2">
      <w:pPr>
        <w:pStyle w:val="Listepuces"/>
        <w:spacing w:after="0"/>
        <w:ind w:left="0" w:firstLine="0"/>
        <w:rPr>
          <w:rFonts w:cs="Arial"/>
          <w:iCs/>
          <w:szCs w:val="24"/>
        </w:rPr>
      </w:pPr>
      <w:r>
        <w:rPr>
          <w:rFonts w:cs="Arial"/>
          <w:iCs/>
          <w:szCs w:val="24"/>
        </w:rPr>
        <w:t>La personne handicapée doit être âgée de plus de 20 ans ou d’au moins 16 ans lorsque le droit aux prestations familiales n’est plus ouvert.</w:t>
      </w:r>
    </w:p>
    <w:p w14:paraId="17B228E3" w14:textId="77777777" w:rsidR="008E10D2" w:rsidRDefault="008E10D2">
      <w:pPr>
        <w:pStyle w:val="Listepuces"/>
        <w:spacing w:after="0"/>
        <w:ind w:left="0" w:firstLine="0"/>
        <w:rPr>
          <w:rFonts w:cs="Arial"/>
          <w:iCs/>
          <w:szCs w:val="24"/>
        </w:rPr>
      </w:pPr>
    </w:p>
    <w:p w14:paraId="28D73F45" w14:textId="77777777" w:rsidR="008E10D2" w:rsidRDefault="00CB161F">
      <w:pPr>
        <w:pStyle w:val="Listepuces"/>
        <w:spacing w:after="0"/>
        <w:ind w:left="0" w:firstLine="0"/>
        <w:rPr>
          <w:rFonts w:cs="Arial"/>
          <w:b/>
          <w:bCs/>
          <w:iCs/>
          <w:szCs w:val="24"/>
        </w:rPr>
      </w:pPr>
      <w:r>
        <w:rPr>
          <w:rFonts w:cs="Arial"/>
          <w:b/>
          <w:bCs/>
          <w:iCs/>
          <w:szCs w:val="24"/>
        </w:rPr>
        <w:t>8</w:t>
      </w:r>
      <w:r w:rsidR="002F229A">
        <w:rPr>
          <w:rFonts w:cs="Arial"/>
          <w:b/>
          <w:bCs/>
          <w:iCs/>
          <w:szCs w:val="24"/>
        </w:rPr>
        <w:t>8.3 – La c</w:t>
      </w:r>
      <w:r w:rsidR="008E10D2">
        <w:rPr>
          <w:rFonts w:cs="Arial"/>
          <w:b/>
          <w:bCs/>
          <w:iCs/>
          <w:szCs w:val="24"/>
        </w:rPr>
        <w:t>ondition de ressources</w:t>
      </w:r>
    </w:p>
    <w:p w14:paraId="64A2F362" w14:textId="77777777" w:rsidR="008E10D2" w:rsidRDefault="008E10D2">
      <w:pPr>
        <w:pStyle w:val="Listepuces"/>
        <w:spacing w:after="0"/>
        <w:ind w:left="0" w:firstLine="0"/>
        <w:rPr>
          <w:rFonts w:cs="Arial"/>
          <w:iCs/>
          <w:szCs w:val="24"/>
        </w:rPr>
      </w:pPr>
    </w:p>
    <w:p w14:paraId="5A5FF514" w14:textId="77777777" w:rsidR="008E10D2" w:rsidRDefault="008E10D2">
      <w:pPr>
        <w:pStyle w:val="Listepuces"/>
        <w:spacing w:after="0"/>
        <w:ind w:left="0" w:firstLine="0"/>
        <w:rPr>
          <w:rFonts w:cs="Arial"/>
          <w:iCs/>
          <w:szCs w:val="24"/>
        </w:rPr>
      </w:pPr>
      <w:r>
        <w:rPr>
          <w:rFonts w:cs="Arial"/>
          <w:iCs/>
          <w:szCs w:val="24"/>
        </w:rPr>
        <w:t>L’aide sociale à l’hébergement est attribuée à toute personne qui ne dispose pas de ressources suffisantes pour couvrir les frais de son hébergement. Elle prend en charge les frais d’hébergement et d’entretien qui dépassent la contribution du pensionnaire.</w:t>
      </w:r>
    </w:p>
    <w:p w14:paraId="2E49F17C" w14:textId="77777777" w:rsidR="008E10D2" w:rsidRDefault="008E10D2">
      <w:pPr>
        <w:pStyle w:val="Listepuces"/>
        <w:spacing w:after="0"/>
        <w:ind w:left="0" w:firstLine="0"/>
        <w:rPr>
          <w:rFonts w:cs="Arial"/>
          <w:iCs/>
          <w:szCs w:val="24"/>
        </w:rPr>
      </w:pPr>
    </w:p>
    <w:p w14:paraId="65C1E721" w14:textId="77777777" w:rsidR="008E10D2" w:rsidRDefault="008E10D2">
      <w:pPr>
        <w:pStyle w:val="Listepuces"/>
        <w:spacing w:after="0"/>
        <w:ind w:left="0" w:firstLine="0"/>
        <w:rPr>
          <w:rFonts w:cs="Arial"/>
        </w:rPr>
      </w:pPr>
      <w:r>
        <w:rPr>
          <w:rFonts w:cs="Arial"/>
          <w:iCs/>
        </w:rPr>
        <w:t>Pour l’évaluation de cette condition,</w:t>
      </w:r>
      <w:r>
        <w:rPr>
          <w:rFonts w:cs="Arial"/>
        </w:rPr>
        <w:t xml:space="preserve"> les services départementaux apprécient les ressources déc</w:t>
      </w:r>
      <w:r w:rsidR="004D3CD2">
        <w:rPr>
          <w:rFonts w:cs="Arial"/>
        </w:rPr>
        <w:t>rites à l’article 2 du présent R</w:t>
      </w:r>
      <w:r>
        <w:rPr>
          <w:rFonts w:cs="Arial"/>
        </w:rPr>
        <w:t>èglement.</w:t>
      </w:r>
    </w:p>
    <w:p w14:paraId="5ACCC8F5" w14:textId="77777777" w:rsidR="008E10D2" w:rsidRDefault="004D3CD2">
      <w:pPr>
        <w:pStyle w:val="Corpsdetexte"/>
        <w:rPr>
          <w:rFonts w:ascii="Arial" w:hAnsi="Arial" w:cs="Arial"/>
        </w:rPr>
      </w:pPr>
      <w:r>
        <w:rPr>
          <w:rFonts w:ascii="Arial" w:hAnsi="Arial" w:cs="Arial"/>
        </w:rPr>
        <w:t>Ces ressources sont d</w:t>
      </w:r>
      <w:r w:rsidR="008E10D2">
        <w:rPr>
          <w:rFonts w:ascii="Arial" w:hAnsi="Arial" w:cs="Arial"/>
        </w:rPr>
        <w:t>éduites du montant garanti auquel la personne handicapée adulte a droit compte tenu du mode de prise en charge qu'elle sollicite.</w:t>
      </w:r>
    </w:p>
    <w:p w14:paraId="7D465563" w14:textId="77777777" w:rsidR="008E10D2" w:rsidRDefault="008E10D2">
      <w:pPr>
        <w:pStyle w:val="Listepuces"/>
        <w:spacing w:after="0"/>
        <w:ind w:left="0" w:firstLine="0"/>
        <w:rPr>
          <w:rFonts w:cs="Arial"/>
          <w:iCs/>
          <w:szCs w:val="24"/>
        </w:rPr>
      </w:pPr>
      <w:r>
        <w:rPr>
          <w:rFonts w:cs="Arial"/>
        </w:rPr>
        <w:t>Il n’est pas tenu compte de la contribution éventuelle des obligés alimentaires.</w:t>
      </w:r>
    </w:p>
    <w:p w14:paraId="0E46B6DF" w14:textId="77777777" w:rsidR="008E10D2" w:rsidRDefault="008E10D2">
      <w:pPr>
        <w:pStyle w:val="Listepuces"/>
        <w:spacing w:after="0"/>
        <w:ind w:left="0" w:firstLine="0"/>
        <w:rPr>
          <w:rFonts w:cs="Arial"/>
          <w:iCs/>
          <w:sz w:val="16"/>
          <w:szCs w:val="24"/>
        </w:rPr>
      </w:pPr>
    </w:p>
    <w:p w14:paraId="3A2E9085" w14:textId="3F766745" w:rsidR="00510EB6" w:rsidRPr="00C53ECE" w:rsidRDefault="008E10D2" w:rsidP="00C53ECE">
      <w:pPr>
        <w:pStyle w:val="Listepuces"/>
        <w:spacing w:after="0"/>
        <w:ind w:left="0" w:firstLine="0"/>
        <w:jc w:val="center"/>
        <w:rPr>
          <w:rFonts w:cs="Arial"/>
          <w:iCs/>
          <w:sz w:val="20"/>
          <w:szCs w:val="24"/>
        </w:rPr>
      </w:pPr>
      <w:r>
        <w:rPr>
          <w:rFonts w:cs="Arial"/>
          <w:iCs/>
          <w:sz w:val="20"/>
          <w:szCs w:val="24"/>
        </w:rPr>
        <w:t>(Art. L. 344-5, R. 34</w:t>
      </w:r>
      <w:r w:rsidR="00577524">
        <w:rPr>
          <w:rFonts w:cs="Arial"/>
          <w:iCs/>
          <w:sz w:val="20"/>
          <w:szCs w:val="24"/>
        </w:rPr>
        <w:t>4-29,</w:t>
      </w:r>
      <w:r w:rsidR="00297AAA">
        <w:rPr>
          <w:rFonts w:cs="Arial"/>
          <w:iCs/>
          <w:sz w:val="20"/>
          <w:szCs w:val="24"/>
        </w:rPr>
        <w:t xml:space="preserve"> D. 344-34 à</w:t>
      </w:r>
      <w:r w:rsidR="00577524">
        <w:rPr>
          <w:rFonts w:cs="Arial"/>
          <w:iCs/>
          <w:sz w:val="20"/>
          <w:szCs w:val="24"/>
        </w:rPr>
        <w:t xml:space="preserve"> D.</w:t>
      </w:r>
      <w:r w:rsidR="00297AAA">
        <w:rPr>
          <w:rFonts w:cs="Arial"/>
          <w:iCs/>
          <w:sz w:val="20"/>
          <w:szCs w:val="24"/>
        </w:rPr>
        <w:t xml:space="preserve"> </w:t>
      </w:r>
      <w:r w:rsidR="00577524">
        <w:rPr>
          <w:rFonts w:cs="Arial"/>
          <w:iCs/>
          <w:sz w:val="20"/>
          <w:szCs w:val="24"/>
        </w:rPr>
        <w:t>344-</w:t>
      </w:r>
      <w:r w:rsidR="00297AAA">
        <w:rPr>
          <w:rFonts w:cs="Arial"/>
          <w:iCs/>
          <w:sz w:val="20"/>
          <w:szCs w:val="24"/>
        </w:rPr>
        <w:t>39 du CASF</w:t>
      </w:r>
      <w:r w:rsidR="00C53ECE">
        <w:rPr>
          <w:rFonts w:cs="Arial"/>
          <w:iCs/>
          <w:sz w:val="20"/>
          <w:szCs w:val="24"/>
        </w:rPr>
        <w:t>)</w:t>
      </w:r>
    </w:p>
    <w:p w14:paraId="276B1888" w14:textId="77777777" w:rsidR="008E10D2" w:rsidRDefault="0097502C" w:rsidP="00652F8C">
      <w:pPr>
        <w:pStyle w:val="Titre1"/>
      </w:pPr>
      <w:bookmarkStart w:id="115" w:name="_Toc13060928"/>
      <w:r>
        <w:t>ARTICLE 8</w:t>
      </w:r>
      <w:r w:rsidR="002F229A">
        <w:t>9</w:t>
      </w:r>
      <w:r w:rsidR="008E10D2">
        <w:t> – LE DEPÔT DE LA DEMANDE</w:t>
      </w:r>
      <w:bookmarkEnd w:id="115"/>
    </w:p>
    <w:p w14:paraId="5298E78E" w14:textId="77777777" w:rsidR="008E10D2" w:rsidRDefault="008E10D2">
      <w:pPr>
        <w:pStyle w:val="Listepuces"/>
        <w:spacing w:after="0"/>
        <w:ind w:left="0" w:firstLine="0"/>
        <w:rPr>
          <w:rFonts w:cs="Arial"/>
          <w:iCs/>
          <w:szCs w:val="24"/>
        </w:rPr>
      </w:pPr>
    </w:p>
    <w:p w14:paraId="4EF81DBC" w14:textId="77777777" w:rsidR="008E10D2" w:rsidRDefault="008E10D2">
      <w:pPr>
        <w:numPr>
          <w:ilvl w:val="12"/>
          <w:numId w:val="0"/>
        </w:numPr>
        <w:jc w:val="both"/>
        <w:rPr>
          <w:rFonts w:ascii="Arial" w:hAnsi="Arial" w:cs="Arial"/>
        </w:rPr>
      </w:pPr>
      <w:r>
        <w:rPr>
          <w:rFonts w:ascii="Arial" w:hAnsi="Arial" w:cs="Arial"/>
        </w:rPr>
        <w:t>L'admission ne peut se faire que dans des établissements publics ou privés habilités ou conventionnés pour recevoir des personnes adultes handicapées au titre de l'aide sociale.</w:t>
      </w:r>
    </w:p>
    <w:p w14:paraId="1F998566" w14:textId="77777777" w:rsidR="008E10D2" w:rsidRDefault="008E10D2">
      <w:pPr>
        <w:numPr>
          <w:ilvl w:val="12"/>
          <w:numId w:val="0"/>
        </w:numPr>
        <w:jc w:val="both"/>
        <w:rPr>
          <w:rFonts w:ascii="Arial" w:hAnsi="Arial" w:cs="Arial"/>
        </w:rPr>
      </w:pPr>
      <w:r>
        <w:rPr>
          <w:rFonts w:ascii="Arial" w:hAnsi="Arial" w:cs="Arial"/>
        </w:rPr>
        <w:t>La demande de prise en charge par l’aide sociale doit être effectuée après la décision d’orientation de la CDAPH qui détermine la catégorie d’établissements correspondant le mieux au handicap du demandeur.</w:t>
      </w:r>
    </w:p>
    <w:p w14:paraId="3B27CC4F" w14:textId="77777777" w:rsidR="00C53ECE" w:rsidRDefault="008E10D2" w:rsidP="00C53ECE">
      <w:pPr>
        <w:numPr>
          <w:ilvl w:val="12"/>
          <w:numId w:val="0"/>
        </w:numPr>
        <w:jc w:val="both"/>
        <w:rPr>
          <w:rFonts w:ascii="Arial" w:hAnsi="Arial" w:cs="Arial"/>
        </w:rPr>
      </w:pPr>
      <w:r>
        <w:rPr>
          <w:rFonts w:ascii="Arial" w:hAnsi="Arial" w:cs="Arial"/>
        </w:rPr>
        <w:t>La déci</w:t>
      </w:r>
      <w:r w:rsidR="00186BCB">
        <w:rPr>
          <w:rFonts w:ascii="Arial" w:hAnsi="Arial" w:cs="Arial"/>
        </w:rPr>
        <w:t xml:space="preserve">sion d’orientation de la CDAPH </w:t>
      </w:r>
      <w:r>
        <w:rPr>
          <w:rFonts w:ascii="Arial" w:hAnsi="Arial" w:cs="Arial"/>
        </w:rPr>
        <w:t>s</w:t>
      </w:r>
      <w:r w:rsidR="00186BCB">
        <w:rPr>
          <w:rFonts w:ascii="Arial" w:hAnsi="Arial" w:cs="Arial"/>
        </w:rPr>
        <w:t>’impose aux établissements (article</w:t>
      </w:r>
      <w:r>
        <w:rPr>
          <w:rFonts w:ascii="Arial" w:hAnsi="Arial" w:cs="Arial"/>
        </w:rPr>
        <w:t xml:space="preserve"> L</w:t>
      </w:r>
      <w:r w:rsidR="00E96C84">
        <w:rPr>
          <w:rFonts w:ascii="Arial" w:hAnsi="Arial" w:cs="Arial"/>
        </w:rPr>
        <w:t>.</w:t>
      </w:r>
      <w:r>
        <w:rPr>
          <w:rFonts w:ascii="Arial" w:hAnsi="Arial" w:cs="Arial"/>
        </w:rPr>
        <w:t xml:space="preserve"> 241-6 du CASF). La demande d’aide sociale doit être déposée auprès du CCAS de la commune de résidence du demandeur avant son entrée en établissement.</w:t>
      </w:r>
    </w:p>
    <w:p w14:paraId="7A5EF040" w14:textId="1C018A8E" w:rsidR="00EA52C4" w:rsidRDefault="00EA52C4" w:rsidP="00C53ECE">
      <w:pPr>
        <w:numPr>
          <w:ilvl w:val="12"/>
          <w:numId w:val="0"/>
        </w:numPr>
        <w:jc w:val="both"/>
        <w:rPr>
          <w:rFonts w:ascii="Arial" w:hAnsi="Arial" w:cs="Arial"/>
        </w:rPr>
      </w:pPr>
      <w:bookmarkStart w:id="116" w:name="_Toc13060929"/>
    </w:p>
    <w:p w14:paraId="5849C6B7" w14:textId="77777777" w:rsidR="00E64762" w:rsidRDefault="00E64762" w:rsidP="00C53ECE">
      <w:pPr>
        <w:numPr>
          <w:ilvl w:val="12"/>
          <w:numId w:val="0"/>
        </w:numPr>
        <w:jc w:val="both"/>
        <w:rPr>
          <w:rFonts w:ascii="Arial" w:hAnsi="Arial" w:cs="Arial"/>
        </w:rPr>
      </w:pPr>
    </w:p>
    <w:p w14:paraId="7C824895" w14:textId="39A5B51C" w:rsidR="00E64762" w:rsidRDefault="00E64762" w:rsidP="00C53ECE">
      <w:pPr>
        <w:numPr>
          <w:ilvl w:val="12"/>
          <w:numId w:val="0"/>
        </w:numPr>
        <w:jc w:val="both"/>
        <w:rPr>
          <w:rFonts w:ascii="Arial" w:hAnsi="Arial" w:cs="Arial"/>
        </w:rPr>
      </w:pPr>
    </w:p>
    <w:p w14:paraId="42C51DFA" w14:textId="44E0A5DA" w:rsidR="00E64762" w:rsidRDefault="00E64762" w:rsidP="00C53ECE">
      <w:pPr>
        <w:numPr>
          <w:ilvl w:val="12"/>
          <w:numId w:val="0"/>
        </w:numPr>
        <w:jc w:val="both"/>
        <w:rPr>
          <w:rFonts w:ascii="Arial" w:hAnsi="Arial" w:cs="Arial"/>
        </w:rPr>
      </w:pPr>
    </w:p>
    <w:p w14:paraId="022D25AF" w14:textId="7BF6B686" w:rsidR="00F91EC7" w:rsidRDefault="00F91EC7" w:rsidP="00C53ECE">
      <w:pPr>
        <w:numPr>
          <w:ilvl w:val="12"/>
          <w:numId w:val="0"/>
        </w:numPr>
        <w:jc w:val="both"/>
        <w:rPr>
          <w:rFonts w:ascii="Arial" w:hAnsi="Arial" w:cs="Arial"/>
        </w:rPr>
      </w:pPr>
      <w:r>
        <w:rPr>
          <w:rFonts w:cs="Arial"/>
          <w:b/>
          <w:bCs/>
          <w:noProof/>
          <w:sz w:val="20"/>
        </w:rPr>
        <w:lastRenderedPageBreak/>
        <mc:AlternateContent>
          <mc:Choice Requires="wps">
            <w:drawing>
              <wp:anchor distT="0" distB="0" distL="114300" distR="114300" simplePos="0" relativeHeight="251844096" behindDoc="0" locked="1" layoutInCell="1" allowOverlap="1" wp14:anchorId="1E264246" wp14:editId="6CE24D0A">
                <wp:simplePos x="0" y="0"/>
                <wp:positionH relativeFrom="column">
                  <wp:posOffset>4453255</wp:posOffset>
                </wp:positionH>
                <wp:positionV relativeFrom="page">
                  <wp:posOffset>679450</wp:posOffset>
                </wp:positionV>
                <wp:extent cx="1949450" cy="546100"/>
                <wp:effectExtent l="0" t="0" r="12700" b="25400"/>
                <wp:wrapTopAndBottom/>
                <wp:docPr id="10"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46100"/>
                        </a:xfrm>
                        <a:prstGeom prst="rect">
                          <a:avLst/>
                        </a:prstGeom>
                        <a:solidFill>
                          <a:srgbClr val="FFFFFF"/>
                        </a:solidFill>
                        <a:ln w="9525">
                          <a:solidFill>
                            <a:srgbClr val="000000"/>
                          </a:solidFill>
                          <a:miter lim="800000"/>
                          <a:headEnd/>
                          <a:tailEnd/>
                        </a:ln>
                      </wps:spPr>
                      <wps:txbx>
                        <w:txbxContent>
                          <w:p w14:paraId="3153DE81" w14:textId="77777777" w:rsidR="004824A1" w:rsidRDefault="004824A1" w:rsidP="00F91EC7">
                            <w:pPr>
                              <w:jc w:val="center"/>
                              <w:rPr>
                                <w:rFonts w:ascii="Arial Black" w:hAnsi="Arial Black"/>
                                <w:sz w:val="20"/>
                              </w:rPr>
                            </w:pPr>
                            <w:r>
                              <w:rPr>
                                <w:rFonts w:ascii="Arial Black" w:hAnsi="Arial Black"/>
                                <w:sz w:val="20"/>
                              </w:rPr>
                              <w:t>AIDE SOCIALE AUX</w:t>
                            </w:r>
                          </w:p>
                          <w:p w14:paraId="798BC890" w14:textId="77777777" w:rsidR="004824A1" w:rsidRDefault="004824A1" w:rsidP="00F91EC7">
                            <w:pPr>
                              <w:jc w:val="center"/>
                            </w:pPr>
                            <w:r>
                              <w:rPr>
                                <w:rFonts w:ascii="Arial Black" w:hAnsi="Arial Black"/>
                                <w:sz w:val="20"/>
                              </w:rPr>
                              <w:t>ADULTES HANDICAPES</w:t>
                            </w:r>
                          </w:p>
                          <w:p w14:paraId="029A2404" w14:textId="77777777" w:rsidR="004824A1" w:rsidRDefault="004824A1" w:rsidP="00F91EC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64246" id="_x0000_s1232" style="position:absolute;left:0;text-align:left;margin-left:350.65pt;margin-top:53.5pt;width:153.5pt;height:43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">
                <v:textbox>
                  <w:txbxContent>
                    <w:p w14:paraId="3153DE81" w14:textId="77777777" w:rsidR="004824A1" w:rsidRDefault="004824A1" w:rsidP="00F91EC7">
                      <w:pPr>
                        <w:jc w:val="center"/>
                        <w:rPr>
                          <w:rFonts w:ascii="Arial Black" w:hAnsi="Arial Black"/>
                          <w:sz w:val="20"/>
                        </w:rPr>
                      </w:pPr>
                      <w:r>
                        <w:rPr>
                          <w:rFonts w:ascii="Arial Black" w:hAnsi="Arial Black"/>
                          <w:sz w:val="20"/>
                        </w:rPr>
                        <w:t>AIDE SOCIALE AUX</w:t>
                      </w:r>
                    </w:p>
                    <w:p w14:paraId="798BC890" w14:textId="77777777" w:rsidR="004824A1" w:rsidRDefault="004824A1" w:rsidP="00F91EC7">
                      <w:pPr>
                        <w:jc w:val="center"/>
                      </w:pPr>
                      <w:r>
                        <w:rPr>
                          <w:rFonts w:ascii="Arial Black" w:hAnsi="Arial Black"/>
                          <w:sz w:val="20"/>
                        </w:rPr>
                        <w:t>ADULTES HANDICAPES</w:t>
                      </w:r>
                    </w:p>
                    <w:p w14:paraId="029A2404" w14:textId="77777777" w:rsidR="004824A1" w:rsidRDefault="004824A1" w:rsidP="00F91EC7">
                      <w:pPr>
                        <w:jc w:val="center"/>
                      </w:pPr>
                    </w:p>
                  </w:txbxContent>
                </v:textbox>
                <w10:wrap type="topAndBottom" anchory="page"/>
                <w10:anchorlock/>
              </v:rect>
            </w:pict>
          </mc:Fallback>
        </mc:AlternateContent>
      </w:r>
    </w:p>
    <w:p w14:paraId="3CCAC78C" w14:textId="427FCD2C" w:rsidR="00F91EC7" w:rsidRPr="00C53ECE" w:rsidRDefault="00F91EC7" w:rsidP="00C53ECE">
      <w:pPr>
        <w:numPr>
          <w:ilvl w:val="12"/>
          <w:numId w:val="0"/>
        </w:numPr>
        <w:jc w:val="both"/>
        <w:rPr>
          <w:rFonts w:ascii="Arial" w:hAnsi="Arial" w:cs="Arial"/>
        </w:rPr>
      </w:pPr>
    </w:p>
    <w:p w14:paraId="157BE175" w14:textId="77777777" w:rsidR="008E10D2" w:rsidRPr="00F94015" w:rsidRDefault="00C84761" w:rsidP="00652F8C">
      <w:pPr>
        <w:pStyle w:val="Titre1"/>
      </w:pPr>
      <w:r>
        <w:rPr>
          <w:noProof/>
        </w:rPr>
        <mc:AlternateContent>
          <mc:Choice Requires="wps">
            <w:drawing>
              <wp:anchor distT="0" distB="0" distL="114300" distR="114300" simplePos="0" relativeHeight="251690496" behindDoc="0" locked="1" layoutInCell="1" allowOverlap="1" wp14:anchorId="52D9F281" wp14:editId="785163FD">
                <wp:simplePos x="0" y="0"/>
                <wp:positionH relativeFrom="column">
                  <wp:posOffset>11430</wp:posOffset>
                </wp:positionH>
                <wp:positionV relativeFrom="page">
                  <wp:posOffset>552450</wp:posOffset>
                </wp:positionV>
                <wp:extent cx="1600200" cy="533400"/>
                <wp:effectExtent l="9525" t="9525" r="9525" b="9525"/>
                <wp:wrapTopAndBottom/>
                <wp:docPr id="75"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338B114"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D9F281" id="Rectangle 490" o:spid="_x0000_s1233" style="position:absolute;left:0;text-align:left;margin-left:.9pt;margin-top:43.5pt;width:126pt;height:4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0Ew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" strokecolor="white">
                <v:textbox>
                  <w:txbxContent>
                    <w:p w14:paraId="7338B114"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v:textbox>
                <w10:wrap type="topAndBottom" anchory="page"/>
                <w10:anchorlock/>
              </v:rect>
            </w:pict>
          </mc:Fallback>
        </mc:AlternateContent>
      </w:r>
      <w:r w:rsidR="002F229A" w:rsidRPr="00F94015">
        <w:t xml:space="preserve">ARTICLE </w:t>
      </w:r>
      <w:r w:rsidR="0097502C" w:rsidRPr="00F94015">
        <w:t>9</w:t>
      </w:r>
      <w:r w:rsidR="002F229A" w:rsidRPr="00F94015">
        <w:t>0</w:t>
      </w:r>
      <w:r w:rsidR="008E10D2" w:rsidRPr="00F94015">
        <w:t> –</w:t>
      </w:r>
      <w:r w:rsidR="007C4BEF">
        <w:t xml:space="preserve"> </w:t>
      </w:r>
      <w:r w:rsidR="007331AE">
        <w:rPr>
          <w:b w:val="0"/>
          <w:sz w:val="20"/>
          <w:szCs w:val="20"/>
        </w:rPr>
        <w:t xml:space="preserve">(modifié par délibération du </w:t>
      </w:r>
      <w:r w:rsidR="000173CA">
        <w:rPr>
          <w:b w:val="0"/>
          <w:sz w:val="20"/>
          <w:szCs w:val="20"/>
        </w:rPr>
        <w:t>14 février 2020</w:t>
      </w:r>
      <w:r w:rsidR="007331AE">
        <w:rPr>
          <w:b w:val="0"/>
          <w:sz w:val="20"/>
          <w:szCs w:val="20"/>
        </w:rPr>
        <w:t>)</w:t>
      </w:r>
      <w:r w:rsidR="00CC2C46">
        <w:rPr>
          <w:b w:val="0"/>
          <w:sz w:val="20"/>
          <w:szCs w:val="20"/>
        </w:rPr>
        <w:t xml:space="preserve"> </w:t>
      </w:r>
      <w:r w:rsidR="008E10D2" w:rsidRPr="00F94015">
        <w:t>LA DÉCISION</w:t>
      </w:r>
      <w:bookmarkEnd w:id="116"/>
    </w:p>
    <w:p w14:paraId="4C84F250" w14:textId="77777777" w:rsidR="008E10D2" w:rsidRDefault="008E10D2">
      <w:pPr>
        <w:jc w:val="both"/>
        <w:rPr>
          <w:rFonts w:ascii="Arial" w:hAnsi="Arial" w:cs="Arial"/>
        </w:rPr>
      </w:pPr>
    </w:p>
    <w:p w14:paraId="2350B25E" w14:textId="77777777" w:rsidR="002F229A" w:rsidRPr="002F229A" w:rsidRDefault="002F229A">
      <w:pPr>
        <w:numPr>
          <w:ilvl w:val="12"/>
          <w:numId w:val="0"/>
        </w:numPr>
        <w:jc w:val="both"/>
        <w:rPr>
          <w:rFonts w:ascii="Arial" w:hAnsi="Arial" w:cs="Arial"/>
          <w:b/>
        </w:rPr>
      </w:pPr>
      <w:r w:rsidRPr="002F229A">
        <w:rPr>
          <w:rFonts w:ascii="Arial" w:hAnsi="Arial" w:cs="Arial"/>
          <w:b/>
        </w:rPr>
        <w:t>90.1 – M</w:t>
      </w:r>
      <w:r>
        <w:rPr>
          <w:rFonts w:ascii="Arial" w:hAnsi="Arial" w:cs="Arial"/>
          <w:b/>
        </w:rPr>
        <w:t>odalités générales</w:t>
      </w:r>
    </w:p>
    <w:p w14:paraId="69D788AD" w14:textId="77777777" w:rsidR="002F229A" w:rsidRDefault="002F229A">
      <w:pPr>
        <w:numPr>
          <w:ilvl w:val="12"/>
          <w:numId w:val="0"/>
        </w:numPr>
        <w:jc w:val="both"/>
        <w:rPr>
          <w:rFonts w:ascii="Arial" w:hAnsi="Arial" w:cs="Arial"/>
        </w:rPr>
      </w:pPr>
    </w:p>
    <w:p w14:paraId="0CA34E76" w14:textId="77777777" w:rsidR="008E10D2" w:rsidRDefault="008E10D2">
      <w:pPr>
        <w:numPr>
          <w:ilvl w:val="12"/>
          <w:numId w:val="0"/>
        </w:numPr>
        <w:jc w:val="both"/>
        <w:rPr>
          <w:rFonts w:ascii="Arial" w:hAnsi="Arial" w:cs="Arial"/>
        </w:rPr>
      </w:pPr>
      <w:r>
        <w:rPr>
          <w:rFonts w:ascii="Arial" w:hAnsi="Arial" w:cs="Arial"/>
        </w:rPr>
        <w:t xml:space="preserve">Le Président du </w:t>
      </w:r>
      <w:r w:rsidR="006E17DE">
        <w:rPr>
          <w:rFonts w:ascii="Arial" w:hAnsi="Arial" w:cs="Arial"/>
        </w:rPr>
        <w:t>Conseil Départemental</w:t>
      </w:r>
      <w:r>
        <w:rPr>
          <w:rFonts w:ascii="Arial" w:hAnsi="Arial" w:cs="Arial"/>
        </w:rPr>
        <w:t xml:space="preserve"> décide de la prise en charge et détermine la participation de la personne handicapée au regard de ses ressources.</w:t>
      </w:r>
    </w:p>
    <w:p w14:paraId="7005B0C6" w14:textId="77777777" w:rsidR="008E10D2" w:rsidRDefault="008E10D2">
      <w:pPr>
        <w:numPr>
          <w:ilvl w:val="12"/>
          <w:numId w:val="0"/>
        </w:numPr>
        <w:jc w:val="both"/>
        <w:rPr>
          <w:rFonts w:ascii="Arial" w:hAnsi="Arial" w:cs="Arial"/>
        </w:rPr>
      </w:pPr>
    </w:p>
    <w:p w14:paraId="255B86B4" w14:textId="77777777" w:rsidR="008E10D2" w:rsidRDefault="008E10D2">
      <w:pPr>
        <w:numPr>
          <w:ilvl w:val="12"/>
          <w:numId w:val="0"/>
        </w:numPr>
        <w:jc w:val="both"/>
        <w:rPr>
          <w:rFonts w:ascii="Arial" w:hAnsi="Arial" w:cs="Arial"/>
        </w:rPr>
      </w:pPr>
      <w:r>
        <w:rPr>
          <w:rFonts w:ascii="Arial" w:hAnsi="Arial" w:cs="Arial"/>
        </w:rPr>
        <w:t>La décision peut prendre effet à compter de la date d’entrée en établissement si la demande a été déposée dans le délai de 2 mois (éventuellement prolongé une fois de deux mois).</w:t>
      </w:r>
    </w:p>
    <w:p w14:paraId="434B7B16" w14:textId="77777777" w:rsidR="008E10D2" w:rsidRDefault="008E10D2">
      <w:pPr>
        <w:numPr>
          <w:ilvl w:val="12"/>
          <w:numId w:val="0"/>
        </w:numPr>
        <w:jc w:val="both"/>
        <w:rPr>
          <w:rFonts w:ascii="Arial" w:hAnsi="Arial" w:cs="Arial"/>
        </w:rPr>
      </w:pPr>
      <w:r>
        <w:rPr>
          <w:rFonts w:ascii="Arial" w:hAnsi="Arial" w:cs="Arial"/>
        </w:rPr>
        <w:t>La décision est notifiée au demandeur ou à son tuteur, à l'établissement ainsi qu'au CCAS de la commune de résidence de l'intéressé.</w:t>
      </w:r>
    </w:p>
    <w:p w14:paraId="41BDD0B6" w14:textId="6DD992C8" w:rsidR="008E10D2" w:rsidRDefault="008E10D2">
      <w:pPr>
        <w:numPr>
          <w:ilvl w:val="12"/>
          <w:numId w:val="0"/>
        </w:numPr>
        <w:jc w:val="both"/>
        <w:rPr>
          <w:rFonts w:ascii="Arial" w:hAnsi="Arial" w:cs="Arial"/>
        </w:rPr>
      </w:pPr>
      <w:r>
        <w:rPr>
          <w:rFonts w:ascii="Arial" w:hAnsi="Arial" w:cs="Arial"/>
        </w:rPr>
        <w:t xml:space="preserve">Cette décision est susceptible de recours devant </w:t>
      </w:r>
      <w:r w:rsidR="00C01473">
        <w:rPr>
          <w:rFonts w:ascii="Arial" w:hAnsi="Arial" w:cs="Arial"/>
        </w:rPr>
        <w:t xml:space="preserve">le </w:t>
      </w:r>
      <w:r w:rsidR="00C01473" w:rsidRPr="007A33B4">
        <w:rPr>
          <w:rFonts w:ascii="Arial" w:hAnsi="Arial" w:cs="Arial"/>
        </w:rPr>
        <w:t>Tribunal Administratif territorialement compétent.</w:t>
      </w:r>
      <w:r w:rsidR="00C01473">
        <w:rPr>
          <w:rFonts w:ascii="Arial" w:hAnsi="Arial" w:cs="Arial"/>
        </w:rPr>
        <w:t xml:space="preserve"> </w:t>
      </w:r>
    </w:p>
    <w:p w14:paraId="29FCA82A" w14:textId="77777777" w:rsidR="008E10D2" w:rsidRDefault="008E10D2">
      <w:pPr>
        <w:pStyle w:val="Pieddepage"/>
        <w:numPr>
          <w:ilvl w:val="12"/>
          <w:numId w:val="0"/>
        </w:numPr>
        <w:tabs>
          <w:tab w:val="clear" w:pos="4536"/>
          <w:tab w:val="clear" w:pos="9072"/>
        </w:tabs>
        <w:overflowPunct/>
        <w:autoSpaceDE/>
        <w:autoSpaceDN/>
        <w:adjustRightInd/>
        <w:spacing w:after="0"/>
        <w:textAlignment w:val="auto"/>
        <w:rPr>
          <w:rFonts w:cs="Arial"/>
          <w:sz w:val="16"/>
          <w:szCs w:val="24"/>
        </w:rPr>
      </w:pPr>
    </w:p>
    <w:p w14:paraId="5CCC2920" w14:textId="77777777" w:rsidR="008E10D2" w:rsidRDefault="008E10D2">
      <w:pPr>
        <w:pStyle w:val="Listepuces"/>
        <w:spacing w:after="0"/>
        <w:ind w:left="0" w:firstLine="0"/>
        <w:jc w:val="center"/>
        <w:rPr>
          <w:rFonts w:cs="Arial"/>
          <w:iCs/>
          <w:sz w:val="20"/>
          <w:szCs w:val="24"/>
        </w:rPr>
      </w:pPr>
      <w:r>
        <w:rPr>
          <w:rFonts w:cs="Arial"/>
          <w:iCs/>
          <w:sz w:val="20"/>
          <w:szCs w:val="24"/>
        </w:rPr>
        <w:t>(Art. R. 131-1 du CASF)</w:t>
      </w:r>
    </w:p>
    <w:p w14:paraId="1F52909C" w14:textId="77777777" w:rsidR="008E10D2" w:rsidRDefault="008E10D2">
      <w:pPr>
        <w:pStyle w:val="Listepuces"/>
        <w:spacing w:after="0"/>
        <w:ind w:left="0" w:firstLine="0"/>
        <w:rPr>
          <w:rFonts w:cs="Arial"/>
          <w:b/>
          <w:bCs/>
          <w:iCs/>
          <w:szCs w:val="24"/>
        </w:rPr>
      </w:pPr>
    </w:p>
    <w:p w14:paraId="3D827E4C" w14:textId="77777777" w:rsidR="002A6F59" w:rsidRPr="00F83A17" w:rsidRDefault="002F229A" w:rsidP="00F83A17">
      <w:pPr>
        <w:jc w:val="both"/>
        <w:rPr>
          <w:rFonts w:ascii="Arial" w:hAnsi="Arial" w:cs="Arial"/>
          <w:sz w:val="20"/>
          <w:szCs w:val="20"/>
        </w:rPr>
      </w:pPr>
      <w:r>
        <w:rPr>
          <w:rFonts w:ascii="Arial" w:hAnsi="Arial" w:cs="Arial"/>
          <w:b/>
          <w:bCs/>
          <w:iCs/>
        </w:rPr>
        <w:t>90.2</w:t>
      </w:r>
      <w:r w:rsidR="002A6F59" w:rsidRPr="00CB161F">
        <w:rPr>
          <w:rFonts w:ascii="Arial" w:hAnsi="Arial" w:cs="Arial"/>
          <w:b/>
          <w:bCs/>
          <w:iCs/>
        </w:rPr>
        <w:t xml:space="preserve"> </w:t>
      </w:r>
      <w:r>
        <w:rPr>
          <w:rFonts w:ascii="Arial" w:hAnsi="Arial" w:cs="Arial"/>
          <w:b/>
          <w:bCs/>
          <w:iCs/>
        </w:rPr>
        <w:t>–</w:t>
      </w:r>
      <w:r w:rsidR="002A6F59">
        <w:rPr>
          <w:rFonts w:cs="Arial"/>
          <w:b/>
          <w:bCs/>
          <w:iCs/>
        </w:rPr>
        <w:t xml:space="preserve"> </w:t>
      </w:r>
      <w:r w:rsidR="00F83A17" w:rsidRPr="008F0459">
        <w:rPr>
          <w:rFonts w:ascii="Arial" w:hAnsi="Arial" w:cs="Arial"/>
          <w:sz w:val="20"/>
          <w:szCs w:val="20"/>
        </w:rPr>
        <w:t>(modifié par délibération du 4 décembre 2015)</w:t>
      </w:r>
      <w:r>
        <w:rPr>
          <w:rFonts w:ascii="Arial" w:hAnsi="Arial" w:cs="Arial"/>
          <w:sz w:val="20"/>
          <w:szCs w:val="20"/>
        </w:rPr>
        <w:t xml:space="preserve"> </w:t>
      </w:r>
      <w:r w:rsidR="002A6F59" w:rsidRPr="00F83A17">
        <w:rPr>
          <w:rFonts w:ascii="Arial" w:hAnsi="Arial" w:cs="Arial"/>
          <w:b/>
          <w:bCs/>
          <w:iCs/>
        </w:rPr>
        <w:t>La continuité de la prise en charge après 60 ans</w:t>
      </w:r>
    </w:p>
    <w:p w14:paraId="52340A57" w14:textId="77777777" w:rsidR="002A6F59" w:rsidRDefault="002A6F59" w:rsidP="002A6F59">
      <w:pPr>
        <w:pStyle w:val="Listepuces"/>
        <w:spacing w:after="0"/>
        <w:ind w:left="0" w:firstLine="0"/>
        <w:rPr>
          <w:rFonts w:cs="Arial"/>
          <w:iCs/>
          <w:szCs w:val="24"/>
        </w:rPr>
      </w:pPr>
    </w:p>
    <w:p w14:paraId="317D988D" w14:textId="77777777" w:rsidR="002A6F59" w:rsidRDefault="002A6F59" w:rsidP="002A6F59">
      <w:pPr>
        <w:pStyle w:val="Listepuces"/>
        <w:spacing w:after="0"/>
        <w:ind w:left="0" w:firstLine="0"/>
        <w:rPr>
          <w:rFonts w:cs="Arial"/>
          <w:iCs/>
          <w:szCs w:val="24"/>
        </w:rPr>
      </w:pPr>
      <w:r>
        <w:rPr>
          <w:rFonts w:cs="Arial"/>
          <w:iCs/>
          <w:szCs w:val="24"/>
        </w:rPr>
        <w:t>Les personnes handicapées bénéficiaires de l’aide sociale du Département de la Vienne et accueillies dans un établissement pour adultes handicapés de ce même département pourront, à leur demande, continuer à bénéficier des dispositions du Règlement départemental d’aide sociale correspondant à leur situation sans tenir compte du fait qu’elles ont plus de 60 ans.</w:t>
      </w:r>
    </w:p>
    <w:p w14:paraId="3A52371C" w14:textId="77777777" w:rsidR="002A6F59" w:rsidRDefault="002A6F59" w:rsidP="002A6F59">
      <w:pPr>
        <w:pStyle w:val="Listepuces"/>
        <w:spacing w:after="0"/>
        <w:ind w:left="0" w:firstLine="0"/>
        <w:rPr>
          <w:rFonts w:cs="Arial"/>
          <w:iCs/>
          <w:szCs w:val="24"/>
        </w:rPr>
      </w:pPr>
    </w:p>
    <w:p w14:paraId="7F18F77F" w14:textId="77777777" w:rsidR="002A6F59" w:rsidRDefault="002A6F59" w:rsidP="002A6F59">
      <w:pPr>
        <w:pStyle w:val="Listepuces"/>
        <w:spacing w:after="0"/>
        <w:ind w:left="0" w:firstLine="0"/>
        <w:rPr>
          <w:rFonts w:cs="Arial"/>
          <w:iCs/>
          <w:szCs w:val="24"/>
        </w:rPr>
      </w:pPr>
      <w:r>
        <w:rPr>
          <w:rFonts w:cs="Arial"/>
          <w:iCs/>
          <w:szCs w:val="24"/>
        </w:rPr>
        <w:t>Aussi, la personne adulte handicapée accueillie dans un établissement peut, continuer à résider, le cas échéant, dans cet établissement si les conditions le permettent.</w:t>
      </w:r>
    </w:p>
    <w:p w14:paraId="7BDBCA87" w14:textId="77777777" w:rsidR="002A6F59" w:rsidRDefault="002A6F59" w:rsidP="002A6F59">
      <w:pPr>
        <w:pStyle w:val="Listepuces"/>
        <w:spacing w:after="0"/>
        <w:ind w:left="0" w:firstLine="0"/>
        <w:rPr>
          <w:rFonts w:cs="Arial"/>
          <w:iCs/>
          <w:szCs w:val="24"/>
        </w:rPr>
      </w:pPr>
      <w:r>
        <w:rPr>
          <w:rFonts w:cs="Arial"/>
          <w:iCs/>
          <w:szCs w:val="24"/>
        </w:rPr>
        <w:t>Elle peut également être orientée vers une autre forme d’accueil plus adaptée à sa situation (accueil familial, foyer logement, EHPAD, etc.).</w:t>
      </w:r>
    </w:p>
    <w:p w14:paraId="39F5A5F0" w14:textId="77777777" w:rsidR="008E10D2" w:rsidRDefault="008E10D2">
      <w:pPr>
        <w:pStyle w:val="Listepuces"/>
        <w:spacing w:after="0"/>
        <w:ind w:left="0" w:firstLine="0"/>
        <w:rPr>
          <w:rFonts w:cs="Arial"/>
          <w:b/>
          <w:bCs/>
          <w:iCs/>
          <w:szCs w:val="24"/>
        </w:rPr>
      </w:pPr>
    </w:p>
    <w:p w14:paraId="1FEBBCA2" w14:textId="77777777" w:rsidR="002A6F59" w:rsidRDefault="002A6F59">
      <w:pPr>
        <w:pStyle w:val="Listepuces"/>
        <w:spacing w:after="0"/>
        <w:ind w:left="0" w:firstLine="0"/>
        <w:rPr>
          <w:rFonts w:cs="Arial"/>
          <w:b/>
          <w:bCs/>
          <w:iCs/>
          <w:szCs w:val="24"/>
        </w:rPr>
      </w:pPr>
    </w:p>
    <w:p w14:paraId="31B06187" w14:textId="77777777" w:rsidR="008E10D2" w:rsidRPr="00C01473" w:rsidRDefault="0097502C" w:rsidP="00652F8C">
      <w:pPr>
        <w:pStyle w:val="Titre1"/>
        <w:rPr>
          <w:sz w:val="20"/>
          <w:szCs w:val="20"/>
        </w:rPr>
      </w:pPr>
      <w:bookmarkStart w:id="117" w:name="_Toc13060930"/>
      <w:r>
        <w:t>ARTICLE 9</w:t>
      </w:r>
      <w:r w:rsidR="00C01473">
        <w:t>1</w:t>
      </w:r>
      <w:r w:rsidR="008E10D2" w:rsidRPr="00CB161F">
        <w:t> –</w:t>
      </w:r>
      <w:r w:rsidR="008E10D2">
        <w:t xml:space="preserve"> </w:t>
      </w:r>
      <w:r w:rsidR="00F83A17" w:rsidRPr="00652F8C">
        <w:rPr>
          <w:b w:val="0"/>
          <w:sz w:val="20"/>
          <w:szCs w:val="20"/>
        </w:rPr>
        <w:t>(modifié par d</w:t>
      </w:r>
      <w:r w:rsidR="00C01473" w:rsidRPr="00652F8C">
        <w:rPr>
          <w:b w:val="0"/>
          <w:sz w:val="20"/>
          <w:szCs w:val="20"/>
        </w:rPr>
        <w:t>élibération du 4 décembre 2015)</w:t>
      </w:r>
      <w:r w:rsidR="00C01473">
        <w:rPr>
          <w:sz w:val="20"/>
          <w:szCs w:val="20"/>
        </w:rPr>
        <w:t xml:space="preserve"> </w:t>
      </w:r>
      <w:r w:rsidR="008E10D2" w:rsidRPr="00C01473">
        <w:t>LES MODALITÉS DE LA PRISE EN CHARGE</w:t>
      </w:r>
      <w:bookmarkEnd w:id="117"/>
    </w:p>
    <w:p w14:paraId="569A473E" w14:textId="77777777" w:rsidR="008E10D2" w:rsidRDefault="008E10D2">
      <w:pPr>
        <w:pStyle w:val="Listepuces"/>
        <w:spacing w:after="0"/>
        <w:ind w:left="0" w:firstLine="0"/>
        <w:rPr>
          <w:rFonts w:cs="Arial"/>
          <w:iCs/>
          <w:szCs w:val="24"/>
        </w:rPr>
      </w:pPr>
    </w:p>
    <w:p w14:paraId="77ABEF22" w14:textId="77777777" w:rsidR="008E10D2" w:rsidRDefault="008E10D2">
      <w:pPr>
        <w:numPr>
          <w:ilvl w:val="12"/>
          <w:numId w:val="0"/>
        </w:numPr>
        <w:jc w:val="both"/>
        <w:rPr>
          <w:rFonts w:ascii="Arial" w:hAnsi="Arial" w:cs="Arial"/>
        </w:rPr>
      </w:pPr>
      <w:r>
        <w:rPr>
          <w:rFonts w:ascii="Arial" w:hAnsi="Arial" w:cs="Arial"/>
        </w:rPr>
        <w:t xml:space="preserve">Le Département règle les frais occasionnés par la prise en charge à l'établissement ou au service concerné sur la base arrêtée annuellement par le Président du </w:t>
      </w:r>
      <w:r w:rsidR="006E17DE">
        <w:rPr>
          <w:rFonts w:ascii="Arial" w:hAnsi="Arial" w:cs="Arial"/>
        </w:rPr>
        <w:t>Conseil Départemental</w:t>
      </w:r>
      <w:r>
        <w:rPr>
          <w:rFonts w:ascii="Arial" w:hAnsi="Arial" w:cs="Arial"/>
        </w:rPr>
        <w:t>.</w:t>
      </w:r>
    </w:p>
    <w:p w14:paraId="1A01F4D9" w14:textId="77777777" w:rsidR="008E10D2" w:rsidRDefault="008E10D2">
      <w:pPr>
        <w:numPr>
          <w:ilvl w:val="12"/>
          <w:numId w:val="0"/>
        </w:numPr>
        <w:jc w:val="both"/>
        <w:rPr>
          <w:rFonts w:ascii="Arial" w:hAnsi="Arial" w:cs="Arial"/>
        </w:rPr>
      </w:pPr>
      <w:r>
        <w:rPr>
          <w:rFonts w:ascii="Arial" w:hAnsi="Arial" w:cs="Arial"/>
        </w:rPr>
        <w:t xml:space="preserve">Si le pensionnaire quitte un établissement pour un autre établissement n'appartenant pas à la même catégorie, une nouvelle décision de la CDAPH doit intervenir obligatoirement. Celle-ci doit être par conséquent suivie d'une décision du Président du </w:t>
      </w:r>
      <w:r w:rsidR="006E17DE">
        <w:rPr>
          <w:rFonts w:ascii="Arial" w:hAnsi="Arial" w:cs="Arial"/>
        </w:rPr>
        <w:t>Conseil Départemental</w:t>
      </w:r>
      <w:r>
        <w:rPr>
          <w:rFonts w:ascii="Arial" w:hAnsi="Arial" w:cs="Arial"/>
        </w:rPr>
        <w:t xml:space="preserve">. </w:t>
      </w:r>
    </w:p>
    <w:p w14:paraId="41DBDA66" w14:textId="26A2CC1D" w:rsidR="00D27179" w:rsidRDefault="00D27179">
      <w:pPr>
        <w:numPr>
          <w:ilvl w:val="12"/>
          <w:numId w:val="0"/>
        </w:numPr>
        <w:jc w:val="both"/>
        <w:rPr>
          <w:rFonts w:ascii="Arial" w:hAnsi="Arial" w:cs="Arial"/>
        </w:rPr>
      </w:pPr>
    </w:p>
    <w:p w14:paraId="1B4E7FAE" w14:textId="4AF0F581" w:rsidR="00F94015" w:rsidRDefault="00F94015">
      <w:pPr>
        <w:numPr>
          <w:ilvl w:val="12"/>
          <w:numId w:val="0"/>
        </w:numPr>
        <w:jc w:val="both"/>
        <w:rPr>
          <w:rFonts w:ascii="Arial" w:hAnsi="Arial" w:cs="Arial"/>
          <w:b/>
        </w:rPr>
      </w:pPr>
    </w:p>
    <w:p w14:paraId="1907278A" w14:textId="67650500" w:rsidR="00750457" w:rsidRDefault="00750457">
      <w:pPr>
        <w:numPr>
          <w:ilvl w:val="12"/>
          <w:numId w:val="0"/>
        </w:numPr>
        <w:jc w:val="both"/>
        <w:rPr>
          <w:rFonts w:ascii="Arial" w:hAnsi="Arial" w:cs="Arial"/>
          <w:b/>
        </w:rPr>
      </w:pPr>
    </w:p>
    <w:p w14:paraId="297DBFF8" w14:textId="77777777" w:rsidR="00750457" w:rsidRDefault="00750457">
      <w:pPr>
        <w:numPr>
          <w:ilvl w:val="12"/>
          <w:numId w:val="0"/>
        </w:numPr>
        <w:jc w:val="both"/>
        <w:rPr>
          <w:rFonts w:ascii="Arial" w:hAnsi="Arial" w:cs="Arial"/>
          <w:b/>
        </w:rPr>
      </w:pPr>
    </w:p>
    <w:p w14:paraId="0FA547ED" w14:textId="55713CE3" w:rsidR="00954262" w:rsidRDefault="00954262">
      <w:pPr>
        <w:numPr>
          <w:ilvl w:val="12"/>
          <w:numId w:val="0"/>
        </w:numPr>
        <w:jc w:val="both"/>
        <w:rPr>
          <w:rFonts w:ascii="Arial" w:hAnsi="Arial" w:cs="Arial"/>
          <w:b/>
        </w:rPr>
      </w:pPr>
    </w:p>
    <w:p w14:paraId="349FBF2C" w14:textId="3EE5C437" w:rsidR="008E10D2" w:rsidRPr="006F3C9C" w:rsidRDefault="002A6F59">
      <w:pPr>
        <w:numPr>
          <w:ilvl w:val="12"/>
          <w:numId w:val="0"/>
        </w:numPr>
        <w:jc w:val="both"/>
        <w:rPr>
          <w:rFonts w:ascii="Arial" w:hAnsi="Arial" w:cs="Arial"/>
          <w:b/>
        </w:rPr>
      </w:pPr>
      <w:r w:rsidRPr="006F3C9C">
        <w:rPr>
          <w:rFonts w:ascii="Arial" w:hAnsi="Arial" w:cs="Arial"/>
          <w:b/>
        </w:rPr>
        <w:t>9</w:t>
      </w:r>
      <w:r w:rsidR="00C01473">
        <w:rPr>
          <w:rFonts w:ascii="Arial" w:hAnsi="Arial" w:cs="Arial"/>
          <w:b/>
        </w:rPr>
        <w:t>1</w:t>
      </w:r>
      <w:r w:rsidR="00CB161F">
        <w:rPr>
          <w:rFonts w:ascii="Arial" w:hAnsi="Arial" w:cs="Arial"/>
          <w:b/>
        </w:rPr>
        <w:t>.</w:t>
      </w:r>
      <w:r w:rsidRPr="006F3C9C">
        <w:rPr>
          <w:rFonts w:ascii="Arial" w:hAnsi="Arial" w:cs="Arial"/>
          <w:b/>
        </w:rPr>
        <w:t xml:space="preserve">1 </w:t>
      </w:r>
      <w:r w:rsidR="006F3C9C">
        <w:rPr>
          <w:rFonts w:ascii="Arial" w:hAnsi="Arial" w:cs="Arial"/>
          <w:b/>
        </w:rPr>
        <w:t>–</w:t>
      </w:r>
      <w:r w:rsidR="006F3C9C" w:rsidRPr="006F3C9C">
        <w:rPr>
          <w:rFonts w:ascii="Arial" w:hAnsi="Arial" w:cs="Arial"/>
          <w:b/>
        </w:rPr>
        <w:t xml:space="preserve"> </w:t>
      </w:r>
      <w:r w:rsidR="006F3C9C">
        <w:rPr>
          <w:rFonts w:ascii="Arial" w:hAnsi="Arial" w:cs="Arial"/>
          <w:b/>
        </w:rPr>
        <w:t>Modalités de facturation de l’internat</w:t>
      </w:r>
    </w:p>
    <w:p w14:paraId="6F75D4AC" w14:textId="77777777" w:rsidR="008E10D2" w:rsidRDefault="008E10D2">
      <w:pPr>
        <w:numPr>
          <w:ilvl w:val="12"/>
          <w:numId w:val="0"/>
        </w:numPr>
        <w:jc w:val="both"/>
        <w:rPr>
          <w:rFonts w:ascii="Arial" w:hAnsi="Arial" w:cs="Arial"/>
        </w:rPr>
      </w:pPr>
    </w:p>
    <w:p w14:paraId="166CB496" w14:textId="77777777" w:rsidR="006F3C9C" w:rsidRPr="009961E3"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Pour l’hébergement en internat, la facturation est réalisée sur la base de la nuitée de présence dans l’établissement.</w:t>
      </w:r>
    </w:p>
    <w:p w14:paraId="635899C2" w14:textId="77777777" w:rsidR="006F3C9C" w:rsidRPr="009961E3"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L’état de facturation doit être adressé mensuellement au Département.</w:t>
      </w:r>
    </w:p>
    <w:p w14:paraId="590F9B51" w14:textId="77777777" w:rsidR="003B48ED" w:rsidRDefault="003B48ED" w:rsidP="00CD7049">
      <w:pPr>
        <w:tabs>
          <w:tab w:val="left" w:pos="7380"/>
        </w:tabs>
        <w:rPr>
          <w:rFonts w:ascii="Arial" w:hAnsi="Arial" w:cs="Arial"/>
          <w:b/>
          <w:bCs/>
        </w:rPr>
      </w:pPr>
    </w:p>
    <w:p w14:paraId="46C64539" w14:textId="6F3C2914" w:rsidR="006F3C9C" w:rsidRPr="00F94015" w:rsidRDefault="00C84761" w:rsidP="00F94015">
      <w:pPr>
        <w:tabs>
          <w:tab w:val="left" w:pos="7380"/>
        </w:tabs>
        <w:rPr>
          <w:rFonts w:ascii="Arial" w:hAnsi="Arial" w:cs="Arial"/>
        </w:rPr>
      </w:pPr>
      <w:r>
        <w:rPr>
          <w:rFonts w:ascii="Arial" w:hAnsi="Arial" w:cs="Arial"/>
          <w:noProof/>
        </w:rPr>
        <mc:AlternateContent>
          <mc:Choice Requires="wps">
            <w:drawing>
              <wp:anchor distT="0" distB="0" distL="114300" distR="114300" simplePos="0" relativeHeight="251693568" behindDoc="0" locked="1" layoutInCell="1" allowOverlap="1" wp14:anchorId="0E3930F2" wp14:editId="61AAC45E">
                <wp:simplePos x="0" y="0"/>
                <wp:positionH relativeFrom="column">
                  <wp:posOffset>4295775</wp:posOffset>
                </wp:positionH>
                <wp:positionV relativeFrom="page">
                  <wp:posOffset>683895</wp:posOffset>
                </wp:positionV>
                <wp:extent cx="2057400" cy="457200"/>
                <wp:effectExtent l="7620" t="7620" r="11430" b="11430"/>
                <wp:wrapTopAndBottom/>
                <wp:docPr id="74"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CBF99F8" w14:textId="77777777" w:rsidR="004824A1" w:rsidRDefault="004824A1" w:rsidP="003B48ED">
                            <w:pPr>
                              <w:jc w:val="center"/>
                              <w:rPr>
                                <w:rFonts w:ascii="Arial Black" w:hAnsi="Arial Black"/>
                                <w:sz w:val="20"/>
                              </w:rPr>
                            </w:pPr>
                            <w:r>
                              <w:rPr>
                                <w:rFonts w:ascii="Arial Black" w:hAnsi="Arial Black"/>
                                <w:sz w:val="20"/>
                              </w:rPr>
                              <w:t>AIDE SOCIALE AUX</w:t>
                            </w:r>
                          </w:p>
                          <w:p w14:paraId="4D828813" w14:textId="77777777" w:rsidR="004824A1" w:rsidRDefault="004824A1" w:rsidP="003B48ED">
                            <w:pPr>
                              <w:jc w:val="center"/>
                            </w:pPr>
                            <w:r>
                              <w:rPr>
                                <w:rFonts w:ascii="Arial Black" w:hAnsi="Arial Black"/>
                                <w:sz w:val="20"/>
                              </w:rPr>
                              <w:t>ADULTES HANDICAPES</w:t>
                            </w:r>
                          </w:p>
                          <w:p w14:paraId="23AB1799" w14:textId="77777777" w:rsidR="004824A1" w:rsidRDefault="004824A1" w:rsidP="003B4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930F2" id="Rectangle 493" o:spid="_x0000_s1234" style="position:absolute;margin-left:338.25pt;margin-top:53.85pt;width:162pt;height:3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QOEw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">
                <v:textbox>
                  <w:txbxContent>
                    <w:p w14:paraId="2CBF99F8" w14:textId="77777777" w:rsidR="004824A1" w:rsidRDefault="004824A1" w:rsidP="003B48ED">
                      <w:pPr>
                        <w:jc w:val="center"/>
                        <w:rPr>
                          <w:rFonts w:ascii="Arial Black" w:hAnsi="Arial Black"/>
                          <w:sz w:val="20"/>
                        </w:rPr>
                      </w:pPr>
                      <w:r>
                        <w:rPr>
                          <w:rFonts w:ascii="Arial Black" w:hAnsi="Arial Black"/>
                          <w:sz w:val="20"/>
                        </w:rPr>
                        <w:t>AIDE SOCIALE AUX</w:t>
                      </w:r>
                    </w:p>
                    <w:p w14:paraId="4D828813" w14:textId="77777777" w:rsidR="004824A1" w:rsidRDefault="004824A1" w:rsidP="003B48ED">
                      <w:pPr>
                        <w:jc w:val="center"/>
                      </w:pPr>
                      <w:r>
                        <w:rPr>
                          <w:rFonts w:ascii="Arial Black" w:hAnsi="Arial Black"/>
                          <w:sz w:val="20"/>
                        </w:rPr>
                        <w:t>ADULTES HANDICAPES</w:t>
                      </w:r>
                    </w:p>
                    <w:p w14:paraId="23AB1799" w14:textId="77777777" w:rsidR="004824A1" w:rsidRDefault="004824A1" w:rsidP="003B48ED"/>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692544" behindDoc="0" locked="1" layoutInCell="1" allowOverlap="1" wp14:anchorId="43176943" wp14:editId="61CE02A4">
                <wp:simplePos x="0" y="0"/>
                <wp:positionH relativeFrom="column">
                  <wp:posOffset>11430</wp:posOffset>
                </wp:positionH>
                <wp:positionV relativeFrom="page">
                  <wp:posOffset>542925</wp:posOffset>
                </wp:positionV>
                <wp:extent cx="1600200" cy="533400"/>
                <wp:effectExtent l="9525" t="9525" r="9525" b="9525"/>
                <wp:wrapTopAndBottom/>
                <wp:docPr id="73"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C1F72A5"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76943" id="Rectangle 492" o:spid="_x0000_s1235" style="position:absolute;margin-left:.9pt;margin-top:42.75pt;width:126pt;height:4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a5EgIAACo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yWf&#10;5cv4Op5VUB+JWoRRsDRgZLSAPzjrSawl99/3AhVn5oOl9iyn83lUd3Lmi7czcvAyUl1GhJUEVfLA&#10;2WhuwjgRe4d619JP08SHhTtqaaMT2y9ZnQogQaZ+nYYnKv7ST7deRnz9Ew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EPKa5&#10;EgIAACoEAAAOAAAAAAAAAAAAAAAAAC4CAABkcnMvZTJvRG9jLnhtbFBLAQItABQABgAIAAAAIQAJ&#10;5SWh3AAAAAgBAAAPAAAAAAAAAAAAAAAAAGwEAABkcnMvZG93bnJldi54bWxQSwUGAAAAAAQABADz&#10;AAAAdQUAAAAA&#10;" strokecolor="white">
                <v:textbox>
                  <w:txbxContent>
                    <w:p w14:paraId="3C1F72A5"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v:textbox>
                <w10:wrap type="topAndBottom" anchory="page"/>
                <w10:anchorlock/>
              </v:rect>
            </w:pict>
          </mc:Fallback>
        </mc:AlternateContent>
      </w:r>
      <w:r w:rsidR="0097502C" w:rsidRPr="00F94015">
        <w:rPr>
          <w:rFonts w:ascii="Arial" w:hAnsi="Arial" w:cs="Arial"/>
          <w:b/>
          <w:iCs/>
        </w:rPr>
        <w:t>9</w:t>
      </w:r>
      <w:r w:rsidR="00C01473" w:rsidRPr="00F94015">
        <w:rPr>
          <w:rFonts w:ascii="Arial" w:hAnsi="Arial" w:cs="Arial"/>
          <w:b/>
          <w:iCs/>
        </w:rPr>
        <w:t>1</w:t>
      </w:r>
      <w:r w:rsidR="00CB161F" w:rsidRPr="00F94015">
        <w:rPr>
          <w:rFonts w:ascii="Arial" w:hAnsi="Arial" w:cs="Arial"/>
          <w:b/>
          <w:iCs/>
        </w:rPr>
        <w:t>.1.</w:t>
      </w:r>
      <w:r w:rsidR="006F3C9C" w:rsidRPr="00F94015">
        <w:rPr>
          <w:rFonts w:ascii="Arial" w:hAnsi="Arial" w:cs="Arial"/>
          <w:b/>
          <w:iCs/>
        </w:rPr>
        <w:t>1</w:t>
      </w:r>
      <w:r w:rsidR="00C01473" w:rsidRPr="00F94015">
        <w:rPr>
          <w:rFonts w:ascii="Arial" w:hAnsi="Arial" w:cs="Arial"/>
          <w:b/>
          <w:iCs/>
        </w:rPr>
        <w:t xml:space="preserve"> –</w:t>
      </w:r>
      <w:r w:rsidR="006F3C9C" w:rsidRPr="00F94015">
        <w:rPr>
          <w:rFonts w:ascii="Arial" w:hAnsi="Arial" w:cs="Arial"/>
          <w:b/>
          <w:iCs/>
        </w:rPr>
        <w:t xml:space="preserve"> Modalités de facturation des jours d’absences pour convenance personnelle</w:t>
      </w:r>
    </w:p>
    <w:p w14:paraId="3F5A6A88" w14:textId="77777777" w:rsidR="006F3C9C" w:rsidRDefault="006F3C9C" w:rsidP="006F3C9C">
      <w:pPr>
        <w:pStyle w:val="Listepuces"/>
        <w:tabs>
          <w:tab w:val="clear" w:pos="1134"/>
          <w:tab w:val="left" w:pos="0"/>
        </w:tabs>
        <w:spacing w:after="0"/>
        <w:ind w:left="0" w:firstLine="0"/>
        <w:rPr>
          <w:rFonts w:cs="Arial"/>
          <w:iCs/>
          <w:szCs w:val="24"/>
        </w:rPr>
      </w:pPr>
    </w:p>
    <w:p w14:paraId="0AB5C08C" w14:textId="77777777" w:rsidR="006F3C9C"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Les absences pour convenance personnelle comprennent toutes les absences autres que l’hospitalisation.</w:t>
      </w:r>
    </w:p>
    <w:p w14:paraId="79A865DD" w14:textId="77777777" w:rsidR="006F3C9C" w:rsidRPr="009961E3" w:rsidRDefault="006F3C9C" w:rsidP="006F3C9C">
      <w:pPr>
        <w:pStyle w:val="Listepuces"/>
        <w:tabs>
          <w:tab w:val="clear" w:pos="1134"/>
          <w:tab w:val="left" w:pos="0"/>
        </w:tabs>
        <w:spacing w:after="0"/>
        <w:ind w:left="0" w:firstLine="0"/>
        <w:rPr>
          <w:rFonts w:cs="Arial"/>
          <w:iCs/>
          <w:szCs w:val="24"/>
        </w:rPr>
      </w:pPr>
    </w:p>
    <w:p w14:paraId="4C58D987" w14:textId="77777777" w:rsidR="006F3C9C" w:rsidRPr="009961E3"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Ces jours sont facturés par année civile :</w:t>
      </w:r>
    </w:p>
    <w:p w14:paraId="079DEED5" w14:textId="77777777" w:rsidR="006F3C9C" w:rsidRPr="009961E3" w:rsidRDefault="006F3C9C" w:rsidP="00171C4B">
      <w:pPr>
        <w:pStyle w:val="Listepuces"/>
        <w:numPr>
          <w:ilvl w:val="0"/>
          <w:numId w:val="95"/>
        </w:numPr>
        <w:tabs>
          <w:tab w:val="clear" w:pos="1134"/>
          <w:tab w:val="left" w:pos="0"/>
          <w:tab w:val="left" w:pos="851"/>
        </w:tabs>
        <w:spacing w:after="0"/>
        <w:ind w:left="1701" w:hanging="1134"/>
        <w:rPr>
          <w:rFonts w:cs="Arial"/>
          <w:iCs/>
          <w:szCs w:val="24"/>
        </w:rPr>
      </w:pPr>
      <w:r w:rsidRPr="009961E3">
        <w:rPr>
          <w:rFonts w:cs="Arial"/>
          <w:iCs/>
          <w:szCs w:val="24"/>
        </w:rPr>
        <w:t>les 3 premiers jours sur la base du prix de journée, une fois par année civile,</w:t>
      </w:r>
    </w:p>
    <w:p w14:paraId="50E00C3D" w14:textId="77777777" w:rsidR="006F3C9C" w:rsidRPr="009961E3" w:rsidRDefault="006F3C9C" w:rsidP="00171C4B">
      <w:pPr>
        <w:pStyle w:val="Listepuces"/>
        <w:numPr>
          <w:ilvl w:val="0"/>
          <w:numId w:val="95"/>
        </w:numPr>
        <w:tabs>
          <w:tab w:val="clear" w:pos="567"/>
          <w:tab w:val="clear" w:pos="1134"/>
          <w:tab w:val="left" w:pos="0"/>
          <w:tab w:val="left" w:pos="851"/>
        </w:tabs>
        <w:spacing w:after="0"/>
        <w:ind w:left="851" w:hanging="284"/>
        <w:rPr>
          <w:rFonts w:cs="Arial"/>
          <w:iCs/>
          <w:szCs w:val="24"/>
        </w:rPr>
      </w:pPr>
      <w:r w:rsidRPr="009961E3">
        <w:rPr>
          <w:rFonts w:cs="Arial"/>
          <w:iCs/>
          <w:szCs w:val="24"/>
        </w:rPr>
        <w:t>du 4 au 120</w:t>
      </w:r>
      <w:r w:rsidRPr="009961E3">
        <w:rPr>
          <w:rFonts w:cs="Arial"/>
          <w:iCs/>
          <w:szCs w:val="24"/>
          <w:vertAlign w:val="superscript"/>
        </w:rPr>
        <w:t>ème</w:t>
      </w:r>
      <w:r w:rsidRPr="009961E3">
        <w:rPr>
          <w:rFonts w:cs="Arial"/>
          <w:iCs/>
          <w:szCs w:val="24"/>
        </w:rPr>
        <w:t xml:space="preserve"> jour inclus : sur la base du prix de journée réduit du coût alimentaire, qui sauf élément contraire de l’établissement correspond à la moitié du forfait journalier hospitalier,</w:t>
      </w:r>
    </w:p>
    <w:p w14:paraId="3E42561A" w14:textId="77777777" w:rsidR="006F3C9C" w:rsidRPr="009961E3" w:rsidRDefault="006F3C9C" w:rsidP="00171C4B">
      <w:pPr>
        <w:pStyle w:val="Listepuces"/>
        <w:numPr>
          <w:ilvl w:val="0"/>
          <w:numId w:val="95"/>
        </w:numPr>
        <w:tabs>
          <w:tab w:val="clear" w:pos="1134"/>
          <w:tab w:val="left" w:pos="0"/>
          <w:tab w:val="left" w:pos="851"/>
        </w:tabs>
        <w:spacing w:after="0"/>
        <w:ind w:left="1843" w:hanging="1276"/>
        <w:rPr>
          <w:rFonts w:cs="Arial"/>
          <w:iCs/>
          <w:szCs w:val="24"/>
        </w:rPr>
      </w:pPr>
      <w:r w:rsidRPr="009961E3">
        <w:rPr>
          <w:rFonts w:cs="Arial"/>
          <w:iCs/>
          <w:szCs w:val="24"/>
        </w:rPr>
        <w:t>à partir du 121</w:t>
      </w:r>
      <w:r w:rsidRPr="009961E3">
        <w:rPr>
          <w:rFonts w:cs="Arial"/>
          <w:iCs/>
          <w:szCs w:val="24"/>
          <w:vertAlign w:val="superscript"/>
        </w:rPr>
        <w:t>ème</w:t>
      </w:r>
      <w:r w:rsidRPr="009961E3">
        <w:rPr>
          <w:rFonts w:cs="Arial"/>
          <w:iCs/>
          <w:szCs w:val="24"/>
        </w:rPr>
        <w:t xml:space="preserve"> jour : arrêt de la facturation.</w:t>
      </w:r>
    </w:p>
    <w:p w14:paraId="11EE0A66" w14:textId="77777777" w:rsidR="00DC0422" w:rsidRDefault="00DC0422" w:rsidP="00DC0422">
      <w:pPr>
        <w:pStyle w:val="Listepuces"/>
        <w:tabs>
          <w:tab w:val="clear" w:pos="1134"/>
          <w:tab w:val="left" w:pos="0"/>
        </w:tabs>
        <w:spacing w:after="0"/>
        <w:ind w:left="0" w:firstLine="0"/>
        <w:rPr>
          <w:rFonts w:cs="Arial"/>
          <w:iCs/>
          <w:szCs w:val="24"/>
        </w:rPr>
      </w:pPr>
    </w:p>
    <w:p w14:paraId="7411B48E" w14:textId="6B197DCD" w:rsidR="00CA2890" w:rsidRPr="007A33B4" w:rsidRDefault="00CA2890" w:rsidP="00DC0422">
      <w:pPr>
        <w:pStyle w:val="Listepuces"/>
        <w:tabs>
          <w:tab w:val="clear" w:pos="1134"/>
          <w:tab w:val="left" w:pos="0"/>
        </w:tabs>
        <w:spacing w:after="0"/>
        <w:ind w:left="0" w:firstLine="0"/>
        <w:rPr>
          <w:rFonts w:cs="Arial"/>
          <w:b/>
          <w:iCs/>
          <w:szCs w:val="24"/>
        </w:rPr>
      </w:pPr>
      <w:r w:rsidRPr="007A33B4">
        <w:rPr>
          <w:rFonts w:cs="Arial"/>
          <w:b/>
          <w:iCs/>
          <w:szCs w:val="24"/>
        </w:rPr>
        <w:t>91.1.2 –</w:t>
      </w:r>
      <w:r w:rsidR="007C4BEF" w:rsidRPr="007A33B4">
        <w:rPr>
          <w:rFonts w:cs="Arial"/>
          <w:b/>
          <w:iCs/>
          <w:szCs w:val="24"/>
        </w:rPr>
        <w:t xml:space="preserve"> </w:t>
      </w:r>
      <w:r w:rsidR="007331AE" w:rsidRPr="007A33B4">
        <w:rPr>
          <w:sz w:val="20"/>
        </w:rPr>
        <w:t xml:space="preserve">(modifié par délibération du </w:t>
      </w:r>
      <w:r w:rsidR="000173CA" w:rsidRPr="007A33B4">
        <w:rPr>
          <w:sz w:val="20"/>
        </w:rPr>
        <w:t>14 février 2020</w:t>
      </w:r>
      <w:r w:rsidR="007331AE" w:rsidRPr="007A33B4">
        <w:rPr>
          <w:sz w:val="20"/>
        </w:rPr>
        <w:t>)</w:t>
      </w:r>
      <w:r w:rsidR="00487E8C" w:rsidRPr="007A33B4">
        <w:rPr>
          <w:sz w:val="20"/>
        </w:rPr>
        <w:t xml:space="preserve"> </w:t>
      </w:r>
      <w:r w:rsidRPr="007A33B4">
        <w:rPr>
          <w:rFonts w:cs="Arial"/>
          <w:b/>
          <w:iCs/>
          <w:szCs w:val="24"/>
        </w:rPr>
        <w:t>Modalités de facturation des jours d’absence pour stage ou immersion dans un autre établissement médico-social</w:t>
      </w:r>
    </w:p>
    <w:p w14:paraId="6648B30E" w14:textId="77777777" w:rsidR="00CA2890" w:rsidRPr="007A33B4" w:rsidRDefault="00CA2890" w:rsidP="00DC0422">
      <w:pPr>
        <w:pStyle w:val="Listepuces"/>
        <w:tabs>
          <w:tab w:val="clear" w:pos="1134"/>
          <w:tab w:val="left" w:pos="0"/>
        </w:tabs>
        <w:spacing w:after="0"/>
        <w:ind w:left="0" w:firstLine="0"/>
        <w:rPr>
          <w:rFonts w:cs="Arial"/>
          <w:iCs/>
          <w:szCs w:val="24"/>
        </w:rPr>
      </w:pPr>
    </w:p>
    <w:p w14:paraId="0E0A0983" w14:textId="77777777" w:rsidR="00DC0422" w:rsidRDefault="00DC0422" w:rsidP="00DC0422">
      <w:pPr>
        <w:pStyle w:val="Listepuces"/>
        <w:tabs>
          <w:tab w:val="clear" w:pos="1134"/>
          <w:tab w:val="left" w:pos="0"/>
        </w:tabs>
        <w:spacing w:after="0"/>
        <w:ind w:left="0" w:firstLine="0"/>
        <w:rPr>
          <w:rFonts w:cs="Arial"/>
          <w:iCs/>
          <w:szCs w:val="24"/>
        </w:rPr>
      </w:pPr>
      <w:r w:rsidRPr="007A33B4">
        <w:rPr>
          <w:rFonts w:cs="Arial"/>
          <w:iCs/>
          <w:szCs w:val="24"/>
        </w:rPr>
        <w:t>Dans le cas d’une absence pour stage</w:t>
      </w:r>
      <w:r w:rsidR="00B52C5F" w:rsidRPr="007A33B4">
        <w:rPr>
          <w:rFonts w:cs="Arial"/>
          <w:iCs/>
          <w:szCs w:val="24"/>
        </w:rPr>
        <w:t xml:space="preserve"> ou pour immersion dans un autre établissement médico-social</w:t>
      </w:r>
      <w:r w:rsidRPr="007A33B4">
        <w:rPr>
          <w:rFonts w:cs="Arial"/>
          <w:iCs/>
          <w:szCs w:val="24"/>
        </w:rPr>
        <w:t xml:space="preserve">, le Département continue de régler l’établissement </w:t>
      </w:r>
      <w:r w:rsidR="003769C0" w:rsidRPr="007A33B4">
        <w:rPr>
          <w:rFonts w:cs="Arial"/>
          <w:iCs/>
          <w:szCs w:val="24"/>
        </w:rPr>
        <w:t>hébergeant la personne handicapée et ce sera alors à cet établissement de financer le stage du bénéficiaire.</w:t>
      </w:r>
      <w:r w:rsidR="003769C0">
        <w:rPr>
          <w:rFonts w:cs="Arial"/>
          <w:iCs/>
          <w:szCs w:val="24"/>
        </w:rPr>
        <w:t xml:space="preserve"> </w:t>
      </w:r>
    </w:p>
    <w:p w14:paraId="321BAFDF" w14:textId="77777777" w:rsidR="00DC0422" w:rsidRPr="009961E3" w:rsidRDefault="00DC0422" w:rsidP="00DC0422">
      <w:pPr>
        <w:pStyle w:val="Listepuces"/>
        <w:tabs>
          <w:tab w:val="clear" w:pos="1134"/>
          <w:tab w:val="left" w:pos="0"/>
        </w:tabs>
        <w:spacing w:after="0"/>
        <w:ind w:left="0" w:firstLine="0"/>
        <w:rPr>
          <w:rFonts w:cs="Arial"/>
          <w:iCs/>
          <w:szCs w:val="24"/>
        </w:rPr>
      </w:pPr>
    </w:p>
    <w:p w14:paraId="6B36CA36" w14:textId="1F9F7E76" w:rsidR="006F3C9C" w:rsidRPr="006F3C9C" w:rsidRDefault="00C01473" w:rsidP="006F3C9C">
      <w:pPr>
        <w:pStyle w:val="Listepuces"/>
        <w:tabs>
          <w:tab w:val="clear" w:pos="1134"/>
          <w:tab w:val="left" w:pos="0"/>
        </w:tabs>
        <w:spacing w:after="0"/>
        <w:ind w:left="0" w:firstLine="0"/>
        <w:rPr>
          <w:rFonts w:cs="Arial"/>
          <w:b/>
          <w:iCs/>
          <w:szCs w:val="24"/>
        </w:rPr>
      </w:pPr>
      <w:r>
        <w:rPr>
          <w:rFonts w:cs="Arial"/>
          <w:b/>
          <w:iCs/>
          <w:szCs w:val="24"/>
        </w:rPr>
        <w:t>91</w:t>
      </w:r>
      <w:r w:rsidR="00CB161F">
        <w:rPr>
          <w:rFonts w:cs="Arial"/>
          <w:b/>
          <w:iCs/>
          <w:szCs w:val="24"/>
        </w:rPr>
        <w:t>.1.</w:t>
      </w:r>
      <w:r w:rsidR="00CA2890">
        <w:rPr>
          <w:rFonts w:cs="Arial"/>
          <w:b/>
          <w:iCs/>
          <w:szCs w:val="24"/>
        </w:rPr>
        <w:t>3</w:t>
      </w:r>
      <w:r w:rsidR="006F3C9C" w:rsidRPr="006F3C9C">
        <w:rPr>
          <w:rFonts w:cs="Arial"/>
          <w:b/>
          <w:iCs/>
          <w:szCs w:val="24"/>
        </w:rPr>
        <w:t xml:space="preserve"> </w:t>
      </w:r>
      <w:r>
        <w:rPr>
          <w:rFonts w:cs="Arial"/>
          <w:b/>
          <w:iCs/>
          <w:szCs w:val="24"/>
        </w:rPr>
        <w:t>–</w:t>
      </w:r>
      <w:r w:rsidR="006F3C9C" w:rsidRPr="006F3C9C">
        <w:rPr>
          <w:rFonts w:cs="Arial"/>
          <w:b/>
          <w:iCs/>
          <w:szCs w:val="24"/>
        </w:rPr>
        <w:t xml:space="preserve"> </w:t>
      </w:r>
      <w:r w:rsidR="007331AE">
        <w:rPr>
          <w:sz w:val="20"/>
        </w:rPr>
        <w:t xml:space="preserve">(modifié par délibération du </w:t>
      </w:r>
      <w:r w:rsidR="000173CA">
        <w:rPr>
          <w:sz w:val="20"/>
        </w:rPr>
        <w:t>14 février 2020</w:t>
      </w:r>
      <w:r w:rsidR="007331AE">
        <w:rPr>
          <w:sz w:val="20"/>
        </w:rPr>
        <w:t>)</w:t>
      </w:r>
      <w:r w:rsidR="00487E8C">
        <w:rPr>
          <w:sz w:val="20"/>
        </w:rPr>
        <w:t xml:space="preserve"> </w:t>
      </w:r>
      <w:r w:rsidR="006F3C9C" w:rsidRPr="006F3C9C">
        <w:rPr>
          <w:rFonts w:cs="Arial"/>
          <w:b/>
          <w:iCs/>
          <w:szCs w:val="24"/>
        </w:rPr>
        <w:t>Modalités de facturation des jours d’hospitalisation</w:t>
      </w:r>
    </w:p>
    <w:p w14:paraId="2FF86F68" w14:textId="77777777" w:rsidR="006F3C9C" w:rsidRDefault="006F3C9C" w:rsidP="006F3C9C">
      <w:pPr>
        <w:pStyle w:val="Listepuces"/>
        <w:tabs>
          <w:tab w:val="clear" w:pos="1134"/>
          <w:tab w:val="left" w:pos="0"/>
        </w:tabs>
        <w:spacing w:after="0"/>
        <w:ind w:left="0" w:firstLine="0"/>
        <w:rPr>
          <w:rFonts w:cs="Arial"/>
          <w:iCs/>
          <w:szCs w:val="24"/>
        </w:rPr>
      </w:pPr>
    </w:p>
    <w:p w14:paraId="68D6B0EF" w14:textId="77777777" w:rsidR="006F3C9C" w:rsidRPr="009961E3"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Les jours d</w:t>
      </w:r>
      <w:r w:rsidR="00591AE2">
        <w:rPr>
          <w:rFonts w:cs="Arial"/>
          <w:iCs/>
          <w:szCs w:val="24"/>
        </w:rPr>
        <w:t>’hospitalisation sont facturés </w:t>
      </w:r>
      <w:r w:rsidRPr="009961E3">
        <w:rPr>
          <w:rFonts w:cs="Arial"/>
          <w:iCs/>
          <w:szCs w:val="24"/>
        </w:rPr>
        <w:t>par année civile :</w:t>
      </w:r>
    </w:p>
    <w:p w14:paraId="0F4EBDF5" w14:textId="77777777" w:rsidR="006F3C9C" w:rsidRPr="009961E3" w:rsidRDefault="006F3C9C" w:rsidP="00171C4B">
      <w:pPr>
        <w:pStyle w:val="Listepuces"/>
        <w:numPr>
          <w:ilvl w:val="0"/>
          <w:numId w:val="96"/>
        </w:numPr>
        <w:tabs>
          <w:tab w:val="clear" w:pos="1134"/>
          <w:tab w:val="left" w:pos="0"/>
          <w:tab w:val="left" w:pos="851"/>
        </w:tabs>
        <w:spacing w:after="0"/>
        <w:ind w:left="1843" w:hanging="1276"/>
        <w:rPr>
          <w:rFonts w:cs="Arial"/>
          <w:iCs/>
          <w:szCs w:val="24"/>
        </w:rPr>
      </w:pPr>
      <w:r w:rsidRPr="009961E3">
        <w:rPr>
          <w:rFonts w:cs="Arial"/>
          <w:iCs/>
          <w:szCs w:val="24"/>
        </w:rPr>
        <w:t>les 3 premiers jours : sur la base du prix de journée à chaque nouvelle hospitalisation,</w:t>
      </w:r>
    </w:p>
    <w:p w14:paraId="5ADA2084" w14:textId="77777777" w:rsidR="006F3C9C" w:rsidRDefault="006F3C9C" w:rsidP="00171C4B">
      <w:pPr>
        <w:pStyle w:val="Listepuces"/>
        <w:numPr>
          <w:ilvl w:val="0"/>
          <w:numId w:val="96"/>
        </w:numPr>
        <w:tabs>
          <w:tab w:val="clear" w:pos="1134"/>
          <w:tab w:val="left" w:pos="0"/>
          <w:tab w:val="left" w:pos="851"/>
        </w:tabs>
        <w:spacing w:after="0"/>
        <w:ind w:left="1843" w:hanging="1276"/>
        <w:rPr>
          <w:rFonts w:cs="Arial"/>
          <w:iCs/>
          <w:szCs w:val="24"/>
        </w:rPr>
      </w:pPr>
      <w:r w:rsidRPr="009961E3">
        <w:rPr>
          <w:rFonts w:cs="Arial"/>
          <w:iCs/>
          <w:szCs w:val="24"/>
        </w:rPr>
        <w:t>à partir du 4</w:t>
      </w:r>
      <w:r w:rsidRPr="009961E3">
        <w:rPr>
          <w:rFonts w:cs="Arial"/>
          <w:iCs/>
          <w:szCs w:val="24"/>
          <w:vertAlign w:val="superscript"/>
        </w:rPr>
        <w:t>ème</w:t>
      </w:r>
      <w:r w:rsidRPr="009961E3">
        <w:rPr>
          <w:rFonts w:cs="Arial"/>
          <w:iCs/>
          <w:szCs w:val="24"/>
        </w:rPr>
        <w:t xml:space="preserve"> jour : sur la base du prix de journée réduit du forfait hospitalier</w:t>
      </w:r>
      <w:r w:rsidR="00E54A9D">
        <w:rPr>
          <w:rFonts w:cs="Arial"/>
          <w:iCs/>
          <w:szCs w:val="24"/>
        </w:rPr>
        <w:t>.</w:t>
      </w:r>
    </w:p>
    <w:p w14:paraId="7D1E50D9" w14:textId="77777777" w:rsidR="00CF4947" w:rsidRDefault="00CF4947" w:rsidP="00CF4947">
      <w:pPr>
        <w:pStyle w:val="Listepuces"/>
        <w:tabs>
          <w:tab w:val="clear" w:pos="1134"/>
          <w:tab w:val="left" w:pos="0"/>
          <w:tab w:val="left" w:pos="851"/>
        </w:tabs>
        <w:spacing w:after="0"/>
        <w:ind w:left="0" w:firstLine="0"/>
        <w:rPr>
          <w:rFonts w:cs="Arial"/>
          <w:iCs/>
          <w:szCs w:val="24"/>
        </w:rPr>
      </w:pPr>
    </w:p>
    <w:p w14:paraId="0F10A06D" w14:textId="77777777" w:rsidR="00CF4947" w:rsidRDefault="00CF4947" w:rsidP="00CF4947">
      <w:pPr>
        <w:pStyle w:val="Listepuces"/>
        <w:tabs>
          <w:tab w:val="clear" w:pos="1134"/>
          <w:tab w:val="left" w:pos="0"/>
          <w:tab w:val="left" w:pos="851"/>
        </w:tabs>
        <w:spacing w:after="0"/>
        <w:ind w:left="0" w:firstLine="0"/>
        <w:rPr>
          <w:rFonts w:cs="Arial"/>
          <w:iCs/>
          <w:szCs w:val="24"/>
        </w:rPr>
      </w:pPr>
      <w:r w:rsidRPr="007A33B4">
        <w:rPr>
          <w:rFonts w:cs="Arial"/>
          <w:iCs/>
          <w:szCs w:val="24"/>
        </w:rPr>
        <w:t>Concernant les cures thermales, dès lors qu’elles font l’objet d’une prescription médicale, elles sont assimilées à une hospitalisation.</w:t>
      </w:r>
      <w:r>
        <w:rPr>
          <w:rFonts w:cs="Arial"/>
          <w:iCs/>
          <w:szCs w:val="24"/>
        </w:rPr>
        <w:t xml:space="preserve"> </w:t>
      </w:r>
    </w:p>
    <w:p w14:paraId="0BE7385D" w14:textId="77777777" w:rsidR="00E54A9D" w:rsidRPr="00E54A9D" w:rsidRDefault="00E54A9D" w:rsidP="00E54A9D">
      <w:pPr>
        <w:pStyle w:val="Listepuces"/>
        <w:tabs>
          <w:tab w:val="clear" w:pos="1134"/>
          <w:tab w:val="left" w:pos="0"/>
        </w:tabs>
        <w:spacing w:after="0"/>
        <w:ind w:left="1843" w:firstLine="0"/>
        <w:rPr>
          <w:rFonts w:cs="Arial"/>
          <w:iCs/>
          <w:sz w:val="16"/>
          <w:szCs w:val="16"/>
        </w:rPr>
      </w:pPr>
    </w:p>
    <w:p w14:paraId="4FCF3552" w14:textId="515A55E5" w:rsidR="00EA52C4" w:rsidRPr="00C53ECE" w:rsidRDefault="006F3C9C" w:rsidP="00C53ECE">
      <w:pPr>
        <w:pStyle w:val="Listepuces"/>
        <w:tabs>
          <w:tab w:val="clear" w:pos="1134"/>
          <w:tab w:val="left" w:pos="0"/>
        </w:tabs>
        <w:spacing w:after="0"/>
        <w:ind w:left="0" w:firstLine="0"/>
        <w:jc w:val="center"/>
        <w:rPr>
          <w:rFonts w:cs="Arial"/>
          <w:iCs/>
          <w:sz w:val="20"/>
        </w:rPr>
      </w:pPr>
      <w:r w:rsidRPr="00297AAA">
        <w:rPr>
          <w:rFonts w:cs="Arial"/>
          <w:iCs/>
          <w:sz w:val="20"/>
        </w:rPr>
        <w:t>(Art. L</w:t>
      </w:r>
      <w:r w:rsidR="00591AE2" w:rsidRPr="00297AAA">
        <w:rPr>
          <w:rFonts w:cs="Arial"/>
          <w:iCs/>
          <w:sz w:val="20"/>
        </w:rPr>
        <w:t>.</w:t>
      </w:r>
      <w:r w:rsidRPr="00297AAA">
        <w:rPr>
          <w:rFonts w:cs="Arial"/>
          <w:iCs/>
          <w:sz w:val="20"/>
        </w:rPr>
        <w:t xml:space="preserve"> 314-10 et R</w:t>
      </w:r>
      <w:r w:rsidR="00591AE2" w:rsidRPr="00297AAA">
        <w:rPr>
          <w:rFonts w:cs="Arial"/>
          <w:iCs/>
          <w:sz w:val="20"/>
        </w:rPr>
        <w:t>.</w:t>
      </w:r>
      <w:r w:rsidR="00C53ECE">
        <w:rPr>
          <w:rFonts w:cs="Arial"/>
          <w:iCs/>
          <w:sz w:val="20"/>
        </w:rPr>
        <w:t xml:space="preserve"> 314-204 du CASF)</w:t>
      </w:r>
    </w:p>
    <w:p w14:paraId="5ED13492" w14:textId="77777777" w:rsidR="00EA52C4" w:rsidRPr="009961E3" w:rsidRDefault="00EA52C4" w:rsidP="006F3C9C">
      <w:pPr>
        <w:pStyle w:val="Listepuces"/>
        <w:tabs>
          <w:tab w:val="clear" w:pos="1134"/>
          <w:tab w:val="left" w:pos="0"/>
        </w:tabs>
        <w:spacing w:after="0"/>
        <w:ind w:left="0" w:firstLine="0"/>
        <w:rPr>
          <w:rFonts w:cs="Arial"/>
          <w:iCs/>
          <w:szCs w:val="24"/>
        </w:rPr>
      </w:pPr>
    </w:p>
    <w:p w14:paraId="0940CA57" w14:textId="77777777" w:rsidR="006F3C9C" w:rsidRPr="006F3C9C" w:rsidRDefault="0097502C" w:rsidP="006F3C9C">
      <w:pPr>
        <w:pStyle w:val="Listepuces"/>
        <w:tabs>
          <w:tab w:val="clear" w:pos="1134"/>
          <w:tab w:val="left" w:pos="0"/>
        </w:tabs>
        <w:spacing w:after="0"/>
        <w:ind w:left="0" w:firstLine="0"/>
        <w:rPr>
          <w:rFonts w:cs="Arial"/>
          <w:b/>
          <w:iCs/>
          <w:szCs w:val="24"/>
        </w:rPr>
      </w:pPr>
      <w:r>
        <w:rPr>
          <w:rFonts w:cs="Arial"/>
          <w:b/>
          <w:iCs/>
          <w:szCs w:val="24"/>
        </w:rPr>
        <w:t>9</w:t>
      </w:r>
      <w:r w:rsidR="00C01473">
        <w:rPr>
          <w:rFonts w:cs="Arial"/>
          <w:b/>
          <w:iCs/>
          <w:szCs w:val="24"/>
        </w:rPr>
        <w:t>1</w:t>
      </w:r>
      <w:r w:rsidR="00CB161F">
        <w:rPr>
          <w:rFonts w:cs="Arial"/>
          <w:b/>
          <w:iCs/>
          <w:szCs w:val="24"/>
        </w:rPr>
        <w:t>.</w:t>
      </w:r>
      <w:r w:rsidR="006F3C9C" w:rsidRPr="006F3C9C">
        <w:rPr>
          <w:rFonts w:cs="Arial"/>
          <w:b/>
          <w:iCs/>
          <w:szCs w:val="24"/>
        </w:rPr>
        <w:t xml:space="preserve">2 </w:t>
      </w:r>
      <w:r w:rsidR="00C01473">
        <w:rPr>
          <w:rFonts w:cs="Arial"/>
          <w:b/>
          <w:iCs/>
          <w:szCs w:val="24"/>
        </w:rPr>
        <w:t>–</w:t>
      </w:r>
      <w:r w:rsidR="006F3C9C" w:rsidRPr="006F3C9C">
        <w:rPr>
          <w:rFonts w:cs="Arial"/>
          <w:b/>
          <w:iCs/>
          <w:szCs w:val="24"/>
        </w:rPr>
        <w:t xml:space="preserve"> Modalité</w:t>
      </w:r>
      <w:r w:rsidR="00591AE2">
        <w:rPr>
          <w:rFonts w:cs="Arial"/>
          <w:b/>
          <w:iCs/>
          <w:szCs w:val="24"/>
        </w:rPr>
        <w:t>s</w:t>
      </w:r>
      <w:r w:rsidR="006F3C9C" w:rsidRPr="006F3C9C">
        <w:rPr>
          <w:rFonts w:cs="Arial"/>
          <w:b/>
          <w:iCs/>
          <w:szCs w:val="24"/>
        </w:rPr>
        <w:t xml:space="preserve"> de facturation de l’externat</w:t>
      </w:r>
    </w:p>
    <w:p w14:paraId="159F1B7D" w14:textId="77777777" w:rsidR="00E54A9D" w:rsidRDefault="00E54A9D" w:rsidP="006F3C9C">
      <w:pPr>
        <w:pStyle w:val="Listepuces"/>
        <w:tabs>
          <w:tab w:val="clear" w:pos="1134"/>
          <w:tab w:val="left" w:pos="0"/>
        </w:tabs>
        <w:spacing w:after="0"/>
        <w:ind w:left="0" w:firstLine="0"/>
        <w:rPr>
          <w:rFonts w:cs="Arial"/>
          <w:iCs/>
          <w:szCs w:val="24"/>
        </w:rPr>
      </w:pPr>
    </w:p>
    <w:p w14:paraId="79F93F16" w14:textId="4CEC28EE" w:rsidR="00D27179"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Pour l’hébergement en externat, la facturation est réalisée sur la base de la journée de présence dans l’établissement. L’état de facturation doit être adressé mensuellement au Département.</w:t>
      </w:r>
    </w:p>
    <w:p w14:paraId="1AEB0EED" w14:textId="030CD428" w:rsidR="00D27179" w:rsidRDefault="00D27179" w:rsidP="006F3C9C">
      <w:pPr>
        <w:pStyle w:val="Listepuces"/>
        <w:tabs>
          <w:tab w:val="clear" w:pos="1134"/>
          <w:tab w:val="left" w:pos="0"/>
        </w:tabs>
        <w:spacing w:after="0"/>
        <w:ind w:left="0" w:firstLine="0"/>
        <w:rPr>
          <w:rFonts w:cs="Arial"/>
          <w:iCs/>
          <w:szCs w:val="24"/>
        </w:rPr>
      </w:pPr>
    </w:p>
    <w:p w14:paraId="1E33B0C4" w14:textId="1D0D9BF7" w:rsidR="00D27179" w:rsidRDefault="00D27179" w:rsidP="006F3C9C">
      <w:pPr>
        <w:pStyle w:val="Listepuces"/>
        <w:tabs>
          <w:tab w:val="clear" w:pos="1134"/>
          <w:tab w:val="left" w:pos="0"/>
        </w:tabs>
        <w:spacing w:after="0"/>
        <w:ind w:left="0" w:firstLine="0"/>
        <w:rPr>
          <w:rFonts w:cs="Arial"/>
          <w:iCs/>
          <w:szCs w:val="24"/>
        </w:rPr>
      </w:pPr>
    </w:p>
    <w:p w14:paraId="2E250C6D" w14:textId="77777777" w:rsidR="00D27179" w:rsidRDefault="00D27179" w:rsidP="006F3C9C">
      <w:pPr>
        <w:pStyle w:val="Listepuces"/>
        <w:tabs>
          <w:tab w:val="clear" w:pos="1134"/>
          <w:tab w:val="left" w:pos="0"/>
        </w:tabs>
        <w:spacing w:after="0"/>
        <w:ind w:left="0" w:firstLine="0"/>
        <w:rPr>
          <w:rFonts w:cs="Arial"/>
          <w:iCs/>
          <w:szCs w:val="24"/>
        </w:rPr>
      </w:pPr>
    </w:p>
    <w:p w14:paraId="5ED3C673" w14:textId="2CEE41E7" w:rsidR="00750457" w:rsidRDefault="00750457" w:rsidP="006F3C9C">
      <w:pPr>
        <w:pStyle w:val="Listepuces"/>
        <w:tabs>
          <w:tab w:val="clear" w:pos="1134"/>
          <w:tab w:val="left" w:pos="0"/>
        </w:tabs>
        <w:spacing w:after="0"/>
        <w:ind w:left="0" w:firstLine="0"/>
        <w:rPr>
          <w:rFonts w:cs="Arial"/>
          <w:b/>
          <w:iCs/>
          <w:szCs w:val="24"/>
        </w:rPr>
      </w:pPr>
    </w:p>
    <w:p w14:paraId="4B63120F" w14:textId="43784FA2" w:rsidR="00F21CDC" w:rsidRDefault="00F21CDC" w:rsidP="006F3C9C">
      <w:pPr>
        <w:pStyle w:val="Listepuces"/>
        <w:tabs>
          <w:tab w:val="clear" w:pos="1134"/>
          <w:tab w:val="left" w:pos="0"/>
        </w:tabs>
        <w:spacing w:after="0"/>
        <w:ind w:left="0" w:firstLine="0"/>
        <w:rPr>
          <w:rFonts w:cs="Arial"/>
          <w:b/>
          <w:iCs/>
          <w:szCs w:val="24"/>
        </w:rPr>
      </w:pPr>
    </w:p>
    <w:p w14:paraId="7993D1AA" w14:textId="5FCC9710" w:rsidR="00F21CDC" w:rsidRDefault="00F21CDC" w:rsidP="006F3C9C">
      <w:pPr>
        <w:pStyle w:val="Listepuces"/>
        <w:tabs>
          <w:tab w:val="clear" w:pos="1134"/>
          <w:tab w:val="left" w:pos="0"/>
        </w:tabs>
        <w:spacing w:after="0"/>
        <w:ind w:left="0" w:firstLine="0"/>
        <w:rPr>
          <w:rFonts w:cs="Arial"/>
          <w:b/>
          <w:iCs/>
          <w:szCs w:val="24"/>
        </w:rPr>
      </w:pPr>
      <w:r>
        <w:rPr>
          <w:rFonts w:cs="Arial"/>
          <w:noProof/>
        </w:rPr>
        <w:lastRenderedPageBreak/>
        <mc:AlternateContent>
          <mc:Choice Requires="wps">
            <w:drawing>
              <wp:anchor distT="0" distB="0" distL="114300" distR="114300" simplePos="0" relativeHeight="251862528" behindDoc="0" locked="1" layoutInCell="1" allowOverlap="1" wp14:anchorId="46CC219F" wp14:editId="5BCB4FBB">
                <wp:simplePos x="0" y="0"/>
                <wp:positionH relativeFrom="column">
                  <wp:posOffset>1905</wp:posOffset>
                </wp:positionH>
                <wp:positionV relativeFrom="page">
                  <wp:posOffset>609600</wp:posOffset>
                </wp:positionV>
                <wp:extent cx="1600200" cy="552450"/>
                <wp:effectExtent l="0" t="0" r="19050" b="19050"/>
                <wp:wrapTopAndBottom/>
                <wp:docPr id="25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52450"/>
                        </a:xfrm>
                        <a:prstGeom prst="rect">
                          <a:avLst/>
                        </a:prstGeom>
                        <a:solidFill>
                          <a:srgbClr val="FFFFFF"/>
                        </a:solidFill>
                        <a:ln w="9525">
                          <a:solidFill>
                            <a:srgbClr val="FFFFFF"/>
                          </a:solidFill>
                          <a:miter lim="800000"/>
                          <a:headEnd/>
                          <a:tailEnd/>
                        </a:ln>
                      </wps:spPr>
                      <wps:txbx>
                        <w:txbxContent>
                          <w:p w14:paraId="5B0B691E" w14:textId="77777777" w:rsidR="004824A1" w:rsidRDefault="004824A1" w:rsidP="00F21CDC">
                            <w:r>
                              <w:rPr>
                                <w:rFonts w:cs="Arial"/>
                                <w:b/>
                                <w:bCs/>
                                <w:color w:val="000000"/>
                              </w:rPr>
                              <w:t>Fiche</w:t>
                            </w:r>
                            <w:r>
                              <w:rPr>
                                <w:rFonts w:cs="Arial"/>
                                <w:color w:val="000000"/>
                              </w:rPr>
                              <w:t xml:space="preserve"> – </w:t>
                            </w:r>
                            <w:r>
                              <w:rPr>
                                <w:rFonts w:ascii="Arial Black" w:hAnsi="Arial Black" w:cs="Arial"/>
                                <w:color w:val="000000"/>
                                <w:sz w:val="56"/>
                              </w:rPr>
                              <w:t>14</w:t>
                            </w:r>
                          </w:p>
                          <w:p w14:paraId="3D6DA9A2" w14:textId="77777777" w:rsidR="004824A1" w:rsidRDefault="004824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C219F" id="_x0000_s1236" style="position:absolute;left:0;text-align:left;margin-left:.15pt;margin-top:48pt;width:126pt;height:43.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" strokecolor="white">
                <v:textbox>
                  <w:txbxContent>
                    <w:p w14:paraId="5B0B691E" w14:textId="77777777" w:rsidR="004824A1" w:rsidRDefault="004824A1" w:rsidP="00F21CDC">
                      <w:r>
                        <w:rPr>
                          <w:rFonts w:cs="Arial"/>
                          <w:b/>
                          <w:bCs/>
                          <w:color w:val="000000"/>
                        </w:rPr>
                        <w:t>Fiche</w:t>
                      </w:r>
                      <w:r>
                        <w:rPr>
                          <w:rFonts w:cs="Arial"/>
                          <w:color w:val="000000"/>
                        </w:rPr>
                        <w:t xml:space="preserve"> – </w:t>
                      </w:r>
                      <w:r>
                        <w:rPr>
                          <w:rFonts w:ascii="Arial Black" w:hAnsi="Arial Black" w:cs="Arial"/>
                          <w:color w:val="000000"/>
                          <w:sz w:val="56"/>
                        </w:rPr>
                        <w:t>14</w:t>
                      </w:r>
                    </w:p>
                    <w:p w14:paraId="3D6DA9A2" w14:textId="77777777" w:rsidR="004824A1" w:rsidRDefault="004824A1"/>
                  </w:txbxContent>
                </v:textbox>
                <w10:wrap type="topAndBottom" anchory="page"/>
                <w10:anchorlock/>
              </v:rect>
            </w:pict>
          </mc:Fallback>
        </mc:AlternateContent>
      </w:r>
    </w:p>
    <w:p w14:paraId="5687D6E1" w14:textId="725F66C8" w:rsidR="00F21CDC" w:rsidRDefault="00F21CDC" w:rsidP="006F3C9C">
      <w:pPr>
        <w:pStyle w:val="Listepuces"/>
        <w:tabs>
          <w:tab w:val="clear" w:pos="1134"/>
          <w:tab w:val="left" w:pos="0"/>
        </w:tabs>
        <w:spacing w:after="0"/>
        <w:ind w:left="0" w:firstLine="0"/>
        <w:rPr>
          <w:rFonts w:cs="Arial"/>
          <w:b/>
          <w:iCs/>
          <w:szCs w:val="24"/>
        </w:rPr>
      </w:pPr>
    </w:p>
    <w:p w14:paraId="7DD5E8C9" w14:textId="53BC7C57" w:rsidR="00750457" w:rsidRDefault="00F21CDC" w:rsidP="006F3C9C">
      <w:pPr>
        <w:pStyle w:val="Listepuces"/>
        <w:tabs>
          <w:tab w:val="clear" w:pos="1134"/>
          <w:tab w:val="left" w:pos="0"/>
        </w:tabs>
        <w:spacing w:after="0"/>
        <w:ind w:left="0" w:firstLine="0"/>
        <w:rPr>
          <w:rFonts w:cs="Arial"/>
          <w:b/>
          <w:iCs/>
          <w:szCs w:val="24"/>
        </w:rPr>
      </w:pPr>
      <w:r>
        <w:rPr>
          <w:rFonts w:cs="Arial"/>
          <w:noProof/>
        </w:rPr>
        <mc:AlternateContent>
          <mc:Choice Requires="wps">
            <w:drawing>
              <wp:anchor distT="0" distB="0" distL="114300" distR="114300" simplePos="0" relativeHeight="251864576" behindDoc="0" locked="1" layoutInCell="1" allowOverlap="1" wp14:anchorId="159E089B" wp14:editId="73D12789">
                <wp:simplePos x="0" y="0"/>
                <wp:positionH relativeFrom="column">
                  <wp:posOffset>4324350</wp:posOffset>
                </wp:positionH>
                <wp:positionV relativeFrom="page">
                  <wp:posOffset>614680</wp:posOffset>
                </wp:positionV>
                <wp:extent cx="2057400" cy="457200"/>
                <wp:effectExtent l="7620" t="7620" r="11430" b="11430"/>
                <wp:wrapTopAndBottom/>
                <wp:docPr id="271"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7180D1E0" w14:textId="77777777" w:rsidR="004824A1" w:rsidRDefault="004824A1" w:rsidP="00F21CDC">
                            <w:pPr>
                              <w:jc w:val="center"/>
                              <w:rPr>
                                <w:rFonts w:ascii="Arial Black" w:hAnsi="Arial Black"/>
                                <w:sz w:val="20"/>
                              </w:rPr>
                            </w:pPr>
                            <w:r>
                              <w:rPr>
                                <w:rFonts w:ascii="Arial Black" w:hAnsi="Arial Black"/>
                                <w:sz w:val="20"/>
                              </w:rPr>
                              <w:t>AIDE SOCIALE AUX</w:t>
                            </w:r>
                          </w:p>
                          <w:p w14:paraId="76007476" w14:textId="77777777" w:rsidR="004824A1" w:rsidRDefault="004824A1" w:rsidP="00F21CDC">
                            <w:pPr>
                              <w:jc w:val="center"/>
                            </w:pPr>
                            <w:r>
                              <w:rPr>
                                <w:rFonts w:ascii="Arial Black" w:hAnsi="Arial Black"/>
                                <w:sz w:val="20"/>
                              </w:rPr>
                              <w:t>ADULTES HANDICAPES</w:t>
                            </w:r>
                          </w:p>
                          <w:p w14:paraId="0A80B6E6" w14:textId="77777777" w:rsidR="004824A1" w:rsidRDefault="004824A1" w:rsidP="00F21C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E089B" id="_x0000_s1237" style="position:absolute;left:0;text-align:left;margin-left:340.5pt;margin-top:48.4pt;width:162pt;height:36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">
                <v:textbox>
                  <w:txbxContent>
                    <w:p w14:paraId="7180D1E0" w14:textId="77777777" w:rsidR="004824A1" w:rsidRDefault="004824A1" w:rsidP="00F21CDC">
                      <w:pPr>
                        <w:jc w:val="center"/>
                        <w:rPr>
                          <w:rFonts w:ascii="Arial Black" w:hAnsi="Arial Black"/>
                          <w:sz w:val="20"/>
                        </w:rPr>
                      </w:pPr>
                      <w:r>
                        <w:rPr>
                          <w:rFonts w:ascii="Arial Black" w:hAnsi="Arial Black"/>
                          <w:sz w:val="20"/>
                        </w:rPr>
                        <w:t>AIDE SOCIALE AUX</w:t>
                      </w:r>
                    </w:p>
                    <w:p w14:paraId="76007476" w14:textId="77777777" w:rsidR="004824A1" w:rsidRDefault="004824A1" w:rsidP="00F21CDC">
                      <w:pPr>
                        <w:jc w:val="center"/>
                      </w:pPr>
                      <w:r>
                        <w:rPr>
                          <w:rFonts w:ascii="Arial Black" w:hAnsi="Arial Black"/>
                          <w:sz w:val="20"/>
                        </w:rPr>
                        <w:t>ADULTES HANDICAPES</w:t>
                      </w:r>
                    </w:p>
                    <w:p w14:paraId="0A80B6E6" w14:textId="77777777" w:rsidR="004824A1" w:rsidRDefault="004824A1" w:rsidP="00F21CDC"/>
                  </w:txbxContent>
                </v:textbox>
                <w10:wrap type="topAndBottom" anchory="page"/>
                <w10:anchorlock/>
              </v:rect>
            </w:pict>
          </mc:Fallback>
        </mc:AlternateContent>
      </w:r>
    </w:p>
    <w:p w14:paraId="4FF2CDFE" w14:textId="77777777" w:rsidR="00750457" w:rsidRDefault="00750457" w:rsidP="006F3C9C">
      <w:pPr>
        <w:pStyle w:val="Listepuces"/>
        <w:tabs>
          <w:tab w:val="clear" w:pos="1134"/>
          <w:tab w:val="left" w:pos="0"/>
        </w:tabs>
        <w:spacing w:after="0"/>
        <w:ind w:left="0" w:firstLine="0"/>
        <w:rPr>
          <w:rFonts w:cs="Arial"/>
          <w:b/>
          <w:iCs/>
          <w:szCs w:val="24"/>
        </w:rPr>
      </w:pPr>
    </w:p>
    <w:p w14:paraId="5FA31A08" w14:textId="719468CA" w:rsidR="006F3C9C" w:rsidRPr="009961E3" w:rsidRDefault="00C01473" w:rsidP="006F3C9C">
      <w:pPr>
        <w:pStyle w:val="Listepuces"/>
        <w:tabs>
          <w:tab w:val="clear" w:pos="1134"/>
          <w:tab w:val="left" w:pos="0"/>
        </w:tabs>
        <w:spacing w:after="0"/>
        <w:ind w:left="0" w:firstLine="0"/>
        <w:rPr>
          <w:rFonts w:cs="Arial"/>
          <w:iCs/>
          <w:szCs w:val="24"/>
        </w:rPr>
      </w:pPr>
      <w:r>
        <w:rPr>
          <w:rFonts w:cs="Arial"/>
          <w:b/>
          <w:iCs/>
          <w:szCs w:val="24"/>
        </w:rPr>
        <w:t>91</w:t>
      </w:r>
      <w:r w:rsidR="00CB161F">
        <w:rPr>
          <w:rFonts w:cs="Arial"/>
          <w:b/>
          <w:iCs/>
          <w:szCs w:val="24"/>
        </w:rPr>
        <w:t>.</w:t>
      </w:r>
      <w:r w:rsidR="006F3C9C" w:rsidRPr="006F3C9C">
        <w:rPr>
          <w:rFonts w:cs="Arial"/>
          <w:b/>
          <w:iCs/>
          <w:szCs w:val="24"/>
        </w:rPr>
        <w:t xml:space="preserve">3 </w:t>
      </w:r>
      <w:r>
        <w:rPr>
          <w:rFonts w:cs="Arial"/>
          <w:b/>
          <w:iCs/>
          <w:szCs w:val="24"/>
        </w:rPr>
        <w:t>–</w:t>
      </w:r>
      <w:r w:rsidR="006F3C9C" w:rsidRPr="006F3C9C">
        <w:rPr>
          <w:rFonts w:cs="Arial"/>
          <w:b/>
          <w:iCs/>
          <w:szCs w:val="24"/>
        </w:rPr>
        <w:t xml:space="preserve"> Modalités de paiement spécifiques aux établissements hors département</w:t>
      </w:r>
    </w:p>
    <w:p w14:paraId="0F2A8890" w14:textId="77777777" w:rsidR="00E54A9D" w:rsidRDefault="00E54A9D" w:rsidP="006F3C9C">
      <w:pPr>
        <w:pStyle w:val="Listepuces"/>
        <w:tabs>
          <w:tab w:val="clear" w:pos="1134"/>
          <w:tab w:val="left" w:pos="0"/>
        </w:tabs>
        <w:spacing w:after="0"/>
        <w:ind w:left="0" w:firstLine="0"/>
        <w:rPr>
          <w:rFonts w:cs="Arial"/>
          <w:iCs/>
          <w:szCs w:val="24"/>
        </w:rPr>
      </w:pPr>
    </w:p>
    <w:p w14:paraId="6DC5C61D" w14:textId="77777777" w:rsidR="006F3C9C" w:rsidRPr="009961E3"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Les modalités de paiement des frais de séjour sont les mêmes que pour les établissements situés dans la Vienne (à savoir, un paiement sur présentation d’une facture). A titre exceptionnel, pour les établissements hors département pratiquant le paiement net, il est possible de faire la contraction de la facture et de la récupération des ressources.</w:t>
      </w:r>
    </w:p>
    <w:p w14:paraId="574E4384" w14:textId="77777777" w:rsidR="006F3C9C" w:rsidRPr="009961E3" w:rsidRDefault="006F3C9C" w:rsidP="006F3C9C">
      <w:pPr>
        <w:pStyle w:val="Listepuces"/>
        <w:tabs>
          <w:tab w:val="clear" w:pos="1134"/>
          <w:tab w:val="left" w:pos="0"/>
        </w:tabs>
        <w:spacing w:after="0"/>
        <w:ind w:left="0" w:firstLine="0"/>
        <w:rPr>
          <w:rFonts w:cs="Arial"/>
          <w:iCs/>
          <w:szCs w:val="24"/>
        </w:rPr>
      </w:pPr>
      <w:r w:rsidRPr="009961E3">
        <w:rPr>
          <w:rFonts w:cs="Arial"/>
          <w:iCs/>
          <w:szCs w:val="24"/>
        </w:rPr>
        <w:t>Les établissements hors département sont chargés de transmettre les arrêtés de tarification auprès du département de la Vienne pour l’application du tarif défini dans leur département.</w:t>
      </w:r>
    </w:p>
    <w:p w14:paraId="7080F7E4" w14:textId="77777777" w:rsidR="006F3C9C" w:rsidRPr="009961E3" w:rsidRDefault="006F3C9C" w:rsidP="006F3C9C">
      <w:pPr>
        <w:pStyle w:val="Listepuces"/>
        <w:tabs>
          <w:tab w:val="clear" w:pos="1134"/>
          <w:tab w:val="left" w:pos="0"/>
        </w:tabs>
        <w:spacing w:after="0"/>
        <w:ind w:left="0" w:firstLine="0"/>
        <w:rPr>
          <w:rFonts w:cs="Arial"/>
          <w:iCs/>
          <w:szCs w:val="24"/>
        </w:rPr>
      </w:pPr>
    </w:p>
    <w:p w14:paraId="1EB2D6F9" w14:textId="77777777" w:rsidR="006F3C9C" w:rsidRDefault="006F3C9C">
      <w:pPr>
        <w:numPr>
          <w:ilvl w:val="12"/>
          <w:numId w:val="0"/>
        </w:numPr>
        <w:jc w:val="both"/>
        <w:rPr>
          <w:rFonts w:ascii="Arial" w:hAnsi="Arial" w:cs="Arial"/>
        </w:rPr>
      </w:pPr>
    </w:p>
    <w:p w14:paraId="4DEDCCB9" w14:textId="77777777" w:rsidR="006F3C9C" w:rsidRDefault="006F3C9C">
      <w:pPr>
        <w:numPr>
          <w:ilvl w:val="12"/>
          <w:numId w:val="0"/>
        </w:numPr>
        <w:jc w:val="both"/>
        <w:rPr>
          <w:rFonts w:ascii="Arial" w:hAnsi="Arial" w:cs="Arial"/>
        </w:rPr>
      </w:pPr>
    </w:p>
    <w:p w14:paraId="36D3ACE0" w14:textId="77777777" w:rsidR="00E54A9D" w:rsidRDefault="00E54A9D">
      <w:pPr>
        <w:numPr>
          <w:ilvl w:val="12"/>
          <w:numId w:val="0"/>
        </w:numPr>
        <w:jc w:val="both"/>
        <w:rPr>
          <w:rFonts w:ascii="Arial" w:hAnsi="Arial" w:cs="Arial"/>
        </w:rPr>
      </w:pPr>
    </w:p>
    <w:p w14:paraId="3DC6CC27" w14:textId="66E7DDB7" w:rsidR="00954262" w:rsidRDefault="00823B8E" w:rsidP="005D6C25">
      <w:pPr>
        <w:numPr>
          <w:ilvl w:val="12"/>
          <w:numId w:val="0"/>
        </w:numPr>
        <w:jc w:val="both"/>
        <w:rPr>
          <w:rFonts w:ascii="Arial" w:hAnsi="Arial" w:cs="Arial"/>
        </w:rPr>
      </w:pPr>
      <w:r>
        <w:rPr>
          <w:rFonts w:ascii="Arial" w:hAnsi="Arial" w:cs="Arial"/>
        </w:rPr>
        <w:br w:type="page"/>
      </w:r>
      <w:r w:rsidR="00C84761">
        <w:rPr>
          <w:rFonts w:ascii="Arial Black" w:hAnsi="Arial Black"/>
          <w:noProof/>
          <w:sz w:val="56"/>
        </w:rPr>
        <mc:AlternateContent>
          <mc:Choice Requires="wps">
            <w:drawing>
              <wp:anchor distT="0" distB="0" distL="114300" distR="114300" simplePos="0" relativeHeight="251694592" behindDoc="0" locked="1" layoutInCell="1" allowOverlap="1" wp14:anchorId="2705E5A8" wp14:editId="65E7940F">
                <wp:simplePos x="0" y="0"/>
                <wp:positionH relativeFrom="column">
                  <wp:posOffset>11430</wp:posOffset>
                </wp:positionH>
                <wp:positionV relativeFrom="page">
                  <wp:posOffset>552450</wp:posOffset>
                </wp:positionV>
                <wp:extent cx="1600200" cy="533400"/>
                <wp:effectExtent l="9525" t="9525" r="9525" b="9525"/>
                <wp:wrapNone/>
                <wp:docPr id="71"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26D8C51"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5E5A8" id="Rectangle 494" o:spid="_x0000_s1238" style="position:absolute;left:0;text-align:left;margin-left:.9pt;margin-top:43.5pt;width:126pt;height:4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H05yL&#10;EgIAACoEAAAOAAAAAAAAAAAAAAAAAC4CAABkcnMvZTJvRG9jLnhtbFBLAQItABQABgAIAAAAIQC6&#10;gW2z3AAAAAgBAAAPAAAAAAAAAAAAAAAAAGwEAABkcnMvZG93bnJldi54bWxQSwUGAAAAAAQABADz&#10;AAAAdQUAAAAA&#10;" strokecolor="white">
                <v:textbox>
                  <w:txbxContent>
                    <w:p w14:paraId="526D8C51"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14</w:t>
                      </w:r>
                    </w:p>
                  </w:txbxContent>
                </v:textbox>
                <w10:wrap anchory="page"/>
                <w10:anchorlock/>
              </v:rect>
            </w:pict>
          </mc:Fallback>
        </mc:AlternateContent>
      </w:r>
      <w:r w:rsidR="00C84761">
        <w:rPr>
          <w:noProof/>
        </w:rPr>
        <mc:AlternateContent>
          <mc:Choice Requires="wps">
            <w:drawing>
              <wp:anchor distT="0" distB="0" distL="114300" distR="114300" simplePos="0" relativeHeight="251743744" behindDoc="0" locked="1" layoutInCell="1" allowOverlap="1" wp14:anchorId="7543BB4D" wp14:editId="4DF94414">
                <wp:simplePos x="0" y="0"/>
                <wp:positionH relativeFrom="column">
                  <wp:posOffset>11430</wp:posOffset>
                </wp:positionH>
                <wp:positionV relativeFrom="page">
                  <wp:posOffset>561975</wp:posOffset>
                </wp:positionV>
                <wp:extent cx="1600200" cy="533400"/>
                <wp:effectExtent l="9525" t="9525" r="9525" b="9525"/>
                <wp:wrapTopAndBottom/>
                <wp:docPr id="69" name="Rectangl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BB44BA2" w14:textId="77777777" w:rsidR="004824A1" w:rsidRDefault="004824A1" w:rsidP="0029649F">
                            <w:r>
                              <w:rPr>
                                <w:rFonts w:cs="Arial"/>
                                <w:b/>
                                <w:bCs/>
                                <w:color w:val="000000"/>
                              </w:rPr>
                              <w:t>Fiche</w:t>
                            </w:r>
                            <w:r>
                              <w:rPr>
                                <w:rFonts w:cs="Arial"/>
                                <w:color w:val="000000"/>
                              </w:rPr>
                              <w:t xml:space="preserve"> – </w:t>
                            </w:r>
                            <w:r>
                              <w:rPr>
                                <w:rFonts w:ascii="Arial Black" w:hAnsi="Arial Black" w:cs="Arial"/>
                                <w:color w:val="000000"/>
                                <w:sz w:val="5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3BB4D" id="Rectangle 563" o:spid="_x0000_s1239" style="position:absolute;left:0;text-align:left;margin-left:.9pt;margin-top:44.25pt;width:126pt;height:4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" strokecolor="white">
                <v:textbox>
                  <w:txbxContent>
                    <w:p w14:paraId="2BB44BA2" w14:textId="77777777" w:rsidR="004824A1" w:rsidRDefault="004824A1" w:rsidP="0029649F">
                      <w:r>
                        <w:rPr>
                          <w:rFonts w:cs="Arial"/>
                          <w:b/>
                          <w:bCs/>
                          <w:color w:val="000000"/>
                        </w:rPr>
                        <w:t>Fiche</w:t>
                      </w:r>
                      <w:r>
                        <w:rPr>
                          <w:rFonts w:cs="Arial"/>
                          <w:color w:val="000000"/>
                        </w:rPr>
                        <w:t xml:space="preserve"> – </w:t>
                      </w:r>
                      <w:r>
                        <w:rPr>
                          <w:rFonts w:ascii="Arial Black" w:hAnsi="Arial Black" w:cs="Arial"/>
                          <w:color w:val="000000"/>
                          <w:sz w:val="56"/>
                        </w:rPr>
                        <w:t>14</w:t>
                      </w:r>
                    </w:p>
                  </w:txbxContent>
                </v:textbox>
                <w10:wrap type="topAndBottom" anchory="page"/>
                <w10:anchorlock/>
              </v:rect>
            </w:pict>
          </mc:Fallback>
        </mc:AlternateContent>
      </w:r>
      <w:r w:rsidR="003F50CB">
        <w:rPr>
          <w:rFonts w:ascii="Arial" w:hAnsi="Arial" w:cs="Arial"/>
          <w:noProof/>
        </w:rPr>
        <mc:AlternateContent>
          <mc:Choice Requires="wps">
            <w:drawing>
              <wp:anchor distT="0" distB="0" distL="114300" distR="114300" simplePos="0" relativeHeight="251803136" behindDoc="0" locked="1" layoutInCell="1" allowOverlap="1" wp14:anchorId="0816DD64" wp14:editId="4DC565E4">
                <wp:simplePos x="0" y="0"/>
                <wp:positionH relativeFrom="column">
                  <wp:posOffset>-7620</wp:posOffset>
                </wp:positionH>
                <wp:positionV relativeFrom="page">
                  <wp:posOffset>581025</wp:posOffset>
                </wp:positionV>
                <wp:extent cx="1600200" cy="581025"/>
                <wp:effectExtent l="0" t="0" r="19050" b="28575"/>
                <wp:wrapTopAndBottom/>
                <wp:docPr id="286" name="Rectangl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81025"/>
                        </a:xfrm>
                        <a:prstGeom prst="rect">
                          <a:avLst/>
                        </a:prstGeom>
                        <a:solidFill>
                          <a:srgbClr val="FFFFFF"/>
                        </a:solidFill>
                        <a:ln w="9525">
                          <a:solidFill>
                            <a:srgbClr val="FFFFFF"/>
                          </a:solidFill>
                          <a:miter lim="800000"/>
                          <a:headEnd/>
                          <a:tailEnd/>
                        </a:ln>
                      </wps:spPr>
                      <wps:txbx>
                        <w:txbxContent>
                          <w:p w14:paraId="04A5D179" w14:textId="77777777" w:rsidR="004824A1" w:rsidRDefault="004824A1" w:rsidP="003F50CB">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6DD64" id="Rectangle 618" o:spid="_x0000_s1240" style="position:absolute;left:0;text-align:left;margin-left:-.6pt;margin-top:45.75pt;width:126pt;height:45.7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" strokecolor="white">
                <v:textbox>
                  <w:txbxContent>
                    <w:p w14:paraId="04A5D179" w14:textId="77777777" w:rsidR="004824A1" w:rsidRDefault="004824A1" w:rsidP="003F50CB">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r w:rsidR="00954262">
        <w:rPr>
          <w:rFonts w:ascii="Arial" w:hAnsi="Arial" w:cs="Arial"/>
          <w:noProof/>
        </w:rPr>
        <mc:AlternateContent>
          <mc:Choice Requires="wps">
            <w:drawing>
              <wp:anchor distT="0" distB="0" distL="114300" distR="114300" simplePos="0" relativeHeight="251799040" behindDoc="0" locked="1" layoutInCell="1" allowOverlap="1" wp14:anchorId="768FD4E7" wp14:editId="041B8ADC">
                <wp:simplePos x="0" y="0"/>
                <wp:positionH relativeFrom="column">
                  <wp:posOffset>4459605</wp:posOffset>
                </wp:positionH>
                <wp:positionV relativeFrom="page">
                  <wp:posOffset>581025</wp:posOffset>
                </wp:positionV>
                <wp:extent cx="1914525" cy="485775"/>
                <wp:effectExtent l="0" t="0" r="28575" b="28575"/>
                <wp:wrapTopAndBottom/>
                <wp:docPr id="289"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85775"/>
                        </a:xfrm>
                        <a:prstGeom prst="rect">
                          <a:avLst/>
                        </a:prstGeom>
                        <a:solidFill>
                          <a:srgbClr val="FFFFFF"/>
                        </a:solidFill>
                        <a:ln w="9525">
                          <a:solidFill>
                            <a:srgbClr val="000000"/>
                          </a:solidFill>
                          <a:miter lim="800000"/>
                          <a:headEnd/>
                          <a:tailEnd/>
                        </a:ln>
                      </wps:spPr>
                      <wps:txbx>
                        <w:txbxContent>
                          <w:p w14:paraId="14601EE7" w14:textId="77777777" w:rsidR="004824A1" w:rsidRDefault="004824A1" w:rsidP="00954262">
                            <w:pPr>
                              <w:jc w:val="center"/>
                              <w:rPr>
                                <w:rFonts w:ascii="Arial Black" w:hAnsi="Arial Black"/>
                                <w:sz w:val="20"/>
                              </w:rPr>
                            </w:pPr>
                            <w:r>
                              <w:rPr>
                                <w:rFonts w:ascii="Arial Black" w:hAnsi="Arial Black"/>
                                <w:sz w:val="20"/>
                              </w:rPr>
                              <w:t>AIDE SOCIALE AUX</w:t>
                            </w:r>
                          </w:p>
                          <w:p w14:paraId="468E3020" w14:textId="77777777" w:rsidR="004824A1" w:rsidRDefault="004824A1" w:rsidP="00954262">
                            <w:pPr>
                              <w:jc w:val="center"/>
                            </w:pPr>
                            <w:r>
                              <w:rPr>
                                <w:rFonts w:ascii="Arial Black" w:hAnsi="Arial Black"/>
                                <w:sz w:val="20"/>
                              </w:rPr>
                              <w:t>ADULTES HANDICAPES</w:t>
                            </w:r>
                          </w:p>
                          <w:p w14:paraId="57D91BE8" w14:textId="77777777" w:rsidR="004824A1" w:rsidRDefault="004824A1" w:rsidP="009542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FD4E7" id="Rectangle 627" o:spid="_x0000_s1241" style="position:absolute;left:0;text-align:left;margin-left:351.15pt;margin-top:45.75pt;width:150.75pt;height:38.2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">
                <v:textbox>
                  <w:txbxContent>
                    <w:p w14:paraId="14601EE7" w14:textId="77777777" w:rsidR="004824A1" w:rsidRDefault="004824A1" w:rsidP="00954262">
                      <w:pPr>
                        <w:jc w:val="center"/>
                        <w:rPr>
                          <w:rFonts w:ascii="Arial Black" w:hAnsi="Arial Black"/>
                          <w:sz w:val="20"/>
                        </w:rPr>
                      </w:pPr>
                      <w:r>
                        <w:rPr>
                          <w:rFonts w:ascii="Arial Black" w:hAnsi="Arial Black"/>
                          <w:sz w:val="20"/>
                        </w:rPr>
                        <w:t>AIDE SOCIALE AUX</w:t>
                      </w:r>
                    </w:p>
                    <w:p w14:paraId="468E3020" w14:textId="77777777" w:rsidR="004824A1" w:rsidRDefault="004824A1" w:rsidP="00954262">
                      <w:pPr>
                        <w:jc w:val="center"/>
                      </w:pPr>
                      <w:r>
                        <w:rPr>
                          <w:rFonts w:ascii="Arial Black" w:hAnsi="Arial Black"/>
                          <w:sz w:val="20"/>
                        </w:rPr>
                        <w:t>ADULTES HANDICAPES</w:t>
                      </w:r>
                    </w:p>
                    <w:p w14:paraId="57D91BE8" w14:textId="77777777" w:rsidR="004824A1" w:rsidRDefault="004824A1" w:rsidP="00954262"/>
                  </w:txbxContent>
                </v:textbox>
                <w10:wrap type="topAndBottom" anchory="page"/>
                <w10:anchorlock/>
              </v:rect>
            </w:pict>
          </mc:Fallback>
        </mc:AlternateContent>
      </w:r>
    </w:p>
    <w:p w14:paraId="3BA14E4C" w14:textId="0C17EEFE" w:rsidR="005D6C25" w:rsidRDefault="005D6C25" w:rsidP="005D6C25">
      <w:pPr>
        <w:pStyle w:val="Titre2"/>
        <w:pBdr>
          <w:top w:val="single" w:sz="4" w:space="1" w:color="auto"/>
          <w:left w:val="single" w:sz="4" w:space="4" w:color="auto"/>
          <w:bottom w:val="single" w:sz="4" w:space="18" w:color="auto"/>
          <w:right w:val="single" w:sz="4" w:space="4" w:color="auto"/>
        </w:pBdr>
      </w:pPr>
    </w:p>
    <w:p w14:paraId="36459BD7" w14:textId="77777777" w:rsidR="008E10D2" w:rsidRDefault="008E10D2" w:rsidP="005D6C25">
      <w:pPr>
        <w:pStyle w:val="Titre2"/>
        <w:pBdr>
          <w:top w:val="single" w:sz="4" w:space="1" w:color="auto"/>
          <w:left w:val="single" w:sz="4" w:space="4" w:color="auto"/>
          <w:bottom w:val="single" w:sz="4" w:space="18" w:color="auto"/>
          <w:right w:val="single" w:sz="4" w:space="4" w:color="auto"/>
        </w:pBdr>
      </w:pPr>
      <w:bookmarkStart w:id="118" w:name="_Toc13060931"/>
      <w:r>
        <w:t>LA CONTRIBUTION DE LA PERSONNE ADULTE HANDICAPÉE</w:t>
      </w:r>
      <w:bookmarkEnd w:id="118"/>
    </w:p>
    <w:p w14:paraId="277865F7" w14:textId="77777777" w:rsidR="008E10D2" w:rsidRDefault="008E10D2" w:rsidP="005D6C25">
      <w:pPr>
        <w:pStyle w:val="Listepuces"/>
        <w:spacing w:after="0"/>
        <w:ind w:left="0" w:firstLine="0"/>
        <w:rPr>
          <w:rFonts w:cs="Arial"/>
          <w:b/>
          <w:bCs/>
          <w:iCs/>
          <w:szCs w:val="24"/>
        </w:rPr>
      </w:pPr>
    </w:p>
    <w:p w14:paraId="50EC8CEC" w14:textId="77777777" w:rsidR="00AC1815" w:rsidRDefault="00AC1815" w:rsidP="00AC1815">
      <w:pPr>
        <w:jc w:val="both"/>
        <w:rPr>
          <w:rFonts w:ascii="Arial" w:hAnsi="Arial" w:cs="Arial"/>
          <w:sz w:val="20"/>
          <w:szCs w:val="20"/>
        </w:rPr>
      </w:pPr>
    </w:p>
    <w:p w14:paraId="1DE70B8F" w14:textId="0F5C9938" w:rsidR="00AC1815" w:rsidRPr="008F0459" w:rsidRDefault="00AC1815" w:rsidP="00AC1815">
      <w:pPr>
        <w:jc w:val="both"/>
        <w:rPr>
          <w:rFonts w:ascii="Arial" w:hAnsi="Arial" w:cs="Arial"/>
          <w:sz w:val="20"/>
          <w:szCs w:val="20"/>
        </w:rPr>
      </w:pPr>
      <w:r w:rsidRPr="008F0459">
        <w:rPr>
          <w:rFonts w:ascii="Arial" w:hAnsi="Arial" w:cs="Arial"/>
          <w:sz w:val="20"/>
          <w:szCs w:val="20"/>
        </w:rPr>
        <w:t>(</w:t>
      </w:r>
      <w:r>
        <w:rPr>
          <w:rFonts w:ascii="Arial" w:hAnsi="Arial" w:cs="Arial"/>
          <w:sz w:val="20"/>
          <w:szCs w:val="20"/>
        </w:rPr>
        <w:t>ajouté</w:t>
      </w:r>
      <w:r w:rsidRPr="008F0459">
        <w:rPr>
          <w:rFonts w:ascii="Arial" w:hAnsi="Arial" w:cs="Arial"/>
          <w:sz w:val="20"/>
          <w:szCs w:val="20"/>
        </w:rPr>
        <w:t xml:space="preserve"> par délibération du 4 décembre 2015</w:t>
      </w:r>
      <w:r w:rsidR="0007737E">
        <w:rPr>
          <w:rFonts w:ascii="Arial" w:hAnsi="Arial" w:cs="Arial"/>
          <w:sz w:val="20"/>
          <w:szCs w:val="20"/>
        </w:rPr>
        <w:t xml:space="preserve"> et modifié par délibération </w:t>
      </w:r>
      <w:r w:rsidR="001A1D3B">
        <w:rPr>
          <w:rFonts w:ascii="Arial" w:hAnsi="Arial" w:cs="Arial"/>
          <w:sz w:val="20"/>
          <w:szCs w:val="20"/>
        </w:rPr>
        <w:t xml:space="preserve">du </w:t>
      </w:r>
      <w:r w:rsidR="000173CA">
        <w:rPr>
          <w:rFonts w:ascii="Arial" w:hAnsi="Arial" w:cs="Arial"/>
          <w:sz w:val="20"/>
          <w:szCs w:val="20"/>
        </w:rPr>
        <w:t>14 février 2020</w:t>
      </w:r>
      <w:r w:rsidRPr="008F0459">
        <w:rPr>
          <w:rFonts w:ascii="Arial" w:hAnsi="Arial" w:cs="Arial"/>
          <w:sz w:val="20"/>
          <w:szCs w:val="20"/>
        </w:rPr>
        <w:t>)</w:t>
      </w:r>
    </w:p>
    <w:p w14:paraId="43B32DEA" w14:textId="77777777" w:rsidR="00E54A9D" w:rsidRPr="009D1111" w:rsidRDefault="00E54A9D" w:rsidP="00E54A9D">
      <w:pPr>
        <w:pStyle w:val="Listepuces"/>
        <w:spacing w:after="0"/>
        <w:ind w:left="0" w:firstLine="0"/>
        <w:rPr>
          <w:rFonts w:cs="Arial"/>
          <w:iCs/>
          <w:szCs w:val="24"/>
        </w:rPr>
      </w:pPr>
      <w:r w:rsidRPr="009D1111">
        <w:rPr>
          <w:rFonts w:cs="Arial"/>
          <w:iCs/>
          <w:szCs w:val="24"/>
        </w:rPr>
        <w:t>La personne adulte handicapée qui est accueillie de façon permanente ou temporaire à la charge de l’aide sociale dans un établissement spécialisé ou bénéficiant d’un service doit s’acquitter d’une contribution en remboursement de l’avance effectuée par le département. Cette contribution est versée directement à l’établissement ou au service qui la reverse ensuite au département.</w:t>
      </w:r>
    </w:p>
    <w:p w14:paraId="4BF52FFE" w14:textId="77777777" w:rsidR="008E10D2" w:rsidRDefault="008E10D2">
      <w:pPr>
        <w:pStyle w:val="Listepuces"/>
        <w:spacing w:after="0"/>
        <w:ind w:left="0" w:firstLine="0"/>
        <w:rPr>
          <w:rFonts w:cs="Arial"/>
          <w:iCs/>
          <w:szCs w:val="24"/>
        </w:rPr>
      </w:pPr>
    </w:p>
    <w:p w14:paraId="183EEFC7" w14:textId="19CD8276" w:rsidR="008E10D2" w:rsidRDefault="008E10D2">
      <w:pPr>
        <w:pStyle w:val="Listepuces"/>
        <w:spacing w:after="0"/>
        <w:ind w:left="0" w:firstLine="0"/>
        <w:rPr>
          <w:rFonts w:cs="Arial"/>
          <w:iCs/>
          <w:szCs w:val="24"/>
        </w:rPr>
      </w:pPr>
      <w:r>
        <w:rPr>
          <w:rFonts w:cs="Arial"/>
          <w:iCs/>
          <w:szCs w:val="24"/>
        </w:rPr>
        <w:t>Le montant des ressources à disposition de la personne handicapée est variable, selon que la personne adulte handicapée travaille dans un établissement ou service d’aide par le travail (ESAT), est accueillie dans une structure occupationnelle (section annexe d’ESAT, foyer de vie ou occupationnel</w:t>
      </w:r>
      <w:r w:rsidR="00E54A9D">
        <w:rPr>
          <w:rFonts w:cs="Arial"/>
          <w:iCs/>
          <w:szCs w:val="24"/>
        </w:rPr>
        <w:t>, foyer d’accueil médicalisé</w:t>
      </w:r>
      <w:r w:rsidR="009B58BA" w:rsidRPr="007A33B4">
        <w:rPr>
          <w:rFonts w:cs="Arial"/>
          <w:iCs/>
          <w:szCs w:val="24"/>
        </w:rPr>
        <w:t>), dans un EHPAD,</w:t>
      </w:r>
      <w:r w:rsidR="009B58BA">
        <w:rPr>
          <w:rFonts w:cs="Arial"/>
          <w:iCs/>
          <w:szCs w:val="24"/>
        </w:rPr>
        <w:t xml:space="preserve"> </w:t>
      </w:r>
      <w:r>
        <w:rPr>
          <w:rFonts w:cs="Arial"/>
          <w:iCs/>
          <w:szCs w:val="24"/>
        </w:rPr>
        <w:t xml:space="preserve">ou est bien dans une démarche d’insertion sociale et professionnelle dans un centre </w:t>
      </w:r>
      <w:r w:rsidR="00E54A9D">
        <w:rPr>
          <w:rFonts w:cs="Arial"/>
          <w:iCs/>
          <w:szCs w:val="24"/>
        </w:rPr>
        <w:t>d’adaptation</w:t>
      </w:r>
      <w:r>
        <w:rPr>
          <w:rFonts w:cs="Arial"/>
          <w:iCs/>
          <w:szCs w:val="24"/>
        </w:rPr>
        <w:t xml:space="preserve"> et de redynamisation au travail (CART)</w:t>
      </w:r>
      <w:r w:rsidR="008F4BB0">
        <w:rPr>
          <w:rFonts w:cs="Arial"/>
          <w:iCs/>
          <w:szCs w:val="24"/>
        </w:rPr>
        <w:t>.</w:t>
      </w:r>
    </w:p>
    <w:p w14:paraId="41816A3A" w14:textId="77777777" w:rsidR="008E10D2" w:rsidRDefault="008E10D2">
      <w:pPr>
        <w:pStyle w:val="Listepuces"/>
        <w:spacing w:after="0"/>
        <w:ind w:left="0" w:firstLine="0"/>
        <w:rPr>
          <w:rFonts w:cs="Arial"/>
          <w:iCs/>
          <w:szCs w:val="24"/>
        </w:rPr>
      </w:pPr>
    </w:p>
    <w:p w14:paraId="1CD5111C" w14:textId="77777777" w:rsidR="008E10D2" w:rsidRDefault="008E10D2">
      <w:pPr>
        <w:pStyle w:val="Listepuces"/>
        <w:spacing w:after="0"/>
        <w:ind w:left="0" w:firstLine="0"/>
        <w:rPr>
          <w:rFonts w:cs="Arial"/>
          <w:iCs/>
          <w:szCs w:val="24"/>
        </w:rPr>
      </w:pPr>
      <w:r>
        <w:rPr>
          <w:rFonts w:cs="Arial"/>
          <w:iCs/>
          <w:szCs w:val="24"/>
        </w:rPr>
        <w:t>La personne adulte handicapée doit, après contribution à ses frais d’hébergement, pouvoir disposer en complément du minimum de ressources réglementaire, des revenus suffisants pour assumer des charges non comprises dans les budgets des établissements d’hébergement sociaux et médico-sociaux.</w:t>
      </w:r>
    </w:p>
    <w:p w14:paraId="34FE1113" w14:textId="77777777" w:rsidR="008E10D2" w:rsidRPr="0029649F" w:rsidRDefault="008E10D2">
      <w:pPr>
        <w:pStyle w:val="Listepuces"/>
        <w:spacing w:after="0"/>
        <w:ind w:left="0" w:firstLine="0"/>
        <w:rPr>
          <w:rFonts w:cs="Arial"/>
          <w:iCs/>
          <w:sz w:val="16"/>
          <w:szCs w:val="16"/>
        </w:rPr>
      </w:pPr>
    </w:p>
    <w:p w14:paraId="11E1DEB2" w14:textId="77777777" w:rsidR="0029649F" w:rsidRPr="0029649F" w:rsidRDefault="0029649F">
      <w:pPr>
        <w:pStyle w:val="Listepuces"/>
        <w:spacing w:after="0"/>
        <w:ind w:left="0" w:firstLine="0"/>
        <w:rPr>
          <w:rFonts w:cs="Arial"/>
          <w:iCs/>
          <w:sz w:val="16"/>
          <w:szCs w:val="16"/>
        </w:rPr>
      </w:pPr>
    </w:p>
    <w:p w14:paraId="21290F82" w14:textId="77777777" w:rsidR="008E10D2" w:rsidRPr="00C01473" w:rsidRDefault="00C01473" w:rsidP="00652F8C">
      <w:pPr>
        <w:pStyle w:val="Titre1"/>
        <w:rPr>
          <w:sz w:val="20"/>
          <w:szCs w:val="20"/>
        </w:rPr>
      </w:pPr>
      <w:bookmarkStart w:id="119" w:name="_Toc13060932"/>
      <w:r w:rsidRPr="00C01473">
        <w:t>ARTICLE 92</w:t>
      </w:r>
      <w:r w:rsidR="008E10D2" w:rsidRPr="00C01473">
        <w:t xml:space="preserve"> – </w:t>
      </w:r>
      <w:r w:rsidR="00AC1815" w:rsidRPr="00652F8C">
        <w:rPr>
          <w:b w:val="0"/>
          <w:sz w:val="20"/>
          <w:szCs w:val="20"/>
        </w:rPr>
        <w:t>(modifié par délibération du 4 décembre 2015)</w:t>
      </w:r>
      <w:r w:rsidRPr="00C01473">
        <w:rPr>
          <w:sz w:val="20"/>
          <w:szCs w:val="20"/>
        </w:rPr>
        <w:t xml:space="preserve"> </w:t>
      </w:r>
      <w:r w:rsidR="008E10D2" w:rsidRPr="00C01473">
        <w:t xml:space="preserve">LES DISPOSITIONS CONCERNANT </w:t>
      </w:r>
      <w:r w:rsidR="00300EC0" w:rsidRPr="00C01473">
        <w:t>LE RESTE A VIVRE</w:t>
      </w:r>
      <w:r w:rsidR="008E10D2" w:rsidRPr="00C01473">
        <w:t xml:space="preserve"> DE LA PERSONNE HANDICAPÉE TRAVAILLANT EN ESAT ET HÉBERGÉE EN FOYER</w:t>
      </w:r>
      <w:bookmarkEnd w:id="119"/>
    </w:p>
    <w:p w14:paraId="3F44B496" w14:textId="77777777" w:rsidR="008E10D2" w:rsidRDefault="008E10D2">
      <w:pPr>
        <w:pStyle w:val="Listepuces"/>
        <w:spacing w:after="0"/>
        <w:ind w:left="0" w:firstLine="0"/>
        <w:rPr>
          <w:rFonts w:cs="Arial"/>
          <w:b/>
          <w:bCs/>
          <w:iCs/>
          <w:szCs w:val="24"/>
        </w:rPr>
      </w:pPr>
    </w:p>
    <w:p w14:paraId="49D0A779" w14:textId="77777777" w:rsidR="008E10D2" w:rsidRDefault="0097502C">
      <w:pPr>
        <w:pStyle w:val="Listepuces"/>
        <w:spacing w:after="0"/>
        <w:ind w:left="0" w:firstLine="0"/>
        <w:rPr>
          <w:rFonts w:cs="Arial"/>
          <w:b/>
          <w:bCs/>
          <w:iCs/>
          <w:szCs w:val="24"/>
        </w:rPr>
      </w:pPr>
      <w:r>
        <w:rPr>
          <w:rFonts w:cs="Arial"/>
          <w:b/>
          <w:bCs/>
          <w:iCs/>
          <w:szCs w:val="24"/>
        </w:rPr>
        <w:t>9</w:t>
      </w:r>
      <w:r w:rsidR="00C01473">
        <w:rPr>
          <w:rFonts w:cs="Arial"/>
          <w:b/>
          <w:bCs/>
          <w:iCs/>
          <w:szCs w:val="24"/>
        </w:rPr>
        <w:t>2</w:t>
      </w:r>
      <w:r w:rsidR="00CB161F">
        <w:rPr>
          <w:rFonts w:cs="Arial"/>
          <w:b/>
          <w:bCs/>
          <w:iCs/>
          <w:szCs w:val="24"/>
        </w:rPr>
        <w:t>.</w:t>
      </w:r>
      <w:r w:rsidR="00C01473">
        <w:rPr>
          <w:rFonts w:cs="Arial"/>
          <w:b/>
          <w:bCs/>
          <w:iCs/>
          <w:szCs w:val="24"/>
        </w:rPr>
        <w:t>1 – Le p</w:t>
      </w:r>
      <w:r w:rsidR="008E10D2">
        <w:rPr>
          <w:rFonts w:cs="Arial"/>
          <w:b/>
          <w:bCs/>
          <w:iCs/>
          <w:szCs w:val="24"/>
        </w:rPr>
        <w:t>rincipe général</w:t>
      </w:r>
    </w:p>
    <w:p w14:paraId="64B5A3A6" w14:textId="77777777" w:rsidR="008E10D2" w:rsidRDefault="008E10D2">
      <w:pPr>
        <w:pStyle w:val="Listepuces"/>
        <w:spacing w:after="0"/>
        <w:ind w:left="0" w:firstLine="0"/>
        <w:rPr>
          <w:rFonts w:cs="Arial"/>
          <w:b/>
          <w:bCs/>
          <w:iCs/>
          <w:szCs w:val="24"/>
        </w:rPr>
      </w:pPr>
    </w:p>
    <w:p w14:paraId="2753F737" w14:textId="77777777" w:rsidR="00300EC0" w:rsidRDefault="00300EC0" w:rsidP="00300EC0">
      <w:pPr>
        <w:pStyle w:val="Listepuces"/>
        <w:spacing w:after="0"/>
        <w:ind w:left="0" w:firstLine="0"/>
        <w:rPr>
          <w:rFonts w:cs="Arial"/>
          <w:iCs/>
          <w:szCs w:val="24"/>
        </w:rPr>
      </w:pPr>
      <w:r>
        <w:rPr>
          <w:rFonts w:cs="Arial"/>
          <w:iCs/>
          <w:szCs w:val="24"/>
        </w:rPr>
        <w:t>La personne adulte handicapée travaillant dans un ESAT et hébergée dans un foyer assurant un hébergement et un entretien complet, y compris la totalité des repas, doit pouvoir disposer chaque mois :</w:t>
      </w:r>
    </w:p>
    <w:p w14:paraId="5B3FBFA3" w14:textId="77777777" w:rsidR="00300EC0" w:rsidRDefault="00300EC0" w:rsidP="00171C4B">
      <w:pPr>
        <w:pStyle w:val="Listepuces"/>
        <w:numPr>
          <w:ilvl w:val="0"/>
          <w:numId w:val="78"/>
        </w:numPr>
        <w:tabs>
          <w:tab w:val="clear" w:pos="1800"/>
          <w:tab w:val="num" w:pos="851"/>
        </w:tabs>
        <w:spacing w:after="0"/>
        <w:ind w:hanging="1233"/>
        <w:rPr>
          <w:rFonts w:cs="Arial"/>
          <w:iCs/>
          <w:szCs w:val="24"/>
        </w:rPr>
      </w:pPr>
      <w:r w:rsidRPr="003150C9">
        <w:rPr>
          <w:rFonts w:cs="Arial"/>
          <w:iCs/>
          <w:szCs w:val="24"/>
        </w:rPr>
        <w:t xml:space="preserve">du tiers des revenus de son travail, </w:t>
      </w:r>
    </w:p>
    <w:p w14:paraId="37A7B512" w14:textId="77777777" w:rsidR="00300EC0" w:rsidRPr="00BD6FB8" w:rsidRDefault="00300EC0" w:rsidP="00171C4B">
      <w:pPr>
        <w:pStyle w:val="Listepuces"/>
        <w:numPr>
          <w:ilvl w:val="0"/>
          <w:numId w:val="78"/>
        </w:numPr>
        <w:tabs>
          <w:tab w:val="clear" w:pos="567"/>
          <w:tab w:val="clear" w:pos="1134"/>
          <w:tab w:val="clear" w:pos="1800"/>
          <w:tab w:val="num" w:pos="851"/>
        </w:tabs>
        <w:spacing w:after="0"/>
        <w:ind w:left="851" w:hanging="284"/>
        <w:rPr>
          <w:rFonts w:cs="Arial"/>
          <w:iCs/>
          <w:szCs w:val="24"/>
        </w:rPr>
      </w:pPr>
      <w:r w:rsidRPr="003150C9">
        <w:rPr>
          <w:rFonts w:cs="Arial"/>
          <w:iCs/>
          <w:szCs w:val="24"/>
        </w:rPr>
        <w:t>ainsi que de 10 % de l’en</w:t>
      </w:r>
      <w:r>
        <w:rPr>
          <w:rFonts w:cs="Arial"/>
          <w:iCs/>
          <w:szCs w:val="24"/>
        </w:rPr>
        <w:t>semble de ses autres ressources,</w:t>
      </w:r>
      <w:r w:rsidR="00BD6FB8">
        <w:rPr>
          <w:rFonts w:cs="Arial"/>
          <w:iCs/>
          <w:szCs w:val="24"/>
        </w:rPr>
        <w:t xml:space="preserve"> </w:t>
      </w:r>
      <w:r w:rsidRPr="00BD6FB8">
        <w:rPr>
          <w:rFonts w:cs="Arial"/>
          <w:iCs/>
          <w:szCs w:val="24"/>
        </w:rPr>
        <w:t>sans que le montant des ressources laissé à sa disposition soit inférieur à 50 % du montant mensuel de l’allocation adulte handicapé.</w:t>
      </w:r>
    </w:p>
    <w:p w14:paraId="37DA39BF" w14:textId="77777777" w:rsidR="0007737E" w:rsidRDefault="0007737E" w:rsidP="00300EC0">
      <w:pPr>
        <w:pStyle w:val="Listepuces"/>
        <w:spacing w:after="0"/>
        <w:ind w:left="0" w:firstLine="0"/>
        <w:rPr>
          <w:rFonts w:cs="Arial"/>
          <w:iCs/>
          <w:szCs w:val="24"/>
        </w:rPr>
      </w:pPr>
    </w:p>
    <w:p w14:paraId="49E635CB" w14:textId="797C5F69" w:rsidR="0007737E" w:rsidRDefault="0007737E" w:rsidP="00300EC0">
      <w:pPr>
        <w:pStyle w:val="Listepuces"/>
        <w:spacing w:after="0"/>
        <w:ind w:left="0" w:firstLine="0"/>
        <w:rPr>
          <w:rFonts w:cs="Arial"/>
          <w:iCs/>
          <w:szCs w:val="24"/>
        </w:rPr>
      </w:pPr>
    </w:p>
    <w:p w14:paraId="33653469" w14:textId="79DB57E0" w:rsidR="00750457" w:rsidRDefault="00750457" w:rsidP="00300EC0">
      <w:pPr>
        <w:pStyle w:val="Listepuces"/>
        <w:spacing w:after="0"/>
        <w:ind w:left="0" w:firstLine="0"/>
        <w:rPr>
          <w:rFonts w:cs="Arial"/>
          <w:iCs/>
          <w:szCs w:val="24"/>
        </w:rPr>
      </w:pPr>
    </w:p>
    <w:p w14:paraId="6EC7315F" w14:textId="62661F84" w:rsidR="00750457" w:rsidRDefault="00750457" w:rsidP="00300EC0">
      <w:pPr>
        <w:pStyle w:val="Listepuces"/>
        <w:spacing w:after="0"/>
        <w:ind w:left="0" w:firstLine="0"/>
        <w:rPr>
          <w:rFonts w:cs="Arial"/>
          <w:iCs/>
          <w:szCs w:val="24"/>
        </w:rPr>
      </w:pPr>
    </w:p>
    <w:p w14:paraId="02D40311" w14:textId="0D0EC5E3" w:rsidR="00750457" w:rsidRDefault="00750457" w:rsidP="00300EC0">
      <w:pPr>
        <w:pStyle w:val="Listepuces"/>
        <w:spacing w:after="0"/>
        <w:ind w:left="0" w:firstLine="0"/>
        <w:rPr>
          <w:rFonts w:cs="Arial"/>
          <w:iCs/>
          <w:szCs w:val="24"/>
        </w:rPr>
      </w:pPr>
    </w:p>
    <w:p w14:paraId="0ACA4652" w14:textId="21793D4E" w:rsidR="00750457" w:rsidRDefault="00750457" w:rsidP="00300EC0">
      <w:pPr>
        <w:pStyle w:val="Listepuces"/>
        <w:spacing w:after="0"/>
        <w:ind w:left="0" w:firstLine="0"/>
        <w:rPr>
          <w:rFonts w:cs="Arial"/>
          <w:iCs/>
          <w:szCs w:val="24"/>
        </w:rPr>
      </w:pPr>
    </w:p>
    <w:p w14:paraId="4331ACE2" w14:textId="77777777" w:rsidR="00750457" w:rsidRDefault="00750457" w:rsidP="00300EC0">
      <w:pPr>
        <w:pStyle w:val="Listepuces"/>
        <w:spacing w:after="0"/>
        <w:ind w:left="0" w:firstLine="0"/>
        <w:rPr>
          <w:rFonts w:cs="Arial"/>
          <w:iCs/>
          <w:szCs w:val="24"/>
        </w:rPr>
      </w:pPr>
    </w:p>
    <w:p w14:paraId="5A7D3695" w14:textId="025F186A" w:rsidR="00C51F85" w:rsidRDefault="00C51F85" w:rsidP="00300EC0">
      <w:pPr>
        <w:pStyle w:val="Listepuces"/>
        <w:spacing w:after="0"/>
        <w:ind w:left="0" w:firstLine="0"/>
        <w:rPr>
          <w:rFonts w:cs="Arial"/>
          <w:iCs/>
          <w:szCs w:val="24"/>
        </w:rPr>
      </w:pPr>
    </w:p>
    <w:p w14:paraId="072E9E20" w14:textId="77777777" w:rsidR="00300EC0" w:rsidRDefault="00300EC0" w:rsidP="00300EC0">
      <w:pPr>
        <w:pStyle w:val="Listepuces"/>
        <w:spacing w:after="0"/>
        <w:ind w:left="0" w:firstLine="0"/>
        <w:rPr>
          <w:rFonts w:cs="Arial"/>
          <w:iCs/>
          <w:szCs w:val="24"/>
        </w:rPr>
      </w:pPr>
      <w:r>
        <w:rPr>
          <w:rFonts w:cs="Arial"/>
          <w:iCs/>
          <w:szCs w:val="24"/>
        </w:rPr>
        <w:t>Ce minimum est porté à :</w:t>
      </w:r>
    </w:p>
    <w:p w14:paraId="2274E567" w14:textId="77777777" w:rsidR="00300EC0" w:rsidRPr="00300EC0" w:rsidRDefault="00300EC0" w:rsidP="00171C4B">
      <w:pPr>
        <w:pStyle w:val="Listepuces"/>
        <w:numPr>
          <w:ilvl w:val="0"/>
          <w:numId w:val="79"/>
        </w:numPr>
        <w:tabs>
          <w:tab w:val="clear" w:pos="1800"/>
          <w:tab w:val="num" w:pos="851"/>
        </w:tabs>
        <w:spacing w:after="0"/>
        <w:ind w:left="851" w:hanging="284"/>
        <w:rPr>
          <w:rFonts w:cs="Arial"/>
          <w:iCs/>
          <w:szCs w:val="24"/>
        </w:rPr>
      </w:pPr>
      <w:r w:rsidRPr="006B3C33">
        <w:rPr>
          <w:rFonts w:cs="Arial"/>
          <w:iCs/>
          <w:szCs w:val="24"/>
        </w:rPr>
        <w:lastRenderedPageBreak/>
        <w:t xml:space="preserve">70 % du montant mensuel de l’AAH lorsque la personne prend </w:t>
      </w:r>
      <w:r w:rsidRPr="00300EC0">
        <w:rPr>
          <w:rFonts w:cs="Arial"/>
          <w:iCs/>
          <w:szCs w:val="24"/>
        </w:rPr>
        <w:t>à sa charge</w:t>
      </w:r>
      <w:r w:rsidRPr="006B3C33">
        <w:rPr>
          <w:rFonts w:cs="Arial"/>
          <w:iCs/>
          <w:szCs w:val="24"/>
        </w:rPr>
        <w:t xml:space="preserve"> cinq repas à l’extérieur de l’établissement ou qu’elle est accueillie </w:t>
      </w:r>
      <w:r w:rsidRPr="00300EC0">
        <w:rPr>
          <w:rFonts w:cs="Arial"/>
          <w:iCs/>
          <w:szCs w:val="24"/>
        </w:rPr>
        <w:t>dans un établissement ne proposant qu’un hébergement de semaine,</w:t>
      </w:r>
    </w:p>
    <w:p w14:paraId="79916799" w14:textId="77777777" w:rsidR="00300EC0" w:rsidRDefault="00300EC0" w:rsidP="00171C4B">
      <w:pPr>
        <w:pStyle w:val="Listepuces"/>
        <w:numPr>
          <w:ilvl w:val="0"/>
          <w:numId w:val="79"/>
        </w:numPr>
        <w:tabs>
          <w:tab w:val="clear" w:pos="1800"/>
          <w:tab w:val="num" w:pos="851"/>
        </w:tabs>
        <w:spacing w:after="0"/>
        <w:ind w:left="851" w:hanging="284"/>
        <w:rPr>
          <w:rFonts w:cs="Arial"/>
          <w:iCs/>
          <w:szCs w:val="24"/>
        </w:rPr>
      </w:pPr>
      <w:r w:rsidRPr="006B3C33">
        <w:rPr>
          <w:rFonts w:cs="Arial"/>
          <w:iCs/>
          <w:szCs w:val="24"/>
        </w:rPr>
        <w:t xml:space="preserve">90 % du montant mensuel de l’AAH lorsque la personne prend </w:t>
      </w:r>
      <w:r w:rsidRPr="00300EC0">
        <w:rPr>
          <w:rFonts w:cs="Arial"/>
          <w:iCs/>
          <w:szCs w:val="24"/>
        </w:rPr>
        <w:t>à sa charge</w:t>
      </w:r>
      <w:r w:rsidRPr="006B3C33">
        <w:rPr>
          <w:rFonts w:cs="Arial"/>
          <w:iCs/>
          <w:szCs w:val="24"/>
        </w:rPr>
        <w:t xml:space="preserve"> cinq repas à l’extérieur et qu’elle est ac</w:t>
      </w:r>
      <w:r>
        <w:rPr>
          <w:rFonts w:cs="Arial"/>
          <w:iCs/>
          <w:szCs w:val="24"/>
        </w:rPr>
        <w:t>cueillie en internat de semaine.</w:t>
      </w:r>
    </w:p>
    <w:p w14:paraId="5A4047D9" w14:textId="77777777" w:rsidR="00300EC0" w:rsidRPr="00300EC0" w:rsidRDefault="00300EC0" w:rsidP="00300EC0">
      <w:pPr>
        <w:pStyle w:val="Listepuces"/>
        <w:spacing w:after="0"/>
        <w:ind w:left="1800" w:firstLine="0"/>
        <w:rPr>
          <w:rFonts w:cs="Arial"/>
          <w:iCs/>
          <w:sz w:val="16"/>
          <w:szCs w:val="16"/>
        </w:rPr>
      </w:pPr>
    </w:p>
    <w:p w14:paraId="6F1145FE" w14:textId="77777777" w:rsidR="00300EC0" w:rsidRPr="00297AAA" w:rsidRDefault="00300EC0" w:rsidP="00300EC0">
      <w:pPr>
        <w:jc w:val="center"/>
        <w:rPr>
          <w:rFonts w:ascii="Arial" w:hAnsi="Arial" w:cs="Arial"/>
          <w:sz w:val="20"/>
          <w:szCs w:val="20"/>
        </w:rPr>
      </w:pPr>
      <w:r w:rsidRPr="00297AAA">
        <w:rPr>
          <w:rFonts w:ascii="Arial" w:hAnsi="Arial" w:cs="Arial"/>
          <w:sz w:val="20"/>
          <w:szCs w:val="20"/>
        </w:rPr>
        <w:t>(Art. D</w:t>
      </w:r>
      <w:r w:rsidR="00297AAA" w:rsidRPr="00297AAA">
        <w:rPr>
          <w:rFonts w:ascii="Arial" w:hAnsi="Arial" w:cs="Arial"/>
          <w:sz w:val="20"/>
          <w:szCs w:val="20"/>
        </w:rPr>
        <w:t>.</w:t>
      </w:r>
      <w:r w:rsidRPr="00297AAA">
        <w:rPr>
          <w:rFonts w:ascii="Arial" w:hAnsi="Arial" w:cs="Arial"/>
          <w:sz w:val="20"/>
          <w:szCs w:val="20"/>
        </w:rPr>
        <w:t xml:space="preserve"> 344-35 et D</w:t>
      </w:r>
      <w:r w:rsidR="00297AAA" w:rsidRPr="00297AAA">
        <w:rPr>
          <w:rFonts w:ascii="Arial" w:hAnsi="Arial" w:cs="Arial"/>
          <w:sz w:val="20"/>
          <w:szCs w:val="20"/>
        </w:rPr>
        <w:t>.</w:t>
      </w:r>
      <w:r w:rsidRPr="00297AAA">
        <w:rPr>
          <w:rFonts w:ascii="Arial" w:hAnsi="Arial" w:cs="Arial"/>
          <w:sz w:val="20"/>
          <w:szCs w:val="20"/>
        </w:rPr>
        <w:t xml:space="preserve"> 344-36 du CASF)</w:t>
      </w:r>
    </w:p>
    <w:p w14:paraId="04B70C46" w14:textId="63675520" w:rsidR="003B48ED" w:rsidRPr="0007737E" w:rsidRDefault="00C84761" w:rsidP="0007737E">
      <w:pPr>
        <w:tabs>
          <w:tab w:val="left" w:pos="7380"/>
        </w:tabs>
      </w:pPr>
      <w:r>
        <w:rPr>
          <w:rFonts w:ascii="Arial" w:hAnsi="Arial" w:cs="Arial"/>
          <w:b/>
          <w:bCs/>
          <w:noProof/>
          <w:sz w:val="20"/>
        </w:rPr>
        <mc:AlternateContent>
          <mc:Choice Requires="wps">
            <w:drawing>
              <wp:anchor distT="0" distB="0" distL="114300" distR="114300" simplePos="0" relativeHeight="251696640" behindDoc="0" locked="1" layoutInCell="1" allowOverlap="1" wp14:anchorId="2B8FF64C" wp14:editId="3BB6805D">
                <wp:simplePos x="0" y="0"/>
                <wp:positionH relativeFrom="column">
                  <wp:posOffset>11430</wp:posOffset>
                </wp:positionH>
                <wp:positionV relativeFrom="page">
                  <wp:posOffset>533400</wp:posOffset>
                </wp:positionV>
                <wp:extent cx="1600200" cy="533400"/>
                <wp:effectExtent l="9525" t="9525" r="9525" b="9525"/>
                <wp:wrapTopAndBottom/>
                <wp:docPr id="66"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F7BDB75"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F64C" id="Rectangle 496" o:spid="_x0000_s1242" style="position:absolute;margin-left:.9pt;margin-top:42pt;width:126pt;height:4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" strokecolor="white">
                <v:textbox>
                  <w:txbxContent>
                    <w:p w14:paraId="3F7BDB75"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697664" behindDoc="0" locked="1" layoutInCell="1" allowOverlap="1" wp14:anchorId="4CE88AF7" wp14:editId="1D0AD7DD">
                <wp:simplePos x="0" y="0"/>
                <wp:positionH relativeFrom="column">
                  <wp:posOffset>4295775</wp:posOffset>
                </wp:positionH>
                <wp:positionV relativeFrom="page">
                  <wp:posOffset>647700</wp:posOffset>
                </wp:positionV>
                <wp:extent cx="2057400" cy="457200"/>
                <wp:effectExtent l="7620" t="9525" r="11430" b="9525"/>
                <wp:wrapTopAndBottom/>
                <wp:docPr id="65"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63BA788" w14:textId="77777777" w:rsidR="004824A1" w:rsidRDefault="004824A1" w:rsidP="003B48ED">
                            <w:pPr>
                              <w:jc w:val="center"/>
                              <w:rPr>
                                <w:rFonts w:ascii="Arial Black" w:hAnsi="Arial Black"/>
                                <w:sz w:val="20"/>
                              </w:rPr>
                            </w:pPr>
                            <w:r>
                              <w:rPr>
                                <w:rFonts w:ascii="Arial Black" w:hAnsi="Arial Black"/>
                                <w:sz w:val="20"/>
                              </w:rPr>
                              <w:t>AIDE SOCIALE AUX</w:t>
                            </w:r>
                          </w:p>
                          <w:p w14:paraId="5996C2F4" w14:textId="77777777" w:rsidR="004824A1" w:rsidRDefault="004824A1" w:rsidP="003B48ED">
                            <w:pPr>
                              <w:jc w:val="center"/>
                            </w:pPr>
                            <w:r>
                              <w:rPr>
                                <w:rFonts w:ascii="Arial Black" w:hAnsi="Arial Black"/>
                                <w:sz w:val="20"/>
                              </w:rPr>
                              <w:t>ADULTES HANDICAPES</w:t>
                            </w:r>
                          </w:p>
                          <w:p w14:paraId="07C1ED7A" w14:textId="77777777" w:rsidR="004824A1" w:rsidRDefault="004824A1" w:rsidP="003B48E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88AF7" id="Rectangle 497" o:spid="_x0000_s1243" style="position:absolute;margin-left:338.25pt;margin-top:51pt;width:162pt;height:3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">
                <v:textbox>
                  <w:txbxContent>
                    <w:p w14:paraId="263BA788" w14:textId="77777777" w:rsidR="004824A1" w:rsidRDefault="004824A1" w:rsidP="003B48ED">
                      <w:pPr>
                        <w:jc w:val="center"/>
                        <w:rPr>
                          <w:rFonts w:ascii="Arial Black" w:hAnsi="Arial Black"/>
                          <w:sz w:val="20"/>
                        </w:rPr>
                      </w:pPr>
                      <w:r>
                        <w:rPr>
                          <w:rFonts w:ascii="Arial Black" w:hAnsi="Arial Black"/>
                          <w:sz w:val="20"/>
                        </w:rPr>
                        <w:t>AIDE SOCIALE AUX</w:t>
                      </w:r>
                    </w:p>
                    <w:p w14:paraId="5996C2F4" w14:textId="77777777" w:rsidR="004824A1" w:rsidRDefault="004824A1" w:rsidP="003B48ED">
                      <w:pPr>
                        <w:jc w:val="center"/>
                      </w:pPr>
                      <w:r>
                        <w:rPr>
                          <w:rFonts w:ascii="Arial Black" w:hAnsi="Arial Black"/>
                          <w:sz w:val="20"/>
                        </w:rPr>
                        <w:t>ADULTES HANDICAPES</w:t>
                      </w:r>
                    </w:p>
                    <w:p w14:paraId="07C1ED7A" w14:textId="77777777" w:rsidR="004824A1" w:rsidRDefault="004824A1" w:rsidP="003B48ED"/>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698688" behindDoc="0" locked="1" layoutInCell="1" allowOverlap="1" wp14:anchorId="1027F8E7" wp14:editId="3FD7FAB8">
                <wp:simplePos x="0" y="0"/>
                <wp:positionH relativeFrom="column">
                  <wp:posOffset>11430</wp:posOffset>
                </wp:positionH>
                <wp:positionV relativeFrom="page">
                  <wp:posOffset>542925</wp:posOffset>
                </wp:positionV>
                <wp:extent cx="1600200" cy="533400"/>
                <wp:effectExtent l="9525" t="9525" r="9525" b="9525"/>
                <wp:wrapTopAndBottom/>
                <wp:docPr id="6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2866354"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7F8E7" id="Rectangle 499" o:spid="_x0000_s1244" style="position:absolute;margin-left:.9pt;margin-top:42.75pt;width:126pt;height:4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CJGmD&#10;EgIAACoEAAAOAAAAAAAAAAAAAAAAAC4CAABkcnMvZTJvRG9jLnhtbFBLAQItABQABgAIAAAAIQAJ&#10;5SWh3AAAAAgBAAAPAAAAAAAAAAAAAAAAAGwEAABkcnMvZG93bnJldi54bWxQSwUGAAAAAAQABADz&#10;AAAAdQUAAAAA&#10;" strokecolor="white">
                <v:textbox>
                  <w:txbxContent>
                    <w:p w14:paraId="22866354" w14:textId="77777777" w:rsidR="004824A1" w:rsidRDefault="004824A1" w:rsidP="003B48ED">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p>
    <w:p w14:paraId="7D5E9B97" w14:textId="77777777" w:rsidR="008E10D2" w:rsidRDefault="00C01473">
      <w:pPr>
        <w:pStyle w:val="Listepuces"/>
        <w:spacing w:after="0"/>
        <w:ind w:left="0" w:firstLine="0"/>
        <w:rPr>
          <w:rFonts w:cs="Arial"/>
          <w:b/>
          <w:bCs/>
          <w:iCs/>
          <w:szCs w:val="24"/>
        </w:rPr>
      </w:pPr>
      <w:r>
        <w:rPr>
          <w:rFonts w:cs="Arial"/>
          <w:b/>
          <w:bCs/>
          <w:iCs/>
          <w:szCs w:val="24"/>
        </w:rPr>
        <w:t>92</w:t>
      </w:r>
      <w:r w:rsidR="00CB161F">
        <w:rPr>
          <w:rFonts w:cs="Arial"/>
          <w:b/>
          <w:bCs/>
          <w:iCs/>
          <w:szCs w:val="24"/>
        </w:rPr>
        <w:t>.</w:t>
      </w:r>
      <w:r w:rsidR="008E10D2">
        <w:rPr>
          <w:rFonts w:cs="Arial"/>
          <w:b/>
          <w:bCs/>
          <w:iCs/>
          <w:szCs w:val="24"/>
        </w:rPr>
        <w:t>2 – L’établissement n’assurant que l’hébergement seul</w:t>
      </w:r>
    </w:p>
    <w:p w14:paraId="3183D89B" w14:textId="77777777" w:rsidR="008E10D2" w:rsidRDefault="008E10D2">
      <w:pPr>
        <w:pStyle w:val="Listepuces"/>
        <w:spacing w:after="0"/>
        <w:ind w:left="0" w:firstLine="0"/>
        <w:rPr>
          <w:rFonts w:cs="Arial"/>
          <w:iCs/>
          <w:szCs w:val="24"/>
        </w:rPr>
      </w:pPr>
    </w:p>
    <w:p w14:paraId="2A1989C0" w14:textId="77777777" w:rsidR="008E10D2" w:rsidRDefault="008E10D2">
      <w:pPr>
        <w:pStyle w:val="Listepuces"/>
        <w:spacing w:after="0"/>
        <w:ind w:left="0" w:firstLine="0"/>
        <w:rPr>
          <w:rFonts w:cs="Arial"/>
          <w:iCs/>
          <w:szCs w:val="24"/>
        </w:rPr>
      </w:pPr>
      <w:r>
        <w:rPr>
          <w:rFonts w:cs="Arial"/>
          <w:iCs/>
          <w:szCs w:val="24"/>
        </w:rPr>
        <w:t>Lorsque la personne handicapée est hébergée dans un établissement qui n’assure que l’hébergement, une majoration de 75 % du montant mensuel de l’AAH effectivement perçue est accordée en sus des sommes prévues à l’article ci-dessus.</w:t>
      </w:r>
    </w:p>
    <w:p w14:paraId="30C6639E" w14:textId="77777777" w:rsidR="008E10D2" w:rsidRDefault="008E10D2">
      <w:pPr>
        <w:pStyle w:val="Listepuces"/>
        <w:spacing w:after="0"/>
        <w:ind w:left="0" w:firstLine="0"/>
        <w:rPr>
          <w:rFonts w:cs="Arial"/>
          <w:iCs/>
          <w:szCs w:val="24"/>
        </w:rPr>
      </w:pPr>
    </w:p>
    <w:p w14:paraId="45E86835" w14:textId="77777777" w:rsidR="008E10D2" w:rsidRDefault="0097502C">
      <w:pPr>
        <w:pStyle w:val="Listepuces"/>
        <w:tabs>
          <w:tab w:val="clear" w:pos="1134"/>
          <w:tab w:val="left" w:pos="0"/>
        </w:tabs>
        <w:spacing w:after="0"/>
        <w:ind w:left="0" w:firstLine="0"/>
        <w:rPr>
          <w:rFonts w:cs="Arial"/>
          <w:b/>
          <w:bCs/>
          <w:iCs/>
          <w:szCs w:val="24"/>
        </w:rPr>
      </w:pPr>
      <w:r>
        <w:rPr>
          <w:rFonts w:cs="Arial"/>
          <w:b/>
          <w:bCs/>
          <w:iCs/>
          <w:szCs w:val="24"/>
        </w:rPr>
        <w:t>9</w:t>
      </w:r>
      <w:r w:rsidR="00C01473">
        <w:rPr>
          <w:rFonts w:cs="Arial"/>
          <w:b/>
          <w:bCs/>
          <w:iCs/>
          <w:szCs w:val="24"/>
        </w:rPr>
        <w:t>2</w:t>
      </w:r>
      <w:r w:rsidR="00CB161F">
        <w:rPr>
          <w:rFonts w:cs="Arial"/>
          <w:b/>
          <w:bCs/>
          <w:iCs/>
          <w:szCs w:val="24"/>
        </w:rPr>
        <w:t>.</w:t>
      </w:r>
      <w:r w:rsidR="006831C5">
        <w:rPr>
          <w:rFonts w:cs="Arial"/>
          <w:b/>
          <w:bCs/>
          <w:iCs/>
          <w:szCs w:val="24"/>
        </w:rPr>
        <w:t>3</w:t>
      </w:r>
      <w:r w:rsidR="008E10D2">
        <w:rPr>
          <w:rFonts w:cs="Arial"/>
          <w:b/>
          <w:bCs/>
          <w:iCs/>
          <w:szCs w:val="24"/>
        </w:rPr>
        <w:t xml:space="preserve"> – Les dispositions spécifiques à certaines ressources</w:t>
      </w:r>
    </w:p>
    <w:p w14:paraId="7FF2A1DA" w14:textId="77777777" w:rsidR="008E10D2" w:rsidRDefault="008E10D2">
      <w:pPr>
        <w:pStyle w:val="Listepuces"/>
        <w:tabs>
          <w:tab w:val="clear" w:pos="1134"/>
          <w:tab w:val="left" w:pos="0"/>
        </w:tabs>
        <w:spacing w:after="0"/>
        <w:ind w:left="0" w:firstLine="0"/>
        <w:rPr>
          <w:rFonts w:cs="Arial"/>
          <w:iCs/>
          <w:szCs w:val="24"/>
        </w:rPr>
      </w:pPr>
    </w:p>
    <w:p w14:paraId="1A3817EB" w14:textId="77777777" w:rsidR="008E10D2" w:rsidRDefault="006831C5" w:rsidP="006831C5">
      <w:pPr>
        <w:pStyle w:val="Listepuces"/>
        <w:tabs>
          <w:tab w:val="clear" w:pos="567"/>
          <w:tab w:val="clear" w:pos="1134"/>
          <w:tab w:val="left" w:pos="0"/>
        </w:tabs>
        <w:spacing w:after="0"/>
        <w:ind w:left="0" w:firstLine="0"/>
        <w:rPr>
          <w:rFonts w:cs="Arial"/>
          <w:iCs/>
          <w:szCs w:val="24"/>
        </w:rPr>
      </w:pPr>
      <w:r>
        <w:rPr>
          <w:rFonts w:cs="Arial"/>
          <w:iCs/>
          <w:szCs w:val="24"/>
        </w:rPr>
        <w:t xml:space="preserve">Dans l’attente </w:t>
      </w:r>
      <w:r w:rsidRPr="006831C5">
        <w:rPr>
          <w:rFonts w:cs="Arial"/>
          <w:iCs/>
          <w:szCs w:val="24"/>
        </w:rPr>
        <w:t>du</w:t>
      </w:r>
      <w:r>
        <w:rPr>
          <w:rFonts w:cs="Arial"/>
          <w:iCs/>
          <w:szCs w:val="24"/>
        </w:rPr>
        <w:t xml:space="preserve"> versement </w:t>
      </w:r>
      <w:r w:rsidRPr="006831C5">
        <w:rPr>
          <w:rFonts w:cs="Arial"/>
          <w:iCs/>
          <w:szCs w:val="24"/>
        </w:rPr>
        <w:t>de l’AAH en cours d’attribution</w:t>
      </w:r>
      <w:r>
        <w:rPr>
          <w:rFonts w:cs="Arial"/>
          <w:iCs/>
          <w:szCs w:val="24"/>
        </w:rPr>
        <w:t xml:space="preserve"> l’établissement peut attribuer une avance mensuelle qui sera remboursable sur le rappel de l’allocation.</w:t>
      </w:r>
    </w:p>
    <w:p w14:paraId="3F5972E3" w14:textId="46F5177E" w:rsidR="008E10D2" w:rsidRDefault="008E10D2">
      <w:pPr>
        <w:pStyle w:val="Listepuces"/>
        <w:spacing w:after="0"/>
        <w:ind w:left="0" w:firstLine="0"/>
        <w:rPr>
          <w:rFonts w:cs="Arial"/>
          <w:iCs/>
          <w:szCs w:val="24"/>
        </w:rPr>
      </w:pPr>
    </w:p>
    <w:p w14:paraId="65993306" w14:textId="77777777" w:rsidR="008E10D2" w:rsidRPr="00EE3F85" w:rsidRDefault="00CB161F" w:rsidP="00652F8C">
      <w:pPr>
        <w:pStyle w:val="Titre1"/>
        <w:rPr>
          <w:sz w:val="20"/>
          <w:szCs w:val="20"/>
        </w:rPr>
      </w:pPr>
      <w:bookmarkStart w:id="120" w:name="_Toc13060933"/>
      <w:r w:rsidRPr="00EE3F85">
        <w:t>ARTICLE 9</w:t>
      </w:r>
      <w:r w:rsidR="00C01473" w:rsidRPr="00EE3F85">
        <w:t>3</w:t>
      </w:r>
      <w:r w:rsidR="008E10D2" w:rsidRPr="00EE3F85">
        <w:t xml:space="preserve"> – </w:t>
      </w:r>
      <w:r w:rsidR="00DA3D17" w:rsidRPr="00EE3F85">
        <w:rPr>
          <w:b w:val="0"/>
          <w:sz w:val="20"/>
          <w:szCs w:val="20"/>
        </w:rPr>
        <w:t>(modifié par d</w:t>
      </w:r>
      <w:r w:rsidR="00C01473" w:rsidRPr="00EE3F85">
        <w:rPr>
          <w:b w:val="0"/>
          <w:sz w:val="20"/>
          <w:szCs w:val="20"/>
        </w:rPr>
        <w:t>élibération du 4 décembre 2015)</w:t>
      </w:r>
      <w:r w:rsidR="00C01473" w:rsidRPr="00EE3F85">
        <w:rPr>
          <w:sz w:val="20"/>
          <w:szCs w:val="20"/>
        </w:rPr>
        <w:t xml:space="preserve"> </w:t>
      </w:r>
      <w:r w:rsidR="008E10D2" w:rsidRPr="00EE3F85">
        <w:t xml:space="preserve">LES DISPOSITIONS CONCERNANT </w:t>
      </w:r>
      <w:r w:rsidR="006831C5" w:rsidRPr="00EE3F85">
        <w:t>LE RESTE A VIVRE</w:t>
      </w:r>
      <w:r w:rsidR="008E10D2" w:rsidRPr="00EE3F85">
        <w:t xml:space="preserve"> DE LA PERSONNE HANDICAPÉE NE TRAVAILLANT PAS ET HÉBERGÉE EN FOYER OCCUPATIO</w:t>
      </w:r>
      <w:r w:rsidR="00602605" w:rsidRPr="00EE3F85">
        <w:t>NNEL OU FOYER DE VIE OU</w:t>
      </w:r>
      <w:r w:rsidR="008E10D2" w:rsidRPr="00EE3F85">
        <w:t xml:space="preserve"> FOYER D’ACCUEIL MÉDICALISÉ</w:t>
      </w:r>
      <w:bookmarkEnd w:id="120"/>
    </w:p>
    <w:p w14:paraId="41474EBD" w14:textId="77777777" w:rsidR="008E10D2" w:rsidRPr="00EE3F85" w:rsidRDefault="008E10D2">
      <w:pPr>
        <w:pStyle w:val="Listepuces"/>
        <w:spacing w:after="0"/>
        <w:ind w:left="927" w:firstLine="0"/>
        <w:rPr>
          <w:rFonts w:cs="Arial"/>
          <w:iCs/>
          <w:szCs w:val="24"/>
        </w:rPr>
      </w:pPr>
    </w:p>
    <w:p w14:paraId="67A46F2A" w14:textId="77777777" w:rsidR="008E10D2" w:rsidRPr="00EE3F85" w:rsidRDefault="0097502C" w:rsidP="00C01473">
      <w:pPr>
        <w:pStyle w:val="Listepuces"/>
        <w:spacing w:after="0"/>
        <w:ind w:left="0" w:hanging="27"/>
        <w:rPr>
          <w:rFonts w:cs="Arial"/>
          <w:b/>
          <w:bCs/>
          <w:iCs/>
          <w:szCs w:val="24"/>
        </w:rPr>
      </w:pPr>
      <w:r w:rsidRPr="00EE3F85">
        <w:rPr>
          <w:rFonts w:cs="Arial"/>
          <w:b/>
          <w:bCs/>
          <w:iCs/>
          <w:szCs w:val="24"/>
        </w:rPr>
        <w:t>9</w:t>
      </w:r>
      <w:r w:rsidR="00C01473" w:rsidRPr="00EE3F85">
        <w:rPr>
          <w:rFonts w:cs="Arial"/>
          <w:b/>
          <w:bCs/>
          <w:iCs/>
          <w:szCs w:val="24"/>
        </w:rPr>
        <w:t>3</w:t>
      </w:r>
      <w:r w:rsidR="00CB161F" w:rsidRPr="00EE3F85">
        <w:rPr>
          <w:rFonts w:cs="Arial"/>
          <w:b/>
          <w:bCs/>
          <w:iCs/>
          <w:szCs w:val="24"/>
        </w:rPr>
        <w:t>.</w:t>
      </w:r>
      <w:r w:rsidR="008E10D2" w:rsidRPr="00EE3F85">
        <w:rPr>
          <w:rFonts w:cs="Arial"/>
          <w:b/>
          <w:bCs/>
          <w:iCs/>
          <w:szCs w:val="24"/>
        </w:rPr>
        <w:t>1 – L’accueil en internat</w:t>
      </w:r>
    </w:p>
    <w:p w14:paraId="2A499B8A" w14:textId="77777777" w:rsidR="008E10D2" w:rsidRPr="00EE3F85" w:rsidRDefault="008E10D2">
      <w:pPr>
        <w:pStyle w:val="Listepuces"/>
        <w:spacing w:after="0"/>
        <w:ind w:left="0" w:hanging="27"/>
        <w:rPr>
          <w:rFonts w:cs="Arial"/>
          <w:iCs/>
          <w:szCs w:val="24"/>
        </w:rPr>
      </w:pPr>
    </w:p>
    <w:p w14:paraId="64E0CB95" w14:textId="77777777" w:rsidR="008E10D2" w:rsidRPr="00EE3F85" w:rsidRDefault="008E10D2">
      <w:pPr>
        <w:pStyle w:val="Listepuces"/>
        <w:spacing w:after="0"/>
        <w:ind w:left="0" w:hanging="27"/>
        <w:rPr>
          <w:rFonts w:cs="Arial"/>
          <w:iCs/>
          <w:szCs w:val="24"/>
        </w:rPr>
      </w:pPr>
      <w:r w:rsidRPr="00EE3F85">
        <w:rPr>
          <w:rFonts w:cs="Arial"/>
          <w:iCs/>
          <w:szCs w:val="24"/>
        </w:rPr>
        <w:t>Si la personne adulte handicapée ne travaille pas, elle doit pouvoir disposer librement chaque mois :</w:t>
      </w:r>
    </w:p>
    <w:p w14:paraId="1EEEF3CA" w14:textId="77777777" w:rsidR="008E10D2" w:rsidRPr="00EE3F85" w:rsidRDefault="008E10D2" w:rsidP="00171C4B">
      <w:pPr>
        <w:pStyle w:val="Listepuces"/>
        <w:numPr>
          <w:ilvl w:val="0"/>
          <w:numId w:val="81"/>
        </w:numPr>
        <w:tabs>
          <w:tab w:val="clear" w:pos="1800"/>
          <w:tab w:val="num" w:pos="851"/>
        </w:tabs>
        <w:spacing w:after="0"/>
        <w:ind w:hanging="1233"/>
        <w:rPr>
          <w:rFonts w:cs="Arial"/>
          <w:iCs/>
          <w:szCs w:val="24"/>
        </w:rPr>
      </w:pPr>
      <w:r w:rsidRPr="00EE3F85">
        <w:rPr>
          <w:rFonts w:cs="Arial"/>
          <w:iCs/>
          <w:szCs w:val="24"/>
        </w:rPr>
        <w:t>de 10 % de l’ensemble de ses ressources mensuelles.</w:t>
      </w:r>
    </w:p>
    <w:p w14:paraId="500B4BFF" w14:textId="77777777" w:rsidR="008E10D2" w:rsidRPr="00EE3F85" w:rsidRDefault="008E10D2">
      <w:pPr>
        <w:pStyle w:val="Listepuces"/>
        <w:spacing w:after="0"/>
        <w:ind w:left="0" w:firstLine="0"/>
        <w:rPr>
          <w:rFonts w:cs="Arial"/>
          <w:iCs/>
          <w:szCs w:val="24"/>
        </w:rPr>
      </w:pPr>
    </w:p>
    <w:p w14:paraId="5C6F57A4" w14:textId="77777777" w:rsidR="008E10D2" w:rsidRPr="00EE3F85" w:rsidRDefault="008E10D2">
      <w:pPr>
        <w:pStyle w:val="Listepuces"/>
        <w:spacing w:after="0"/>
        <w:ind w:left="0" w:firstLine="0"/>
        <w:rPr>
          <w:rFonts w:cs="Arial"/>
          <w:iCs/>
          <w:szCs w:val="24"/>
        </w:rPr>
      </w:pPr>
      <w:r w:rsidRPr="00EE3F85">
        <w:rPr>
          <w:rFonts w:cs="Arial"/>
          <w:iCs/>
          <w:szCs w:val="24"/>
        </w:rPr>
        <w:t>Ce min</w:t>
      </w:r>
      <w:r w:rsidR="006831C5" w:rsidRPr="00EE3F85">
        <w:rPr>
          <w:rFonts w:cs="Arial"/>
          <w:iCs/>
          <w:szCs w:val="24"/>
        </w:rPr>
        <w:t>imum ne peut être inférieur à 30</w:t>
      </w:r>
      <w:r w:rsidRPr="00EE3F85">
        <w:rPr>
          <w:rFonts w:cs="Arial"/>
          <w:iCs/>
          <w:szCs w:val="24"/>
        </w:rPr>
        <w:t xml:space="preserve"> % du montant de l’AAH.</w:t>
      </w:r>
    </w:p>
    <w:p w14:paraId="36821EE6" w14:textId="77777777" w:rsidR="006831C5" w:rsidRPr="00EE3F85" w:rsidRDefault="006831C5" w:rsidP="006831C5">
      <w:pPr>
        <w:jc w:val="center"/>
        <w:rPr>
          <w:rFonts w:ascii="Arial" w:hAnsi="Arial" w:cs="Arial"/>
          <w:b/>
          <w:sz w:val="18"/>
          <w:szCs w:val="18"/>
        </w:rPr>
      </w:pPr>
    </w:p>
    <w:p w14:paraId="38E81BBF" w14:textId="77777777" w:rsidR="006831C5" w:rsidRPr="00EE3F85" w:rsidRDefault="006831C5" w:rsidP="006831C5">
      <w:pPr>
        <w:jc w:val="center"/>
        <w:rPr>
          <w:rFonts w:ascii="Arial" w:hAnsi="Arial" w:cs="Arial"/>
          <w:sz w:val="20"/>
          <w:szCs w:val="20"/>
        </w:rPr>
      </w:pPr>
      <w:r w:rsidRPr="00EE3F85">
        <w:rPr>
          <w:rFonts w:ascii="Arial" w:hAnsi="Arial" w:cs="Arial"/>
          <w:sz w:val="20"/>
          <w:szCs w:val="20"/>
        </w:rPr>
        <w:t>(Art. D</w:t>
      </w:r>
      <w:r w:rsidR="00297AAA" w:rsidRPr="00EE3F85">
        <w:rPr>
          <w:rFonts w:ascii="Arial" w:hAnsi="Arial" w:cs="Arial"/>
          <w:sz w:val="20"/>
          <w:szCs w:val="20"/>
        </w:rPr>
        <w:t>.</w:t>
      </w:r>
      <w:r w:rsidRPr="00EE3F85">
        <w:rPr>
          <w:rFonts w:ascii="Arial" w:hAnsi="Arial" w:cs="Arial"/>
          <w:sz w:val="20"/>
          <w:szCs w:val="20"/>
        </w:rPr>
        <w:t xml:space="preserve"> 344-35 et D</w:t>
      </w:r>
      <w:r w:rsidR="00297AAA" w:rsidRPr="00EE3F85">
        <w:rPr>
          <w:rFonts w:ascii="Arial" w:hAnsi="Arial" w:cs="Arial"/>
          <w:sz w:val="20"/>
          <w:szCs w:val="20"/>
        </w:rPr>
        <w:t>.</w:t>
      </w:r>
      <w:r w:rsidRPr="00EE3F85">
        <w:rPr>
          <w:rFonts w:ascii="Arial" w:hAnsi="Arial" w:cs="Arial"/>
          <w:sz w:val="20"/>
          <w:szCs w:val="20"/>
        </w:rPr>
        <w:t xml:space="preserve"> 344-36 du CASF)</w:t>
      </w:r>
    </w:p>
    <w:p w14:paraId="3B7D3F16" w14:textId="77777777" w:rsidR="00D8044F" w:rsidRPr="00EE3F85" w:rsidRDefault="00D8044F">
      <w:pPr>
        <w:pStyle w:val="Listepuces"/>
        <w:spacing w:after="0"/>
        <w:ind w:left="0" w:firstLine="0"/>
        <w:rPr>
          <w:rFonts w:cs="Arial"/>
          <w:iCs/>
          <w:szCs w:val="24"/>
        </w:rPr>
      </w:pPr>
    </w:p>
    <w:p w14:paraId="4EE9FA85" w14:textId="77777777" w:rsidR="008E10D2" w:rsidRPr="00EE3F85" w:rsidRDefault="008E10D2">
      <w:pPr>
        <w:pStyle w:val="Listepuces"/>
        <w:spacing w:after="0"/>
        <w:ind w:left="0" w:firstLine="0"/>
        <w:rPr>
          <w:rFonts w:cs="Arial"/>
          <w:iCs/>
          <w:szCs w:val="24"/>
        </w:rPr>
      </w:pPr>
      <w:r w:rsidRPr="00EE3F85">
        <w:rPr>
          <w:rFonts w:cs="Arial"/>
          <w:iCs/>
          <w:szCs w:val="24"/>
        </w:rPr>
        <w:t>Ce minimum est porté à :</w:t>
      </w:r>
    </w:p>
    <w:p w14:paraId="013C9DC2" w14:textId="002B62C5" w:rsidR="008E10D2" w:rsidRPr="00EE3F85" w:rsidRDefault="008E10D2" w:rsidP="00171C4B">
      <w:pPr>
        <w:pStyle w:val="Listepuces"/>
        <w:numPr>
          <w:ilvl w:val="0"/>
          <w:numId w:val="81"/>
        </w:numPr>
        <w:tabs>
          <w:tab w:val="clear" w:pos="1800"/>
          <w:tab w:val="num" w:pos="851"/>
        </w:tabs>
        <w:spacing w:after="0"/>
        <w:ind w:left="851" w:hanging="284"/>
        <w:rPr>
          <w:rFonts w:cs="Arial"/>
          <w:iCs/>
          <w:szCs w:val="24"/>
        </w:rPr>
      </w:pPr>
      <w:r w:rsidRPr="00EE3F85">
        <w:rPr>
          <w:rFonts w:cs="Arial"/>
          <w:iCs/>
          <w:szCs w:val="24"/>
        </w:rPr>
        <w:t xml:space="preserve">50 % du montant mensuel de l’AAH lorsque la personne prend cinq repas à l’extérieur de l’établissement ou qu’elle est </w:t>
      </w:r>
      <w:r w:rsidR="00290AA8" w:rsidRPr="00EE3F85">
        <w:rPr>
          <w:rFonts w:cs="Arial"/>
          <w:iCs/>
          <w:szCs w:val="24"/>
        </w:rPr>
        <w:t>accueillie en</w:t>
      </w:r>
      <w:r w:rsidRPr="00EE3F85">
        <w:rPr>
          <w:rFonts w:cs="Arial"/>
          <w:iCs/>
          <w:szCs w:val="24"/>
        </w:rPr>
        <w:t xml:space="preserve"> internat de semaine,</w:t>
      </w:r>
    </w:p>
    <w:p w14:paraId="0D7CBC00" w14:textId="77777777" w:rsidR="008E10D2" w:rsidRPr="00EE3F85" w:rsidRDefault="008E10D2" w:rsidP="00171C4B">
      <w:pPr>
        <w:pStyle w:val="Listepuces"/>
        <w:numPr>
          <w:ilvl w:val="0"/>
          <w:numId w:val="81"/>
        </w:numPr>
        <w:tabs>
          <w:tab w:val="clear" w:pos="1800"/>
          <w:tab w:val="num" w:pos="851"/>
        </w:tabs>
        <w:spacing w:after="0"/>
        <w:ind w:left="851" w:hanging="284"/>
        <w:rPr>
          <w:rFonts w:cs="Arial"/>
          <w:iCs/>
          <w:szCs w:val="24"/>
        </w:rPr>
      </w:pPr>
      <w:r w:rsidRPr="00EE3F85">
        <w:rPr>
          <w:rFonts w:cs="Arial"/>
          <w:iCs/>
          <w:szCs w:val="24"/>
        </w:rPr>
        <w:t>70 % du montant mensuel de l’AAH lorsque la personne prend cinq repas à l’extérieur et qu’elle est accueillie en internat de semaine.</w:t>
      </w:r>
    </w:p>
    <w:p w14:paraId="0544F909" w14:textId="77777777" w:rsidR="008E10D2" w:rsidRDefault="008E10D2">
      <w:pPr>
        <w:pStyle w:val="Listepuces"/>
        <w:spacing w:after="0"/>
        <w:ind w:left="360" w:firstLine="0"/>
        <w:rPr>
          <w:rFonts w:cs="Arial"/>
          <w:iCs/>
          <w:szCs w:val="24"/>
        </w:rPr>
      </w:pPr>
    </w:p>
    <w:p w14:paraId="4CEE24A0" w14:textId="19A89D37" w:rsidR="0007737E" w:rsidRDefault="0007737E" w:rsidP="0007737E">
      <w:pPr>
        <w:pStyle w:val="Listepuces"/>
        <w:spacing w:after="0"/>
        <w:ind w:left="0" w:firstLine="0"/>
        <w:rPr>
          <w:rFonts w:cs="Arial"/>
          <w:iCs/>
          <w:szCs w:val="24"/>
        </w:rPr>
      </w:pPr>
    </w:p>
    <w:p w14:paraId="74A40671" w14:textId="7339AD1B" w:rsidR="00750457" w:rsidRDefault="00750457" w:rsidP="0007737E">
      <w:pPr>
        <w:pStyle w:val="Listepuces"/>
        <w:spacing w:after="0"/>
        <w:ind w:left="0" w:firstLine="0"/>
        <w:rPr>
          <w:rFonts w:cs="Arial"/>
          <w:iCs/>
          <w:szCs w:val="24"/>
        </w:rPr>
      </w:pPr>
    </w:p>
    <w:p w14:paraId="06B2CEB0" w14:textId="1A0C24DF" w:rsidR="00750457" w:rsidRDefault="00750457" w:rsidP="0007737E">
      <w:pPr>
        <w:pStyle w:val="Listepuces"/>
        <w:spacing w:after="0"/>
        <w:ind w:left="0" w:firstLine="0"/>
        <w:rPr>
          <w:rFonts w:cs="Arial"/>
          <w:iCs/>
          <w:szCs w:val="24"/>
        </w:rPr>
      </w:pPr>
    </w:p>
    <w:p w14:paraId="5EEF3017" w14:textId="46C1172E" w:rsidR="00750457" w:rsidRDefault="00750457" w:rsidP="0007737E">
      <w:pPr>
        <w:pStyle w:val="Listepuces"/>
        <w:spacing w:after="0"/>
        <w:ind w:left="0" w:firstLine="0"/>
        <w:rPr>
          <w:rFonts w:cs="Arial"/>
          <w:iCs/>
          <w:szCs w:val="24"/>
        </w:rPr>
      </w:pPr>
    </w:p>
    <w:p w14:paraId="78A31A4C" w14:textId="77777777" w:rsidR="00750457" w:rsidRPr="00EE3F85" w:rsidRDefault="00750457" w:rsidP="0007737E">
      <w:pPr>
        <w:pStyle w:val="Listepuces"/>
        <w:spacing w:after="0"/>
        <w:ind w:left="0" w:firstLine="0"/>
        <w:rPr>
          <w:rFonts w:cs="Arial"/>
          <w:iCs/>
          <w:szCs w:val="24"/>
        </w:rPr>
      </w:pPr>
    </w:p>
    <w:p w14:paraId="66FFEF15" w14:textId="77777777" w:rsidR="008E10D2" w:rsidRPr="00EE3F85" w:rsidRDefault="00C01473">
      <w:pPr>
        <w:pStyle w:val="Listepuces"/>
        <w:spacing w:after="0"/>
        <w:ind w:left="360" w:hanging="360"/>
        <w:rPr>
          <w:rFonts w:cs="Arial"/>
          <w:b/>
          <w:bCs/>
          <w:iCs/>
          <w:szCs w:val="24"/>
        </w:rPr>
      </w:pPr>
      <w:r w:rsidRPr="00EE3F85">
        <w:rPr>
          <w:rFonts w:cs="Arial"/>
          <w:b/>
          <w:bCs/>
          <w:iCs/>
          <w:szCs w:val="24"/>
        </w:rPr>
        <w:t>93</w:t>
      </w:r>
      <w:r w:rsidR="00CB161F" w:rsidRPr="00EE3F85">
        <w:rPr>
          <w:rFonts w:cs="Arial"/>
          <w:b/>
          <w:bCs/>
          <w:iCs/>
          <w:szCs w:val="24"/>
        </w:rPr>
        <w:t>.</w:t>
      </w:r>
      <w:r w:rsidR="008E10D2" w:rsidRPr="00EE3F85">
        <w:rPr>
          <w:rFonts w:cs="Arial"/>
          <w:b/>
          <w:bCs/>
          <w:iCs/>
          <w:szCs w:val="24"/>
        </w:rPr>
        <w:t xml:space="preserve">2 – L’accueil </w:t>
      </w:r>
      <w:r w:rsidR="001663EF" w:rsidRPr="00EE3F85">
        <w:rPr>
          <w:rFonts w:cs="Arial"/>
          <w:b/>
          <w:bCs/>
          <w:iCs/>
          <w:szCs w:val="24"/>
        </w:rPr>
        <w:t>en externat</w:t>
      </w:r>
    </w:p>
    <w:p w14:paraId="0383D41F" w14:textId="77777777" w:rsidR="008E10D2" w:rsidRPr="00EE3F85" w:rsidRDefault="008E10D2">
      <w:pPr>
        <w:pStyle w:val="Listepuces"/>
        <w:spacing w:after="0"/>
        <w:ind w:left="360" w:hanging="360"/>
        <w:rPr>
          <w:rFonts w:cs="Arial"/>
          <w:iCs/>
          <w:szCs w:val="24"/>
        </w:rPr>
      </w:pPr>
    </w:p>
    <w:p w14:paraId="736D546B" w14:textId="77777777" w:rsidR="008E10D2" w:rsidRPr="00EE3F85" w:rsidRDefault="008E10D2">
      <w:pPr>
        <w:pStyle w:val="Listepuces"/>
        <w:spacing w:after="0"/>
        <w:ind w:left="0" w:firstLine="0"/>
        <w:rPr>
          <w:rFonts w:cs="Arial"/>
          <w:iCs/>
          <w:szCs w:val="24"/>
        </w:rPr>
      </w:pPr>
      <w:r w:rsidRPr="00EE3F85">
        <w:rPr>
          <w:rFonts w:cs="Arial"/>
          <w:iCs/>
          <w:szCs w:val="24"/>
        </w:rPr>
        <w:t>La personne adulte handicapée accueillie en établissement ou service uniquement le jour dispose de la totalité de l’allocation aux adultes handicapés.</w:t>
      </w:r>
    </w:p>
    <w:p w14:paraId="444C7EB0" w14:textId="77777777" w:rsidR="008E10D2" w:rsidRPr="00EE3F85" w:rsidRDefault="008E10D2">
      <w:pPr>
        <w:pStyle w:val="Listepuces"/>
        <w:spacing w:after="0"/>
        <w:ind w:left="0" w:firstLine="0"/>
        <w:rPr>
          <w:rFonts w:cs="Arial"/>
          <w:iCs/>
          <w:sz w:val="16"/>
          <w:szCs w:val="16"/>
        </w:rPr>
      </w:pPr>
    </w:p>
    <w:p w14:paraId="45A4FC7B" w14:textId="77777777" w:rsidR="00D8044F" w:rsidRPr="00591AE2" w:rsidRDefault="00D8044F" w:rsidP="00D8044F">
      <w:pPr>
        <w:jc w:val="center"/>
        <w:rPr>
          <w:rFonts w:ascii="Arial" w:hAnsi="Arial" w:cs="Arial"/>
          <w:sz w:val="20"/>
          <w:szCs w:val="20"/>
        </w:rPr>
      </w:pPr>
      <w:r w:rsidRPr="00EE3F85">
        <w:rPr>
          <w:rFonts w:ascii="Arial" w:hAnsi="Arial" w:cs="Arial"/>
          <w:sz w:val="20"/>
          <w:szCs w:val="20"/>
        </w:rPr>
        <w:t>(Art. D</w:t>
      </w:r>
      <w:r w:rsidR="00297AAA" w:rsidRPr="00EE3F85">
        <w:rPr>
          <w:rFonts w:ascii="Arial" w:hAnsi="Arial" w:cs="Arial"/>
          <w:sz w:val="20"/>
          <w:szCs w:val="20"/>
        </w:rPr>
        <w:t>.</w:t>
      </w:r>
      <w:r w:rsidRPr="00EE3F85">
        <w:rPr>
          <w:rFonts w:ascii="Arial" w:hAnsi="Arial" w:cs="Arial"/>
          <w:sz w:val="20"/>
          <w:szCs w:val="20"/>
        </w:rPr>
        <w:t xml:space="preserve"> 344-37 du CASF)</w:t>
      </w:r>
    </w:p>
    <w:p w14:paraId="54A9D7A8" w14:textId="77777777" w:rsidR="00C51F85" w:rsidRDefault="00C51F85" w:rsidP="0007737E">
      <w:pPr>
        <w:tabs>
          <w:tab w:val="left" w:pos="7380"/>
        </w:tabs>
      </w:pPr>
    </w:p>
    <w:p w14:paraId="199617EF" w14:textId="314B59DD" w:rsidR="000829B6" w:rsidRPr="0007737E" w:rsidRDefault="00C84761" w:rsidP="0007737E">
      <w:pPr>
        <w:tabs>
          <w:tab w:val="left" w:pos="7380"/>
        </w:tabs>
      </w:pPr>
      <w:r>
        <w:rPr>
          <w:rFonts w:cs="Arial"/>
          <w:iCs/>
          <w:noProof/>
        </w:rPr>
        <mc:AlternateContent>
          <mc:Choice Requires="wps">
            <w:drawing>
              <wp:anchor distT="0" distB="0" distL="114300" distR="114300" simplePos="0" relativeHeight="251699712" behindDoc="0" locked="1" layoutInCell="1" allowOverlap="1" wp14:anchorId="68848138" wp14:editId="756EA8B7">
                <wp:simplePos x="0" y="0"/>
                <wp:positionH relativeFrom="column">
                  <wp:posOffset>11430</wp:posOffset>
                </wp:positionH>
                <wp:positionV relativeFrom="page">
                  <wp:posOffset>552450</wp:posOffset>
                </wp:positionV>
                <wp:extent cx="1600200" cy="533400"/>
                <wp:effectExtent l="9525" t="9525" r="9525" b="9525"/>
                <wp:wrapTopAndBottom/>
                <wp:docPr id="63"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8D24865" w14:textId="77777777" w:rsidR="004824A1" w:rsidRDefault="004824A1" w:rsidP="00F3720B">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48138" id="Rectangle 500" o:spid="_x0000_s1245" style="position:absolute;margin-left:.9pt;margin-top:43.5pt;width:126pt;height:4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Diapxv&#10;EgIAACoEAAAOAAAAAAAAAAAAAAAAAC4CAABkcnMvZTJvRG9jLnhtbFBLAQItABQABgAIAAAAIQC6&#10;gW2z3AAAAAgBAAAPAAAAAAAAAAAAAAAAAGwEAABkcnMvZG93bnJldi54bWxQSwUGAAAAAAQABADz&#10;AAAAdQUAAAAA&#10;" strokecolor="white">
                <v:textbox>
                  <w:txbxContent>
                    <w:p w14:paraId="68D24865" w14:textId="77777777" w:rsidR="004824A1" w:rsidRDefault="004824A1" w:rsidP="00F3720B">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700736" behindDoc="0" locked="1" layoutInCell="1" allowOverlap="1" wp14:anchorId="3E5E303D" wp14:editId="2C8AB7E9">
                <wp:simplePos x="0" y="0"/>
                <wp:positionH relativeFrom="column">
                  <wp:posOffset>4295775</wp:posOffset>
                </wp:positionH>
                <wp:positionV relativeFrom="page">
                  <wp:posOffset>704850</wp:posOffset>
                </wp:positionV>
                <wp:extent cx="2057400" cy="457200"/>
                <wp:effectExtent l="7620" t="9525" r="11430" b="9525"/>
                <wp:wrapTopAndBottom/>
                <wp:docPr id="62"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1075ACA" w14:textId="77777777" w:rsidR="004824A1" w:rsidRDefault="004824A1" w:rsidP="00F3720B">
                            <w:pPr>
                              <w:jc w:val="center"/>
                              <w:rPr>
                                <w:rFonts w:ascii="Arial Black" w:hAnsi="Arial Black"/>
                                <w:sz w:val="20"/>
                              </w:rPr>
                            </w:pPr>
                            <w:r>
                              <w:rPr>
                                <w:rFonts w:ascii="Arial Black" w:hAnsi="Arial Black"/>
                                <w:sz w:val="20"/>
                              </w:rPr>
                              <w:t>AIDE SOCIALE AUX</w:t>
                            </w:r>
                          </w:p>
                          <w:p w14:paraId="7232EF44" w14:textId="77777777" w:rsidR="004824A1" w:rsidRDefault="004824A1" w:rsidP="00F3720B">
                            <w:pPr>
                              <w:jc w:val="center"/>
                            </w:pPr>
                            <w:r>
                              <w:rPr>
                                <w:rFonts w:ascii="Arial Black" w:hAnsi="Arial Black"/>
                                <w:sz w:val="20"/>
                              </w:rPr>
                              <w:t>ADULTES HANDICAPES</w:t>
                            </w:r>
                          </w:p>
                          <w:p w14:paraId="2711F585" w14:textId="77777777" w:rsidR="004824A1" w:rsidRDefault="004824A1" w:rsidP="00F372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E303D" id="Rectangle 501" o:spid="_x0000_s1246" style="position:absolute;margin-left:338.25pt;margin-top:55.5pt;width:162pt;height:3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o9zEw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">
                <v:textbox>
                  <w:txbxContent>
                    <w:p w14:paraId="61075ACA" w14:textId="77777777" w:rsidR="004824A1" w:rsidRDefault="004824A1" w:rsidP="00F3720B">
                      <w:pPr>
                        <w:jc w:val="center"/>
                        <w:rPr>
                          <w:rFonts w:ascii="Arial Black" w:hAnsi="Arial Black"/>
                          <w:sz w:val="20"/>
                        </w:rPr>
                      </w:pPr>
                      <w:r>
                        <w:rPr>
                          <w:rFonts w:ascii="Arial Black" w:hAnsi="Arial Black"/>
                          <w:sz w:val="20"/>
                        </w:rPr>
                        <w:t>AIDE SOCIALE AUX</w:t>
                      </w:r>
                    </w:p>
                    <w:p w14:paraId="7232EF44" w14:textId="77777777" w:rsidR="004824A1" w:rsidRDefault="004824A1" w:rsidP="00F3720B">
                      <w:pPr>
                        <w:jc w:val="center"/>
                      </w:pPr>
                      <w:r>
                        <w:rPr>
                          <w:rFonts w:ascii="Arial Black" w:hAnsi="Arial Black"/>
                          <w:sz w:val="20"/>
                        </w:rPr>
                        <w:t>ADULTES HANDICAPES</w:t>
                      </w:r>
                    </w:p>
                    <w:p w14:paraId="2711F585" w14:textId="77777777" w:rsidR="004824A1" w:rsidRDefault="004824A1" w:rsidP="00F3720B"/>
                  </w:txbxContent>
                </v:textbox>
                <w10:wrap type="topAndBottom" anchory="page"/>
                <w10:anchorlock/>
              </v:rect>
            </w:pict>
          </mc:Fallback>
        </mc:AlternateContent>
      </w:r>
    </w:p>
    <w:p w14:paraId="2E20E991" w14:textId="45CB5635" w:rsidR="008E10D2" w:rsidRPr="00C01473" w:rsidRDefault="0097502C" w:rsidP="00652F8C">
      <w:pPr>
        <w:pStyle w:val="Titre1"/>
        <w:rPr>
          <w:sz w:val="20"/>
          <w:szCs w:val="20"/>
        </w:rPr>
      </w:pPr>
      <w:bookmarkStart w:id="121" w:name="_Toc13060934"/>
      <w:r w:rsidRPr="00C01473">
        <w:t>ARTICLE 9</w:t>
      </w:r>
      <w:r w:rsidR="00C01473" w:rsidRPr="00C01473">
        <w:t>4</w:t>
      </w:r>
      <w:r w:rsidR="008E10D2" w:rsidRPr="00C01473">
        <w:t xml:space="preserve"> – </w:t>
      </w:r>
      <w:r w:rsidR="00DA3D17" w:rsidRPr="00652F8C">
        <w:rPr>
          <w:b w:val="0"/>
          <w:sz w:val="20"/>
          <w:szCs w:val="20"/>
        </w:rPr>
        <w:t>(modifié par d</w:t>
      </w:r>
      <w:r w:rsidR="00C01473" w:rsidRPr="00652F8C">
        <w:rPr>
          <w:b w:val="0"/>
          <w:sz w:val="20"/>
          <w:szCs w:val="20"/>
        </w:rPr>
        <w:t>élibération du 4 décembre 2015)</w:t>
      </w:r>
      <w:r w:rsidR="00C01473" w:rsidRPr="00C01473">
        <w:rPr>
          <w:sz w:val="20"/>
          <w:szCs w:val="20"/>
        </w:rPr>
        <w:t xml:space="preserve"> </w:t>
      </w:r>
      <w:r w:rsidR="008E10D2" w:rsidRPr="00C01473">
        <w:t>LES DISPOSITIONS CONCERNANT LES PERSONNES HANDICAPÉES ACCUEILLIES EN CENTRE D’ADAPTATION ET DE REDYNAMISATION AU TRAVAIL (CART)</w:t>
      </w:r>
      <w:bookmarkEnd w:id="121"/>
    </w:p>
    <w:p w14:paraId="3FAD2CED" w14:textId="77777777" w:rsidR="008E10D2" w:rsidRDefault="008E10D2">
      <w:pPr>
        <w:pStyle w:val="Listepuces"/>
        <w:spacing w:after="0"/>
        <w:ind w:left="0" w:firstLine="0"/>
        <w:rPr>
          <w:rFonts w:cs="Arial"/>
          <w:iCs/>
          <w:szCs w:val="24"/>
        </w:rPr>
      </w:pPr>
    </w:p>
    <w:p w14:paraId="71A16459" w14:textId="77777777" w:rsidR="008E10D2" w:rsidRDefault="008E10D2">
      <w:pPr>
        <w:pStyle w:val="Listepuces"/>
        <w:spacing w:after="0"/>
        <w:ind w:left="0" w:firstLine="0"/>
        <w:rPr>
          <w:rFonts w:cs="Arial"/>
          <w:iCs/>
          <w:szCs w:val="24"/>
        </w:rPr>
      </w:pPr>
      <w:r>
        <w:rPr>
          <w:rFonts w:cs="Arial"/>
          <w:iCs/>
          <w:szCs w:val="24"/>
        </w:rPr>
        <w:t>Afin de faciliter une insertion dans la vie sociale et professionnelle, des personnes handicapées orientées par la CDAPH peuvent être accueillies dans un établissement spécialisé pour les former et les accompagner dans cette démarche : le centre d’adaptation et de redynamisation au travail (CART).</w:t>
      </w:r>
    </w:p>
    <w:p w14:paraId="5793ABE2" w14:textId="77777777" w:rsidR="008E10D2" w:rsidRDefault="008E10D2">
      <w:pPr>
        <w:pStyle w:val="Listepuces"/>
        <w:spacing w:after="0"/>
        <w:ind w:left="0" w:firstLine="0"/>
        <w:rPr>
          <w:rFonts w:cs="Arial"/>
          <w:iCs/>
          <w:szCs w:val="24"/>
        </w:rPr>
      </w:pPr>
    </w:p>
    <w:p w14:paraId="5735D930" w14:textId="77777777" w:rsidR="008E10D2" w:rsidRDefault="008E10D2">
      <w:pPr>
        <w:pStyle w:val="Listepuces"/>
        <w:spacing w:after="0"/>
        <w:ind w:left="0" w:firstLine="0"/>
        <w:rPr>
          <w:rFonts w:cs="Arial"/>
          <w:iCs/>
          <w:szCs w:val="24"/>
        </w:rPr>
      </w:pPr>
      <w:r>
        <w:rPr>
          <w:rFonts w:cs="Arial"/>
          <w:iCs/>
          <w:szCs w:val="24"/>
        </w:rPr>
        <w:t>Cette prise en charge peut durer trois années à compter des vingt ans de la personne handicapée, voire le cas échéant, par dérogation, à compter des dix-huit ans de l’intéressé.</w:t>
      </w:r>
    </w:p>
    <w:p w14:paraId="0DD9A5D2" w14:textId="77777777" w:rsidR="008E10D2" w:rsidRDefault="008E10D2">
      <w:pPr>
        <w:pStyle w:val="Listepuces"/>
        <w:spacing w:after="0"/>
        <w:ind w:left="0" w:firstLine="0"/>
        <w:rPr>
          <w:rFonts w:cs="Arial"/>
          <w:b/>
          <w:bCs/>
          <w:iCs/>
          <w:szCs w:val="24"/>
        </w:rPr>
      </w:pPr>
    </w:p>
    <w:p w14:paraId="0322447B" w14:textId="77777777" w:rsidR="00C51F85" w:rsidRDefault="00C51F85">
      <w:pPr>
        <w:pStyle w:val="Listepuces"/>
        <w:spacing w:after="0"/>
        <w:ind w:left="0" w:firstLine="0"/>
        <w:rPr>
          <w:rFonts w:cs="Arial"/>
          <w:b/>
          <w:bCs/>
          <w:iCs/>
          <w:szCs w:val="24"/>
        </w:rPr>
      </w:pPr>
    </w:p>
    <w:p w14:paraId="71BB1C63" w14:textId="77777777" w:rsidR="008E10D2" w:rsidRDefault="0097502C">
      <w:pPr>
        <w:pStyle w:val="Listepuces"/>
        <w:spacing w:after="0"/>
        <w:ind w:left="0" w:firstLine="0"/>
        <w:rPr>
          <w:rFonts w:cs="Arial"/>
          <w:b/>
          <w:bCs/>
          <w:iCs/>
          <w:szCs w:val="24"/>
        </w:rPr>
      </w:pPr>
      <w:r>
        <w:rPr>
          <w:rFonts w:cs="Arial"/>
          <w:b/>
          <w:bCs/>
          <w:iCs/>
          <w:szCs w:val="24"/>
        </w:rPr>
        <w:t>9</w:t>
      </w:r>
      <w:r w:rsidR="00C01473">
        <w:rPr>
          <w:rFonts w:cs="Arial"/>
          <w:b/>
          <w:bCs/>
          <w:iCs/>
          <w:szCs w:val="24"/>
        </w:rPr>
        <w:t>4</w:t>
      </w:r>
      <w:r w:rsidR="00CB161F">
        <w:rPr>
          <w:rFonts w:cs="Arial"/>
          <w:b/>
          <w:bCs/>
          <w:iCs/>
          <w:szCs w:val="24"/>
        </w:rPr>
        <w:t>.</w:t>
      </w:r>
      <w:r w:rsidR="008E10D2">
        <w:rPr>
          <w:rFonts w:cs="Arial"/>
          <w:b/>
          <w:bCs/>
          <w:iCs/>
          <w:szCs w:val="24"/>
        </w:rPr>
        <w:t>1 – Le principe général</w:t>
      </w:r>
    </w:p>
    <w:p w14:paraId="323CFD86" w14:textId="77777777" w:rsidR="008E10D2" w:rsidRDefault="008E10D2">
      <w:pPr>
        <w:pStyle w:val="Listepuces"/>
        <w:spacing w:after="0"/>
        <w:ind w:left="0" w:firstLine="0"/>
        <w:rPr>
          <w:rFonts w:cs="Arial"/>
          <w:iCs/>
          <w:szCs w:val="24"/>
        </w:rPr>
      </w:pPr>
    </w:p>
    <w:p w14:paraId="68D6C562" w14:textId="77777777" w:rsidR="008E10D2" w:rsidRDefault="008E10D2">
      <w:pPr>
        <w:pStyle w:val="Listepuces"/>
        <w:spacing w:after="0"/>
        <w:ind w:left="0" w:firstLine="0"/>
        <w:rPr>
          <w:rFonts w:cs="Arial"/>
          <w:iCs/>
          <w:szCs w:val="24"/>
        </w:rPr>
      </w:pPr>
      <w:r>
        <w:rPr>
          <w:rFonts w:cs="Arial"/>
          <w:iCs/>
          <w:szCs w:val="24"/>
        </w:rPr>
        <w:t>La personne handicapée accueillie au CART doit disposer chaque mois de 42 % de l’allocation aux adultes handicapés au taux plein.</w:t>
      </w:r>
    </w:p>
    <w:p w14:paraId="125F3A4A" w14:textId="77777777" w:rsidR="008E10D2" w:rsidRDefault="008E10D2">
      <w:pPr>
        <w:pStyle w:val="Listepuces"/>
        <w:spacing w:after="0"/>
        <w:ind w:left="0" w:firstLine="0"/>
        <w:rPr>
          <w:rFonts w:cs="Arial"/>
          <w:iCs/>
          <w:szCs w:val="24"/>
        </w:rPr>
      </w:pPr>
    </w:p>
    <w:p w14:paraId="6A4BDBC2" w14:textId="77777777" w:rsidR="008E10D2" w:rsidRDefault="008E10D2">
      <w:pPr>
        <w:pStyle w:val="Listepuces"/>
        <w:spacing w:after="0"/>
        <w:ind w:left="0" w:firstLine="0"/>
        <w:rPr>
          <w:rFonts w:cs="Arial"/>
          <w:iCs/>
          <w:szCs w:val="24"/>
        </w:rPr>
      </w:pPr>
      <w:r>
        <w:rPr>
          <w:rFonts w:cs="Arial"/>
          <w:iCs/>
          <w:szCs w:val="24"/>
        </w:rPr>
        <w:t>Les ressources disponibles doivent lui permettre de prendre en charge ses loisirs et l’ensemble de ses dépenses de la vie quotidienne (repas, achat de vêtements, entretien du linge, frais de déplacement).</w:t>
      </w:r>
    </w:p>
    <w:p w14:paraId="7B3A8820" w14:textId="77777777" w:rsidR="008E10D2" w:rsidRDefault="008E10D2">
      <w:pPr>
        <w:pStyle w:val="Listepuces"/>
        <w:spacing w:after="0"/>
        <w:ind w:left="0" w:firstLine="0"/>
        <w:rPr>
          <w:rFonts w:cs="Arial"/>
          <w:iCs/>
          <w:szCs w:val="24"/>
        </w:rPr>
      </w:pPr>
    </w:p>
    <w:p w14:paraId="0F852DFC" w14:textId="77777777" w:rsidR="008E10D2" w:rsidRDefault="008A45E5">
      <w:pPr>
        <w:pStyle w:val="Listepuces"/>
        <w:spacing w:after="0"/>
        <w:ind w:left="0" w:firstLine="0"/>
        <w:rPr>
          <w:rFonts w:cs="Arial"/>
          <w:iCs/>
          <w:szCs w:val="24"/>
        </w:rPr>
      </w:pPr>
      <w:r>
        <w:rPr>
          <w:rFonts w:cs="Arial"/>
          <w:iCs/>
          <w:szCs w:val="24"/>
        </w:rPr>
        <w:t>Si la personne travaille, ce minimum pourra être augmenté d’un tiers de sa rémunération calculée sur la base du salaire net fiscal</w:t>
      </w:r>
      <w:r w:rsidR="008E10D2">
        <w:rPr>
          <w:rFonts w:cs="Arial"/>
          <w:iCs/>
          <w:szCs w:val="24"/>
        </w:rPr>
        <w:t>.</w:t>
      </w:r>
    </w:p>
    <w:p w14:paraId="0341E7DB" w14:textId="77777777" w:rsidR="008E10D2" w:rsidRDefault="008E10D2">
      <w:pPr>
        <w:pStyle w:val="Listepuces"/>
        <w:spacing w:after="0"/>
        <w:ind w:left="0" w:firstLine="0"/>
        <w:rPr>
          <w:rFonts w:cs="Arial"/>
          <w:iCs/>
          <w:szCs w:val="24"/>
        </w:rPr>
      </w:pPr>
    </w:p>
    <w:p w14:paraId="12C331FC" w14:textId="77777777" w:rsidR="00C51F85" w:rsidRDefault="00C51F85">
      <w:pPr>
        <w:pStyle w:val="Listepuces"/>
        <w:spacing w:after="0"/>
        <w:ind w:left="0" w:firstLine="0"/>
        <w:rPr>
          <w:rFonts w:cs="Arial"/>
          <w:iCs/>
          <w:szCs w:val="24"/>
        </w:rPr>
      </w:pPr>
    </w:p>
    <w:p w14:paraId="12685EBB" w14:textId="77777777" w:rsidR="008E10D2" w:rsidRDefault="0097502C">
      <w:pPr>
        <w:pStyle w:val="Listepuces"/>
        <w:spacing w:after="0"/>
        <w:ind w:left="0" w:firstLine="0"/>
        <w:rPr>
          <w:rFonts w:cs="Arial"/>
          <w:b/>
          <w:bCs/>
          <w:iCs/>
          <w:szCs w:val="24"/>
        </w:rPr>
      </w:pPr>
      <w:r>
        <w:rPr>
          <w:rFonts w:cs="Arial"/>
          <w:b/>
          <w:bCs/>
          <w:iCs/>
          <w:szCs w:val="24"/>
        </w:rPr>
        <w:t>9</w:t>
      </w:r>
      <w:r w:rsidR="00C01473">
        <w:rPr>
          <w:rFonts w:cs="Arial"/>
          <w:b/>
          <w:bCs/>
          <w:iCs/>
          <w:szCs w:val="24"/>
        </w:rPr>
        <w:t>4</w:t>
      </w:r>
      <w:r w:rsidR="00CA709C">
        <w:rPr>
          <w:rFonts w:cs="Arial"/>
          <w:b/>
          <w:bCs/>
          <w:iCs/>
          <w:szCs w:val="24"/>
        </w:rPr>
        <w:t>.</w:t>
      </w:r>
      <w:r w:rsidR="008E10D2">
        <w:rPr>
          <w:rFonts w:cs="Arial"/>
          <w:b/>
          <w:bCs/>
          <w:iCs/>
          <w:szCs w:val="24"/>
        </w:rPr>
        <w:t>2 – Les dispositions particulières</w:t>
      </w:r>
    </w:p>
    <w:p w14:paraId="4906D8D1" w14:textId="77777777" w:rsidR="008E10D2" w:rsidRDefault="008E10D2">
      <w:pPr>
        <w:pStyle w:val="Listepuces"/>
        <w:spacing w:after="0"/>
        <w:ind w:left="0" w:firstLine="0"/>
        <w:rPr>
          <w:rFonts w:cs="Arial"/>
          <w:iCs/>
          <w:szCs w:val="24"/>
        </w:rPr>
      </w:pPr>
    </w:p>
    <w:p w14:paraId="26B8B334" w14:textId="77777777" w:rsidR="008E10D2" w:rsidRPr="001663EF" w:rsidRDefault="000D2856">
      <w:pPr>
        <w:pStyle w:val="Listepuces"/>
        <w:spacing w:after="0"/>
        <w:ind w:left="0" w:firstLine="0"/>
        <w:rPr>
          <w:rFonts w:cs="Arial"/>
          <w:iCs/>
          <w:szCs w:val="24"/>
        </w:rPr>
      </w:pPr>
      <w:r>
        <w:rPr>
          <w:rFonts w:cs="Arial"/>
          <w:iCs/>
          <w:szCs w:val="24"/>
        </w:rPr>
        <w:t xml:space="preserve">Afin de favoriser l’installation dans un logement autonome à la sortie de l’établissement, le Département </w:t>
      </w:r>
      <w:r w:rsidRPr="001663EF">
        <w:rPr>
          <w:rFonts w:cs="Arial"/>
          <w:iCs/>
          <w:szCs w:val="24"/>
        </w:rPr>
        <w:t>exonère la personne accueillie de sa contribution pendant deux mois de présence sur la période de prise en charge, pour préparer le départ. Cette exonération est soumise à une demande préalable du bénéficiaire de l’aide sociale au Département.</w:t>
      </w:r>
    </w:p>
    <w:p w14:paraId="16BF8D3D" w14:textId="2D5E5353" w:rsidR="000D2856" w:rsidRDefault="00C51F85">
      <w:pPr>
        <w:pStyle w:val="Listepuces"/>
        <w:spacing w:after="0"/>
        <w:ind w:left="0" w:firstLine="0"/>
        <w:rPr>
          <w:rFonts w:cs="Arial"/>
          <w:iCs/>
          <w:szCs w:val="24"/>
        </w:rPr>
      </w:pPr>
      <w:r>
        <w:rPr>
          <w:rFonts w:cs="Arial"/>
          <w:iCs/>
          <w:szCs w:val="24"/>
        </w:rPr>
        <w:br w:type="page"/>
      </w:r>
    </w:p>
    <w:p w14:paraId="16AF739E" w14:textId="77777777" w:rsidR="00C51F85" w:rsidRDefault="00C51F85">
      <w:pPr>
        <w:pStyle w:val="Listepuces"/>
        <w:spacing w:after="0"/>
        <w:ind w:left="0" w:firstLine="0"/>
        <w:rPr>
          <w:rFonts w:cs="Arial"/>
          <w:iCs/>
          <w:szCs w:val="24"/>
        </w:rPr>
      </w:pPr>
    </w:p>
    <w:p w14:paraId="4D9A0B3E" w14:textId="77777777" w:rsidR="008E10D2" w:rsidRDefault="008E10D2">
      <w:pPr>
        <w:pStyle w:val="Listepuces"/>
        <w:spacing w:after="0"/>
        <w:ind w:left="0" w:firstLine="0"/>
        <w:rPr>
          <w:rFonts w:cs="Arial"/>
          <w:iCs/>
          <w:szCs w:val="24"/>
        </w:rPr>
      </w:pPr>
      <w:r>
        <w:rPr>
          <w:rFonts w:cs="Arial"/>
          <w:iCs/>
          <w:szCs w:val="24"/>
        </w:rPr>
        <w:t>Un projet éducatif établi conjointement entre l’établissement, les services départementaux et la personne handicapée précise les droits et obligations respectives des différents partenaires à la démarche d’insertion.</w:t>
      </w:r>
    </w:p>
    <w:p w14:paraId="63F32D6B" w14:textId="77777777" w:rsidR="00C51F85" w:rsidRDefault="00C51F85">
      <w:pPr>
        <w:pStyle w:val="Listepuces"/>
        <w:spacing w:after="0"/>
        <w:ind w:left="0" w:firstLine="0"/>
        <w:rPr>
          <w:rFonts w:cs="Arial"/>
          <w:iCs/>
          <w:szCs w:val="24"/>
        </w:rPr>
      </w:pPr>
    </w:p>
    <w:p w14:paraId="4870E634" w14:textId="5CCF627C" w:rsidR="00F3720B" w:rsidRPr="00C53ECE" w:rsidRDefault="008E10D2" w:rsidP="00C53ECE">
      <w:pPr>
        <w:pStyle w:val="Listepuces"/>
        <w:spacing w:after="0"/>
        <w:ind w:left="0" w:firstLine="0"/>
        <w:rPr>
          <w:rFonts w:cs="Arial"/>
          <w:iCs/>
          <w:szCs w:val="24"/>
        </w:rPr>
      </w:pPr>
      <w:r>
        <w:rPr>
          <w:rFonts w:cs="Arial"/>
          <w:iCs/>
          <w:szCs w:val="24"/>
        </w:rPr>
        <w:t>Si toutefois la personne handicapée n’accède pas à une vie autonome, il lui appartiendra de reverser l’avance ainsi consentie par le Département selon des mod</w:t>
      </w:r>
      <w:r w:rsidR="00C53ECE">
        <w:rPr>
          <w:rFonts w:cs="Arial"/>
          <w:iCs/>
          <w:szCs w:val="24"/>
        </w:rPr>
        <w:t>alités définies au cas par cas.</w:t>
      </w:r>
      <w:r w:rsidR="00C84761">
        <w:rPr>
          <w:rFonts w:cs="Arial"/>
          <w:b/>
          <w:bCs/>
          <w:noProof/>
          <w:sz w:val="20"/>
        </w:rPr>
        <mc:AlternateContent>
          <mc:Choice Requires="wps">
            <w:drawing>
              <wp:anchor distT="0" distB="0" distL="114300" distR="114300" simplePos="0" relativeHeight="251701760" behindDoc="0" locked="1" layoutInCell="1" allowOverlap="1" wp14:anchorId="3E6D6768" wp14:editId="28F6B388">
                <wp:simplePos x="0" y="0"/>
                <wp:positionH relativeFrom="column">
                  <wp:posOffset>11430</wp:posOffset>
                </wp:positionH>
                <wp:positionV relativeFrom="page">
                  <wp:posOffset>542925</wp:posOffset>
                </wp:positionV>
                <wp:extent cx="1600200" cy="533400"/>
                <wp:effectExtent l="9525" t="9525" r="9525" b="9525"/>
                <wp:wrapNone/>
                <wp:docPr id="61"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D275AE6" w14:textId="77777777" w:rsidR="004824A1" w:rsidRDefault="004824A1" w:rsidP="00F3720B">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D6768" id="Rectangle 502" o:spid="_x0000_s1247" style="position:absolute;left:0;text-align:left;margin-left:.9pt;margin-top:42.75pt;width:126pt;height:4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N+83E&#10;EgIAACoEAAAOAAAAAAAAAAAAAAAAAC4CAABkcnMvZTJvRG9jLnhtbFBLAQItABQABgAIAAAAIQAJ&#10;5SWh3AAAAAgBAAAPAAAAAAAAAAAAAAAAAGwEAABkcnMvZG93bnJldi54bWxQSwUGAAAAAAQABADz&#10;AAAAdQUAAAAA&#10;" strokecolor="white">
                <v:textbox>
                  <w:txbxContent>
                    <w:p w14:paraId="0D275AE6" w14:textId="77777777" w:rsidR="004824A1" w:rsidRDefault="004824A1" w:rsidP="00F3720B">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anchory="page"/>
                <w10:anchorlock/>
              </v:rect>
            </w:pict>
          </mc:Fallback>
        </mc:AlternateContent>
      </w:r>
      <w:r w:rsidR="00C84761">
        <w:rPr>
          <w:rFonts w:cs="Arial"/>
          <w:iCs/>
          <w:noProof/>
        </w:rPr>
        <mc:AlternateContent>
          <mc:Choice Requires="wps">
            <w:drawing>
              <wp:anchor distT="0" distB="0" distL="114300" distR="114300" simplePos="0" relativeHeight="251758080" behindDoc="0" locked="1" layoutInCell="1" allowOverlap="1" wp14:anchorId="0624D30E" wp14:editId="5CAE5A13">
                <wp:simplePos x="0" y="0"/>
                <wp:positionH relativeFrom="column">
                  <wp:posOffset>11430</wp:posOffset>
                </wp:positionH>
                <wp:positionV relativeFrom="page">
                  <wp:posOffset>552450</wp:posOffset>
                </wp:positionV>
                <wp:extent cx="1600200" cy="533400"/>
                <wp:effectExtent l="9525" t="9525" r="9525" b="9525"/>
                <wp:wrapTopAndBottom/>
                <wp:docPr id="60"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14C6035" w14:textId="77777777" w:rsidR="004824A1" w:rsidRDefault="004824A1" w:rsidP="000829B6">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4D30E" id="Rectangle 584" o:spid="_x0000_s1248" style="position:absolute;left:0;text-align:left;margin-left:.9pt;margin-top:43.5pt;width:126pt;height:42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DsLqMq&#10;EgIAACoEAAAOAAAAAAAAAAAAAAAAAC4CAABkcnMvZTJvRG9jLnhtbFBLAQItABQABgAIAAAAIQC6&#10;gW2z3AAAAAgBAAAPAAAAAAAAAAAAAAAAAGwEAABkcnMvZG93bnJldi54bWxQSwUGAAAAAAQABADz&#10;AAAAdQUAAAAA&#10;" strokecolor="white">
                <v:textbox>
                  <w:txbxContent>
                    <w:p w14:paraId="014C6035" w14:textId="77777777" w:rsidR="004824A1" w:rsidRDefault="004824A1" w:rsidP="000829B6">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r w:rsidR="00C84761">
        <w:rPr>
          <w:rFonts w:cs="Arial"/>
          <w:b/>
          <w:bCs/>
          <w:iCs/>
          <w:noProof/>
        </w:rPr>
        <mc:AlternateContent>
          <mc:Choice Requires="wps">
            <w:drawing>
              <wp:anchor distT="0" distB="0" distL="114300" distR="114300" simplePos="0" relativeHeight="251759104" behindDoc="0" locked="1" layoutInCell="1" allowOverlap="1" wp14:anchorId="4DC1847F" wp14:editId="47644463">
                <wp:simplePos x="0" y="0"/>
                <wp:positionH relativeFrom="column">
                  <wp:posOffset>4295775</wp:posOffset>
                </wp:positionH>
                <wp:positionV relativeFrom="page">
                  <wp:posOffset>659130</wp:posOffset>
                </wp:positionV>
                <wp:extent cx="2057400" cy="457200"/>
                <wp:effectExtent l="7620" t="11430" r="11430" b="7620"/>
                <wp:wrapTopAndBottom/>
                <wp:docPr id="59"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6B8AF90" w14:textId="77777777" w:rsidR="004824A1" w:rsidRDefault="004824A1" w:rsidP="000829B6">
                            <w:pPr>
                              <w:jc w:val="center"/>
                              <w:rPr>
                                <w:rFonts w:ascii="Arial Black" w:hAnsi="Arial Black"/>
                                <w:sz w:val="20"/>
                              </w:rPr>
                            </w:pPr>
                            <w:r>
                              <w:rPr>
                                <w:rFonts w:ascii="Arial Black" w:hAnsi="Arial Black"/>
                                <w:sz w:val="20"/>
                              </w:rPr>
                              <w:t>AIDE SOCIALE AUX</w:t>
                            </w:r>
                          </w:p>
                          <w:p w14:paraId="7633E08E" w14:textId="77777777" w:rsidR="004824A1" w:rsidRDefault="004824A1" w:rsidP="000829B6">
                            <w:pPr>
                              <w:jc w:val="center"/>
                            </w:pPr>
                            <w:r>
                              <w:rPr>
                                <w:rFonts w:ascii="Arial Black" w:hAnsi="Arial Black"/>
                                <w:sz w:val="20"/>
                              </w:rPr>
                              <w:t>ADULTES HANDICAPES</w:t>
                            </w:r>
                          </w:p>
                          <w:p w14:paraId="3F3A9F19" w14:textId="77777777" w:rsidR="004824A1" w:rsidRDefault="004824A1" w:rsidP="00082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1847F" id="Rectangle 585" o:spid="_x0000_s1249" style="position:absolute;left:0;text-align:left;margin-left:338.25pt;margin-top:51.9pt;width:162pt;height:36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d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">
                <v:textbox>
                  <w:txbxContent>
                    <w:p w14:paraId="06B8AF90" w14:textId="77777777" w:rsidR="004824A1" w:rsidRDefault="004824A1" w:rsidP="000829B6">
                      <w:pPr>
                        <w:jc w:val="center"/>
                        <w:rPr>
                          <w:rFonts w:ascii="Arial Black" w:hAnsi="Arial Black"/>
                          <w:sz w:val="20"/>
                        </w:rPr>
                      </w:pPr>
                      <w:r>
                        <w:rPr>
                          <w:rFonts w:ascii="Arial Black" w:hAnsi="Arial Black"/>
                          <w:sz w:val="20"/>
                        </w:rPr>
                        <w:t>AIDE SOCIALE AUX</w:t>
                      </w:r>
                    </w:p>
                    <w:p w14:paraId="7633E08E" w14:textId="77777777" w:rsidR="004824A1" w:rsidRDefault="004824A1" w:rsidP="000829B6">
                      <w:pPr>
                        <w:jc w:val="center"/>
                      </w:pPr>
                      <w:r>
                        <w:rPr>
                          <w:rFonts w:ascii="Arial Black" w:hAnsi="Arial Black"/>
                          <w:sz w:val="20"/>
                        </w:rPr>
                        <w:t>ADULTES HANDICAPES</w:t>
                      </w:r>
                    </w:p>
                    <w:p w14:paraId="3F3A9F19" w14:textId="77777777" w:rsidR="004824A1" w:rsidRDefault="004824A1" w:rsidP="000829B6"/>
                  </w:txbxContent>
                </v:textbox>
                <w10:wrap type="topAndBottom" anchory="page"/>
                <w10:anchorlock/>
              </v:rect>
            </w:pict>
          </mc:Fallback>
        </mc:AlternateContent>
      </w:r>
    </w:p>
    <w:p w14:paraId="2E3C3EA5" w14:textId="28E58F12" w:rsidR="008E10D2" w:rsidRPr="00C01473" w:rsidRDefault="00CA709C" w:rsidP="00652F8C">
      <w:pPr>
        <w:pStyle w:val="Titre1"/>
        <w:rPr>
          <w:sz w:val="20"/>
          <w:szCs w:val="20"/>
        </w:rPr>
      </w:pPr>
      <w:bookmarkStart w:id="122" w:name="_Toc13060935"/>
      <w:r w:rsidRPr="00C01473">
        <w:t>ARTICLE 9</w:t>
      </w:r>
      <w:r w:rsidR="00C01473" w:rsidRPr="00C01473">
        <w:t>5</w:t>
      </w:r>
      <w:r w:rsidR="008E10D2" w:rsidRPr="00C01473">
        <w:t xml:space="preserve"> – </w:t>
      </w:r>
      <w:r w:rsidR="008E10D2" w:rsidRPr="00652F8C">
        <w:rPr>
          <w:b w:val="0"/>
          <w:sz w:val="20"/>
        </w:rPr>
        <w:t>(modifié par d</w:t>
      </w:r>
      <w:r w:rsidR="00DA3D17" w:rsidRPr="00652F8C">
        <w:rPr>
          <w:b w:val="0"/>
          <w:sz w:val="20"/>
        </w:rPr>
        <w:t>élibérations du 2</w:t>
      </w:r>
      <w:r w:rsidR="0041639A">
        <w:rPr>
          <w:b w:val="0"/>
          <w:sz w:val="20"/>
        </w:rPr>
        <w:t>7 mars 2009, du 30 avril 2010,</w:t>
      </w:r>
      <w:r w:rsidR="00C01473" w:rsidRPr="00652F8C">
        <w:rPr>
          <w:b w:val="0"/>
          <w:sz w:val="20"/>
          <w:szCs w:val="20"/>
        </w:rPr>
        <w:t xml:space="preserve"> du 4 décembre 2015</w:t>
      </w:r>
      <w:r w:rsidR="001071CD">
        <w:rPr>
          <w:b w:val="0"/>
          <w:sz w:val="20"/>
          <w:szCs w:val="20"/>
        </w:rPr>
        <w:t xml:space="preserve"> et du </w:t>
      </w:r>
      <w:r w:rsidR="000173CA">
        <w:rPr>
          <w:b w:val="0"/>
          <w:sz w:val="20"/>
          <w:szCs w:val="20"/>
        </w:rPr>
        <w:t>14 février 2020</w:t>
      </w:r>
      <w:r w:rsidR="00C01473" w:rsidRPr="00652F8C">
        <w:rPr>
          <w:b w:val="0"/>
          <w:sz w:val="20"/>
          <w:szCs w:val="20"/>
        </w:rPr>
        <w:t>)</w:t>
      </w:r>
      <w:r w:rsidR="00C01473" w:rsidRPr="00C01473">
        <w:rPr>
          <w:sz w:val="20"/>
          <w:szCs w:val="20"/>
        </w:rPr>
        <w:t xml:space="preserve"> </w:t>
      </w:r>
      <w:r w:rsidR="007938D2" w:rsidRPr="00C01473">
        <w:t>LES DISPOSITIONS CONCERNANT LE RESTE A VIVRE</w:t>
      </w:r>
      <w:r w:rsidR="008E10D2" w:rsidRPr="00C01473">
        <w:t xml:space="preserve"> DES PERSONNES ADULTES HANDICAPÉES </w:t>
      </w:r>
      <w:r w:rsidR="00C35647">
        <w:t xml:space="preserve">ACCUEILLIES </w:t>
      </w:r>
      <w:r w:rsidR="008E10D2" w:rsidRPr="00C01473">
        <w:t>DANS DES ÉTABLISSEMENTS D’HÉBERGEMENT POUR PERSONNES ÂGÉES</w:t>
      </w:r>
      <w:bookmarkEnd w:id="122"/>
      <w:r w:rsidR="008E10D2" w:rsidRPr="00C01473">
        <w:t xml:space="preserve"> </w:t>
      </w:r>
    </w:p>
    <w:p w14:paraId="583C0D0B" w14:textId="77777777" w:rsidR="008E10D2" w:rsidRDefault="008E10D2">
      <w:pPr>
        <w:pStyle w:val="Listepuces"/>
        <w:spacing w:after="0"/>
        <w:ind w:left="0" w:firstLine="0"/>
        <w:rPr>
          <w:rFonts w:cs="Arial"/>
          <w:iCs/>
          <w:szCs w:val="24"/>
        </w:rPr>
      </w:pPr>
    </w:p>
    <w:p w14:paraId="12CD3551" w14:textId="3B20416E" w:rsidR="00DB177B" w:rsidRPr="0009762A" w:rsidRDefault="008E10D2" w:rsidP="00171C4B">
      <w:pPr>
        <w:pStyle w:val="Listepuces"/>
        <w:numPr>
          <w:ilvl w:val="0"/>
          <w:numId w:val="89"/>
        </w:numPr>
        <w:tabs>
          <w:tab w:val="clear" w:pos="1800"/>
          <w:tab w:val="num" w:pos="851"/>
        </w:tabs>
        <w:spacing w:after="0"/>
        <w:ind w:left="851" w:hanging="284"/>
        <w:rPr>
          <w:rFonts w:cs="Arial"/>
          <w:iCs/>
          <w:strike/>
          <w:szCs w:val="24"/>
        </w:rPr>
      </w:pPr>
      <w:r>
        <w:rPr>
          <w:rFonts w:cs="Arial"/>
          <w:iCs/>
          <w:szCs w:val="24"/>
        </w:rPr>
        <w:t xml:space="preserve">Une personne handicapée peut être accueillie à titre dérogatoire en établissement pour personnes âgées dépendantes (EHPAD) avant l’âge de 60 ans, après décision du Département prise sur avis du service médical départemental. Dans ce cas, le Département assurera la prise en charge des frais d’hébergement si la personne handicapée est </w:t>
      </w:r>
      <w:r w:rsidRPr="00DB177B">
        <w:rPr>
          <w:rFonts w:cs="Arial"/>
          <w:iCs/>
          <w:szCs w:val="24"/>
        </w:rPr>
        <w:t>bénéficiaire d’une orientation en établissement de compétence départementale.</w:t>
      </w:r>
      <w:r w:rsidR="00DB177B" w:rsidRPr="00DB177B">
        <w:rPr>
          <w:rFonts w:cs="Arial"/>
          <w:iCs/>
          <w:szCs w:val="24"/>
        </w:rPr>
        <w:t xml:space="preserve"> </w:t>
      </w:r>
      <w:r w:rsidR="00DB177B" w:rsidRPr="00E16E03">
        <w:rPr>
          <w:rFonts w:cs="Arial"/>
        </w:rPr>
        <w:t>L’allocation logement à caractère social est affectée en totalité au règlement des frais d’hébergement</w:t>
      </w:r>
      <w:r w:rsidR="00DB177B" w:rsidRPr="0009762A">
        <w:rPr>
          <w:rFonts w:cs="Arial"/>
          <w:strike/>
          <w:color w:val="FF0000"/>
        </w:rPr>
        <w:t xml:space="preserve"> </w:t>
      </w:r>
    </w:p>
    <w:p w14:paraId="6583217E" w14:textId="77777777" w:rsidR="00DB177B" w:rsidRPr="0009762A" w:rsidRDefault="00DB177B" w:rsidP="00DB177B">
      <w:pPr>
        <w:pStyle w:val="Listepuces"/>
        <w:spacing w:after="0"/>
        <w:ind w:left="0" w:firstLine="0"/>
        <w:rPr>
          <w:rFonts w:cs="Arial"/>
          <w:iCs/>
          <w:strike/>
          <w:szCs w:val="24"/>
        </w:rPr>
      </w:pPr>
    </w:p>
    <w:p w14:paraId="72A8BA09" w14:textId="77777777" w:rsidR="008E10D2" w:rsidRPr="00AF5E8A" w:rsidRDefault="008E10D2" w:rsidP="00171C4B">
      <w:pPr>
        <w:pStyle w:val="Listepuces"/>
        <w:numPr>
          <w:ilvl w:val="0"/>
          <w:numId w:val="89"/>
        </w:numPr>
        <w:tabs>
          <w:tab w:val="clear" w:pos="1800"/>
          <w:tab w:val="num" w:pos="851"/>
        </w:tabs>
        <w:spacing w:after="0"/>
        <w:ind w:left="851" w:hanging="284"/>
        <w:rPr>
          <w:rFonts w:cs="Arial"/>
          <w:iCs/>
          <w:szCs w:val="24"/>
        </w:rPr>
      </w:pPr>
      <w:r w:rsidRPr="00AF5E8A">
        <w:rPr>
          <w:rFonts w:cs="Arial"/>
          <w:iCs/>
          <w:szCs w:val="24"/>
        </w:rPr>
        <w:t xml:space="preserve">Le régime applicable aux personnes handicapées accueillies en établissements et services pour adultes handicapés, en ce qui concerne leur participation aux frais d’hébergement est étendu aux personnes handicapées accueillies en établissement pour personnes âgées : </w:t>
      </w:r>
    </w:p>
    <w:p w14:paraId="4DF5CE40" w14:textId="77777777" w:rsidR="008E10D2" w:rsidRPr="0041639A" w:rsidRDefault="008E10D2" w:rsidP="0041639A">
      <w:pPr>
        <w:pStyle w:val="Listepuces"/>
        <w:numPr>
          <w:ilvl w:val="1"/>
          <w:numId w:val="23"/>
        </w:numPr>
        <w:tabs>
          <w:tab w:val="clear" w:pos="567"/>
          <w:tab w:val="clear" w:pos="1134"/>
          <w:tab w:val="clear" w:pos="2520"/>
          <w:tab w:val="num" w:pos="1701"/>
        </w:tabs>
        <w:spacing w:after="0"/>
        <w:ind w:left="1701" w:hanging="283"/>
        <w:rPr>
          <w:rFonts w:cs="Arial"/>
          <w:iCs/>
          <w:szCs w:val="24"/>
        </w:rPr>
      </w:pPr>
      <w:r w:rsidRPr="00AF5E8A">
        <w:rPr>
          <w:rFonts w:cs="Arial"/>
          <w:iCs/>
          <w:szCs w:val="24"/>
        </w:rPr>
        <w:t>lorsqu’elles étaient accueillies précéd</w:t>
      </w:r>
      <w:r w:rsidR="0041639A">
        <w:rPr>
          <w:rFonts w:cs="Arial"/>
          <w:iCs/>
          <w:szCs w:val="24"/>
        </w:rPr>
        <w:t xml:space="preserve">emment en établissement ou </w:t>
      </w:r>
      <w:r w:rsidRPr="0041639A">
        <w:rPr>
          <w:rFonts w:cs="Arial"/>
          <w:iCs/>
          <w:szCs w:val="24"/>
        </w:rPr>
        <w:t>service pour personnes handicapées adultes.</w:t>
      </w:r>
    </w:p>
    <w:p w14:paraId="69F64523" w14:textId="77777777" w:rsidR="008E10D2" w:rsidRPr="00CD7049" w:rsidRDefault="00CD7049" w:rsidP="00941D19">
      <w:pPr>
        <w:pStyle w:val="Listepuces"/>
        <w:numPr>
          <w:ilvl w:val="1"/>
          <w:numId w:val="23"/>
        </w:numPr>
        <w:tabs>
          <w:tab w:val="clear" w:pos="1134"/>
          <w:tab w:val="clear" w:pos="2520"/>
          <w:tab w:val="left" w:pos="993"/>
          <w:tab w:val="num" w:pos="1701"/>
        </w:tabs>
        <w:spacing w:after="0"/>
        <w:ind w:left="1701" w:hanging="283"/>
        <w:rPr>
          <w:rFonts w:cs="Arial"/>
          <w:iCs/>
          <w:szCs w:val="24"/>
        </w:rPr>
      </w:pPr>
      <w:r>
        <w:rPr>
          <w:rFonts w:cs="Arial"/>
          <w:iCs/>
          <w:sz w:val="16"/>
          <w:szCs w:val="24"/>
        </w:rPr>
        <w:t>O</w:t>
      </w:r>
      <w:r w:rsidR="008E10D2">
        <w:rPr>
          <w:rFonts w:cs="Arial"/>
          <w:iCs/>
          <w:sz w:val="16"/>
          <w:szCs w:val="24"/>
        </w:rPr>
        <w:t>u</w:t>
      </w:r>
      <w:r>
        <w:rPr>
          <w:rFonts w:cs="Arial"/>
          <w:iCs/>
          <w:sz w:val="22"/>
          <w:szCs w:val="24"/>
        </w:rPr>
        <w:t xml:space="preserve"> </w:t>
      </w:r>
      <w:r w:rsidR="008E10D2" w:rsidRPr="00AF5E8A">
        <w:rPr>
          <w:rFonts w:cs="Arial"/>
          <w:iCs/>
          <w:szCs w:val="24"/>
        </w:rPr>
        <w:t xml:space="preserve">lorsque leur taux d’incapacité reconnu à leur demande avant l’âge de </w:t>
      </w:r>
      <w:r w:rsidR="008E10D2" w:rsidRPr="00CD7049">
        <w:rPr>
          <w:rFonts w:cs="Arial"/>
          <w:iCs/>
          <w:szCs w:val="24"/>
        </w:rPr>
        <w:t>65 ans est d’au moins 80 %.</w:t>
      </w:r>
    </w:p>
    <w:p w14:paraId="27C75264" w14:textId="77777777" w:rsidR="008E10D2" w:rsidRDefault="008E10D2">
      <w:pPr>
        <w:numPr>
          <w:ilvl w:val="12"/>
          <w:numId w:val="0"/>
        </w:numPr>
        <w:jc w:val="both"/>
        <w:rPr>
          <w:rFonts w:ascii="Arial" w:hAnsi="Arial" w:cs="Arial"/>
          <w:sz w:val="16"/>
        </w:rPr>
      </w:pPr>
    </w:p>
    <w:p w14:paraId="24B097C7" w14:textId="77777777" w:rsidR="008E10D2" w:rsidRDefault="008E10D2">
      <w:pPr>
        <w:pStyle w:val="Listepuces"/>
        <w:spacing w:after="0"/>
        <w:ind w:left="1440" w:firstLine="0"/>
        <w:jc w:val="center"/>
        <w:rPr>
          <w:rFonts w:cs="Arial"/>
          <w:iCs/>
          <w:sz w:val="20"/>
          <w:szCs w:val="24"/>
        </w:rPr>
      </w:pPr>
      <w:r>
        <w:rPr>
          <w:rFonts w:cs="Arial"/>
          <w:iCs/>
          <w:sz w:val="20"/>
          <w:szCs w:val="24"/>
        </w:rPr>
        <w:t>(Art. L</w:t>
      </w:r>
      <w:r w:rsidR="0074328E">
        <w:rPr>
          <w:rFonts w:cs="Arial"/>
          <w:iCs/>
          <w:sz w:val="20"/>
          <w:szCs w:val="24"/>
        </w:rPr>
        <w:t>.</w:t>
      </w:r>
      <w:r>
        <w:rPr>
          <w:rFonts w:cs="Arial"/>
          <w:iCs/>
          <w:sz w:val="20"/>
          <w:szCs w:val="24"/>
        </w:rPr>
        <w:t xml:space="preserve"> 344-5 </w:t>
      </w:r>
      <w:r w:rsidR="007938D2">
        <w:rPr>
          <w:rFonts w:cs="Arial"/>
          <w:iCs/>
          <w:sz w:val="20"/>
          <w:szCs w:val="24"/>
        </w:rPr>
        <w:t>et L</w:t>
      </w:r>
      <w:r w:rsidR="0074328E">
        <w:rPr>
          <w:rFonts w:cs="Arial"/>
          <w:iCs/>
          <w:sz w:val="20"/>
          <w:szCs w:val="24"/>
        </w:rPr>
        <w:t>.</w:t>
      </w:r>
      <w:r w:rsidR="007938D2">
        <w:rPr>
          <w:rFonts w:cs="Arial"/>
          <w:iCs/>
          <w:sz w:val="20"/>
          <w:szCs w:val="24"/>
        </w:rPr>
        <w:t xml:space="preserve"> 344-5-1 </w:t>
      </w:r>
      <w:r>
        <w:rPr>
          <w:rFonts w:cs="Arial"/>
          <w:iCs/>
          <w:sz w:val="20"/>
          <w:szCs w:val="24"/>
        </w:rPr>
        <w:t>du CASF)</w:t>
      </w:r>
    </w:p>
    <w:p w14:paraId="25BB71C8" w14:textId="77777777" w:rsidR="008E10D2" w:rsidRDefault="008E10D2">
      <w:pPr>
        <w:pStyle w:val="Listepuces"/>
        <w:spacing w:after="0"/>
        <w:ind w:left="0" w:firstLine="0"/>
        <w:rPr>
          <w:rFonts w:cs="Arial"/>
          <w:iCs/>
          <w:szCs w:val="24"/>
        </w:rPr>
      </w:pPr>
    </w:p>
    <w:p w14:paraId="2308B9E2" w14:textId="77777777" w:rsidR="008E10D2" w:rsidRDefault="008E10D2">
      <w:pPr>
        <w:pStyle w:val="Listepuces"/>
        <w:spacing w:after="0"/>
        <w:ind w:left="0" w:firstLine="0"/>
        <w:rPr>
          <w:rFonts w:cs="Arial"/>
          <w:iCs/>
          <w:szCs w:val="24"/>
        </w:rPr>
      </w:pPr>
      <w:r>
        <w:rPr>
          <w:rFonts w:cs="Arial"/>
          <w:iCs/>
          <w:szCs w:val="24"/>
        </w:rPr>
        <w:t xml:space="preserve">Dans ce cas, la personne accueillie doit pouvoir </w:t>
      </w:r>
      <w:r w:rsidRPr="007A33B4">
        <w:rPr>
          <w:rFonts w:cs="Arial"/>
          <w:iCs/>
          <w:szCs w:val="24"/>
        </w:rPr>
        <w:t>bénéficier</w:t>
      </w:r>
      <w:r w:rsidR="00DB177B" w:rsidRPr="007A33B4">
        <w:rPr>
          <w:rFonts w:cs="Arial"/>
          <w:iCs/>
          <w:szCs w:val="24"/>
        </w:rPr>
        <w:t xml:space="preserve"> au titre du reste à vivre</w:t>
      </w:r>
      <w:r w:rsidRPr="007A33B4">
        <w:rPr>
          <w:rFonts w:cs="Arial"/>
          <w:iCs/>
          <w:szCs w:val="24"/>
        </w:rPr>
        <w:t>, comme pour les personnes handicapées hébergées en foyer d’hébergement, de 10 % de ses ressources sans que les sommes laissées à sa disposition ne soient inférieures à 30 % de l’AAH</w:t>
      </w:r>
      <w:r w:rsidR="00D72A63" w:rsidRPr="007A33B4">
        <w:rPr>
          <w:rFonts w:cs="Arial"/>
          <w:iCs/>
          <w:szCs w:val="24"/>
        </w:rPr>
        <w:t xml:space="preserve"> (pourcentage révisable par décret)</w:t>
      </w:r>
      <w:r w:rsidRPr="007A33B4">
        <w:rPr>
          <w:rFonts w:cs="Arial"/>
          <w:iCs/>
          <w:szCs w:val="24"/>
        </w:rPr>
        <w:t>.</w:t>
      </w:r>
    </w:p>
    <w:p w14:paraId="20CFDDBB" w14:textId="77777777" w:rsidR="00D72A63" w:rsidRDefault="00D72A63">
      <w:pPr>
        <w:pStyle w:val="Listepuces"/>
        <w:spacing w:after="0"/>
        <w:ind w:left="0" w:firstLine="0"/>
        <w:rPr>
          <w:rFonts w:cs="Arial"/>
          <w:iCs/>
          <w:szCs w:val="24"/>
        </w:rPr>
      </w:pPr>
    </w:p>
    <w:p w14:paraId="5C659C80" w14:textId="3A1E9E51" w:rsidR="007938D2" w:rsidRDefault="008E10D2">
      <w:pPr>
        <w:pStyle w:val="Listepuces"/>
        <w:spacing w:after="0"/>
        <w:ind w:left="0" w:firstLine="0"/>
        <w:rPr>
          <w:rFonts w:cs="Arial"/>
          <w:iCs/>
          <w:szCs w:val="24"/>
        </w:rPr>
      </w:pPr>
      <w:r>
        <w:rPr>
          <w:rFonts w:cs="Arial"/>
          <w:iCs/>
          <w:szCs w:val="24"/>
        </w:rPr>
        <w:t>De plus, il n’est jamais fait appel à l’obligation alimentaire pour les ascendants de la personne accueillie. Il n’y a pas de récupération sur la succession du bénéficiaire lorsque les héritiers sont son conjoint, ses enfants ou la personne qui a assuré la charge effective et const</w:t>
      </w:r>
      <w:r w:rsidR="00EC5CDF">
        <w:rPr>
          <w:rFonts w:cs="Arial"/>
          <w:iCs/>
          <w:szCs w:val="24"/>
        </w:rPr>
        <w:t xml:space="preserve">ante de la personne handicapée. </w:t>
      </w:r>
      <w:r>
        <w:rPr>
          <w:rFonts w:cs="Arial"/>
          <w:iCs/>
          <w:szCs w:val="24"/>
        </w:rPr>
        <w:t>Les sommes versées ne font pas l’objet d’un recouvrement à l’encontre du bénéficiaire revenu à meilleure fortune.</w:t>
      </w:r>
    </w:p>
    <w:p w14:paraId="43AC5614" w14:textId="1D126461" w:rsidR="00750457" w:rsidRDefault="00750457">
      <w:pPr>
        <w:pStyle w:val="Listepuces"/>
        <w:spacing w:after="0"/>
        <w:ind w:left="0" w:firstLine="0"/>
        <w:rPr>
          <w:rFonts w:cs="Arial"/>
          <w:iCs/>
          <w:szCs w:val="24"/>
        </w:rPr>
      </w:pPr>
    </w:p>
    <w:p w14:paraId="65A19FB3" w14:textId="4530034D" w:rsidR="00750457" w:rsidRDefault="00750457">
      <w:pPr>
        <w:pStyle w:val="Listepuces"/>
        <w:spacing w:after="0"/>
        <w:ind w:left="0" w:firstLine="0"/>
        <w:rPr>
          <w:rFonts w:cs="Arial"/>
          <w:iCs/>
          <w:szCs w:val="24"/>
        </w:rPr>
      </w:pPr>
    </w:p>
    <w:p w14:paraId="5DFB8D05" w14:textId="0F4073CF" w:rsidR="00750457" w:rsidRDefault="00750457">
      <w:pPr>
        <w:pStyle w:val="Listepuces"/>
        <w:spacing w:after="0"/>
        <w:ind w:left="0" w:firstLine="0"/>
        <w:rPr>
          <w:rFonts w:cs="Arial"/>
          <w:iCs/>
          <w:szCs w:val="24"/>
        </w:rPr>
      </w:pPr>
    </w:p>
    <w:p w14:paraId="36A78E83" w14:textId="0A134FEE" w:rsidR="00750457" w:rsidRDefault="00750457">
      <w:pPr>
        <w:pStyle w:val="Listepuces"/>
        <w:spacing w:after="0"/>
        <w:ind w:left="0" w:firstLine="0"/>
        <w:rPr>
          <w:rFonts w:cs="Arial"/>
          <w:iCs/>
          <w:szCs w:val="24"/>
        </w:rPr>
      </w:pPr>
    </w:p>
    <w:p w14:paraId="21EE186F" w14:textId="77777777" w:rsidR="00750457" w:rsidRDefault="00750457">
      <w:pPr>
        <w:pStyle w:val="Listepuces"/>
        <w:spacing w:after="0"/>
        <w:ind w:left="0" w:firstLine="0"/>
        <w:rPr>
          <w:rFonts w:cs="Arial"/>
          <w:iCs/>
          <w:szCs w:val="24"/>
        </w:rPr>
      </w:pPr>
    </w:p>
    <w:bookmarkStart w:id="123" w:name="_Toc13060936"/>
    <w:p w14:paraId="4131BCA8" w14:textId="4CDEF03B" w:rsidR="008E10D2" w:rsidRPr="0029649F" w:rsidRDefault="00C84761" w:rsidP="00652F8C">
      <w:pPr>
        <w:pStyle w:val="Titre1"/>
      </w:pPr>
      <w:r>
        <w:rPr>
          <w:noProof/>
        </w:rPr>
        <mc:AlternateContent>
          <mc:Choice Requires="wps">
            <w:drawing>
              <wp:anchor distT="0" distB="0" distL="114300" distR="114300" simplePos="0" relativeHeight="251703808" behindDoc="0" locked="1" layoutInCell="1" allowOverlap="1" wp14:anchorId="1404CFC2" wp14:editId="0B6A3100">
                <wp:simplePos x="0" y="0"/>
                <wp:positionH relativeFrom="column">
                  <wp:posOffset>4295775</wp:posOffset>
                </wp:positionH>
                <wp:positionV relativeFrom="page">
                  <wp:posOffset>676275</wp:posOffset>
                </wp:positionV>
                <wp:extent cx="2057400" cy="457200"/>
                <wp:effectExtent l="7620" t="9525" r="11430" b="9525"/>
                <wp:wrapTopAndBottom/>
                <wp:docPr id="58"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72935107" w14:textId="77777777" w:rsidR="004824A1" w:rsidRDefault="004824A1" w:rsidP="00CA00A8">
                            <w:pPr>
                              <w:jc w:val="center"/>
                              <w:rPr>
                                <w:rFonts w:ascii="Arial Black" w:hAnsi="Arial Black"/>
                                <w:sz w:val="20"/>
                              </w:rPr>
                            </w:pPr>
                            <w:r>
                              <w:rPr>
                                <w:rFonts w:ascii="Arial Black" w:hAnsi="Arial Black"/>
                                <w:sz w:val="20"/>
                              </w:rPr>
                              <w:t>AIDE SOCIALE AUX</w:t>
                            </w:r>
                          </w:p>
                          <w:p w14:paraId="189864EB" w14:textId="77777777" w:rsidR="004824A1" w:rsidRDefault="004824A1" w:rsidP="00CA00A8">
                            <w:pPr>
                              <w:jc w:val="center"/>
                            </w:pPr>
                            <w:r>
                              <w:rPr>
                                <w:rFonts w:ascii="Arial Black" w:hAnsi="Arial Black"/>
                                <w:sz w:val="20"/>
                              </w:rPr>
                              <w:t>ADULTES HANDICAPES</w:t>
                            </w:r>
                          </w:p>
                          <w:p w14:paraId="29644A16" w14:textId="77777777" w:rsidR="004824A1" w:rsidRDefault="004824A1" w:rsidP="00CA00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4CFC2" id="Rectangle 506" o:spid="_x0000_s1250" style="position:absolute;left:0;text-align:left;margin-left:338.25pt;margin-top:53.25pt;width:162pt;height:3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h2FA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">
                <v:textbox>
                  <w:txbxContent>
                    <w:p w14:paraId="72935107" w14:textId="77777777" w:rsidR="004824A1" w:rsidRDefault="004824A1" w:rsidP="00CA00A8">
                      <w:pPr>
                        <w:jc w:val="center"/>
                        <w:rPr>
                          <w:rFonts w:ascii="Arial Black" w:hAnsi="Arial Black"/>
                          <w:sz w:val="20"/>
                        </w:rPr>
                      </w:pPr>
                      <w:r>
                        <w:rPr>
                          <w:rFonts w:ascii="Arial Black" w:hAnsi="Arial Black"/>
                          <w:sz w:val="20"/>
                        </w:rPr>
                        <w:t>AIDE SOCIALE AUX</w:t>
                      </w:r>
                    </w:p>
                    <w:p w14:paraId="189864EB" w14:textId="77777777" w:rsidR="004824A1" w:rsidRDefault="004824A1" w:rsidP="00CA00A8">
                      <w:pPr>
                        <w:jc w:val="center"/>
                      </w:pPr>
                      <w:r>
                        <w:rPr>
                          <w:rFonts w:ascii="Arial Black" w:hAnsi="Arial Black"/>
                          <w:sz w:val="20"/>
                        </w:rPr>
                        <w:t>ADULTES HANDICAPES</w:t>
                      </w:r>
                    </w:p>
                    <w:p w14:paraId="29644A16" w14:textId="77777777" w:rsidR="004824A1" w:rsidRDefault="004824A1" w:rsidP="00CA00A8"/>
                  </w:txbxContent>
                </v:textbox>
                <w10:wrap type="topAndBottom" anchory="page"/>
                <w10:anchorlock/>
              </v:rect>
            </w:pict>
          </mc:Fallback>
        </mc:AlternateContent>
      </w:r>
      <w:r>
        <w:rPr>
          <w:noProof/>
        </w:rPr>
        <mc:AlternateContent>
          <mc:Choice Requires="wps">
            <w:drawing>
              <wp:anchor distT="0" distB="0" distL="114300" distR="114300" simplePos="0" relativeHeight="251702784" behindDoc="0" locked="1" layoutInCell="1" allowOverlap="1" wp14:anchorId="17A3143B" wp14:editId="45973694">
                <wp:simplePos x="0" y="0"/>
                <wp:positionH relativeFrom="column">
                  <wp:posOffset>11430</wp:posOffset>
                </wp:positionH>
                <wp:positionV relativeFrom="page">
                  <wp:posOffset>561975</wp:posOffset>
                </wp:positionV>
                <wp:extent cx="1600200" cy="533400"/>
                <wp:effectExtent l="9525" t="9525" r="9525" b="9525"/>
                <wp:wrapTopAndBottom/>
                <wp:docPr id="57"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61925DB"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3143B" id="Rectangle 505" o:spid="_x0000_s1251" style="position:absolute;left:0;text-align:left;margin-left:.9pt;margin-top:44.25pt;width:126pt;height:4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rB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" strokecolor="white">
                <v:textbox>
                  <w:txbxContent>
                    <w:p w14:paraId="161925DB"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r w:rsidR="008E10D2" w:rsidRPr="0029649F">
        <w:t>ARTICLE 9</w:t>
      </w:r>
      <w:r w:rsidR="00C01473" w:rsidRPr="0029649F">
        <w:t>6</w:t>
      </w:r>
      <w:r w:rsidR="008E10D2" w:rsidRPr="0029649F">
        <w:t xml:space="preserve"> – LES DISPOSITIONS CONCERNANT LE MAINTIEN EN ÉTABLISSEMENT D’ÉDUCATION SPÉCIALE : « AMENDEMENT CRETON »</w:t>
      </w:r>
      <w:bookmarkEnd w:id="123"/>
    </w:p>
    <w:p w14:paraId="2C1F50EC" w14:textId="77777777" w:rsidR="008E10D2" w:rsidRDefault="008E10D2">
      <w:pPr>
        <w:pStyle w:val="Listepuces"/>
        <w:spacing w:after="0"/>
        <w:ind w:left="0" w:firstLine="0"/>
        <w:rPr>
          <w:rFonts w:cs="Arial"/>
          <w:iCs/>
          <w:szCs w:val="24"/>
        </w:rPr>
      </w:pPr>
    </w:p>
    <w:p w14:paraId="48704A0C" w14:textId="77777777" w:rsidR="008E10D2" w:rsidRDefault="00CA709C">
      <w:pPr>
        <w:pStyle w:val="Listepuces"/>
        <w:spacing w:after="0"/>
        <w:ind w:left="0" w:firstLine="0"/>
        <w:rPr>
          <w:rFonts w:cs="Arial"/>
          <w:b/>
          <w:bCs/>
          <w:iCs/>
          <w:szCs w:val="24"/>
        </w:rPr>
      </w:pPr>
      <w:r>
        <w:rPr>
          <w:rFonts w:cs="Arial"/>
          <w:b/>
          <w:bCs/>
          <w:iCs/>
          <w:szCs w:val="24"/>
        </w:rPr>
        <w:t>9</w:t>
      </w:r>
      <w:r w:rsidR="00C01473">
        <w:rPr>
          <w:rFonts w:cs="Arial"/>
          <w:b/>
          <w:bCs/>
          <w:iCs/>
          <w:szCs w:val="24"/>
        </w:rPr>
        <w:t>6</w:t>
      </w:r>
      <w:r>
        <w:rPr>
          <w:rFonts w:cs="Arial"/>
          <w:b/>
          <w:bCs/>
          <w:iCs/>
          <w:szCs w:val="24"/>
        </w:rPr>
        <w:t>.</w:t>
      </w:r>
      <w:r w:rsidR="00591AE2">
        <w:rPr>
          <w:rFonts w:cs="Arial"/>
          <w:b/>
          <w:bCs/>
          <w:iCs/>
          <w:szCs w:val="24"/>
        </w:rPr>
        <w:t>1 –</w:t>
      </w:r>
      <w:r w:rsidR="008E10D2">
        <w:rPr>
          <w:rFonts w:cs="Arial"/>
          <w:b/>
          <w:bCs/>
          <w:iCs/>
          <w:szCs w:val="24"/>
        </w:rPr>
        <w:t xml:space="preserve"> Les conditions générales</w:t>
      </w:r>
    </w:p>
    <w:p w14:paraId="16D57FCF" w14:textId="77777777" w:rsidR="008E10D2" w:rsidRDefault="008E10D2">
      <w:pPr>
        <w:pStyle w:val="Listepuces"/>
        <w:spacing w:after="0"/>
        <w:ind w:left="0" w:firstLine="0"/>
        <w:rPr>
          <w:rFonts w:cs="Arial"/>
          <w:iCs/>
          <w:szCs w:val="24"/>
        </w:rPr>
      </w:pPr>
    </w:p>
    <w:p w14:paraId="1794ECB0" w14:textId="77777777" w:rsidR="008E10D2" w:rsidRDefault="008E10D2">
      <w:pPr>
        <w:pStyle w:val="Listepuces"/>
        <w:spacing w:after="0"/>
        <w:ind w:left="0" w:firstLine="0"/>
        <w:rPr>
          <w:rFonts w:cs="Arial"/>
          <w:iCs/>
          <w:szCs w:val="24"/>
        </w:rPr>
      </w:pPr>
      <w:r>
        <w:rPr>
          <w:rFonts w:cs="Arial"/>
          <w:iCs/>
          <w:szCs w:val="24"/>
        </w:rPr>
        <w:t>Cette disposition permet le maintien de la prise en charge des personnes handicapées de plus de 20 ans en établissement d’éducation spéciale lorsqu’elles ne peuvent intégrer, faute de place, un établissement d’hébergement pour personnes adultes handicapées : ESAT en hébergement, foyer occupationnel ou foyer d’accueil médicalisé.</w:t>
      </w:r>
    </w:p>
    <w:p w14:paraId="4748D02A" w14:textId="77777777" w:rsidR="008E10D2" w:rsidRDefault="008E10D2">
      <w:pPr>
        <w:pStyle w:val="Listepuces"/>
        <w:spacing w:after="0"/>
        <w:ind w:left="0" w:firstLine="0"/>
        <w:rPr>
          <w:rFonts w:cs="Arial"/>
          <w:iCs/>
          <w:szCs w:val="24"/>
        </w:rPr>
      </w:pPr>
    </w:p>
    <w:p w14:paraId="4F66A5E3" w14:textId="77777777" w:rsidR="008E10D2" w:rsidRDefault="008E10D2">
      <w:pPr>
        <w:pStyle w:val="Listepuces"/>
        <w:spacing w:after="0"/>
        <w:ind w:left="0" w:firstLine="0"/>
        <w:rPr>
          <w:rFonts w:cs="Arial"/>
          <w:iCs/>
          <w:szCs w:val="24"/>
        </w:rPr>
      </w:pPr>
      <w:r>
        <w:rPr>
          <w:rFonts w:cs="Arial"/>
          <w:iCs/>
          <w:szCs w:val="24"/>
        </w:rPr>
        <w:t>La décision de maintien en établissement d’éducation spécialisée doit être prise par la CDAPH. Les conditions générales d’admission à l’aide sociale s’appliquent.</w:t>
      </w:r>
    </w:p>
    <w:p w14:paraId="2FF6CC02" w14:textId="77777777" w:rsidR="008E10D2" w:rsidRDefault="008E10D2">
      <w:pPr>
        <w:pStyle w:val="Listepuces"/>
        <w:spacing w:after="0"/>
        <w:ind w:left="0" w:firstLine="0"/>
        <w:rPr>
          <w:rFonts w:cs="Arial"/>
          <w:iCs/>
          <w:szCs w:val="24"/>
        </w:rPr>
      </w:pPr>
    </w:p>
    <w:p w14:paraId="29FD3AB3" w14:textId="77777777" w:rsidR="008E10D2" w:rsidRDefault="00CA709C">
      <w:pPr>
        <w:pStyle w:val="Listepuces"/>
        <w:spacing w:after="0"/>
        <w:ind w:left="0" w:firstLine="0"/>
        <w:rPr>
          <w:rFonts w:cs="Arial"/>
          <w:b/>
          <w:bCs/>
          <w:iCs/>
          <w:szCs w:val="24"/>
        </w:rPr>
      </w:pPr>
      <w:r>
        <w:rPr>
          <w:rFonts w:cs="Arial"/>
          <w:b/>
          <w:bCs/>
          <w:iCs/>
          <w:szCs w:val="24"/>
        </w:rPr>
        <w:t>9</w:t>
      </w:r>
      <w:r w:rsidR="00C01473">
        <w:rPr>
          <w:rFonts w:cs="Arial"/>
          <w:b/>
          <w:bCs/>
          <w:iCs/>
          <w:szCs w:val="24"/>
        </w:rPr>
        <w:t>6</w:t>
      </w:r>
      <w:r>
        <w:rPr>
          <w:rFonts w:cs="Arial"/>
          <w:b/>
          <w:bCs/>
          <w:iCs/>
          <w:szCs w:val="24"/>
        </w:rPr>
        <w:t>.</w:t>
      </w:r>
      <w:r w:rsidR="00591AE2">
        <w:rPr>
          <w:rFonts w:cs="Arial"/>
          <w:b/>
          <w:bCs/>
          <w:iCs/>
          <w:szCs w:val="24"/>
        </w:rPr>
        <w:t>2 –</w:t>
      </w:r>
      <w:r w:rsidR="008E10D2">
        <w:rPr>
          <w:rFonts w:cs="Arial"/>
          <w:b/>
          <w:bCs/>
          <w:iCs/>
          <w:szCs w:val="24"/>
        </w:rPr>
        <w:t xml:space="preserve"> Les modalités de prise en charge des frais</w:t>
      </w:r>
    </w:p>
    <w:p w14:paraId="72C1B3ED" w14:textId="77777777" w:rsidR="008E10D2" w:rsidRDefault="008E10D2">
      <w:pPr>
        <w:pStyle w:val="Listepuces"/>
        <w:spacing w:after="0"/>
        <w:ind w:left="0" w:firstLine="0"/>
        <w:rPr>
          <w:rFonts w:cs="Arial"/>
          <w:b/>
          <w:bCs/>
          <w:iCs/>
          <w:szCs w:val="24"/>
        </w:rPr>
      </w:pPr>
    </w:p>
    <w:p w14:paraId="0C206F35" w14:textId="77777777" w:rsidR="008E10D2" w:rsidRDefault="008E10D2">
      <w:pPr>
        <w:pStyle w:val="Listepuces"/>
        <w:spacing w:after="0"/>
        <w:ind w:left="0" w:firstLine="0"/>
        <w:rPr>
          <w:rFonts w:cs="Arial"/>
          <w:iCs/>
          <w:szCs w:val="24"/>
        </w:rPr>
      </w:pPr>
      <w:r>
        <w:rPr>
          <w:rFonts w:cs="Arial"/>
          <w:iCs/>
          <w:szCs w:val="24"/>
        </w:rPr>
        <w:t>Le tarif applicable est celui en vigueur dans l’établissement où la personne handicapée est accueillie, diminué du prix de journée externat pour les foyers d’accueil médicalisés (FAM) et les doubles orientations ESAT / foyer d’hébergement.</w:t>
      </w:r>
    </w:p>
    <w:p w14:paraId="1751A012" w14:textId="6575F716" w:rsidR="008E10D2" w:rsidRDefault="008E10D2">
      <w:pPr>
        <w:pStyle w:val="Listepuces"/>
        <w:spacing w:after="0"/>
        <w:ind w:left="0" w:firstLine="0"/>
        <w:rPr>
          <w:rFonts w:cs="Arial"/>
          <w:iCs/>
          <w:szCs w:val="24"/>
        </w:rPr>
      </w:pPr>
      <w:r>
        <w:rPr>
          <w:rFonts w:cs="Arial"/>
          <w:iCs/>
          <w:szCs w:val="24"/>
        </w:rPr>
        <w:t xml:space="preserve">Les modalités de récupération sont celles applicables aux personnes adultes handicapées hébergées en foyer de vie, foyer occupationnel ou foyer d’accueil médicalisé </w:t>
      </w:r>
      <w:r w:rsidR="00C95555" w:rsidRPr="00C95555">
        <w:rPr>
          <w:rFonts w:cs="Arial"/>
          <w:iCs/>
          <w:szCs w:val="24"/>
        </w:rPr>
        <w:t>(article 93</w:t>
      </w:r>
      <w:r w:rsidRPr="00C95555">
        <w:rPr>
          <w:rFonts w:cs="Arial"/>
          <w:iCs/>
          <w:szCs w:val="24"/>
        </w:rPr>
        <w:t xml:space="preserve"> du présent </w:t>
      </w:r>
      <w:r w:rsidR="00C95555">
        <w:rPr>
          <w:rFonts w:cs="Arial"/>
          <w:iCs/>
          <w:szCs w:val="24"/>
        </w:rPr>
        <w:t>R</w:t>
      </w:r>
      <w:r w:rsidR="00C53ECE">
        <w:rPr>
          <w:rFonts w:cs="Arial"/>
          <w:iCs/>
          <w:szCs w:val="24"/>
        </w:rPr>
        <w:t>èglement).</w:t>
      </w:r>
    </w:p>
    <w:p w14:paraId="31768830" w14:textId="77777777" w:rsidR="008E10D2" w:rsidRPr="00C01473" w:rsidRDefault="00CA709C" w:rsidP="00652F8C">
      <w:pPr>
        <w:pStyle w:val="Titre1"/>
        <w:rPr>
          <w:sz w:val="20"/>
          <w:szCs w:val="20"/>
        </w:rPr>
      </w:pPr>
      <w:bookmarkStart w:id="124" w:name="_Toc13060937"/>
      <w:r w:rsidRPr="00C01473">
        <w:t>ARTICLE 9</w:t>
      </w:r>
      <w:r w:rsidR="00C01473" w:rsidRPr="00C01473">
        <w:t>7</w:t>
      </w:r>
      <w:r w:rsidR="008E10D2" w:rsidRPr="00C01473">
        <w:t xml:space="preserve"> – </w:t>
      </w:r>
      <w:r w:rsidR="00DA3D17" w:rsidRPr="00652F8C">
        <w:rPr>
          <w:b w:val="0"/>
          <w:sz w:val="20"/>
          <w:szCs w:val="20"/>
        </w:rPr>
        <w:t>(modifié par d</w:t>
      </w:r>
      <w:r w:rsidR="00C01473" w:rsidRPr="00652F8C">
        <w:rPr>
          <w:b w:val="0"/>
          <w:sz w:val="20"/>
          <w:szCs w:val="20"/>
        </w:rPr>
        <w:t>élibération du 4 décembre 2015)</w:t>
      </w:r>
      <w:r w:rsidR="00C01473" w:rsidRPr="00C01473">
        <w:rPr>
          <w:sz w:val="20"/>
          <w:szCs w:val="20"/>
        </w:rPr>
        <w:t xml:space="preserve"> </w:t>
      </w:r>
      <w:r w:rsidR="008E10D2" w:rsidRPr="00C01473">
        <w:t>LES DISPOSITIONS COMMUNES AUX PERSONNES HANDICAPÉES QUEL QUE SOIT LE TYPE D’ÉTABLISSEMENT</w:t>
      </w:r>
      <w:bookmarkEnd w:id="124"/>
    </w:p>
    <w:p w14:paraId="2B537560" w14:textId="77777777" w:rsidR="008E10D2" w:rsidRDefault="008E10D2">
      <w:pPr>
        <w:pStyle w:val="Listepuces"/>
        <w:spacing w:after="0"/>
        <w:ind w:left="0" w:firstLine="0"/>
        <w:rPr>
          <w:rFonts w:cs="Arial"/>
          <w:b/>
          <w:bCs/>
          <w:iCs/>
          <w:szCs w:val="24"/>
        </w:rPr>
      </w:pPr>
    </w:p>
    <w:p w14:paraId="3BCAB8D8" w14:textId="77777777" w:rsidR="008E10D2" w:rsidRDefault="00CA709C">
      <w:pPr>
        <w:pStyle w:val="Listepuces"/>
        <w:spacing w:after="0"/>
        <w:ind w:left="0" w:firstLine="0"/>
        <w:rPr>
          <w:rFonts w:cs="Arial"/>
          <w:b/>
          <w:bCs/>
          <w:iCs/>
          <w:szCs w:val="24"/>
        </w:rPr>
      </w:pPr>
      <w:r>
        <w:rPr>
          <w:rFonts w:cs="Arial"/>
          <w:b/>
          <w:bCs/>
          <w:iCs/>
          <w:szCs w:val="24"/>
        </w:rPr>
        <w:t>9</w:t>
      </w:r>
      <w:r w:rsidR="00C01473">
        <w:rPr>
          <w:rFonts w:cs="Arial"/>
          <w:b/>
          <w:bCs/>
          <w:iCs/>
          <w:szCs w:val="24"/>
        </w:rPr>
        <w:t>7</w:t>
      </w:r>
      <w:r w:rsidR="008E10D2">
        <w:rPr>
          <w:rFonts w:cs="Arial"/>
          <w:b/>
          <w:bCs/>
          <w:iCs/>
          <w:szCs w:val="24"/>
        </w:rPr>
        <w:t xml:space="preserve">.1 </w:t>
      </w:r>
      <w:r w:rsidR="00591AE2">
        <w:rPr>
          <w:rFonts w:cs="Arial"/>
          <w:b/>
          <w:bCs/>
          <w:iCs/>
          <w:szCs w:val="24"/>
        </w:rPr>
        <w:t>–</w:t>
      </w:r>
      <w:r w:rsidR="00EC5CDF">
        <w:rPr>
          <w:rFonts w:cs="Arial"/>
          <w:b/>
          <w:bCs/>
          <w:iCs/>
          <w:szCs w:val="24"/>
        </w:rPr>
        <w:t xml:space="preserve"> L’allocation c</w:t>
      </w:r>
      <w:r w:rsidR="008E10D2">
        <w:rPr>
          <w:rFonts w:cs="Arial"/>
          <w:b/>
          <w:bCs/>
          <w:iCs/>
          <w:szCs w:val="24"/>
        </w:rPr>
        <w:t>ompensatrice</w:t>
      </w:r>
    </w:p>
    <w:p w14:paraId="6B220F8E" w14:textId="77777777" w:rsidR="008E10D2" w:rsidRDefault="008E10D2">
      <w:pPr>
        <w:pStyle w:val="Listepuces"/>
        <w:spacing w:after="0"/>
        <w:ind w:left="0" w:firstLine="0"/>
        <w:rPr>
          <w:rFonts w:cs="Arial"/>
          <w:iCs/>
          <w:szCs w:val="24"/>
        </w:rPr>
      </w:pPr>
    </w:p>
    <w:p w14:paraId="14BBB9AB" w14:textId="77777777" w:rsidR="008E10D2" w:rsidRDefault="008E10D2">
      <w:pPr>
        <w:pStyle w:val="Listepuces"/>
        <w:spacing w:after="0"/>
        <w:ind w:left="0" w:firstLine="0"/>
        <w:rPr>
          <w:rFonts w:cs="Arial"/>
          <w:iCs/>
          <w:szCs w:val="24"/>
        </w:rPr>
      </w:pPr>
      <w:r>
        <w:rPr>
          <w:rFonts w:cs="Arial"/>
          <w:iCs/>
          <w:szCs w:val="24"/>
        </w:rPr>
        <w:t>Les dispositions des articles 71, 72 et 73 s’appliquent aux personnes adultes handicapées bénéficiaires de l’allocation compensatrice tierce personne et hébergées en foyer à temps complet ou en internat de semaine.</w:t>
      </w:r>
    </w:p>
    <w:p w14:paraId="00CE8B00" w14:textId="77777777" w:rsidR="008E10D2" w:rsidRDefault="008E10D2">
      <w:pPr>
        <w:pStyle w:val="Listepuces"/>
        <w:spacing w:after="0"/>
        <w:ind w:left="0" w:firstLine="0"/>
        <w:rPr>
          <w:rFonts w:cs="Arial"/>
          <w:iCs/>
          <w:szCs w:val="24"/>
        </w:rPr>
      </w:pPr>
    </w:p>
    <w:p w14:paraId="0EB7231E" w14:textId="77777777" w:rsidR="007938D2" w:rsidRDefault="00CA709C" w:rsidP="007938D2">
      <w:pPr>
        <w:pStyle w:val="Listepuces"/>
        <w:spacing w:after="0"/>
        <w:ind w:left="0" w:firstLine="0"/>
        <w:rPr>
          <w:rFonts w:cs="Arial"/>
          <w:b/>
          <w:bCs/>
          <w:iCs/>
          <w:szCs w:val="24"/>
        </w:rPr>
      </w:pPr>
      <w:r>
        <w:rPr>
          <w:rFonts w:cs="Arial"/>
          <w:b/>
          <w:bCs/>
          <w:iCs/>
          <w:szCs w:val="24"/>
        </w:rPr>
        <w:t>9</w:t>
      </w:r>
      <w:r w:rsidR="00C01473">
        <w:rPr>
          <w:rFonts w:cs="Arial"/>
          <w:b/>
          <w:bCs/>
          <w:iCs/>
          <w:szCs w:val="24"/>
        </w:rPr>
        <w:t>7</w:t>
      </w:r>
      <w:r w:rsidR="007938D2">
        <w:rPr>
          <w:rFonts w:cs="Arial"/>
          <w:b/>
          <w:bCs/>
          <w:iCs/>
          <w:szCs w:val="24"/>
        </w:rPr>
        <w:t xml:space="preserve">.2 </w:t>
      </w:r>
      <w:r w:rsidR="00591AE2">
        <w:rPr>
          <w:rFonts w:cs="Arial"/>
          <w:b/>
          <w:bCs/>
          <w:iCs/>
          <w:szCs w:val="24"/>
        </w:rPr>
        <w:t xml:space="preserve">– </w:t>
      </w:r>
      <w:r w:rsidR="007938D2">
        <w:rPr>
          <w:rFonts w:cs="Arial"/>
          <w:bCs/>
          <w:sz w:val="20"/>
          <w:szCs w:val="24"/>
        </w:rPr>
        <w:t>(modifié par délibération du 30 avril 2010)</w:t>
      </w:r>
      <w:r w:rsidR="00C01473">
        <w:rPr>
          <w:rFonts w:cs="Arial"/>
          <w:b/>
          <w:bCs/>
          <w:iCs/>
          <w:szCs w:val="24"/>
        </w:rPr>
        <w:t xml:space="preserve"> </w:t>
      </w:r>
      <w:r w:rsidR="007938D2">
        <w:rPr>
          <w:rFonts w:cs="Arial"/>
          <w:b/>
          <w:bCs/>
          <w:iCs/>
          <w:szCs w:val="24"/>
        </w:rPr>
        <w:t>Les majorations du reste à vivre spécifiques aux personnes accueillies en internat.</w:t>
      </w:r>
    </w:p>
    <w:p w14:paraId="22CAFE82" w14:textId="77777777" w:rsidR="007938D2" w:rsidRDefault="007938D2" w:rsidP="007938D2">
      <w:pPr>
        <w:pStyle w:val="Listepuces"/>
        <w:spacing w:after="0"/>
        <w:ind w:left="0" w:firstLine="0"/>
        <w:rPr>
          <w:rFonts w:cs="Arial"/>
          <w:b/>
          <w:iCs/>
          <w:szCs w:val="24"/>
        </w:rPr>
      </w:pPr>
    </w:p>
    <w:p w14:paraId="60928094" w14:textId="77777777" w:rsidR="007938D2" w:rsidRPr="00566D96" w:rsidRDefault="00CA709C" w:rsidP="007938D2">
      <w:pPr>
        <w:pStyle w:val="Listepuces"/>
        <w:spacing w:after="0"/>
        <w:ind w:left="0" w:firstLine="0"/>
        <w:rPr>
          <w:rFonts w:cs="Arial"/>
          <w:b/>
          <w:iCs/>
          <w:szCs w:val="24"/>
        </w:rPr>
      </w:pPr>
      <w:r>
        <w:rPr>
          <w:rFonts w:cs="Arial"/>
          <w:b/>
          <w:iCs/>
          <w:szCs w:val="24"/>
        </w:rPr>
        <w:t>9</w:t>
      </w:r>
      <w:r w:rsidR="00C01473">
        <w:rPr>
          <w:rFonts w:cs="Arial"/>
          <w:b/>
          <w:iCs/>
          <w:szCs w:val="24"/>
        </w:rPr>
        <w:t>7</w:t>
      </w:r>
      <w:r>
        <w:rPr>
          <w:rFonts w:cs="Arial"/>
          <w:b/>
          <w:iCs/>
          <w:szCs w:val="24"/>
        </w:rPr>
        <w:t>.2.</w:t>
      </w:r>
      <w:r w:rsidR="007938D2" w:rsidRPr="00566D96">
        <w:rPr>
          <w:rFonts w:cs="Arial"/>
          <w:b/>
          <w:iCs/>
          <w:szCs w:val="24"/>
        </w:rPr>
        <w:t>1</w:t>
      </w:r>
      <w:r w:rsidR="007938D2">
        <w:rPr>
          <w:rFonts w:cs="Arial"/>
          <w:b/>
          <w:iCs/>
          <w:szCs w:val="24"/>
        </w:rPr>
        <w:t xml:space="preserve"> </w:t>
      </w:r>
      <w:r w:rsidR="00591AE2">
        <w:rPr>
          <w:rFonts w:cs="Arial"/>
          <w:b/>
          <w:iCs/>
          <w:szCs w:val="24"/>
        </w:rPr>
        <w:t>–</w:t>
      </w:r>
      <w:r w:rsidR="007938D2" w:rsidRPr="00566D96">
        <w:rPr>
          <w:rFonts w:cs="Arial"/>
          <w:b/>
          <w:iCs/>
          <w:szCs w:val="24"/>
        </w:rPr>
        <w:t xml:space="preserve"> Les restitutions en cas d’absence pour convenance personnelle</w:t>
      </w:r>
    </w:p>
    <w:p w14:paraId="6F5B8A90" w14:textId="77777777" w:rsidR="0055721B" w:rsidRDefault="0055721B" w:rsidP="007938D2">
      <w:pPr>
        <w:pStyle w:val="Listepuces"/>
        <w:spacing w:after="0"/>
        <w:ind w:left="0" w:firstLine="0"/>
        <w:rPr>
          <w:rFonts w:cs="Arial"/>
          <w:iCs/>
          <w:szCs w:val="24"/>
        </w:rPr>
      </w:pPr>
    </w:p>
    <w:p w14:paraId="25DFA1E9" w14:textId="77777777" w:rsidR="007938D2" w:rsidRDefault="007938D2" w:rsidP="007938D2">
      <w:pPr>
        <w:pStyle w:val="Listepuces"/>
        <w:spacing w:after="0"/>
        <w:ind w:left="0" w:firstLine="0"/>
        <w:rPr>
          <w:rFonts w:cs="Arial"/>
          <w:iCs/>
          <w:szCs w:val="24"/>
        </w:rPr>
      </w:pPr>
      <w:r w:rsidRPr="007938D2">
        <w:rPr>
          <w:rFonts w:cs="Arial"/>
          <w:iCs/>
          <w:szCs w:val="24"/>
        </w:rPr>
        <w:t>Un supplément au reste à vivre minimum est laissé au bénéficiai</w:t>
      </w:r>
      <w:r w:rsidR="005E2FD4">
        <w:rPr>
          <w:rFonts w:cs="Arial"/>
          <w:iCs/>
          <w:szCs w:val="24"/>
        </w:rPr>
        <w:t>re, calculé sur la base de 3/13</w:t>
      </w:r>
      <w:r w:rsidRPr="007938D2">
        <w:rPr>
          <w:rFonts w:cs="Arial"/>
          <w:iCs/>
          <w:szCs w:val="24"/>
          <w:vertAlign w:val="superscript"/>
        </w:rPr>
        <w:t>ème</w:t>
      </w:r>
      <w:r w:rsidRPr="007938D2">
        <w:rPr>
          <w:rFonts w:cs="Arial"/>
          <w:iCs/>
          <w:szCs w:val="24"/>
        </w:rPr>
        <w:t xml:space="preserve"> de la contribution mensuelle pour une semaine (soit 3/91</w:t>
      </w:r>
      <w:r w:rsidRPr="007938D2">
        <w:rPr>
          <w:rFonts w:cs="Arial"/>
          <w:iCs/>
          <w:szCs w:val="24"/>
          <w:vertAlign w:val="superscript"/>
        </w:rPr>
        <w:t>ème</w:t>
      </w:r>
      <w:r w:rsidRPr="007938D2">
        <w:rPr>
          <w:rFonts w:cs="Arial"/>
          <w:iCs/>
          <w:szCs w:val="24"/>
        </w:rPr>
        <w:t xml:space="preserve"> du solde des ressources moins le reste à vivre) par jour d’absence facturé. Cette disposition ne concerne pas les jours d’absence pour hospitalisation.</w:t>
      </w:r>
    </w:p>
    <w:p w14:paraId="0F533B31" w14:textId="77777777" w:rsidR="007938D2" w:rsidRPr="007938D2" w:rsidRDefault="007938D2" w:rsidP="007938D2">
      <w:pPr>
        <w:pStyle w:val="Listepuces"/>
        <w:spacing w:after="0"/>
        <w:ind w:left="0" w:firstLine="0"/>
        <w:rPr>
          <w:rFonts w:cs="Arial"/>
          <w:iCs/>
          <w:sz w:val="16"/>
          <w:szCs w:val="16"/>
        </w:rPr>
      </w:pPr>
    </w:p>
    <w:p w14:paraId="07128E96" w14:textId="77777777" w:rsidR="007938D2" w:rsidRPr="00C016AA" w:rsidRDefault="007938D2" w:rsidP="007938D2">
      <w:pPr>
        <w:pStyle w:val="Listepuces"/>
        <w:spacing w:after="0"/>
        <w:ind w:left="0" w:firstLine="0"/>
        <w:jc w:val="center"/>
        <w:rPr>
          <w:rFonts w:cs="Arial"/>
          <w:iCs/>
          <w:sz w:val="20"/>
        </w:rPr>
      </w:pPr>
      <w:r w:rsidRPr="00C016AA">
        <w:rPr>
          <w:rFonts w:cs="Arial"/>
          <w:iCs/>
          <w:sz w:val="20"/>
        </w:rPr>
        <w:t>(</w:t>
      </w:r>
      <w:r w:rsidR="00577524">
        <w:rPr>
          <w:rFonts w:cs="Arial"/>
          <w:iCs/>
          <w:sz w:val="20"/>
        </w:rPr>
        <w:t xml:space="preserve">Art. </w:t>
      </w:r>
      <w:r w:rsidRPr="00C016AA">
        <w:rPr>
          <w:rFonts w:cs="Arial"/>
          <w:iCs/>
          <w:sz w:val="20"/>
        </w:rPr>
        <w:t>R</w:t>
      </w:r>
      <w:r w:rsidR="00297AAA">
        <w:rPr>
          <w:rFonts w:cs="Arial"/>
          <w:iCs/>
          <w:sz w:val="20"/>
        </w:rPr>
        <w:t>.</w:t>
      </w:r>
      <w:r w:rsidRPr="00C016AA">
        <w:rPr>
          <w:rFonts w:cs="Arial"/>
          <w:iCs/>
          <w:sz w:val="20"/>
        </w:rPr>
        <w:t xml:space="preserve"> 344-30 du CASF)</w:t>
      </w:r>
    </w:p>
    <w:p w14:paraId="6DF4C46A" w14:textId="77777777" w:rsidR="0055721B" w:rsidRDefault="0055721B" w:rsidP="007938D2">
      <w:pPr>
        <w:pStyle w:val="Listepuces"/>
        <w:spacing w:after="0"/>
        <w:ind w:left="0" w:firstLine="0"/>
        <w:jc w:val="center"/>
        <w:rPr>
          <w:rFonts w:cs="Arial"/>
          <w:b/>
          <w:iCs/>
          <w:sz w:val="20"/>
        </w:rPr>
      </w:pPr>
    </w:p>
    <w:p w14:paraId="31AB2F71" w14:textId="77777777" w:rsidR="00750457" w:rsidRDefault="00750457" w:rsidP="00C53ECE">
      <w:pPr>
        <w:tabs>
          <w:tab w:val="left" w:pos="7380"/>
        </w:tabs>
      </w:pPr>
    </w:p>
    <w:p w14:paraId="49509E22" w14:textId="77777777" w:rsidR="00750457" w:rsidRDefault="00750457" w:rsidP="00C53ECE">
      <w:pPr>
        <w:tabs>
          <w:tab w:val="left" w:pos="7380"/>
        </w:tabs>
      </w:pPr>
    </w:p>
    <w:p w14:paraId="035EFDF1" w14:textId="00654D3C" w:rsidR="0029649F" w:rsidRPr="00D67A52" w:rsidRDefault="00C84761" w:rsidP="00C53ECE">
      <w:pPr>
        <w:tabs>
          <w:tab w:val="left" w:pos="7380"/>
        </w:tabs>
      </w:pPr>
      <w:r>
        <w:rPr>
          <w:noProof/>
        </w:rPr>
        <w:lastRenderedPageBreak/>
        <mc:AlternateContent>
          <mc:Choice Requires="wps">
            <w:drawing>
              <wp:anchor distT="0" distB="0" distL="114300" distR="114300" simplePos="0" relativeHeight="251704832" behindDoc="0" locked="1" layoutInCell="1" allowOverlap="1" wp14:anchorId="664BCB3C" wp14:editId="2E6A9EB4">
                <wp:simplePos x="0" y="0"/>
                <wp:positionH relativeFrom="column">
                  <wp:posOffset>11430</wp:posOffset>
                </wp:positionH>
                <wp:positionV relativeFrom="page">
                  <wp:posOffset>552450</wp:posOffset>
                </wp:positionV>
                <wp:extent cx="1600200" cy="533400"/>
                <wp:effectExtent l="9525" t="9525" r="9525" b="9525"/>
                <wp:wrapNone/>
                <wp:docPr id="56"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2531E35"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BCB3C" id="Rectangle 507" o:spid="_x0000_s1252" style="position:absolute;margin-left:.9pt;margin-top:43.5pt;width:126pt;height:4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" strokecolor="white">
                <v:textbox>
                  <w:txbxContent>
                    <w:p w14:paraId="42531E35"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anchory="page"/>
                <w10:anchorlock/>
              </v:rect>
            </w:pict>
          </mc:Fallback>
        </mc:AlternateContent>
      </w:r>
    </w:p>
    <w:p w14:paraId="6E40B0A8" w14:textId="77777777" w:rsidR="007938D2" w:rsidRDefault="00CA709C" w:rsidP="007938D2">
      <w:pPr>
        <w:pStyle w:val="Listepuces"/>
        <w:spacing w:after="0"/>
        <w:ind w:left="0" w:firstLine="0"/>
        <w:rPr>
          <w:rFonts w:cs="Arial"/>
          <w:b/>
          <w:iCs/>
          <w:szCs w:val="24"/>
        </w:rPr>
      </w:pPr>
      <w:r>
        <w:rPr>
          <w:rFonts w:cs="Arial"/>
          <w:b/>
          <w:iCs/>
          <w:szCs w:val="24"/>
        </w:rPr>
        <w:t>9</w:t>
      </w:r>
      <w:r w:rsidR="00C01473">
        <w:rPr>
          <w:rFonts w:cs="Arial"/>
          <w:b/>
          <w:iCs/>
          <w:szCs w:val="24"/>
        </w:rPr>
        <w:t>7</w:t>
      </w:r>
      <w:r>
        <w:rPr>
          <w:rFonts w:cs="Arial"/>
          <w:b/>
          <w:iCs/>
          <w:szCs w:val="24"/>
        </w:rPr>
        <w:t>.2.</w:t>
      </w:r>
      <w:r w:rsidR="007938D2" w:rsidRPr="00566D96">
        <w:rPr>
          <w:rFonts w:cs="Arial"/>
          <w:b/>
          <w:iCs/>
          <w:szCs w:val="24"/>
        </w:rPr>
        <w:t>2</w:t>
      </w:r>
      <w:r w:rsidR="007938D2">
        <w:rPr>
          <w:rFonts w:cs="Arial"/>
          <w:b/>
          <w:iCs/>
          <w:szCs w:val="24"/>
        </w:rPr>
        <w:t xml:space="preserve"> </w:t>
      </w:r>
      <w:r w:rsidR="00591AE2">
        <w:rPr>
          <w:rFonts w:cs="Arial"/>
          <w:b/>
          <w:iCs/>
          <w:szCs w:val="24"/>
        </w:rPr>
        <w:t xml:space="preserve">– </w:t>
      </w:r>
      <w:r w:rsidR="007938D2">
        <w:rPr>
          <w:rFonts w:cs="Arial"/>
          <w:b/>
          <w:iCs/>
          <w:szCs w:val="24"/>
        </w:rPr>
        <w:t>Les frais de gestion de tutelle</w:t>
      </w:r>
    </w:p>
    <w:p w14:paraId="42C62061" w14:textId="77777777" w:rsidR="0055721B" w:rsidRDefault="0055721B" w:rsidP="007938D2">
      <w:pPr>
        <w:pStyle w:val="Listepuces"/>
        <w:spacing w:after="0"/>
        <w:ind w:left="0" w:firstLine="0"/>
        <w:rPr>
          <w:rFonts w:cs="Arial"/>
          <w:iCs/>
          <w:szCs w:val="24"/>
        </w:rPr>
      </w:pPr>
    </w:p>
    <w:p w14:paraId="45D5131D" w14:textId="77777777" w:rsidR="007938D2" w:rsidRPr="0055721B" w:rsidRDefault="007938D2" w:rsidP="007938D2">
      <w:pPr>
        <w:pStyle w:val="Listepuces"/>
        <w:spacing w:after="0"/>
        <w:ind w:left="0" w:firstLine="0"/>
        <w:rPr>
          <w:rFonts w:cs="Arial"/>
          <w:iCs/>
          <w:szCs w:val="24"/>
        </w:rPr>
      </w:pPr>
      <w:r w:rsidRPr="0055721B">
        <w:rPr>
          <w:rFonts w:cs="Arial"/>
          <w:iCs/>
          <w:szCs w:val="24"/>
        </w:rPr>
        <w:t>Les frais de gestion de tutelle sont laissés au bénéficiaire en supplément du reste à vivre sur présentation d’un justificatif annuel.</w:t>
      </w:r>
    </w:p>
    <w:p w14:paraId="1A4B0C44" w14:textId="77777777" w:rsidR="007938D2" w:rsidRPr="0055721B" w:rsidRDefault="007938D2" w:rsidP="007938D2">
      <w:pPr>
        <w:pStyle w:val="Listepuces"/>
        <w:spacing w:after="0"/>
        <w:ind w:left="0" w:firstLine="0"/>
        <w:rPr>
          <w:rFonts w:cs="Arial"/>
          <w:iCs/>
          <w:szCs w:val="24"/>
        </w:rPr>
      </w:pPr>
    </w:p>
    <w:p w14:paraId="4C22402E" w14:textId="77777777" w:rsidR="007938D2" w:rsidRPr="00C95555" w:rsidRDefault="00CA709C" w:rsidP="007938D2">
      <w:pPr>
        <w:pStyle w:val="Listepuces"/>
        <w:spacing w:after="0"/>
        <w:ind w:left="0" w:firstLine="0"/>
        <w:rPr>
          <w:rFonts w:cs="Arial"/>
          <w:b/>
          <w:bCs/>
          <w:iCs/>
          <w:szCs w:val="24"/>
        </w:rPr>
      </w:pPr>
      <w:r w:rsidRPr="00C95555">
        <w:rPr>
          <w:rFonts w:cs="Arial"/>
          <w:b/>
          <w:bCs/>
          <w:iCs/>
          <w:szCs w:val="24"/>
        </w:rPr>
        <w:t>9</w:t>
      </w:r>
      <w:r w:rsidR="00C01473" w:rsidRPr="00C95555">
        <w:rPr>
          <w:rFonts w:cs="Arial"/>
          <w:b/>
          <w:bCs/>
          <w:iCs/>
          <w:szCs w:val="24"/>
        </w:rPr>
        <w:t>7</w:t>
      </w:r>
      <w:r w:rsidRPr="00C95555">
        <w:rPr>
          <w:rFonts w:cs="Arial"/>
          <w:b/>
          <w:bCs/>
          <w:iCs/>
          <w:szCs w:val="24"/>
        </w:rPr>
        <w:t>.2.</w:t>
      </w:r>
      <w:r w:rsidR="0089449D" w:rsidRPr="00C95555">
        <w:rPr>
          <w:rFonts w:cs="Arial"/>
          <w:b/>
          <w:bCs/>
          <w:iCs/>
          <w:szCs w:val="24"/>
        </w:rPr>
        <w:t>3 – L</w:t>
      </w:r>
      <w:r w:rsidR="007938D2" w:rsidRPr="00C95555">
        <w:rPr>
          <w:rFonts w:cs="Arial"/>
          <w:b/>
          <w:bCs/>
          <w:iCs/>
          <w:szCs w:val="24"/>
        </w:rPr>
        <w:t>es frais de mutuelle</w:t>
      </w:r>
    </w:p>
    <w:p w14:paraId="5904F662" w14:textId="77777777" w:rsidR="0055721B" w:rsidRPr="00C95555" w:rsidRDefault="0055721B" w:rsidP="007938D2">
      <w:pPr>
        <w:pStyle w:val="Listepuces"/>
        <w:spacing w:after="0"/>
        <w:ind w:left="0" w:firstLine="0"/>
        <w:rPr>
          <w:rFonts w:cs="Arial"/>
          <w:iCs/>
          <w:szCs w:val="24"/>
        </w:rPr>
      </w:pPr>
    </w:p>
    <w:p w14:paraId="2E6CE6FE" w14:textId="77777777" w:rsidR="007938D2" w:rsidRDefault="007938D2" w:rsidP="007938D2">
      <w:pPr>
        <w:pStyle w:val="Listepuces"/>
        <w:spacing w:after="0"/>
        <w:ind w:left="0" w:firstLine="0"/>
        <w:rPr>
          <w:rFonts w:cs="Arial"/>
          <w:iCs/>
          <w:szCs w:val="24"/>
        </w:rPr>
      </w:pPr>
      <w:r w:rsidRPr="00C95555">
        <w:rPr>
          <w:rFonts w:cs="Arial"/>
          <w:iCs/>
          <w:szCs w:val="24"/>
        </w:rPr>
        <w:t>Les frais d’adhésion à une mutuelle sont laissés au bénéficiaire en supplément du reste</w:t>
      </w:r>
      <w:r w:rsidRPr="00C95555">
        <w:rPr>
          <w:rFonts w:cs="Arial"/>
          <w:b/>
          <w:iCs/>
          <w:szCs w:val="24"/>
        </w:rPr>
        <w:t xml:space="preserve"> </w:t>
      </w:r>
      <w:r w:rsidRPr="00C95555">
        <w:rPr>
          <w:rFonts w:cs="Arial"/>
          <w:iCs/>
          <w:szCs w:val="24"/>
        </w:rPr>
        <w:t>à vivre le cas échéant sur présentation d’un justificatif annuel et dans la limite des cotisations couvrant la part des tarifs de base restant à la charge des assurés sociaux.</w:t>
      </w:r>
    </w:p>
    <w:p w14:paraId="22E66C80" w14:textId="77777777" w:rsidR="007938D2" w:rsidRPr="0055721B" w:rsidRDefault="007938D2" w:rsidP="007938D2">
      <w:pPr>
        <w:pStyle w:val="Listepuces"/>
        <w:spacing w:after="0"/>
        <w:ind w:left="0" w:firstLine="0"/>
        <w:rPr>
          <w:rFonts w:cs="Arial"/>
          <w:iCs/>
          <w:sz w:val="20"/>
          <w:szCs w:val="24"/>
        </w:rPr>
      </w:pPr>
    </w:p>
    <w:p w14:paraId="7CDD3640" w14:textId="77777777" w:rsidR="007938D2" w:rsidRPr="000F4A57" w:rsidRDefault="00CA709C" w:rsidP="007938D2">
      <w:pPr>
        <w:pStyle w:val="Listepuces"/>
        <w:spacing w:after="0"/>
        <w:ind w:left="0" w:firstLine="0"/>
        <w:rPr>
          <w:rFonts w:cs="Arial"/>
          <w:iCs/>
          <w:sz w:val="20"/>
          <w:szCs w:val="24"/>
        </w:rPr>
      </w:pPr>
      <w:r>
        <w:rPr>
          <w:rFonts w:cs="Arial"/>
          <w:b/>
        </w:rPr>
        <w:t>9</w:t>
      </w:r>
      <w:r w:rsidR="00C01473">
        <w:rPr>
          <w:rFonts w:cs="Arial"/>
          <w:b/>
        </w:rPr>
        <w:t>7</w:t>
      </w:r>
      <w:r>
        <w:rPr>
          <w:rFonts w:cs="Arial"/>
          <w:b/>
        </w:rPr>
        <w:t>.2.</w:t>
      </w:r>
      <w:r w:rsidR="007938D2">
        <w:rPr>
          <w:rFonts w:cs="Arial"/>
          <w:b/>
        </w:rPr>
        <w:t xml:space="preserve">4 - </w:t>
      </w:r>
      <w:r w:rsidR="007938D2">
        <w:rPr>
          <w:rFonts w:cs="Arial"/>
          <w:b/>
          <w:bCs/>
          <w:iCs/>
          <w:szCs w:val="24"/>
        </w:rPr>
        <w:t xml:space="preserve">L’entretien d’une famille </w:t>
      </w:r>
    </w:p>
    <w:p w14:paraId="4D772797" w14:textId="77777777" w:rsidR="0055721B" w:rsidRDefault="0055721B" w:rsidP="007938D2">
      <w:pPr>
        <w:pStyle w:val="Listepuces"/>
        <w:spacing w:after="0"/>
        <w:ind w:left="0" w:firstLine="0"/>
        <w:rPr>
          <w:rFonts w:cs="Arial"/>
          <w:iCs/>
          <w:szCs w:val="24"/>
        </w:rPr>
      </w:pPr>
    </w:p>
    <w:p w14:paraId="6F36ACE3" w14:textId="77777777" w:rsidR="007938D2" w:rsidRDefault="007938D2" w:rsidP="007938D2">
      <w:pPr>
        <w:pStyle w:val="Listepuces"/>
        <w:spacing w:after="0"/>
        <w:ind w:left="0" w:firstLine="0"/>
        <w:rPr>
          <w:rFonts w:cs="Arial"/>
          <w:iCs/>
          <w:szCs w:val="24"/>
        </w:rPr>
      </w:pPr>
      <w:r>
        <w:rPr>
          <w:rFonts w:cs="Arial"/>
          <w:iCs/>
          <w:szCs w:val="24"/>
        </w:rPr>
        <w:t>Lorsque la personne adulte handicapée doit assumer la responsabilité de l’entretien d’une famille pendant la durée de son séjour dans l’établissement, elle doit pouvoir disposer librement, chaque mois, en plus du minimu</w:t>
      </w:r>
      <w:r w:rsidR="00297AAA">
        <w:rPr>
          <w:rFonts w:cs="Arial"/>
          <w:iCs/>
          <w:szCs w:val="24"/>
        </w:rPr>
        <w:t xml:space="preserve">m de ressources, tel que prévu aux </w:t>
      </w:r>
      <w:r>
        <w:rPr>
          <w:rFonts w:cs="Arial"/>
          <w:iCs/>
          <w:szCs w:val="24"/>
        </w:rPr>
        <w:t>article</w:t>
      </w:r>
      <w:r w:rsidR="00297AAA">
        <w:rPr>
          <w:rFonts w:cs="Arial"/>
          <w:iCs/>
          <w:szCs w:val="24"/>
        </w:rPr>
        <w:t>s</w:t>
      </w:r>
      <w:r w:rsidR="00C95555">
        <w:rPr>
          <w:rFonts w:cs="Arial"/>
          <w:iCs/>
          <w:szCs w:val="24"/>
        </w:rPr>
        <w:t xml:space="preserve"> 92</w:t>
      </w:r>
      <w:r>
        <w:rPr>
          <w:rFonts w:cs="Arial"/>
          <w:iCs/>
          <w:szCs w:val="24"/>
        </w:rPr>
        <w:t xml:space="preserve"> et 9</w:t>
      </w:r>
      <w:r w:rsidR="00C95555">
        <w:rPr>
          <w:rFonts w:cs="Arial"/>
          <w:iCs/>
          <w:szCs w:val="24"/>
        </w:rPr>
        <w:t>3</w:t>
      </w:r>
      <w:r>
        <w:rPr>
          <w:rFonts w:cs="Arial"/>
          <w:iCs/>
          <w:szCs w:val="24"/>
        </w:rPr>
        <w:t xml:space="preserve"> du présent RDAS :</w:t>
      </w:r>
    </w:p>
    <w:p w14:paraId="1F9362EC" w14:textId="77777777" w:rsidR="007938D2" w:rsidRDefault="007938D2" w:rsidP="00171C4B">
      <w:pPr>
        <w:pStyle w:val="Listepuces"/>
        <w:numPr>
          <w:ilvl w:val="0"/>
          <w:numId w:val="80"/>
        </w:numPr>
        <w:tabs>
          <w:tab w:val="clear" w:pos="1800"/>
          <w:tab w:val="num" w:pos="851"/>
        </w:tabs>
        <w:spacing w:after="0"/>
        <w:ind w:left="851" w:hanging="284"/>
        <w:rPr>
          <w:rFonts w:cs="Arial"/>
          <w:iCs/>
          <w:szCs w:val="24"/>
        </w:rPr>
      </w:pPr>
      <w:r>
        <w:rPr>
          <w:rFonts w:cs="Arial"/>
          <w:iCs/>
          <w:szCs w:val="24"/>
        </w:rPr>
        <w:t>si elle est mariée, sans enfant et si son conjoint ne travaille pas pour un motif reconnu valable par le Président du Conseil Départemental de 35 % du montant mensuel de l’AAH.</w:t>
      </w:r>
    </w:p>
    <w:p w14:paraId="7446C548" w14:textId="77777777" w:rsidR="007938D2" w:rsidRDefault="007938D2" w:rsidP="00171C4B">
      <w:pPr>
        <w:pStyle w:val="Listepuces"/>
        <w:numPr>
          <w:ilvl w:val="0"/>
          <w:numId w:val="80"/>
        </w:numPr>
        <w:tabs>
          <w:tab w:val="clear" w:pos="1800"/>
          <w:tab w:val="num" w:pos="851"/>
        </w:tabs>
        <w:spacing w:after="0"/>
        <w:ind w:hanging="1233"/>
        <w:rPr>
          <w:rFonts w:cs="Arial"/>
          <w:iCs/>
          <w:szCs w:val="24"/>
        </w:rPr>
      </w:pPr>
      <w:r>
        <w:rPr>
          <w:rFonts w:cs="Arial"/>
          <w:iCs/>
          <w:szCs w:val="24"/>
        </w:rPr>
        <w:t>de 30 % du montant mensuel de l’AAH par enfant ou par ascendant à charge.</w:t>
      </w:r>
    </w:p>
    <w:p w14:paraId="5A0B5B48" w14:textId="77777777" w:rsidR="005E2FD4" w:rsidRPr="00C016AA" w:rsidRDefault="005E2FD4" w:rsidP="005E2FD4">
      <w:pPr>
        <w:pStyle w:val="Listepuces"/>
        <w:spacing w:after="0"/>
        <w:ind w:left="142" w:firstLine="0"/>
        <w:jc w:val="center"/>
        <w:rPr>
          <w:rFonts w:cs="Arial"/>
          <w:iCs/>
          <w:sz w:val="18"/>
          <w:szCs w:val="18"/>
        </w:rPr>
      </w:pPr>
    </w:p>
    <w:p w14:paraId="00B9CA61" w14:textId="77777777" w:rsidR="007938D2" w:rsidRPr="00297AAA" w:rsidRDefault="007938D2" w:rsidP="005E2FD4">
      <w:pPr>
        <w:pStyle w:val="Listepuces"/>
        <w:spacing w:after="0"/>
        <w:ind w:left="142" w:firstLine="0"/>
        <w:jc w:val="center"/>
        <w:rPr>
          <w:rFonts w:cs="Arial"/>
          <w:iCs/>
          <w:sz w:val="20"/>
        </w:rPr>
      </w:pPr>
      <w:r w:rsidRPr="00297AAA">
        <w:rPr>
          <w:rFonts w:cs="Arial"/>
          <w:iCs/>
          <w:sz w:val="20"/>
        </w:rPr>
        <w:t>(Art. D</w:t>
      </w:r>
      <w:r w:rsidR="00297AAA" w:rsidRPr="00297AAA">
        <w:rPr>
          <w:rFonts w:cs="Arial"/>
          <w:iCs/>
          <w:sz w:val="20"/>
        </w:rPr>
        <w:t>.</w:t>
      </w:r>
      <w:r w:rsidRPr="00297AAA">
        <w:rPr>
          <w:rFonts w:cs="Arial"/>
          <w:iCs/>
          <w:sz w:val="20"/>
        </w:rPr>
        <w:t xml:space="preserve"> 344-38 du CASF)</w:t>
      </w:r>
    </w:p>
    <w:p w14:paraId="729589F5" w14:textId="77777777" w:rsidR="008E10D2" w:rsidRPr="00C016AA" w:rsidRDefault="008E10D2">
      <w:pPr>
        <w:pStyle w:val="Listepuces"/>
        <w:spacing w:after="0"/>
        <w:ind w:left="0" w:firstLine="0"/>
        <w:rPr>
          <w:rFonts w:cs="Arial"/>
          <w:iCs/>
          <w:szCs w:val="24"/>
        </w:rPr>
      </w:pPr>
    </w:p>
    <w:p w14:paraId="6DDA67F9" w14:textId="59497AD5" w:rsidR="008E10D2" w:rsidRPr="0029649F" w:rsidRDefault="00C84761" w:rsidP="0029649F">
      <w:pPr>
        <w:tabs>
          <w:tab w:val="left" w:pos="7380"/>
        </w:tabs>
        <w:rPr>
          <w:rFonts w:ascii="Arial" w:hAnsi="Arial" w:cs="Arial"/>
        </w:rPr>
      </w:pPr>
      <w:r>
        <w:rPr>
          <w:rFonts w:ascii="Arial" w:hAnsi="Arial" w:cs="Arial"/>
          <w:b/>
          <w:bCs/>
          <w:iCs/>
          <w:noProof/>
        </w:rPr>
        <mc:AlternateContent>
          <mc:Choice Requires="wps">
            <w:drawing>
              <wp:anchor distT="0" distB="0" distL="114300" distR="114300" simplePos="0" relativeHeight="251705856" behindDoc="0" locked="1" layoutInCell="1" allowOverlap="1" wp14:anchorId="04C0B8A8" wp14:editId="633A93EB">
                <wp:simplePos x="0" y="0"/>
                <wp:positionH relativeFrom="column">
                  <wp:posOffset>11430</wp:posOffset>
                </wp:positionH>
                <wp:positionV relativeFrom="page">
                  <wp:posOffset>542925</wp:posOffset>
                </wp:positionV>
                <wp:extent cx="1600200" cy="533400"/>
                <wp:effectExtent l="9525" t="9525" r="9525" b="9525"/>
                <wp:wrapTopAndBottom/>
                <wp:docPr id="55"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A93129B"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0B8A8" id="Rectangle 509" o:spid="_x0000_s1253" style="position:absolute;margin-left:.9pt;margin-top:42.75pt;width:126pt;height:4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TlZh&#10;wxMCAAAqBAAADgAAAAAAAAAAAAAAAAAuAgAAZHJzL2Uyb0RvYy54bWxQSwECLQAUAAYACAAAACEA&#10;CeUlodwAAAAIAQAADwAAAAAAAAAAAAAAAABtBAAAZHJzL2Rvd25yZXYueG1sUEsFBgAAAAAEAAQA&#10;8wAAAHYFAAAAAA==&#10;" strokecolor="white">
                <v:textbox>
                  <w:txbxContent>
                    <w:p w14:paraId="5A93129B"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r>
        <w:rPr>
          <w:rFonts w:ascii="Arial" w:hAnsi="Arial" w:cs="Arial"/>
          <w:b/>
          <w:bCs/>
          <w:iCs/>
          <w:noProof/>
        </w:rPr>
        <mc:AlternateContent>
          <mc:Choice Requires="wps">
            <w:drawing>
              <wp:anchor distT="0" distB="0" distL="114300" distR="114300" simplePos="0" relativeHeight="251706880" behindDoc="0" locked="1" layoutInCell="1" allowOverlap="1" wp14:anchorId="7078C22C" wp14:editId="4AFD5866">
                <wp:simplePos x="0" y="0"/>
                <wp:positionH relativeFrom="column">
                  <wp:posOffset>4295775</wp:posOffset>
                </wp:positionH>
                <wp:positionV relativeFrom="page">
                  <wp:posOffset>676275</wp:posOffset>
                </wp:positionV>
                <wp:extent cx="2057400" cy="457200"/>
                <wp:effectExtent l="7620" t="9525" r="11430" b="9525"/>
                <wp:wrapTopAndBottom/>
                <wp:docPr id="54"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71FD0892" w14:textId="77777777" w:rsidR="004824A1" w:rsidRDefault="004824A1" w:rsidP="00CA00A8">
                            <w:pPr>
                              <w:jc w:val="center"/>
                              <w:rPr>
                                <w:rFonts w:ascii="Arial Black" w:hAnsi="Arial Black"/>
                                <w:sz w:val="20"/>
                              </w:rPr>
                            </w:pPr>
                            <w:r>
                              <w:rPr>
                                <w:rFonts w:ascii="Arial Black" w:hAnsi="Arial Black"/>
                                <w:sz w:val="20"/>
                              </w:rPr>
                              <w:t>AIDE SOCIALE AUX</w:t>
                            </w:r>
                          </w:p>
                          <w:p w14:paraId="133EABF3" w14:textId="77777777" w:rsidR="004824A1" w:rsidRDefault="004824A1" w:rsidP="00CA00A8">
                            <w:pPr>
                              <w:jc w:val="center"/>
                            </w:pPr>
                            <w:r>
                              <w:rPr>
                                <w:rFonts w:ascii="Arial Black" w:hAnsi="Arial Black"/>
                                <w:sz w:val="20"/>
                              </w:rPr>
                              <w:t>ADULTES HANDICAPES</w:t>
                            </w:r>
                          </w:p>
                          <w:p w14:paraId="665733C2" w14:textId="77777777" w:rsidR="004824A1" w:rsidRDefault="004824A1" w:rsidP="00CA00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8C22C" id="Rectangle 510" o:spid="_x0000_s1254" style="position:absolute;margin-left:338.25pt;margin-top:53.25pt;width:162pt;height:3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F5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">
                <v:textbox>
                  <w:txbxContent>
                    <w:p w14:paraId="71FD0892" w14:textId="77777777" w:rsidR="004824A1" w:rsidRDefault="004824A1" w:rsidP="00CA00A8">
                      <w:pPr>
                        <w:jc w:val="center"/>
                        <w:rPr>
                          <w:rFonts w:ascii="Arial Black" w:hAnsi="Arial Black"/>
                          <w:sz w:val="20"/>
                        </w:rPr>
                      </w:pPr>
                      <w:r>
                        <w:rPr>
                          <w:rFonts w:ascii="Arial Black" w:hAnsi="Arial Black"/>
                          <w:sz w:val="20"/>
                        </w:rPr>
                        <w:t>AIDE SOCIALE AUX</w:t>
                      </w:r>
                    </w:p>
                    <w:p w14:paraId="133EABF3" w14:textId="77777777" w:rsidR="004824A1" w:rsidRDefault="004824A1" w:rsidP="00CA00A8">
                      <w:pPr>
                        <w:jc w:val="center"/>
                      </w:pPr>
                      <w:r>
                        <w:rPr>
                          <w:rFonts w:ascii="Arial Black" w:hAnsi="Arial Black"/>
                          <w:sz w:val="20"/>
                        </w:rPr>
                        <w:t>ADULTES HANDICAPES</w:t>
                      </w:r>
                    </w:p>
                    <w:p w14:paraId="665733C2" w14:textId="77777777" w:rsidR="004824A1" w:rsidRDefault="004824A1" w:rsidP="00CA00A8"/>
                  </w:txbxContent>
                </v:textbox>
                <w10:wrap type="topAndBottom" anchory="page"/>
                <w10:anchorlock/>
              </v:rect>
            </w:pict>
          </mc:Fallback>
        </mc:AlternateContent>
      </w:r>
      <w:r w:rsidR="00CA709C" w:rsidRPr="0029649F">
        <w:rPr>
          <w:rFonts w:ascii="Arial" w:hAnsi="Arial" w:cs="Arial"/>
          <w:b/>
          <w:bCs/>
          <w:iCs/>
        </w:rPr>
        <w:t>9</w:t>
      </w:r>
      <w:r w:rsidR="002630BB" w:rsidRPr="0029649F">
        <w:rPr>
          <w:rFonts w:ascii="Arial" w:hAnsi="Arial" w:cs="Arial"/>
          <w:b/>
          <w:bCs/>
          <w:iCs/>
        </w:rPr>
        <w:t>7</w:t>
      </w:r>
      <w:r w:rsidR="00CA709C" w:rsidRPr="0029649F">
        <w:rPr>
          <w:rFonts w:ascii="Arial" w:hAnsi="Arial" w:cs="Arial"/>
          <w:b/>
          <w:bCs/>
          <w:iCs/>
        </w:rPr>
        <w:t>.3</w:t>
      </w:r>
      <w:r w:rsidR="008E10D2" w:rsidRPr="0029649F">
        <w:rPr>
          <w:rFonts w:ascii="Arial" w:hAnsi="Arial" w:cs="Arial"/>
          <w:b/>
          <w:bCs/>
          <w:iCs/>
        </w:rPr>
        <w:t xml:space="preserve"> – </w:t>
      </w:r>
      <w:r w:rsidR="008E10D2" w:rsidRPr="0029649F">
        <w:rPr>
          <w:rFonts w:ascii="Arial" w:hAnsi="Arial" w:cs="Arial"/>
          <w:iCs/>
          <w:sz w:val="20"/>
        </w:rPr>
        <w:t xml:space="preserve">(modifié par délibération du 17 décembre 2010 et ajouté par délibération du 28 juin 2013) </w:t>
      </w:r>
      <w:r w:rsidR="008E10D2" w:rsidRPr="0029649F">
        <w:rPr>
          <w:rFonts w:ascii="Arial" w:hAnsi="Arial" w:cs="Arial"/>
          <w:b/>
          <w:bCs/>
          <w:iCs/>
        </w:rPr>
        <w:t>Les revenus produits par des biens mobiliers et immobiliers</w:t>
      </w:r>
    </w:p>
    <w:p w14:paraId="6ED3BD75" w14:textId="77777777" w:rsidR="008E10D2" w:rsidRDefault="008E10D2">
      <w:pPr>
        <w:pStyle w:val="Listepuces"/>
        <w:spacing w:after="0"/>
        <w:ind w:left="0" w:firstLine="0"/>
        <w:jc w:val="left"/>
        <w:rPr>
          <w:rFonts w:cs="Arial"/>
          <w:iCs/>
          <w:szCs w:val="24"/>
        </w:rPr>
      </w:pPr>
    </w:p>
    <w:p w14:paraId="4C181109" w14:textId="77777777" w:rsidR="008E10D2" w:rsidRDefault="008E10D2">
      <w:pPr>
        <w:pStyle w:val="En-tte"/>
        <w:tabs>
          <w:tab w:val="clear" w:pos="4536"/>
          <w:tab w:val="clear" w:pos="9072"/>
          <w:tab w:val="left" w:pos="360"/>
        </w:tabs>
        <w:jc w:val="both"/>
        <w:rPr>
          <w:rFonts w:ascii="Arial" w:hAnsi="Arial" w:cs="Arial"/>
        </w:rPr>
      </w:pPr>
      <w:r>
        <w:rPr>
          <w:rFonts w:ascii="Arial" w:hAnsi="Arial" w:cs="Arial"/>
        </w:rPr>
        <w:t>Il est tenu compte pour l’appréciation des ressources des postulants à l’aide sociale, des revenus professionnels et autres et de la valeur en capital des biens non productifs de revenu évaluée de la manière suivante :</w:t>
      </w:r>
    </w:p>
    <w:p w14:paraId="525276E3" w14:textId="77777777" w:rsidR="008E10D2" w:rsidRDefault="008E10D2">
      <w:pPr>
        <w:pStyle w:val="En-tte"/>
        <w:tabs>
          <w:tab w:val="clear" w:pos="4536"/>
          <w:tab w:val="clear" w:pos="9072"/>
          <w:tab w:val="left" w:pos="360"/>
        </w:tabs>
        <w:jc w:val="both"/>
        <w:rPr>
          <w:rFonts w:ascii="Arial" w:hAnsi="Arial" w:cs="Arial"/>
        </w:rPr>
      </w:pPr>
    </w:p>
    <w:p w14:paraId="40A7BC87" w14:textId="77777777" w:rsidR="008E10D2" w:rsidRDefault="0089449D">
      <w:pPr>
        <w:pStyle w:val="En-tte"/>
        <w:tabs>
          <w:tab w:val="clear" w:pos="4536"/>
          <w:tab w:val="clear" w:pos="9072"/>
          <w:tab w:val="left" w:pos="360"/>
        </w:tabs>
        <w:jc w:val="both"/>
        <w:rPr>
          <w:rFonts w:ascii="Arial" w:hAnsi="Arial" w:cs="Arial"/>
        </w:rPr>
      </w:pPr>
      <w:r>
        <w:rPr>
          <w:rFonts w:ascii="Arial" w:hAnsi="Arial" w:cs="Arial"/>
        </w:rPr>
        <w:t>L</w:t>
      </w:r>
      <w:r w:rsidR="008E10D2">
        <w:rPr>
          <w:rFonts w:ascii="Arial" w:hAnsi="Arial" w:cs="Arial"/>
        </w:rPr>
        <w:t>es biens non productifs de revenu, à l’exception de ceux constituant l’habitation principale du demandeur, sont considérés comme procurant un revenu annuel égal à 50 % de leur valeur locative s’il s’agit d’immeubles bâtis, à 80 % de cette valeur s’il s’agit de terrains non bâtis et à 3 % du montant des capitaux.</w:t>
      </w:r>
    </w:p>
    <w:p w14:paraId="7DF86D9E" w14:textId="77777777" w:rsidR="008E10D2" w:rsidRDefault="008E10D2">
      <w:pPr>
        <w:pStyle w:val="En-tte"/>
        <w:tabs>
          <w:tab w:val="clear" w:pos="4536"/>
          <w:tab w:val="clear" w:pos="9072"/>
        </w:tabs>
        <w:jc w:val="both"/>
        <w:rPr>
          <w:rFonts w:ascii="Arial" w:hAnsi="Arial" w:cs="Arial"/>
          <w:sz w:val="16"/>
        </w:rPr>
      </w:pPr>
    </w:p>
    <w:p w14:paraId="3E9239CA" w14:textId="77777777" w:rsidR="008E10D2" w:rsidRDefault="005E2FD4">
      <w:pPr>
        <w:pStyle w:val="En-tte"/>
        <w:tabs>
          <w:tab w:val="clear" w:pos="4536"/>
          <w:tab w:val="clear" w:pos="9072"/>
        </w:tabs>
        <w:jc w:val="center"/>
        <w:rPr>
          <w:rFonts w:ascii="Arial" w:hAnsi="Arial" w:cs="Arial"/>
          <w:sz w:val="20"/>
        </w:rPr>
      </w:pPr>
      <w:r>
        <w:rPr>
          <w:rFonts w:ascii="Arial" w:hAnsi="Arial" w:cs="Arial"/>
          <w:sz w:val="20"/>
        </w:rPr>
        <w:t>(A</w:t>
      </w:r>
      <w:r w:rsidR="00577524">
        <w:rPr>
          <w:rFonts w:ascii="Arial" w:hAnsi="Arial" w:cs="Arial"/>
          <w:sz w:val="20"/>
        </w:rPr>
        <w:t>rt.</w:t>
      </w:r>
      <w:r w:rsidR="008E10D2">
        <w:rPr>
          <w:rFonts w:ascii="Arial" w:hAnsi="Arial" w:cs="Arial"/>
          <w:sz w:val="20"/>
        </w:rPr>
        <w:t xml:space="preserve"> L</w:t>
      </w:r>
      <w:r w:rsidR="00297AAA">
        <w:rPr>
          <w:rFonts w:ascii="Arial" w:hAnsi="Arial" w:cs="Arial"/>
          <w:sz w:val="20"/>
        </w:rPr>
        <w:t>.</w:t>
      </w:r>
      <w:r w:rsidR="008E10D2">
        <w:rPr>
          <w:rFonts w:ascii="Arial" w:hAnsi="Arial" w:cs="Arial"/>
          <w:sz w:val="20"/>
        </w:rPr>
        <w:t xml:space="preserve"> 132-1 et R</w:t>
      </w:r>
      <w:r w:rsidR="00297AAA">
        <w:rPr>
          <w:rFonts w:ascii="Arial" w:hAnsi="Arial" w:cs="Arial"/>
          <w:sz w:val="20"/>
        </w:rPr>
        <w:t>.</w:t>
      </w:r>
      <w:r w:rsidR="008E10D2">
        <w:rPr>
          <w:rFonts w:ascii="Arial" w:hAnsi="Arial" w:cs="Arial"/>
          <w:sz w:val="20"/>
        </w:rPr>
        <w:t xml:space="preserve"> 132-1 du CASF)</w:t>
      </w:r>
    </w:p>
    <w:p w14:paraId="0ABFC9BC" w14:textId="77777777" w:rsidR="008E10D2" w:rsidRDefault="008E10D2">
      <w:pPr>
        <w:pStyle w:val="Pieddepage"/>
        <w:tabs>
          <w:tab w:val="clear" w:pos="4536"/>
          <w:tab w:val="clear" w:pos="9072"/>
        </w:tabs>
        <w:overflowPunct/>
        <w:autoSpaceDE/>
        <w:autoSpaceDN/>
        <w:adjustRightInd/>
        <w:spacing w:after="0"/>
        <w:textAlignment w:val="auto"/>
      </w:pPr>
    </w:p>
    <w:p w14:paraId="7AAAF27B" w14:textId="77777777" w:rsidR="008E10D2" w:rsidRDefault="008E10D2">
      <w:pPr>
        <w:pStyle w:val="Pieddepage"/>
        <w:tabs>
          <w:tab w:val="clear" w:pos="4536"/>
          <w:tab w:val="clear" w:pos="9072"/>
        </w:tabs>
        <w:overflowPunct/>
        <w:autoSpaceDE/>
        <w:autoSpaceDN/>
        <w:adjustRightInd/>
        <w:spacing w:after="0"/>
        <w:textAlignment w:val="auto"/>
      </w:pPr>
      <w:r>
        <w:t>Dans le cadre de cette prise en charge, il est prévu, la récupération des intérêts de capitaux placés à hauteur de 90 % de leurs montants totaux annuels et la récupération de 3% du compte courant. Le Département de la Vienne applique cette récupération de 3 % à partir d’une franchise de 3 000 €.</w:t>
      </w:r>
    </w:p>
    <w:p w14:paraId="768D4C76" w14:textId="32E7ADA1" w:rsidR="0029649F" w:rsidRPr="00A73ABB" w:rsidRDefault="00C84761">
      <w:pPr>
        <w:pStyle w:val="Pieddepage"/>
        <w:numPr>
          <w:ilvl w:val="12"/>
          <w:numId w:val="0"/>
        </w:numPr>
        <w:tabs>
          <w:tab w:val="clear" w:pos="4536"/>
          <w:tab w:val="clear" w:pos="9072"/>
        </w:tabs>
        <w:overflowPunct/>
        <w:autoSpaceDE/>
        <w:autoSpaceDN/>
        <w:adjustRightInd/>
        <w:spacing w:after="0"/>
        <w:textAlignment w:val="auto"/>
        <w:rPr>
          <w:rFonts w:cs="Arial"/>
          <w:szCs w:val="24"/>
        </w:rPr>
      </w:pPr>
      <w:r>
        <w:rPr>
          <w:rFonts w:cs="Arial"/>
          <w:noProof/>
          <w:szCs w:val="24"/>
        </w:rPr>
        <mc:AlternateContent>
          <mc:Choice Requires="wps">
            <w:drawing>
              <wp:anchor distT="0" distB="0" distL="114300" distR="114300" simplePos="0" relativeHeight="251755008" behindDoc="0" locked="1" layoutInCell="1" allowOverlap="1" wp14:anchorId="63BDF437" wp14:editId="1E72C67C">
                <wp:simplePos x="0" y="0"/>
                <wp:positionH relativeFrom="column">
                  <wp:posOffset>4295775</wp:posOffset>
                </wp:positionH>
                <wp:positionV relativeFrom="page">
                  <wp:posOffset>683895</wp:posOffset>
                </wp:positionV>
                <wp:extent cx="2057400" cy="457200"/>
                <wp:effectExtent l="7620" t="7620" r="11430" b="11430"/>
                <wp:wrapTopAndBottom/>
                <wp:docPr id="53"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02B1A89" w14:textId="77777777" w:rsidR="004824A1" w:rsidRDefault="004824A1" w:rsidP="00DF1860">
                            <w:pPr>
                              <w:jc w:val="center"/>
                              <w:rPr>
                                <w:rFonts w:ascii="Arial Black" w:hAnsi="Arial Black"/>
                                <w:sz w:val="20"/>
                              </w:rPr>
                            </w:pPr>
                            <w:r>
                              <w:rPr>
                                <w:rFonts w:ascii="Arial Black" w:hAnsi="Arial Black"/>
                                <w:sz w:val="20"/>
                              </w:rPr>
                              <w:t>AIDE SOCIALE AUX</w:t>
                            </w:r>
                          </w:p>
                          <w:p w14:paraId="10A59B0A" w14:textId="77777777" w:rsidR="004824A1" w:rsidRDefault="004824A1" w:rsidP="00DF1860">
                            <w:pPr>
                              <w:jc w:val="center"/>
                            </w:pPr>
                            <w:r>
                              <w:rPr>
                                <w:rFonts w:ascii="Arial Black" w:hAnsi="Arial Black"/>
                                <w:sz w:val="20"/>
                              </w:rPr>
                              <w:t>ADULTES HANDICAPES</w:t>
                            </w:r>
                          </w:p>
                          <w:p w14:paraId="3C399AFD" w14:textId="77777777" w:rsidR="004824A1" w:rsidRDefault="004824A1" w:rsidP="00DF18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DF437" id="Rectangle 580" o:spid="_x0000_s1255" style="position:absolute;left:0;text-align:left;margin-left:338.25pt;margin-top:53.85pt;width:162pt;height:36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SVFAIAACoEAAAOAAAAZHJzL2Uyb0RvYy54bWysU8Fu2zAMvQ/YPwi6L3aCZG2MOEWRLsOA&#10;bh3Q7QNkWbaFyaJGKbGzrx+lpGm29VRMB4EUqUfykVzdjL1he4Vegy35dJJzpqyEWtu25N+/bd9d&#10;c+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">
                <v:textbox>
                  <w:txbxContent>
                    <w:p w14:paraId="002B1A89" w14:textId="77777777" w:rsidR="004824A1" w:rsidRDefault="004824A1" w:rsidP="00DF1860">
                      <w:pPr>
                        <w:jc w:val="center"/>
                        <w:rPr>
                          <w:rFonts w:ascii="Arial Black" w:hAnsi="Arial Black"/>
                          <w:sz w:val="20"/>
                        </w:rPr>
                      </w:pPr>
                      <w:r>
                        <w:rPr>
                          <w:rFonts w:ascii="Arial Black" w:hAnsi="Arial Black"/>
                          <w:sz w:val="20"/>
                        </w:rPr>
                        <w:t>AIDE SOCIALE AUX</w:t>
                      </w:r>
                    </w:p>
                    <w:p w14:paraId="10A59B0A" w14:textId="77777777" w:rsidR="004824A1" w:rsidRDefault="004824A1" w:rsidP="00DF1860">
                      <w:pPr>
                        <w:jc w:val="center"/>
                      </w:pPr>
                      <w:r>
                        <w:rPr>
                          <w:rFonts w:ascii="Arial Black" w:hAnsi="Arial Black"/>
                          <w:sz w:val="20"/>
                        </w:rPr>
                        <w:t>ADULTES HANDICAPES</w:t>
                      </w:r>
                    </w:p>
                    <w:p w14:paraId="3C399AFD" w14:textId="77777777" w:rsidR="004824A1" w:rsidRDefault="004824A1" w:rsidP="00DF1860"/>
                  </w:txbxContent>
                </v:textbox>
                <w10:wrap type="topAndBottom" anchory="page"/>
                <w10:anchorlock/>
              </v:rect>
            </w:pict>
          </mc:Fallback>
        </mc:AlternateContent>
      </w:r>
      <w:r>
        <w:rPr>
          <w:rFonts w:cs="Arial"/>
          <w:noProof/>
          <w:szCs w:val="24"/>
        </w:rPr>
        <mc:AlternateContent>
          <mc:Choice Requires="wps">
            <w:drawing>
              <wp:anchor distT="0" distB="0" distL="114300" distR="114300" simplePos="0" relativeHeight="251745792" behindDoc="0" locked="1" layoutInCell="1" allowOverlap="1" wp14:anchorId="094EC0EB" wp14:editId="4E95BBC2">
                <wp:simplePos x="0" y="0"/>
                <wp:positionH relativeFrom="column">
                  <wp:posOffset>11430</wp:posOffset>
                </wp:positionH>
                <wp:positionV relativeFrom="page">
                  <wp:posOffset>571500</wp:posOffset>
                </wp:positionV>
                <wp:extent cx="1600200" cy="533400"/>
                <wp:effectExtent l="9525" t="9525" r="9525" b="9525"/>
                <wp:wrapTopAndBottom/>
                <wp:docPr id="52"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866E3C8" w14:textId="77777777" w:rsidR="004824A1" w:rsidRDefault="004824A1" w:rsidP="0029649F">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EC0EB" id="Rectangle 566" o:spid="_x0000_s1256" style="position:absolute;left:0;text-align:left;margin-left:.9pt;margin-top:45pt;width:126pt;height:4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wL+Eg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" strokecolor="white">
                <v:textbox>
                  <w:txbxContent>
                    <w:p w14:paraId="3866E3C8" w14:textId="77777777" w:rsidR="004824A1" w:rsidRDefault="004824A1" w:rsidP="0029649F">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p>
    <w:p w14:paraId="25BB5317" w14:textId="641B6F55" w:rsidR="008E10D2" w:rsidRDefault="008E10D2" w:rsidP="005D6C25">
      <w:pPr>
        <w:numPr>
          <w:ilvl w:val="12"/>
          <w:numId w:val="0"/>
        </w:numPr>
        <w:jc w:val="both"/>
        <w:rPr>
          <w:rFonts w:ascii="Arial" w:hAnsi="Arial" w:cs="Arial"/>
        </w:rPr>
      </w:pPr>
    </w:p>
    <w:p w14:paraId="0B8B0884" w14:textId="215CB238" w:rsidR="0049658A" w:rsidRDefault="0049658A" w:rsidP="005D6C25">
      <w:pPr>
        <w:numPr>
          <w:ilvl w:val="12"/>
          <w:numId w:val="0"/>
        </w:numPr>
        <w:jc w:val="both"/>
        <w:rPr>
          <w:rFonts w:ascii="Arial" w:hAnsi="Arial" w:cs="Arial"/>
        </w:rPr>
      </w:pPr>
    </w:p>
    <w:p w14:paraId="7C2DD79F" w14:textId="4023AE5C" w:rsidR="0049658A" w:rsidRDefault="0049658A" w:rsidP="005D6C25">
      <w:pPr>
        <w:numPr>
          <w:ilvl w:val="12"/>
          <w:numId w:val="0"/>
        </w:numPr>
        <w:jc w:val="both"/>
        <w:rPr>
          <w:rFonts w:ascii="Arial" w:hAnsi="Arial" w:cs="Arial"/>
        </w:rPr>
      </w:pPr>
    </w:p>
    <w:p w14:paraId="33E4D0F2" w14:textId="107F8746" w:rsidR="0049658A" w:rsidRDefault="0049658A" w:rsidP="005D6C25">
      <w:pPr>
        <w:numPr>
          <w:ilvl w:val="12"/>
          <w:numId w:val="0"/>
        </w:numPr>
        <w:jc w:val="both"/>
        <w:rPr>
          <w:rFonts w:ascii="Arial" w:hAnsi="Arial" w:cs="Arial"/>
        </w:rPr>
      </w:pPr>
    </w:p>
    <w:p w14:paraId="2619F4BB" w14:textId="638FA1E9" w:rsidR="0049658A" w:rsidRDefault="0049658A" w:rsidP="005D6C25">
      <w:pPr>
        <w:numPr>
          <w:ilvl w:val="12"/>
          <w:numId w:val="0"/>
        </w:numPr>
        <w:jc w:val="both"/>
        <w:rPr>
          <w:rFonts w:ascii="Arial" w:hAnsi="Arial" w:cs="Arial"/>
        </w:rPr>
      </w:pPr>
    </w:p>
    <w:p w14:paraId="1E6F5586" w14:textId="77777777" w:rsidR="005D6C25" w:rsidRDefault="005D6C25" w:rsidP="005D6C25">
      <w:pPr>
        <w:pStyle w:val="Titre2"/>
        <w:pBdr>
          <w:top w:val="single" w:sz="4" w:space="1" w:color="auto"/>
          <w:left w:val="single" w:sz="4" w:space="4" w:color="auto"/>
          <w:bottom w:val="single" w:sz="4" w:space="21" w:color="auto"/>
          <w:right w:val="single" w:sz="4" w:space="4" w:color="auto"/>
        </w:pBdr>
      </w:pPr>
    </w:p>
    <w:p w14:paraId="3030CA0D" w14:textId="77777777" w:rsidR="008E10D2" w:rsidRDefault="008E10D2" w:rsidP="005D6C25">
      <w:pPr>
        <w:pStyle w:val="Titre2"/>
        <w:pBdr>
          <w:top w:val="single" w:sz="4" w:space="1" w:color="auto"/>
          <w:left w:val="single" w:sz="4" w:space="4" w:color="auto"/>
          <w:bottom w:val="single" w:sz="4" w:space="21" w:color="auto"/>
          <w:right w:val="single" w:sz="4" w:space="4" w:color="auto"/>
        </w:pBdr>
      </w:pPr>
      <w:bookmarkStart w:id="125" w:name="_Toc13060938"/>
      <w:r>
        <w:t>LES SERVICES D’ACCOMPAGNEMENT A LA VIE SOCIALE (SAVS) ET LES SERVICES D’ACCOMPAGNEMENT MEDICO-SOCIAL POUR LES ADULTES HANDICAPES (SAMSAH)</w:t>
      </w:r>
      <w:bookmarkEnd w:id="125"/>
    </w:p>
    <w:p w14:paraId="5AC41C6D" w14:textId="77777777" w:rsidR="008E10D2" w:rsidRDefault="008E10D2" w:rsidP="005D6C25">
      <w:pPr>
        <w:pStyle w:val="Listepuces"/>
        <w:spacing w:after="0"/>
        <w:ind w:left="0" w:firstLine="0"/>
        <w:jc w:val="center"/>
        <w:rPr>
          <w:rFonts w:cs="Arial"/>
          <w:b/>
          <w:bCs/>
          <w:iCs/>
          <w:szCs w:val="24"/>
        </w:rPr>
      </w:pPr>
    </w:p>
    <w:p w14:paraId="30837B48" w14:textId="77777777" w:rsidR="008E10D2" w:rsidRPr="0029649F" w:rsidRDefault="008E10D2">
      <w:pPr>
        <w:pStyle w:val="Listepuces"/>
        <w:spacing w:after="0"/>
        <w:ind w:left="0" w:firstLine="0"/>
        <w:rPr>
          <w:rFonts w:cs="Arial"/>
          <w:iCs/>
          <w:sz w:val="16"/>
          <w:szCs w:val="16"/>
        </w:rPr>
      </w:pPr>
    </w:p>
    <w:p w14:paraId="3F1D5265" w14:textId="77777777" w:rsidR="008E10D2" w:rsidRDefault="008E10D2">
      <w:pPr>
        <w:pStyle w:val="Listepuces"/>
        <w:spacing w:after="0"/>
        <w:ind w:left="0" w:firstLine="0"/>
        <w:rPr>
          <w:rFonts w:cs="Arial"/>
          <w:iCs/>
          <w:szCs w:val="24"/>
        </w:rPr>
      </w:pPr>
    </w:p>
    <w:p w14:paraId="62EED357" w14:textId="77777777" w:rsidR="008E10D2" w:rsidRDefault="00CA709C" w:rsidP="00652F8C">
      <w:pPr>
        <w:pStyle w:val="Titre1"/>
      </w:pPr>
      <w:bookmarkStart w:id="126" w:name="_Toc13060939"/>
      <w:r>
        <w:t>ARTICLE 9</w:t>
      </w:r>
      <w:r w:rsidR="002630BB">
        <w:t>7</w:t>
      </w:r>
      <w:r>
        <w:t xml:space="preserve"> </w:t>
      </w:r>
      <w:r w:rsidR="008E10D2">
        <w:t>bis –</w:t>
      </w:r>
      <w:r w:rsidR="008E10D2" w:rsidRPr="00652F8C">
        <w:rPr>
          <w:b w:val="0"/>
          <w:sz w:val="20"/>
          <w:szCs w:val="20"/>
        </w:rPr>
        <w:t xml:space="preserve"> (modifié par délibérations du 27 mars 2009 et du 30 avril 2010)</w:t>
      </w:r>
      <w:r w:rsidR="000225EE">
        <w:t xml:space="preserve"> SAVS ET SAMSAH</w:t>
      </w:r>
      <w:bookmarkEnd w:id="126"/>
    </w:p>
    <w:p w14:paraId="7F2EAAF6" w14:textId="77777777" w:rsidR="008E10D2" w:rsidRDefault="008E10D2">
      <w:pPr>
        <w:pStyle w:val="Listepuces"/>
        <w:spacing w:after="0"/>
        <w:ind w:left="0" w:firstLine="0"/>
        <w:rPr>
          <w:rFonts w:cs="Arial"/>
          <w:iCs/>
          <w:sz w:val="20"/>
          <w:szCs w:val="24"/>
        </w:rPr>
      </w:pPr>
    </w:p>
    <w:p w14:paraId="3C6190F6" w14:textId="77777777" w:rsidR="008E10D2" w:rsidRDefault="00CA709C">
      <w:pPr>
        <w:pStyle w:val="Listepuces"/>
        <w:spacing w:after="0"/>
        <w:ind w:left="0" w:firstLine="0"/>
        <w:rPr>
          <w:rFonts w:cs="Arial"/>
          <w:b/>
          <w:bCs/>
          <w:iCs/>
          <w:szCs w:val="24"/>
        </w:rPr>
      </w:pPr>
      <w:r>
        <w:rPr>
          <w:rFonts w:cs="Arial"/>
          <w:b/>
          <w:bCs/>
          <w:iCs/>
          <w:szCs w:val="24"/>
        </w:rPr>
        <w:t>9</w:t>
      </w:r>
      <w:r w:rsidR="000225EE">
        <w:rPr>
          <w:rFonts w:cs="Arial"/>
          <w:b/>
          <w:bCs/>
          <w:iCs/>
          <w:szCs w:val="24"/>
        </w:rPr>
        <w:t>7</w:t>
      </w:r>
      <w:r>
        <w:rPr>
          <w:rFonts w:cs="Arial"/>
          <w:b/>
          <w:bCs/>
          <w:iCs/>
          <w:szCs w:val="24"/>
        </w:rPr>
        <w:t xml:space="preserve"> bis.1 –</w:t>
      </w:r>
      <w:r w:rsidR="008E10D2">
        <w:rPr>
          <w:rFonts w:cs="Arial"/>
          <w:b/>
          <w:bCs/>
          <w:iCs/>
          <w:szCs w:val="24"/>
        </w:rPr>
        <w:t xml:space="preserve"> </w:t>
      </w:r>
      <w:r w:rsidR="000225EE">
        <w:rPr>
          <w:rFonts w:cs="Arial"/>
          <w:b/>
          <w:bCs/>
          <w:iCs/>
          <w:szCs w:val="24"/>
        </w:rPr>
        <w:t>Définitions</w:t>
      </w:r>
    </w:p>
    <w:p w14:paraId="0602EEEF" w14:textId="77777777" w:rsidR="008E10D2" w:rsidRDefault="008E10D2">
      <w:pPr>
        <w:pStyle w:val="Listepuces"/>
        <w:spacing w:after="0"/>
        <w:ind w:left="0" w:firstLine="0"/>
        <w:rPr>
          <w:rFonts w:cs="Arial"/>
          <w:b/>
          <w:bCs/>
          <w:iCs/>
          <w:szCs w:val="24"/>
        </w:rPr>
      </w:pPr>
    </w:p>
    <w:p w14:paraId="3994F7D4" w14:textId="77777777" w:rsidR="000225EE" w:rsidRDefault="000225EE" w:rsidP="00171C4B">
      <w:pPr>
        <w:pStyle w:val="Listepuces"/>
        <w:numPr>
          <w:ilvl w:val="0"/>
          <w:numId w:val="80"/>
        </w:numPr>
        <w:tabs>
          <w:tab w:val="clear" w:pos="1800"/>
          <w:tab w:val="num" w:pos="1701"/>
        </w:tabs>
        <w:spacing w:after="0"/>
        <w:ind w:hanging="1516"/>
        <w:rPr>
          <w:rFonts w:cs="Arial"/>
          <w:iCs/>
          <w:szCs w:val="24"/>
        </w:rPr>
      </w:pPr>
      <w:r>
        <w:rPr>
          <w:rFonts w:cs="Arial"/>
          <w:iCs/>
          <w:szCs w:val="24"/>
        </w:rPr>
        <w:t>Les SAVS</w:t>
      </w:r>
    </w:p>
    <w:p w14:paraId="22F451EA" w14:textId="77777777" w:rsidR="000225EE" w:rsidRDefault="000225EE">
      <w:pPr>
        <w:pStyle w:val="Listepuces"/>
        <w:spacing w:after="0"/>
        <w:ind w:left="0" w:firstLine="0"/>
        <w:rPr>
          <w:rFonts w:cs="Arial"/>
          <w:iCs/>
          <w:szCs w:val="24"/>
        </w:rPr>
      </w:pPr>
    </w:p>
    <w:p w14:paraId="11F745F1" w14:textId="77777777" w:rsidR="008E10D2" w:rsidRDefault="008E10D2">
      <w:pPr>
        <w:pStyle w:val="Listepuces"/>
        <w:spacing w:after="0"/>
        <w:ind w:left="0" w:firstLine="0"/>
        <w:rPr>
          <w:rFonts w:cs="Arial"/>
          <w:iCs/>
          <w:szCs w:val="24"/>
        </w:rPr>
      </w:pPr>
      <w:r>
        <w:rPr>
          <w:rFonts w:cs="Arial"/>
          <w:iCs/>
          <w:szCs w:val="24"/>
        </w:rPr>
        <w:t>Les SAVS ont pour vocation de contribuer à la réalisation du projet de vie de personnes adultes handicapées par un accompagnement adapté favorisant le maintien ou la restauration de leurs liens familiaux, sociaux, scolaires, universitaires ou professionnels et facilitant leur accès à l’ensemble des services offerts par la collectivité.</w:t>
      </w:r>
    </w:p>
    <w:p w14:paraId="5642F069" w14:textId="77777777" w:rsidR="008E10D2" w:rsidRDefault="008E10D2">
      <w:pPr>
        <w:pStyle w:val="Listepuces"/>
        <w:spacing w:after="0"/>
        <w:ind w:left="0" w:firstLine="0"/>
        <w:rPr>
          <w:rFonts w:cs="Arial"/>
          <w:iCs/>
          <w:szCs w:val="24"/>
        </w:rPr>
      </w:pPr>
    </w:p>
    <w:p w14:paraId="610DDF62" w14:textId="77777777" w:rsidR="008E10D2" w:rsidRDefault="008E10D2">
      <w:pPr>
        <w:pStyle w:val="Listepuces"/>
        <w:spacing w:after="0"/>
        <w:ind w:left="0" w:firstLine="0"/>
        <w:rPr>
          <w:rFonts w:cs="Arial"/>
          <w:iCs/>
          <w:szCs w:val="24"/>
        </w:rPr>
      </w:pPr>
      <w:r>
        <w:rPr>
          <w:rFonts w:cs="Arial"/>
          <w:iCs/>
          <w:szCs w:val="24"/>
        </w:rPr>
        <w:t>Les SAVS prennent en charge des personnes adultes y compris celles ayant la qualité de travailleur handicapé, dont les déficiences et incapacités rendent nécessaires, dans des proportions adaptées aux besoins de chaque usager :</w:t>
      </w:r>
    </w:p>
    <w:p w14:paraId="6C3F9A60" w14:textId="77777777" w:rsidR="008E10D2" w:rsidRDefault="008E10D2">
      <w:pPr>
        <w:pStyle w:val="Listepuces"/>
        <w:spacing w:after="0"/>
        <w:ind w:left="0" w:firstLine="0"/>
        <w:rPr>
          <w:rFonts w:cs="Arial"/>
          <w:iCs/>
          <w:szCs w:val="24"/>
        </w:rPr>
      </w:pPr>
    </w:p>
    <w:p w14:paraId="5F1244AB" w14:textId="77777777" w:rsidR="008E10D2" w:rsidRDefault="008E10D2" w:rsidP="00941D19">
      <w:pPr>
        <w:pStyle w:val="Listepuces"/>
        <w:numPr>
          <w:ilvl w:val="0"/>
          <w:numId w:val="23"/>
        </w:numPr>
        <w:spacing w:after="0"/>
        <w:rPr>
          <w:rFonts w:cs="Arial"/>
          <w:iCs/>
          <w:szCs w:val="24"/>
        </w:rPr>
      </w:pPr>
      <w:r>
        <w:rPr>
          <w:rFonts w:cs="Arial"/>
          <w:iCs/>
          <w:szCs w:val="24"/>
        </w:rPr>
        <w:t>une assistance ou un accompagnement pour tout ou partie des actes essentiels de l’existence,</w:t>
      </w:r>
    </w:p>
    <w:p w14:paraId="5AE12E42" w14:textId="77777777" w:rsidR="008E10D2" w:rsidRDefault="008E10D2" w:rsidP="00941D19">
      <w:pPr>
        <w:pStyle w:val="Listepuces"/>
        <w:numPr>
          <w:ilvl w:val="0"/>
          <w:numId w:val="23"/>
        </w:numPr>
        <w:spacing w:after="0"/>
        <w:rPr>
          <w:rFonts w:cs="Arial"/>
          <w:iCs/>
          <w:szCs w:val="24"/>
        </w:rPr>
      </w:pPr>
      <w:r>
        <w:rPr>
          <w:rFonts w:cs="Arial"/>
          <w:iCs/>
          <w:szCs w:val="24"/>
        </w:rPr>
        <w:t>un accompagnement social en milieu ouvert et un apprentissage à l’autonomie.</w:t>
      </w:r>
    </w:p>
    <w:p w14:paraId="0BB88786" w14:textId="77777777" w:rsidR="008E10D2" w:rsidRDefault="008E10D2">
      <w:pPr>
        <w:tabs>
          <w:tab w:val="left" w:pos="7380"/>
        </w:tabs>
        <w:rPr>
          <w:rFonts w:ascii="Arial" w:hAnsi="Arial" w:cs="Arial"/>
          <w:b/>
          <w:bCs/>
        </w:rPr>
      </w:pPr>
    </w:p>
    <w:p w14:paraId="4133E896" w14:textId="77777777" w:rsidR="008E10D2" w:rsidRDefault="008E10D2">
      <w:pPr>
        <w:jc w:val="both"/>
        <w:rPr>
          <w:rFonts w:ascii="Arial" w:hAnsi="Arial" w:cs="Arial"/>
        </w:rPr>
      </w:pPr>
      <w:r>
        <w:rPr>
          <w:rFonts w:ascii="Arial" w:hAnsi="Arial" w:cs="Arial"/>
        </w:rPr>
        <w:t>Les SAVS prennent en charge et accompagnent des personnes adultes handicapées de façon permanente, temporaire ou selon un mode séquentiel sur décision de la Commission des droits et de l’autonomie des personnes handicapées (CDAPH).</w:t>
      </w:r>
    </w:p>
    <w:p w14:paraId="7F6E9236" w14:textId="77777777" w:rsidR="008E10D2" w:rsidRDefault="008E10D2">
      <w:pPr>
        <w:jc w:val="both"/>
        <w:rPr>
          <w:rFonts w:ascii="Arial" w:hAnsi="Arial" w:cs="Arial"/>
        </w:rPr>
      </w:pPr>
    </w:p>
    <w:p w14:paraId="4FEC2C02" w14:textId="77777777" w:rsidR="008E10D2" w:rsidRDefault="008E10D2">
      <w:pPr>
        <w:pStyle w:val="Corpsdetexte"/>
        <w:rPr>
          <w:rFonts w:ascii="Arial" w:hAnsi="Arial" w:cs="Arial"/>
        </w:rPr>
      </w:pPr>
      <w:r>
        <w:rPr>
          <w:rFonts w:ascii="Arial" w:hAnsi="Arial" w:cs="Arial"/>
        </w:rPr>
        <w:t>Les prestations correspondantes sont délivrées au domicile de la personne ainsi que dans tous les lieux où s’exercent ses activités sociales, de formation, y compris scolaires et universitaires, et ses activités professionnelles, en milieu ordinaire ou protégé, ainsi que, le cas échéant, dans les locaux du service.</w:t>
      </w:r>
    </w:p>
    <w:p w14:paraId="32613573" w14:textId="77777777" w:rsidR="008E10D2" w:rsidRDefault="008E10D2">
      <w:pPr>
        <w:tabs>
          <w:tab w:val="left" w:pos="7380"/>
        </w:tabs>
        <w:rPr>
          <w:rFonts w:ascii="Arial" w:hAnsi="Arial" w:cs="Arial"/>
          <w:b/>
          <w:bCs/>
          <w:sz w:val="16"/>
        </w:rPr>
      </w:pPr>
    </w:p>
    <w:p w14:paraId="564C45C2" w14:textId="77777777" w:rsidR="008E10D2" w:rsidRDefault="00C016AA">
      <w:pPr>
        <w:pStyle w:val="Listepuces"/>
        <w:tabs>
          <w:tab w:val="clear" w:pos="1134"/>
          <w:tab w:val="left" w:pos="0"/>
        </w:tabs>
        <w:spacing w:after="0"/>
        <w:ind w:left="0" w:firstLine="0"/>
        <w:jc w:val="center"/>
        <w:rPr>
          <w:rFonts w:cs="Arial"/>
          <w:iCs/>
          <w:sz w:val="20"/>
          <w:szCs w:val="24"/>
        </w:rPr>
      </w:pPr>
      <w:r>
        <w:rPr>
          <w:rFonts w:cs="Arial"/>
          <w:iCs/>
          <w:sz w:val="20"/>
          <w:szCs w:val="24"/>
        </w:rPr>
        <w:t>(A</w:t>
      </w:r>
      <w:r w:rsidR="00577524">
        <w:rPr>
          <w:rFonts w:cs="Arial"/>
          <w:iCs/>
          <w:sz w:val="20"/>
          <w:szCs w:val="24"/>
        </w:rPr>
        <w:t>rt.</w:t>
      </w:r>
      <w:r w:rsidR="008E10D2">
        <w:rPr>
          <w:rFonts w:cs="Arial"/>
          <w:iCs/>
          <w:sz w:val="20"/>
          <w:szCs w:val="24"/>
        </w:rPr>
        <w:t xml:space="preserve"> D. 312-162 et suivants du CASF)</w:t>
      </w:r>
    </w:p>
    <w:p w14:paraId="6AE34DAA" w14:textId="0A15982E" w:rsidR="00355EAC" w:rsidRDefault="00355EAC">
      <w:pPr>
        <w:tabs>
          <w:tab w:val="left" w:pos="7380"/>
        </w:tabs>
        <w:rPr>
          <w:rFonts w:ascii="Arial" w:hAnsi="Arial" w:cs="Arial"/>
          <w:b/>
          <w:bCs/>
        </w:rPr>
      </w:pPr>
    </w:p>
    <w:p w14:paraId="2D275F55" w14:textId="4A7AEEB2" w:rsidR="00355EAC" w:rsidRDefault="00355EAC">
      <w:pPr>
        <w:tabs>
          <w:tab w:val="left" w:pos="7380"/>
        </w:tabs>
        <w:rPr>
          <w:rFonts w:ascii="Arial" w:hAnsi="Arial" w:cs="Arial"/>
          <w:b/>
          <w:bCs/>
        </w:rPr>
      </w:pPr>
    </w:p>
    <w:p w14:paraId="69240E1D" w14:textId="74694DEB" w:rsidR="00750457" w:rsidRDefault="00750457">
      <w:pPr>
        <w:tabs>
          <w:tab w:val="left" w:pos="7380"/>
        </w:tabs>
        <w:rPr>
          <w:rFonts w:ascii="Arial" w:hAnsi="Arial" w:cs="Arial"/>
          <w:b/>
          <w:bCs/>
        </w:rPr>
      </w:pPr>
    </w:p>
    <w:p w14:paraId="06DF2364" w14:textId="4E40A056" w:rsidR="00750457" w:rsidRDefault="00750457">
      <w:pPr>
        <w:tabs>
          <w:tab w:val="left" w:pos="7380"/>
        </w:tabs>
        <w:rPr>
          <w:rFonts w:ascii="Arial" w:hAnsi="Arial" w:cs="Arial"/>
          <w:b/>
          <w:bCs/>
        </w:rPr>
      </w:pPr>
    </w:p>
    <w:p w14:paraId="2053D24B" w14:textId="77A59AD6" w:rsidR="00750457" w:rsidRDefault="00750457">
      <w:pPr>
        <w:tabs>
          <w:tab w:val="left" w:pos="7380"/>
        </w:tabs>
        <w:rPr>
          <w:rFonts w:ascii="Arial" w:hAnsi="Arial" w:cs="Arial"/>
          <w:b/>
          <w:bCs/>
        </w:rPr>
      </w:pPr>
    </w:p>
    <w:p w14:paraId="2731F91F" w14:textId="3705084C" w:rsidR="00750457" w:rsidRDefault="00750457">
      <w:pPr>
        <w:tabs>
          <w:tab w:val="left" w:pos="7380"/>
        </w:tabs>
        <w:rPr>
          <w:rFonts w:ascii="Arial" w:hAnsi="Arial" w:cs="Arial"/>
          <w:b/>
          <w:bCs/>
        </w:rPr>
      </w:pPr>
    </w:p>
    <w:p w14:paraId="571C0F91" w14:textId="72BB4C00" w:rsidR="00750457" w:rsidRDefault="00750457">
      <w:pPr>
        <w:tabs>
          <w:tab w:val="left" w:pos="7380"/>
        </w:tabs>
        <w:rPr>
          <w:rFonts w:ascii="Arial" w:hAnsi="Arial" w:cs="Arial"/>
          <w:b/>
          <w:bCs/>
        </w:rPr>
      </w:pPr>
    </w:p>
    <w:p w14:paraId="165F99F5" w14:textId="77BA3E71" w:rsidR="00750457" w:rsidRDefault="00750457">
      <w:pPr>
        <w:tabs>
          <w:tab w:val="left" w:pos="7380"/>
        </w:tabs>
        <w:rPr>
          <w:rFonts w:ascii="Arial" w:hAnsi="Arial" w:cs="Arial"/>
          <w:b/>
          <w:bCs/>
        </w:rPr>
      </w:pPr>
    </w:p>
    <w:p w14:paraId="3EFA5CE7" w14:textId="67FCF953" w:rsidR="00750457" w:rsidRDefault="00750457">
      <w:pPr>
        <w:tabs>
          <w:tab w:val="left" w:pos="7380"/>
        </w:tabs>
        <w:rPr>
          <w:rFonts w:ascii="Arial" w:hAnsi="Arial" w:cs="Arial"/>
          <w:b/>
          <w:bCs/>
        </w:rPr>
      </w:pPr>
    </w:p>
    <w:p w14:paraId="6EF5E26E" w14:textId="5816F79F" w:rsidR="00750457" w:rsidRDefault="00750457">
      <w:pPr>
        <w:tabs>
          <w:tab w:val="left" w:pos="7380"/>
        </w:tabs>
        <w:rPr>
          <w:rFonts w:ascii="Arial" w:hAnsi="Arial" w:cs="Arial"/>
          <w:b/>
          <w:bCs/>
        </w:rPr>
      </w:pPr>
    </w:p>
    <w:p w14:paraId="042675B8" w14:textId="77777777" w:rsidR="00750457" w:rsidRDefault="00750457">
      <w:pPr>
        <w:tabs>
          <w:tab w:val="left" w:pos="7380"/>
        </w:tabs>
        <w:rPr>
          <w:rFonts w:ascii="Arial" w:hAnsi="Arial" w:cs="Arial"/>
          <w:b/>
          <w:bCs/>
        </w:rPr>
      </w:pPr>
    </w:p>
    <w:p w14:paraId="5A80FAFF" w14:textId="77777777" w:rsidR="000225EE" w:rsidRDefault="000225EE" w:rsidP="00171C4B">
      <w:pPr>
        <w:numPr>
          <w:ilvl w:val="0"/>
          <w:numId w:val="78"/>
        </w:numPr>
        <w:tabs>
          <w:tab w:val="clear" w:pos="1800"/>
        </w:tabs>
        <w:ind w:left="567" w:hanging="283"/>
        <w:jc w:val="both"/>
        <w:rPr>
          <w:rFonts w:ascii="Arial" w:hAnsi="Arial" w:cs="Arial"/>
        </w:rPr>
      </w:pPr>
      <w:r>
        <w:rPr>
          <w:rFonts w:ascii="Arial" w:hAnsi="Arial" w:cs="Arial"/>
        </w:rPr>
        <w:t>Les SAMSAH</w:t>
      </w:r>
    </w:p>
    <w:p w14:paraId="2129EE8B" w14:textId="77777777" w:rsidR="000225EE" w:rsidRDefault="000225EE">
      <w:pPr>
        <w:jc w:val="both"/>
        <w:rPr>
          <w:rFonts w:ascii="Arial" w:hAnsi="Arial" w:cs="Arial"/>
        </w:rPr>
      </w:pPr>
    </w:p>
    <w:p w14:paraId="60B0FF2B" w14:textId="77777777" w:rsidR="008E10D2" w:rsidRDefault="000225EE">
      <w:pPr>
        <w:jc w:val="both"/>
        <w:rPr>
          <w:rFonts w:ascii="Arial" w:hAnsi="Arial" w:cs="Arial"/>
        </w:rPr>
      </w:pPr>
      <w:r>
        <w:rPr>
          <w:rFonts w:ascii="Arial" w:hAnsi="Arial" w:cs="Arial"/>
        </w:rPr>
        <w:t xml:space="preserve">Les SAMSAH ont </w:t>
      </w:r>
      <w:r w:rsidR="008E10D2">
        <w:rPr>
          <w:rFonts w:ascii="Arial" w:hAnsi="Arial" w:cs="Arial"/>
        </w:rPr>
        <w:t>pour vocation, dans le cadre d’un accompagnement médico-social adapté comportant des prestations de soins, la réalisation des interventions communes à celles confiées aux SAVS.</w:t>
      </w:r>
    </w:p>
    <w:p w14:paraId="013A0910" w14:textId="02ACA2F8" w:rsidR="00DF1860" w:rsidRPr="00A73ABB" w:rsidRDefault="00C84761" w:rsidP="00A73ABB">
      <w:pPr>
        <w:tabs>
          <w:tab w:val="left" w:pos="7380"/>
        </w:tabs>
      </w:pPr>
      <w:r>
        <w:rPr>
          <w:rFonts w:ascii="Arial Black" w:hAnsi="Arial Black"/>
          <w:noProof/>
          <w:sz w:val="56"/>
        </w:rPr>
        <mc:AlternateContent>
          <mc:Choice Requires="wps">
            <w:drawing>
              <wp:anchor distT="0" distB="0" distL="114300" distR="114300" simplePos="0" relativeHeight="251708928" behindDoc="0" locked="1" layoutInCell="1" allowOverlap="1" wp14:anchorId="2D4BB02B" wp14:editId="4039C0F7">
                <wp:simplePos x="0" y="0"/>
                <wp:positionH relativeFrom="column">
                  <wp:posOffset>4295775</wp:posOffset>
                </wp:positionH>
                <wp:positionV relativeFrom="page">
                  <wp:posOffset>695325</wp:posOffset>
                </wp:positionV>
                <wp:extent cx="2057400" cy="457200"/>
                <wp:effectExtent l="7620" t="9525" r="11430" b="9525"/>
                <wp:wrapTopAndBottom/>
                <wp:docPr id="51"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CB2C76A" w14:textId="77777777" w:rsidR="004824A1" w:rsidRDefault="004824A1" w:rsidP="00CA00A8">
                            <w:pPr>
                              <w:jc w:val="center"/>
                              <w:rPr>
                                <w:rFonts w:ascii="Arial Black" w:hAnsi="Arial Black"/>
                                <w:sz w:val="20"/>
                              </w:rPr>
                            </w:pPr>
                            <w:r>
                              <w:rPr>
                                <w:rFonts w:ascii="Arial Black" w:hAnsi="Arial Black"/>
                                <w:sz w:val="20"/>
                              </w:rPr>
                              <w:t>AIDE SOCIALE AUX</w:t>
                            </w:r>
                          </w:p>
                          <w:p w14:paraId="219922EC" w14:textId="77777777" w:rsidR="004824A1" w:rsidRDefault="004824A1" w:rsidP="00CA00A8">
                            <w:pPr>
                              <w:jc w:val="center"/>
                            </w:pPr>
                            <w:r>
                              <w:rPr>
                                <w:rFonts w:ascii="Arial Black" w:hAnsi="Arial Black"/>
                                <w:sz w:val="20"/>
                              </w:rPr>
                              <w:t>ADULTES HANDICAPES</w:t>
                            </w:r>
                          </w:p>
                          <w:p w14:paraId="0ADD837E" w14:textId="77777777" w:rsidR="004824A1" w:rsidRDefault="004824A1" w:rsidP="00CA00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BB02B" id="Rectangle 514" o:spid="_x0000_s1257" style="position:absolute;margin-left:338.25pt;margin-top:54.75pt;width:162pt;height:3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BJ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2cvE40x7cK6iNRi3AaWFowEjrAH5wNNKwl99/3AhVn5r2l9tzMl8s43UlJbHKGl5bq0iKsJKiS&#10;B85O4jacNmLvULcdRZonPizcUUsbndh+zmoqgAYyNWFanjjxl3ryel7xzU8A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KfKQEkUAgAAKgQAAA4AAAAAAAAAAAAAAAAALgIAAGRycy9lMm9Eb2MueG1sUEsBAi0AFAAGAAgA&#10;AAAhAAw3Rp/fAAAADAEAAA8AAAAAAAAAAAAAAAAAbgQAAGRycy9kb3ducmV2LnhtbFBLBQYAAAAA&#10;BAAEAPMAAAB6BQAAAAA=&#10;">
                <v:textbox>
                  <w:txbxContent>
                    <w:p w14:paraId="6CB2C76A" w14:textId="77777777" w:rsidR="004824A1" w:rsidRDefault="004824A1" w:rsidP="00CA00A8">
                      <w:pPr>
                        <w:jc w:val="center"/>
                        <w:rPr>
                          <w:rFonts w:ascii="Arial Black" w:hAnsi="Arial Black"/>
                          <w:sz w:val="20"/>
                        </w:rPr>
                      </w:pPr>
                      <w:r>
                        <w:rPr>
                          <w:rFonts w:ascii="Arial Black" w:hAnsi="Arial Black"/>
                          <w:sz w:val="20"/>
                        </w:rPr>
                        <w:t>AIDE SOCIALE AUX</w:t>
                      </w:r>
                    </w:p>
                    <w:p w14:paraId="219922EC" w14:textId="77777777" w:rsidR="004824A1" w:rsidRDefault="004824A1" w:rsidP="00CA00A8">
                      <w:pPr>
                        <w:jc w:val="center"/>
                      </w:pPr>
                      <w:r>
                        <w:rPr>
                          <w:rFonts w:ascii="Arial Black" w:hAnsi="Arial Black"/>
                          <w:sz w:val="20"/>
                        </w:rPr>
                        <w:t>ADULTES HANDICAPES</w:t>
                      </w:r>
                    </w:p>
                    <w:p w14:paraId="0ADD837E" w14:textId="77777777" w:rsidR="004824A1" w:rsidRDefault="004824A1" w:rsidP="00CA00A8"/>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707904" behindDoc="0" locked="1" layoutInCell="1" allowOverlap="1" wp14:anchorId="4BB22F52" wp14:editId="70F78613">
                <wp:simplePos x="0" y="0"/>
                <wp:positionH relativeFrom="column">
                  <wp:posOffset>11430</wp:posOffset>
                </wp:positionH>
                <wp:positionV relativeFrom="page">
                  <wp:posOffset>542925</wp:posOffset>
                </wp:positionV>
                <wp:extent cx="1600200" cy="533400"/>
                <wp:effectExtent l="9525" t="9525" r="9525" b="9525"/>
                <wp:wrapTopAndBottom/>
                <wp:docPr id="50"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23C9CD8"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22F52" id="Rectangle 513" o:spid="_x0000_s1258" style="position:absolute;margin-left:.9pt;margin-top:42.75pt;width:126pt;height:42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SniZ&#10;/BMCAAAqBAAADgAAAAAAAAAAAAAAAAAuAgAAZHJzL2Uyb0RvYy54bWxQSwECLQAUAAYACAAAACEA&#10;CeUlodwAAAAIAQAADwAAAAAAAAAAAAAAAABtBAAAZHJzL2Rvd25yZXYueG1sUEsFBgAAAAAEAAQA&#10;8wAAAHYFAAAAAA==&#10;" strokecolor="white">
                <v:textbox>
                  <w:txbxContent>
                    <w:p w14:paraId="723C9CD8" w14:textId="77777777" w:rsidR="004824A1" w:rsidRDefault="004824A1" w:rsidP="00CA00A8">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p>
    <w:p w14:paraId="2A7A68A1" w14:textId="77777777" w:rsidR="008E10D2" w:rsidRDefault="008E10D2">
      <w:pPr>
        <w:jc w:val="both"/>
        <w:rPr>
          <w:rFonts w:ascii="Arial" w:hAnsi="Arial" w:cs="Arial"/>
        </w:rPr>
      </w:pPr>
      <w:r>
        <w:rPr>
          <w:rFonts w:ascii="Arial" w:hAnsi="Arial" w:cs="Arial"/>
        </w:rPr>
        <w:t>Les SAMSAH prennent en charge des personnes adultes handicapées dont les déficiences et incapacités nécessitent, en sus des interventions communes à celles des SAVS, et dans des proportions adaptées aux besoins de chaque usager :</w:t>
      </w:r>
    </w:p>
    <w:p w14:paraId="350CBCB6" w14:textId="77777777" w:rsidR="008E10D2" w:rsidRDefault="00A97B82" w:rsidP="00A97B82">
      <w:pPr>
        <w:ind w:left="1418"/>
        <w:jc w:val="both"/>
        <w:rPr>
          <w:rFonts w:ascii="Arial" w:hAnsi="Arial" w:cs="Arial"/>
        </w:rPr>
      </w:pPr>
      <w:r>
        <w:rPr>
          <w:rFonts w:ascii="Arial" w:hAnsi="Arial" w:cs="Arial"/>
        </w:rPr>
        <w:t xml:space="preserve">- </w:t>
      </w:r>
      <w:r w:rsidR="008E10D2">
        <w:rPr>
          <w:rFonts w:ascii="Arial" w:hAnsi="Arial" w:cs="Arial"/>
        </w:rPr>
        <w:t>des soins réguliers et coordonnés,</w:t>
      </w:r>
    </w:p>
    <w:p w14:paraId="44B05763" w14:textId="77777777" w:rsidR="008E10D2" w:rsidRDefault="00A97B82" w:rsidP="00A97B82">
      <w:pPr>
        <w:ind w:left="1418"/>
        <w:jc w:val="both"/>
        <w:rPr>
          <w:rFonts w:ascii="Arial" w:hAnsi="Arial" w:cs="Arial"/>
        </w:rPr>
      </w:pPr>
      <w:r>
        <w:rPr>
          <w:rFonts w:ascii="Arial" w:hAnsi="Arial" w:cs="Arial"/>
        </w:rPr>
        <w:t xml:space="preserve">- </w:t>
      </w:r>
      <w:r w:rsidR="008E10D2">
        <w:rPr>
          <w:rFonts w:ascii="Arial" w:hAnsi="Arial" w:cs="Arial"/>
        </w:rPr>
        <w:t>un accompagnement médical et paramédical en milieu ouvert.</w:t>
      </w:r>
    </w:p>
    <w:p w14:paraId="3C155B2D" w14:textId="77777777" w:rsidR="008E10D2" w:rsidRDefault="008E10D2">
      <w:pPr>
        <w:rPr>
          <w:rFonts w:ascii="Arial" w:hAnsi="Arial" w:cs="Arial"/>
          <w:sz w:val="16"/>
        </w:rPr>
      </w:pPr>
    </w:p>
    <w:p w14:paraId="1A57A637" w14:textId="77777777" w:rsidR="008E10D2" w:rsidRPr="00297AAA" w:rsidRDefault="005E2FD4">
      <w:pPr>
        <w:jc w:val="center"/>
        <w:rPr>
          <w:rFonts w:ascii="Arial" w:hAnsi="Arial" w:cs="Arial"/>
          <w:iCs/>
          <w:sz w:val="20"/>
        </w:rPr>
      </w:pPr>
      <w:r w:rsidRPr="00297AAA">
        <w:rPr>
          <w:rFonts w:ascii="Arial" w:hAnsi="Arial" w:cs="Arial"/>
          <w:iCs/>
          <w:sz w:val="20"/>
        </w:rPr>
        <w:t>(A</w:t>
      </w:r>
      <w:r w:rsidR="00577524">
        <w:rPr>
          <w:rFonts w:ascii="Arial" w:hAnsi="Arial" w:cs="Arial"/>
          <w:iCs/>
          <w:sz w:val="20"/>
        </w:rPr>
        <w:t>rt.</w:t>
      </w:r>
      <w:r w:rsidR="008E10D2" w:rsidRPr="00297AAA">
        <w:rPr>
          <w:rFonts w:ascii="Arial" w:hAnsi="Arial" w:cs="Arial"/>
          <w:iCs/>
          <w:sz w:val="20"/>
        </w:rPr>
        <w:t xml:space="preserve"> D</w:t>
      </w:r>
      <w:r w:rsidR="00297AAA">
        <w:rPr>
          <w:rFonts w:ascii="Arial" w:hAnsi="Arial" w:cs="Arial"/>
          <w:iCs/>
          <w:sz w:val="20"/>
        </w:rPr>
        <w:t>.</w:t>
      </w:r>
      <w:r w:rsidR="008E10D2" w:rsidRPr="00297AAA">
        <w:rPr>
          <w:rFonts w:ascii="Arial" w:hAnsi="Arial" w:cs="Arial"/>
          <w:iCs/>
          <w:sz w:val="20"/>
        </w:rPr>
        <w:t xml:space="preserve"> 312-166 à D</w:t>
      </w:r>
      <w:r w:rsidR="00297AAA">
        <w:rPr>
          <w:rFonts w:ascii="Arial" w:hAnsi="Arial" w:cs="Arial"/>
          <w:iCs/>
          <w:sz w:val="20"/>
        </w:rPr>
        <w:t>.</w:t>
      </w:r>
      <w:r w:rsidR="008E10D2" w:rsidRPr="00297AAA">
        <w:rPr>
          <w:rFonts w:ascii="Arial" w:hAnsi="Arial" w:cs="Arial"/>
          <w:iCs/>
          <w:sz w:val="20"/>
        </w:rPr>
        <w:t xml:space="preserve"> 312-169 du CASF)</w:t>
      </w:r>
    </w:p>
    <w:p w14:paraId="2F904FCB" w14:textId="77777777" w:rsidR="008E10D2" w:rsidRDefault="008E10D2">
      <w:pPr>
        <w:tabs>
          <w:tab w:val="left" w:pos="7380"/>
        </w:tabs>
        <w:rPr>
          <w:rFonts w:ascii="Arial" w:hAnsi="Arial" w:cs="Arial"/>
          <w:b/>
          <w:bCs/>
        </w:rPr>
      </w:pPr>
    </w:p>
    <w:p w14:paraId="4E51E0FB" w14:textId="23A0F2DB" w:rsidR="008E10D2" w:rsidRDefault="00CA709C">
      <w:pPr>
        <w:pStyle w:val="Listepuces"/>
        <w:ind w:hanging="1134"/>
        <w:rPr>
          <w:b/>
          <w:bCs/>
        </w:rPr>
      </w:pPr>
      <w:r w:rsidRPr="00A73ABB">
        <w:rPr>
          <w:b/>
          <w:bCs/>
        </w:rPr>
        <w:t>9</w:t>
      </w:r>
      <w:r w:rsidR="000225EE" w:rsidRPr="00A73ABB">
        <w:rPr>
          <w:b/>
          <w:bCs/>
        </w:rPr>
        <w:t>7</w:t>
      </w:r>
      <w:r w:rsidRPr="00A73ABB">
        <w:rPr>
          <w:b/>
          <w:bCs/>
        </w:rPr>
        <w:t xml:space="preserve"> bis.2 </w:t>
      </w:r>
      <w:r w:rsidRPr="00A73ABB">
        <w:rPr>
          <w:rFonts w:cs="Arial"/>
          <w:b/>
          <w:bCs/>
          <w:iCs/>
          <w:szCs w:val="24"/>
        </w:rPr>
        <w:t>–</w:t>
      </w:r>
      <w:r w:rsidR="008E10D2" w:rsidRPr="00A73ABB">
        <w:rPr>
          <w:bCs/>
          <w:sz w:val="20"/>
        </w:rPr>
        <w:t xml:space="preserve"> </w:t>
      </w:r>
      <w:r w:rsidR="007331AE">
        <w:rPr>
          <w:bCs/>
          <w:sz w:val="20"/>
        </w:rPr>
        <w:t xml:space="preserve">(modifié par délibération du </w:t>
      </w:r>
      <w:r w:rsidR="000173CA">
        <w:rPr>
          <w:bCs/>
          <w:sz w:val="20"/>
        </w:rPr>
        <w:t>14 février 2020</w:t>
      </w:r>
      <w:r w:rsidR="007331AE" w:rsidRPr="007A33B4">
        <w:rPr>
          <w:bCs/>
          <w:sz w:val="20"/>
        </w:rPr>
        <w:t>)</w:t>
      </w:r>
      <w:r w:rsidR="0038632B" w:rsidRPr="007A33B4">
        <w:rPr>
          <w:bCs/>
          <w:sz w:val="20"/>
        </w:rPr>
        <w:t xml:space="preserve"> </w:t>
      </w:r>
      <w:r w:rsidR="0089449D" w:rsidRPr="007A33B4">
        <w:rPr>
          <w:b/>
          <w:bCs/>
        </w:rPr>
        <w:t>Conditions</w:t>
      </w:r>
      <w:r w:rsidR="008E10D2" w:rsidRPr="007A33B4">
        <w:rPr>
          <w:b/>
          <w:bCs/>
        </w:rPr>
        <w:t xml:space="preserve"> d’attribution</w:t>
      </w:r>
    </w:p>
    <w:p w14:paraId="0DFD2D17" w14:textId="2E92AF20" w:rsidR="008E10D2" w:rsidRDefault="008E10D2">
      <w:pPr>
        <w:tabs>
          <w:tab w:val="left" w:pos="7380"/>
        </w:tabs>
        <w:jc w:val="both"/>
        <w:rPr>
          <w:rFonts w:ascii="Arial" w:hAnsi="Arial" w:cs="Arial"/>
        </w:rPr>
      </w:pPr>
      <w:r>
        <w:rPr>
          <w:rFonts w:ascii="Arial" w:hAnsi="Arial" w:cs="Arial"/>
        </w:rPr>
        <w:t>La décisio</w:t>
      </w:r>
      <w:r w:rsidR="0089449D">
        <w:rPr>
          <w:rFonts w:ascii="Arial" w:hAnsi="Arial" w:cs="Arial"/>
        </w:rPr>
        <w:t xml:space="preserve">n de prise en charge relève du </w:t>
      </w:r>
      <w:r>
        <w:rPr>
          <w:rFonts w:ascii="Arial" w:hAnsi="Arial" w:cs="Arial"/>
        </w:rPr>
        <w:t xml:space="preserve">Président du </w:t>
      </w:r>
      <w:r w:rsidR="006E17DE">
        <w:rPr>
          <w:rFonts w:ascii="Arial" w:hAnsi="Arial" w:cs="Arial"/>
        </w:rPr>
        <w:t>Conseil Départemental</w:t>
      </w:r>
      <w:r>
        <w:rPr>
          <w:rFonts w:ascii="Arial" w:hAnsi="Arial" w:cs="Arial"/>
        </w:rPr>
        <w:t xml:space="preserve"> et intervient au </w:t>
      </w:r>
      <w:r w:rsidRPr="007A33B4">
        <w:rPr>
          <w:rFonts w:ascii="Arial" w:hAnsi="Arial" w:cs="Arial"/>
        </w:rPr>
        <w:t xml:space="preserve">vu de la décision de la CDAPH et du projet individualisé de prise en charge et d’accompagnement formalisé. </w:t>
      </w:r>
      <w:r w:rsidR="0089449D" w:rsidRPr="007A33B4">
        <w:rPr>
          <w:rFonts w:ascii="Arial" w:hAnsi="Arial" w:cs="Arial"/>
        </w:rPr>
        <w:t xml:space="preserve">Après </w:t>
      </w:r>
      <w:r w:rsidR="002973C2" w:rsidRPr="007A33B4">
        <w:rPr>
          <w:rFonts w:ascii="Arial" w:hAnsi="Arial" w:cs="Arial"/>
        </w:rPr>
        <w:t>la décision</w:t>
      </w:r>
      <w:r w:rsidR="0089449D" w:rsidRPr="007A33B4">
        <w:rPr>
          <w:rFonts w:ascii="Arial" w:hAnsi="Arial" w:cs="Arial"/>
        </w:rPr>
        <w:t xml:space="preserve"> </w:t>
      </w:r>
      <w:r w:rsidR="002973C2" w:rsidRPr="007A33B4">
        <w:rPr>
          <w:rFonts w:ascii="Arial" w:hAnsi="Arial" w:cs="Arial"/>
        </w:rPr>
        <w:t>d’</w:t>
      </w:r>
      <w:r w:rsidR="0089449D" w:rsidRPr="007A33B4">
        <w:rPr>
          <w:rFonts w:ascii="Arial" w:hAnsi="Arial" w:cs="Arial"/>
        </w:rPr>
        <w:t xml:space="preserve">orientation de la CDAPH, l’intéressé s’adresse au SAVS ou au SAMSAH </w:t>
      </w:r>
      <w:r w:rsidR="00F36BAB" w:rsidRPr="007A33B4">
        <w:rPr>
          <w:rFonts w:ascii="Arial" w:hAnsi="Arial" w:cs="Arial"/>
          <w:strike/>
        </w:rPr>
        <w:t>c</w:t>
      </w:r>
      <w:r w:rsidR="00F36BAB" w:rsidRPr="007A33B4">
        <w:rPr>
          <w:rFonts w:ascii="Arial" w:hAnsi="Arial" w:cs="Arial"/>
        </w:rPr>
        <w:t>oncerné.</w:t>
      </w:r>
    </w:p>
    <w:p w14:paraId="44B796A9" w14:textId="77777777" w:rsidR="008E10D2" w:rsidRDefault="008E10D2">
      <w:pPr>
        <w:tabs>
          <w:tab w:val="left" w:pos="7380"/>
        </w:tabs>
        <w:rPr>
          <w:rFonts w:ascii="Arial" w:hAnsi="Arial" w:cs="Arial"/>
          <w:b/>
          <w:bCs/>
        </w:rPr>
      </w:pPr>
    </w:p>
    <w:p w14:paraId="521B99ED" w14:textId="1A4E708D" w:rsidR="008E10D2" w:rsidRDefault="00CA709C">
      <w:pPr>
        <w:pStyle w:val="Listepuces"/>
        <w:ind w:hanging="1134"/>
        <w:rPr>
          <w:b/>
          <w:bCs/>
        </w:rPr>
      </w:pPr>
      <w:r>
        <w:rPr>
          <w:b/>
          <w:bCs/>
        </w:rPr>
        <w:t>9</w:t>
      </w:r>
      <w:r w:rsidR="000225EE">
        <w:rPr>
          <w:b/>
          <w:bCs/>
        </w:rPr>
        <w:t>7</w:t>
      </w:r>
      <w:r w:rsidR="008E10D2">
        <w:rPr>
          <w:b/>
          <w:bCs/>
        </w:rPr>
        <w:t xml:space="preserve"> bis</w:t>
      </w:r>
      <w:r>
        <w:rPr>
          <w:b/>
          <w:bCs/>
        </w:rPr>
        <w:t xml:space="preserve">.3 </w:t>
      </w:r>
      <w:r>
        <w:rPr>
          <w:rFonts w:cs="Arial"/>
          <w:b/>
          <w:bCs/>
          <w:iCs/>
          <w:szCs w:val="24"/>
        </w:rPr>
        <w:t>–</w:t>
      </w:r>
      <w:r w:rsidR="008E10D2">
        <w:rPr>
          <w:b/>
          <w:bCs/>
        </w:rPr>
        <w:t xml:space="preserve"> </w:t>
      </w:r>
      <w:r w:rsidR="007331AE">
        <w:rPr>
          <w:bCs/>
          <w:sz w:val="20"/>
        </w:rPr>
        <w:t xml:space="preserve">(modifié par délibération du </w:t>
      </w:r>
      <w:r w:rsidR="000173CA">
        <w:rPr>
          <w:bCs/>
          <w:sz w:val="20"/>
        </w:rPr>
        <w:t>14 février 2020</w:t>
      </w:r>
      <w:r w:rsidR="007331AE">
        <w:rPr>
          <w:bCs/>
          <w:sz w:val="20"/>
        </w:rPr>
        <w:t>)</w:t>
      </w:r>
      <w:r w:rsidR="0038632B">
        <w:rPr>
          <w:bCs/>
          <w:sz w:val="20"/>
        </w:rPr>
        <w:t xml:space="preserve"> </w:t>
      </w:r>
      <w:r w:rsidR="008E10D2">
        <w:rPr>
          <w:b/>
          <w:bCs/>
        </w:rPr>
        <w:t>Modalités de prise en charge</w:t>
      </w:r>
    </w:p>
    <w:p w14:paraId="2733BE3E" w14:textId="7D346586" w:rsidR="008E10D2" w:rsidRDefault="00B21229" w:rsidP="00B21229">
      <w:pPr>
        <w:tabs>
          <w:tab w:val="left" w:pos="7380"/>
        </w:tabs>
        <w:jc w:val="both"/>
        <w:rPr>
          <w:rFonts w:ascii="Arial" w:hAnsi="Arial" w:cs="Arial"/>
        </w:rPr>
      </w:pPr>
      <w:r w:rsidRPr="007A33B4">
        <w:rPr>
          <w:rFonts w:ascii="Arial" w:hAnsi="Arial" w:cs="Arial"/>
        </w:rPr>
        <w:t xml:space="preserve">Le paiement des services des SAVS et </w:t>
      </w:r>
      <w:r w:rsidR="00E87E2C" w:rsidRPr="007A33B4">
        <w:rPr>
          <w:rFonts w:ascii="Arial" w:hAnsi="Arial" w:cs="Arial"/>
        </w:rPr>
        <w:t xml:space="preserve">des </w:t>
      </w:r>
      <w:r w:rsidRPr="007A33B4">
        <w:rPr>
          <w:rFonts w:ascii="Arial" w:hAnsi="Arial" w:cs="Arial"/>
        </w:rPr>
        <w:t xml:space="preserve">SAMSAH est réalisé par dotation globale, sous condition de déclaration nominative de l’activité au service </w:t>
      </w:r>
      <w:r w:rsidR="00C35491" w:rsidRPr="007A33B4">
        <w:rPr>
          <w:rFonts w:ascii="Arial" w:hAnsi="Arial" w:cs="Arial"/>
        </w:rPr>
        <w:t xml:space="preserve">des </w:t>
      </w:r>
      <w:r w:rsidRPr="007A33B4">
        <w:rPr>
          <w:rFonts w:ascii="Arial" w:hAnsi="Arial" w:cs="Arial"/>
        </w:rPr>
        <w:t>Etablissements PA-PH du Département</w:t>
      </w:r>
      <w:r w:rsidR="00723403" w:rsidRPr="007A33B4">
        <w:rPr>
          <w:rFonts w:ascii="Arial" w:hAnsi="Arial" w:cs="Arial"/>
        </w:rPr>
        <w:t xml:space="preserve"> par la structure </w:t>
      </w:r>
      <w:r w:rsidR="00B12621" w:rsidRPr="007A33B4">
        <w:rPr>
          <w:rFonts w:ascii="Arial" w:hAnsi="Arial" w:cs="Arial"/>
        </w:rPr>
        <w:t>médico-sociale</w:t>
      </w:r>
      <w:r w:rsidRPr="007A33B4">
        <w:rPr>
          <w:rFonts w:ascii="Arial" w:hAnsi="Arial" w:cs="Arial"/>
        </w:rPr>
        <w:t>.</w:t>
      </w:r>
      <w:r>
        <w:rPr>
          <w:rFonts w:ascii="Arial" w:hAnsi="Arial" w:cs="Arial"/>
        </w:rPr>
        <w:t xml:space="preserve"> </w:t>
      </w:r>
    </w:p>
    <w:p w14:paraId="071614F0" w14:textId="77777777" w:rsidR="008E10D2" w:rsidRDefault="008E10D2">
      <w:pPr>
        <w:tabs>
          <w:tab w:val="left" w:pos="7380"/>
        </w:tabs>
        <w:rPr>
          <w:rFonts w:ascii="Arial" w:hAnsi="Arial" w:cs="Arial"/>
        </w:rPr>
      </w:pPr>
    </w:p>
    <w:p w14:paraId="2B4D4103" w14:textId="77777777" w:rsidR="008E10D2" w:rsidRDefault="008E10D2">
      <w:pPr>
        <w:pStyle w:val="Listepuces"/>
        <w:spacing w:after="0"/>
        <w:ind w:left="0" w:firstLine="0"/>
        <w:rPr>
          <w:rFonts w:cs="Arial"/>
          <w:iCs/>
          <w:szCs w:val="24"/>
        </w:rPr>
      </w:pPr>
    </w:p>
    <w:p w14:paraId="10D4C86B" w14:textId="1ED73C6E" w:rsidR="00C51F85" w:rsidRDefault="00C84761">
      <w:pPr>
        <w:pStyle w:val="Listepuces"/>
        <w:spacing w:after="0"/>
        <w:ind w:left="0" w:firstLine="0"/>
        <w:rPr>
          <w:rFonts w:cs="Arial"/>
          <w:iCs/>
          <w:szCs w:val="24"/>
        </w:rPr>
      </w:pPr>
      <w:r>
        <w:rPr>
          <w:rFonts w:cs="Arial"/>
          <w:iCs/>
          <w:noProof/>
          <w:szCs w:val="24"/>
        </w:rPr>
        <mc:AlternateContent>
          <mc:Choice Requires="wps">
            <w:drawing>
              <wp:anchor distT="0" distB="0" distL="114300" distR="114300" simplePos="0" relativeHeight="251753984" behindDoc="0" locked="1" layoutInCell="1" allowOverlap="1" wp14:anchorId="0DCE447E" wp14:editId="533E79E6">
                <wp:simplePos x="0" y="0"/>
                <wp:positionH relativeFrom="column">
                  <wp:posOffset>4295775</wp:posOffset>
                </wp:positionH>
                <wp:positionV relativeFrom="page">
                  <wp:posOffset>683895</wp:posOffset>
                </wp:positionV>
                <wp:extent cx="2057400" cy="468630"/>
                <wp:effectExtent l="7620" t="7620" r="11430" b="9525"/>
                <wp:wrapTopAndBottom/>
                <wp:docPr id="49"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68630"/>
                        </a:xfrm>
                        <a:prstGeom prst="rect">
                          <a:avLst/>
                        </a:prstGeom>
                        <a:solidFill>
                          <a:srgbClr val="FFFFFF"/>
                        </a:solidFill>
                        <a:ln w="9525">
                          <a:solidFill>
                            <a:srgbClr val="000000"/>
                          </a:solidFill>
                          <a:miter lim="800000"/>
                          <a:headEnd/>
                          <a:tailEnd/>
                        </a:ln>
                      </wps:spPr>
                      <wps:txbx>
                        <w:txbxContent>
                          <w:p w14:paraId="65F26FA8" w14:textId="77777777" w:rsidR="004824A1" w:rsidRDefault="004824A1" w:rsidP="00C51F85">
                            <w:pPr>
                              <w:jc w:val="center"/>
                              <w:rPr>
                                <w:rFonts w:ascii="Arial Black" w:hAnsi="Arial Black"/>
                                <w:sz w:val="20"/>
                              </w:rPr>
                            </w:pPr>
                            <w:r>
                              <w:rPr>
                                <w:rFonts w:ascii="Arial Black" w:hAnsi="Arial Black"/>
                                <w:sz w:val="20"/>
                              </w:rPr>
                              <w:t>AIDE SOCIALE AUX</w:t>
                            </w:r>
                          </w:p>
                          <w:p w14:paraId="20B27778" w14:textId="77777777" w:rsidR="004824A1" w:rsidRDefault="004824A1" w:rsidP="00C51F85">
                            <w:pPr>
                              <w:jc w:val="center"/>
                            </w:pPr>
                            <w:r>
                              <w:rPr>
                                <w:rFonts w:ascii="Arial Black" w:hAnsi="Arial Black"/>
                                <w:sz w:val="20"/>
                              </w:rPr>
                              <w:t>ADULTES HANDICAPES</w:t>
                            </w:r>
                          </w:p>
                          <w:p w14:paraId="0A8F034A" w14:textId="0A512483" w:rsidR="004824A1" w:rsidRDefault="004824A1" w:rsidP="009017C9">
                            <w:pPr>
                              <w:jc w:val="center"/>
                            </w:pPr>
                          </w:p>
                          <w:p w14:paraId="2B7DD572" w14:textId="77777777" w:rsidR="004824A1" w:rsidRDefault="004824A1" w:rsidP="009017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E447E" id="Rectangle 577" o:spid="_x0000_s1259" style="position:absolute;left:0;text-align:left;margin-left:338.25pt;margin-top:53.85pt;width:162pt;height:36.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">
                <v:textbox>
                  <w:txbxContent>
                    <w:p w14:paraId="65F26FA8" w14:textId="77777777" w:rsidR="004824A1" w:rsidRDefault="004824A1" w:rsidP="00C51F85">
                      <w:pPr>
                        <w:jc w:val="center"/>
                        <w:rPr>
                          <w:rFonts w:ascii="Arial Black" w:hAnsi="Arial Black"/>
                          <w:sz w:val="20"/>
                        </w:rPr>
                      </w:pPr>
                      <w:r>
                        <w:rPr>
                          <w:rFonts w:ascii="Arial Black" w:hAnsi="Arial Black"/>
                          <w:sz w:val="20"/>
                        </w:rPr>
                        <w:t>AIDE SOCIALE AUX</w:t>
                      </w:r>
                    </w:p>
                    <w:p w14:paraId="20B27778" w14:textId="77777777" w:rsidR="004824A1" w:rsidRDefault="004824A1" w:rsidP="00C51F85">
                      <w:pPr>
                        <w:jc w:val="center"/>
                      </w:pPr>
                      <w:r>
                        <w:rPr>
                          <w:rFonts w:ascii="Arial Black" w:hAnsi="Arial Black"/>
                          <w:sz w:val="20"/>
                        </w:rPr>
                        <w:t>ADULTES HANDICAPES</w:t>
                      </w:r>
                    </w:p>
                    <w:p w14:paraId="0A8F034A" w14:textId="0A512483" w:rsidR="004824A1" w:rsidRDefault="004824A1" w:rsidP="009017C9">
                      <w:pPr>
                        <w:jc w:val="center"/>
                      </w:pPr>
                    </w:p>
                    <w:p w14:paraId="2B7DD572" w14:textId="77777777" w:rsidR="004824A1" w:rsidRDefault="004824A1" w:rsidP="009017C9"/>
                  </w:txbxContent>
                </v:textbox>
                <w10:wrap type="topAndBottom" anchory="page"/>
                <w10:anchorlock/>
              </v:rect>
            </w:pict>
          </mc:Fallback>
        </mc:AlternateContent>
      </w:r>
      <w:r>
        <w:rPr>
          <w:rFonts w:cs="Arial"/>
          <w:iCs/>
          <w:noProof/>
          <w:szCs w:val="24"/>
        </w:rPr>
        <mc:AlternateContent>
          <mc:Choice Requires="wps">
            <w:drawing>
              <wp:anchor distT="0" distB="0" distL="114300" distR="114300" simplePos="0" relativeHeight="251752960" behindDoc="0" locked="1" layoutInCell="1" allowOverlap="1" wp14:anchorId="3D26583C" wp14:editId="1CC2A37E">
                <wp:simplePos x="0" y="0"/>
                <wp:positionH relativeFrom="column">
                  <wp:posOffset>11430</wp:posOffset>
                </wp:positionH>
                <wp:positionV relativeFrom="page">
                  <wp:posOffset>571500</wp:posOffset>
                </wp:positionV>
                <wp:extent cx="1600200" cy="533400"/>
                <wp:effectExtent l="9525" t="9525" r="9525" b="9525"/>
                <wp:wrapTopAndBottom/>
                <wp:docPr id="48"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CF3A57E" w14:textId="62022EC0" w:rsidR="004824A1" w:rsidRDefault="004824A1" w:rsidP="009017C9">
                            <w:r>
                              <w:rPr>
                                <w:rFonts w:cs="Arial"/>
                                <w:b/>
                                <w:bCs/>
                                <w:color w:val="000000"/>
                              </w:rPr>
                              <w:t>Fiche</w:t>
                            </w:r>
                            <w:r>
                              <w:rPr>
                                <w:rFonts w:cs="Arial"/>
                                <w:color w:val="000000"/>
                              </w:rPr>
                              <w:t xml:space="preserve"> – </w:t>
                            </w:r>
                            <w:r>
                              <w:rPr>
                                <w:rFonts w:ascii="Arial Black" w:hAnsi="Arial Black" w:cs="Arial"/>
                                <w:color w:val="000000"/>
                                <w:sz w:val="56"/>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6583C" id="Rectangle 576" o:spid="_x0000_s1260" style="position:absolute;left:0;text-align:left;margin-left:.9pt;margin-top:45pt;width:126pt;height:4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X7Ew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" strokecolor="white">
                <v:textbox>
                  <w:txbxContent>
                    <w:p w14:paraId="5CF3A57E" w14:textId="62022EC0" w:rsidR="004824A1" w:rsidRDefault="004824A1" w:rsidP="009017C9">
                      <w:r>
                        <w:rPr>
                          <w:rFonts w:cs="Arial"/>
                          <w:b/>
                          <w:bCs/>
                          <w:color w:val="000000"/>
                        </w:rPr>
                        <w:t>Fiche</w:t>
                      </w:r>
                      <w:r>
                        <w:rPr>
                          <w:rFonts w:cs="Arial"/>
                          <w:color w:val="000000"/>
                        </w:rPr>
                        <w:t xml:space="preserve"> – </w:t>
                      </w:r>
                      <w:r>
                        <w:rPr>
                          <w:rFonts w:ascii="Arial Black" w:hAnsi="Arial Black" w:cs="Arial"/>
                          <w:color w:val="000000"/>
                          <w:sz w:val="56"/>
                        </w:rPr>
                        <w:t>15</w:t>
                      </w:r>
                    </w:p>
                  </w:txbxContent>
                </v:textbox>
                <w10:wrap type="topAndBottom" anchory="page"/>
                <w10:anchorlock/>
              </v:rect>
            </w:pict>
          </mc:Fallback>
        </mc:AlternateContent>
      </w:r>
    </w:p>
    <w:p w14:paraId="577FA438" w14:textId="155139DB" w:rsidR="00C51F85" w:rsidRDefault="00C51F85">
      <w:pPr>
        <w:pStyle w:val="Listepuces"/>
        <w:spacing w:after="0"/>
        <w:ind w:left="0" w:firstLine="0"/>
        <w:rPr>
          <w:rFonts w:cs="Arial"/>
          <w:iCs/>
          <w:szCs w:val="24"/>
        </w:rPr>
      </w:pPr>
      <w:r>
        <w:rPr>
          <w:rFonts w:cs="Arial"/>
          <w:iCs/>
          <w:szCs w:val="24"/>
        </w:rPr>
        <w:br w:type="page"/>
      </w:r>
    </w:p>
    <w:p w14:paraId="4E197368" w14:textId="77777777" w:rsidR="0029649F" w:rsidRDefault="0029649F">
      <w:pPr>
        <w:pStyle w:val="Listepuces"/>
        <w:spacing w:after="0"/>
        <w:ind w:left="0" w:firstLine="0"/>
        <w:rPr>
          <w:rFonts w:cs="Arial"/>
          <w:iCs/>
          <w:szCs w:val="24"/>
        </w:rPr>
      </w:pPr>
    </w:p>
    <w:p w14:paraId="416D4202"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178A2FC7" w14:textId="77777777" w:rsidR="008E10D2" w:rsidRDefault="008E10D2" w:rsidP="0069767B">
      <w:pPr>
        <w:pStyle w:val="Titre"/>
        <w:pBdr>
          <w:top w:val="single" w:sz="4" w:space="1" w:color="auto"/>
          <w:left w:val="single" w:sz="4" w:space="4" w:color="auto"/>
          <w:bottom w:val="single" w:sz="4" w:space="1" w:color="auto"/>
          <w:right w:val="single" w:sz="4" w:space="4" w:color="auto"/>
        </w:pBdr>
      </w:pPr>
      <w:bookmarkStart w:id="127" w:name="_Toc13060940"/>
      <w:r>
        <w:t>L’ACCUEIL FAMILIAL SOCIAL</w:t>
      </w:r>
      <w:bookmarkEnd w:id="127"/>
    </w:p>
    <w:p w14:paraId="2B57B219"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5E582386" w14:textId="77777777" w:rsidR="008E10D2" w:rsidRDefault="008E10D2">
      <w:pPr>
        <w:pStyle w:val="Listepuces"/>
        <w:numPr>
          <w:ilvl w:val="12"/>
          <w:numId w:val="0"/>
        </w:numPr>
        <w:spacing w:after="0"/>
        <w:ind w:left="567"/>
        <w:rPr>
          <w:rFonts w:cs="Arial"/>
        </w:rPr>
      </w:pPr>
    </w:p>
    <w:p w14:paraId="7657BF97" w14:textId="77777777" w:rsidR="008E10D2" w:rsidRDefault="008E10D2">
      <w:pPr>
        <w:pStyle w:val="Listepuces"/>
        <w:spacing w:after="0"/>
        <w:ind w:left="0" w:firstLine="0"/>
        <w:rPr>
          <w:rFonts w:cs="Arial"/>
          <w:iCs/>
          <w:szCs w:val="24"/>
        </w:rPr>
      </w:pPr>
    </w:p>
    <w:p w14:paraId="1F5E03FC" w14:textId="77777777" w:rsidR="008E10D2" w:rsidRDefault="008E10D2">
      <w:pPr>
        <w:pStyle w:val="Listepuces"/>
        <w:spacing w:after="0"/>
        <w:ind w:left="0" w:firstLine="0"/>
        <w:rPr>
          <w:rFonts w:cs="Arial"/>
          <w:iCs/>
          <w:szCs w:val="24"/>
        </w:rPr>
      </w:pPr>
      <w:r>
        <w:rPr>
          <w:rFonts w:cs="Arial"/>
          <w:iCs/>
          <w:szCs w:val="24"/>
        </w:rPr>
        <w:t xml:space="preserve">Un particulier ou un couple agréé par le Président du </w:t>
      </w:r>
      <w:r w:rsidR="006E17DE">
        <w:rPr>
          <w:rFonts w:cs="Arial"/>
          <w:iCs/>
          <w:szCs w:val="24"/>
        </w:rPr>
        <w:t>Conseil Départemental</w:t>
      </w:r>
      <w:r>
        <w:rPr>
          <w:rFonts w:cs="Arial"/>
          <w:iCs/>
          <w:szCs w:val="24"/>
        </w:rPr>
        <w:t>, en application des dispositions législatives et réglementaires en vigueur, peut accueillir à titre onéreux à son domicile des personnes âgées ou des personnes adultes handicapées.</w:t>
      </w:r>
    </w:p>
    <w:p w14:paraId="74CBA566" w14:textId="77777777" w:rsidR="008E10D2" w:rsidRDefault="008E10D2">
      <w:pPr>
        <w:pStyle w:val="Listepuces"/>
        <w:spacing w:after="0"/>
        <w:ind w:left="0" w:firstLine="0"/>
        <w:rPr>
          <w:rFonts w:cs="Arial"/>
          <w:iCs/>
          <w:szCs w:val="24"/>
        </w:rPr>
      </w:pPr>
    </w:p>
    <w:p w14:paraId="43952581" w14:textId="77777777" w:rsidR="008E10D2" w:rsidRDefault="008E10D2">
      <w:pPr>
        <w:pStyle w:val="Listepuces"/>
        <w:spacing w:after="0"/>
        <w:ind w:left="0" w:firstLine="0"/>
        <w:rPr>
          <w:rFonts w:cs="Arial"/>
          <w:iCs/>
          <w:szCs w:val="24"/>
        </w:rPr>
      </w:pPr>
      <w:r>
        <w:rPr>
          <w:rFonts w:cs="Arial"/>
          <w:iCs/>
          <w:szCs w:val="24"/>
        </w:rPr>
        <w:t>L’accueil chez des particuliers à titre onéreux s’inscrit dans la diversification des modes d’hébergement proposés.</w:t>
      </w:r>
    </w:p>
    <w:p w14:paraId="4BCC8B9F" w14:textId="77777777" w:rsidR="008E10D2" w:rsidRDefault="008E10D2">
      <w:pPr>
        <w:pStyle w:val="Listepuces"/>
        <w:spacing w:after="0"/>
        <w:ind w:left="0" w:firstLine="0"/>
        <w:rPr>
          <w:rFonts w:cs="Arial"/>
          <w:iCs/>
          <w:szCs w:val="24"/>
        </w:rPr>
      </w:pPr>
    </w:p>
    <w:p w14:paraId="011530BA" w14:textId="77777777" w:rsidR="008E10D2" w:rsidRDefault="008E10D2">
      <w:pPr>
        <w:pStyle w:val="Listepuces"/>
        <w:spacing w:after="0"/>
        <w:ind w:left="0" w:firstLine="0"/>
        <w:rPr>
          <w:rFonts w:cs="Arial"/>
          <w:iCs/>
          <w:szCs w:val="24"/>
        </w:rPr>
      </w:pPr>
      <w:r>
        <w:rPr>
          <w:rFonts w:cs="Arial"/>
          <w:iCs/>
          <w:szCs w:val="24"/>
        </w:rPr>
        <w:t>Deux catégories de personnes peuvent ainsi être hébergées à titre onéreux chez des particuliers :</w:t>
      </w:r>
    </w:p>
    <w:p w14:paraId="24FAFA82" w14:textId="77777777" w:rsidR="008E10D2" w:rsidRDefault="008E10D2">
      <w:pPr>
        <w:pStyle w:val="Listepuces"/>
        <w:spacing w:after="0"/>
        <w:ind w:left="0" w:firstLine="0"/>
        <w:rPr>
          <w:rFonts w:cs="Arial"/>
          <w:iCs/>
          <w:szCs w:val="24"/>
        </w:rPr>
      </w:pPr>
    </w:p>
    <w:p w14:paraId="4B6903C6" w14:textId="77777777" w:rsidR="008E10D2" w:rsidRDefault="008E10D2" w:rsidP="005E2FD4">
      <w:pPr>
        <w:pStyle w:val="Listepuces"/>
        <w:numPr>
          <w:ilvl w:val="0"/>
          <w:numId w:val="2"/>
        </w:numPr>
        <w:tabs>
          <w:tab w:val="clear" w:pos="1800"/>
          <w:tab w:val="num" w:pos="851"/>
        </w:tabs>
        <w:spacing w:after="0"/>
        <w:ind w:left="851" w:hanging="284"/>
        <w:rPr>
          <w:rFonts w:cs="Arial"/>
          <w:iCs/>
          <w:szCs w:val="24"/>
        </w:rPr>
      </w:pPr>
      <w:r>
        <w:rPr>
          <w:rFonts w:cs="Arial"/>
          <w:iCs/>
          <w:szCs w:val="24"/>
        </w:rPr>
        <w:t>les personnes âgées ou adultes handicapés qui n’appartiennent pas à la famille jusqu’au 4</w:t>
      </w:r>
      <w:r>
        <w:rPr>
          <w:rFonts w:cs="Arial"/>
          <w:iCs/>
          <w:szCs w:val="24"/>
          <w:vertAlign w:val="superscript"/>
        </w:rPr>
        <w:t>ème</w:t>
      </w:r>
      <w:r>
        <w:rPr>
          <w:rFonts w:cs="Arial"/>
          <w:iCs/>
          <w:szCs w:val="24"/>
        </w:rPr>
        <w:t xml:space="preserve"> degré inclus,</w:t>
      </w:r>
    </w:p>
    <w:p w14:paraId="16C2B144" w14:textId="77777777" w:rsidR="008E10D2" w:rsidRDefault="008E10D2" w:rsidP="005E2FD4">
      <w:pPr>
        <w:pStyle w:val="Listepuces"/>
        <w:numPr>
          <w:ilvl w:val="0"/>
          <w:numId w:val="2"/>
        </w:numPr>
        <w:tabs>
          <w:tab w:val="clear" w:pos="1800"/>
          <w:tab w:val="num" w:pos="851"/>
        </w:tabs>
        <w:spacing w:after="0"/>
        <w:ind w:left="851" w:hanging="284"/>
        <w:rPr>
          <w:rFonts w:cs="Arial"/>
          <w:iCs/>
          <w:szCs w:val="24"/>
        </w:rPr>
      </w:pPr>
      <w:r>
        <w:rPr>
          <w:rFonts w:cs="Arial"/>
          <w:iCs/>
          <w:szCs w:val="24"/>
        </w:rPr>
        <w:t>les personnes handicapées ne relevant pas d’un accueil thérapeutique ou organisé par un établissement de soins spécialisé.</w:t>
      </w:r>
    </w:p>
    <w:p w14:paraId="46172FE8" w14:textId="77777777" w:rsidR="008E10D2" w:rsidRDefault="008E10D2">
      <w:pPr>
        <w:pStyle w:val="Listepuces"/>
        <w:spacing w:after="0"/>
        <w:ind w:left="0" w:firstLine="0"/>
        <w:jc w:val="center"/>
        <w:rPr>
          <w:rFonts w:cs="Arial"/>
          <w:iCs/>
          <w:sz w:val="16"/>
          <w:szCs w:val="24"/>
        </w:rPr>
      </w:pPr>
    </w:p>
    <w:p w14:paraId="0295A596" w14:textId="77777777" w:rsidR="008E10D2" w:rsidRDefault="00A97B82">
      <w:pPr>
        <w:pStyle w:val="Listepuces"/>
        <w:spacing w:after="0"/>
        <w:ind w:left="0" w:firstLine="0"/>
        <w:jc w:val="center"/>
        <w:rPr>
          <w:rFonts w:cs="Arial"/>
          <w:iCs/>
          <w:sz w:val="20"/>
          <w:szCs w:val="24"/>
        </w:rPr>
      </w:pPr>
      <w:r>
        <w:rPr>
          <w:rFonts w:cs="Arial"/>
          <w:iCs/>
          <w:sz w:val="20"/>
          <w:szCs w:val="24"/>
        </w:rPr>
        <w:t>(A</w:t>
      </w:r>
      <w:r w:rsidR="00577524">
        <w:rPr>
          <w:rFonts w:cs="Arial"/>
          <w:iCs/>
          <w:sz w:val="20"/>
          <w:szCs w:val="24"/>
        </w:rPr>
        <w:t>rt.</w:t>
      </w:r>
      <w:r w:rsidR="008E10D2">
        <w:rPr>
          <w:rFonts w:cs="Arial"/>
          <w:iCs/>
          <w:sz w:val="20"/>
          <w:szCs w:val="24"/>
        </w:rPr>
        <w:t xml:space="preserve"> L. 441-1 et suivants et R. 441-1 et suivants du CASF)</w:t>
      </w:r>
    </w:p>
    <w:p w14:paraId="41FE17DA" w14:textId="77777777" w:rsidR="008E10D2" w:rsidRDefault="008E10D2">
      <w:pPr>
        <w:pStyle w:val="Listepuces"/>
        <w:spacing w:after="0"/>
        <w:ind w:left="0" w:firstLine="0"/>
        <w:rPr>
          <w:rFonts w:cs="Arial"/>
          <w:iCs/>
          <w:szCs w:val="24"/>
        </w:rPr>
      </w:pPr>
    </w:p>
    <w:p w14:paraId="4BE5CE0E" w14:textId="77777777" w:rsidR="008E10D2" w:rsidRDefault="008E10D2">
      <w:pPr>
        <w:pStyle w:val="Listepuces"/>
        <w:spacing w:after="0"/>
        <w:ind w:left="0" w:firstLine="0"/>
        <w:rPr>
          <w:rFonts w:cs="Arial"/>
          <w:iCs/>
          <w:szCs w:val="24"/>
        </w:rPr>
      </w:pPr>
    </w:p>
    <w:p w14:paraId="4A1EC0FB" w14:textId="77777777" w:rsidR="008E10D2" w:rsidRDefault="008E10D2">
      <w:pPr>
        <w:pStyle w:val="Listepuces"/>
        <w:spacing w:after="0"/>
        <w:ind w:left="0" w:firstLine="0"/>
        <w:rPr>
          <w:rFonts w:cs="Arial"/>
          <w:iCs/>
          <w:szCs w:val="24"/>
        </w:rPr>
      </w:pPr>
    </w:p>
    <w:p w14:paraId="18DE4B7B" w14:textId="77777777" w:rsidR="008E10D2" w:rsidRDefault="008E10D2">
      <w:pPr>
        <w:pStyle w:val="Listepuces"/>
        <w:spacing w:after="0"/>
        <w:ind w:left="0" w:firstLine="0"/>
        <w:rPr>
          <w:rFonts w:cs="Arial"/>
          <w:iCs/>
          <w:szCs w:val="24"/>
        </w:rPr>
      </w:pPr>
    </w:p>
    <w:p w14:paraId="23026F8C" w14:textId="77777777" w:rsidR="008E10D2" w:rsidRDefault="008E10D2">
      <w:pPr>
        <w:pStyle w:val="Listepuces"/>
        <w:spacing w:after="0"/>
        <w:ind w:left="0" w:firstLine="0"/>
        <w:rPr>
          <w:rFonts w:cs="Arial"/>
          <w:iCs/>
          <w:szCs w:val="24"/>
        </w:rPr>
      </w:pPr>
    </w:p>
    <w:p w14:paraId="2F7E1ABD" w14:textId="77777777" w:rsidR="008E10D2" w:rsidRDefault="008E10D2">
      <w:pPr>
        <w:pStyle w:val="Listepuces"/>
        <w:spacing w:after="0"/>
        <w:ind w:left="0" w:firstLine="0"/>
        <w:rPr>
          <w:rFonts w:cs="Arial"/>
          <w:iCs/>
          <w:szCs w:val="24"/>
        </w:rPr>
      </w:pPr>
    </w:p>
    <w:p w14:paraId="13D48613" w14:textId="77777777" w:rsidR="008E10D2" w:rsidRDefault="008E10D2">
      <w:pPr>
        <w:pStyle w:val="Listepuces"/>
        <w:spacing w:after="0"/>
        <w:ind w:left="0" w:firstLine="0"/>
        <w:rPr>
          <w:rFonts w:cs="Arial"/>
          <w:iCs/>
          <w:szCs w:val="24"/>
        </w:rPr>
      </w:pPr>
    </w:p>
    <w:p w14:paraId="5B285055" w14:textId="77777777" w:rsidR="008E10D2" w:rsidRDefault="008E10D2">
      <w:pPr>
        <w:pStyle w:val="Listepuces"/>
        <w:spacing w:after="0"/>
        <w:ind w:left="0" w:firstLine="0"/>
        <w:rPr>
          <w:rFonts w:cs="Arial"/>
          <w:iCs/>
          <w:szCs w:val="24"/>
        </w:rPr>
      </w:pPr>
    </w:p>
    <w:p w14:paraId="349EA705" w14:textId="77777777" w:rsidR="008E10D2" w:rsidRDefault="008E10D2">
      <w:pPr>
        <w:pStyle w:val="Listepuces"/>
        <w:spacing w:after="0"/>
        <w:ind w:left="0" w:firstLine="0"/>
        <w:rPr>
          <w:rFonts w:cs="Arial"/>
          <w:iCs/>
          <w:szCs w:val="24"/>
        </w:rPr>
      </w:pPr>
    </w:p>
    <w:p w14:paraId="457A3200" w14:textId="77777777" w:rsidR="008E10D2" w:rsidRDefault="008E10D2">
      <w:pPr>
        <w:pStyle w:val="Listepuces"/>
        <w:spacing w:after="0"/>
        <w:ind w:left="0" w:firstLine="0"/>
        <w:rPr>
          <w:rFonts w:cs="Arial"/>
          <w:iCs/>
          <w:szCs w:val="24"/>
        </w:rPr>
      </w:pPr>
    </w:p>
    <w:p w14:paraId="7BDCF2E7" w14:textId="77777777" w:rsidR="008E10D2" w:rsidRDefault="008E10D2">
      <w:pPr>
        <w:pStyle w:val="Listepuces"/>
        <w:spacing w:after="0"/>
        <w:ind w:left="0" w:firstLine="0"/>
        <w:rPr>
          <w:rFonts w:cs="Arial"/>
          <w:iCs/>
          <w:szCs w:val="24"/>
        </w:rPr>
      </w:pPr>
    </w:p>
    <w:p w14:paraId="665F7E01" w14:textId="77777777" w:rsidR="008E10D2" w:rsidRDefault="008E10D2">
      <w:pPr>
        <w:pStyle w:val="Listepuces"/>
        <w:spacing w:after="0"/>
        <w:ind w:left="0" w:firstLine="0"/>
        <w:rPr>
          <w:rFonts w:cs="Arial"/>
          <w:iCs/>
          <w:szCs w:val="24"/>
        </w:rPr>
      </w:pPr>
    </w:p>
    <w:p w14:paraId="72EEAAFD" w14:textId="77777777" w:rsidR="0049076F" w:rsidRDefault="0049076F">
      <w:pPr>
        <w:pStyle w:val="Listepuces"/>
        <w:spacing w:after="0"/>
        <w:ind w:left="0" w:firstLine="0"/>
        <w:rPr>
          <w:rFonts w:cs="Arial"/>
          <w:iCs/>
          <w:szCs w:val="24"/>
        </w:rPr>
      </w:pPr>
    </w:p>
    <w:p w14:paraId="4922994E" w14:textId="77777777" w:rsidR="0049076F" w:rsidRDefault="0049076F">
      <w:pPr>
        <w:pStyle w:val="Listepuces"/>
        <w:spacing w:after="0"/>
        <w:ind w:left="0" w:firstLine="0"/>
        <w:rPr>
          <w:rFonts w:cs="Arial"/>
          <w:iCs/>
          <w:szCs w:val="24"/>
        </w:rPr>
      </w:pPr>
    </w:p>
    <w:p w14:paraId="4F6026AB" w14:textId="77777777" w:rsidR="0049076F" w:rsidRDefault="0049076F">
      <w:pPr>
        <w:pStyle w:val="Listepuces"/>
        <w:spacing w:after="0"/>
        <w:ind w:left="0" w:firstLine="0"/>
        <w:rPr>
          <w:rFonts w:cs="Arial"/>
          <w:iCs/>
          <w:szCs w:val="24"/>
        </w:rPr>
      </w:pPr>
    </w:p>
    <w:p w14:paraId="7871D064" w14:textId="77777777" w:rsidR="008E10D2" w:rsidRDefault="008E10D2">
      <w:pPr>
        <w:pStyle w:val="Listepuces"/>
        <w:spacing w:after="0"/>
        <w:ind w:left="0" w:firstLine="0"/>
        <w:rPr>
          <w:rFonts w:cs="Arial"/>
          <w:iCs/>
          <w:szCs w:val="24"/>
        </w:rPr>
      </w:pPr>
    </w:p>
    <w:p w14:paraId="574EAFAC" w14:textId="77777777" w:rsidR="00C53ECE" w:rsidRDefault="00C53ECE">
      <w:pPr>
        <w:pStyle w:val="Listepuces"/>
        <w:spacing w:after="0"/>
        <w:ind w:left="0" w:firstLine="0"/>
      </w:pPr>
    </w:p>
    <w:p w14:paraId="6914608E" w14:textId="77777777" w:rsidR="00750457" w:rsidRDefault="00750457">
      <w:pPr>
        <w:pStyle w:val="Listepuces"/>
        <w:spacing w:after="0"/>
        <w:ind w:left="0" w:firstLine="0"/>
      </w:pPr>
    </w:p>
    <w:p w14:paraId="119E961E" w14:textId="77777777" w:rsidR="00750457" w:rsidRDefault="00750457">
      <w:pPr>
        <w:pStyle w:val="Listepuces"/>
        <w:spacing w:after="0"/>
        <w:ind w:left="0" w:firstLine="0"/>
      </w:pPr>
    </w:p>
    <w:p w14:paraId="58F654D6" w14:textId="77777777" w:rsidR="00750457" w:rsidRDefault="00750457">
      <w:pPr>
        <w:pStyle w:val="Listepuces"/>
        <w:spacing w:after="0"/>
        <w:ind w:left="0" w:firstLine="0"/>
      </w:pPr>
    </w:p>
    <w:p w14:paraId="30DA1355" w14:textId="77777777" w:rsidR="00750457" w:rsidRDefault="00750457">
      <w:pPr>
        <w:pStyle w:val="Listepuces"/>
        <w:spacing w:after="0"/>
        <w:ind w:left="0" w:firstLine="0"/>
      </w:pPr>
    </w:p>
    <w:p w14:paraId="4FC94F62" w14:textId="70299896" w:rsidR="00750457" w:rsidRDefault="00750457">
      <w:pPr>
        <w:pStyle w:val="Listepuces"/>
        <w:spacing w:after="0"/>
        <w:ind w:left="0" w:firstLine="0"/>
      </w:pPr>
    </w:p>
    <w:p w14:paraId="06CF9494" w14:textId="11A34B96" w:rsidR="00750457" w:rsidRDefault="00750457">
      <w:pPr>
        <w:pStyle w:val="Listepuces"/>
        <w:spacing w:after="0"/>
        <w:ind w:left="0" w:firstLine="0"/>
      </w:pPr>
    </w:p>
    <w:p w14:paraId="40976853" w14:textId="1AE697B7" w:rsidR="00750457" w:rsidRDefault="00750457">
      <w:pPr>
        <w:pStyle w:val="Listepuces"/>
        <w:spacing w:after="0"/>
        <w:ind w:left="0" w:firstLine="0"/>
      </w:pPr>
    </w:p>
    <w:p w14:paraId="1B57127C" w14:textId="4A0EB827" w:rsidR="00750457" w:rsidRDefault="00750457">
      <w:pPr>
        <w:pStyle w:val="Listepuces"/>
        <w:spacing w:after="0"/>
        <w:ind w:left="0" w:firstLine="0"/>
      </w:pPr>
    </w:p>
    <w:p w14:paraId="31BB8510" w14:textId="77777777" w:rsidR="00750457" w:rsidRDefault="00750457">
      <w:pPr>
        <w:pStyle w:val="Listepuces"/>
        <w:spacing w:after="0"/>
        <w:ind w:left="0" w:firstLine="0"/>
      </w:pPr>
    </w:p>
    <w:p w14:paraId="60B1D0FB" w14:textId="7B88F26E" w:rsidR="0029649F" w:rsidRPr="00A73ABB" w:rsidRDefault="00C84761">
      <w:pPr>
        <w:pStyle w:val="Listepuces"/>
        <w:spacing w:after="0"/>
        <w:ind w:left="0" w:firstLine="0"/>
      </w:pPr>
      <w:r>
        <w:rPr>
          <w:rFonts w:ascii="Arial Black" w:hAnsi="Arial Black"/>
          <w:noProof/>
          <w:sz w:val="56"/>
        </w:rPr>
        <mc:AlternateContent>
          <mc:Choice Requires="wps">
            <w:drawing>
              <wp:anchor distT="0" distB="0" distL="114300" distR="114300" simplePos="0" relativeHeight="251782656" behindDoc="0" locked="1" layoutInCell="1" allowOverlap="1" wp14:anchorId="0313D410" wp14:editId="7CCAEE39">
                <wp:simplePos x="0" y="0"/>
                <wp:positionH relativeFrom="column">
                  <wp:posOffset>4305300</wp:posOffset>
                </wp:positionH>
                <wp:positionV relativeFrom="page">
                  <wp:posOffset>701040</wp:posOffset>
                </wp:positionV>
                <wp:extent cx="2057400" cy="457200"/>
                <wp:effectExtent l="7620" t="5715" r="11430" b="13335"/>
                <wp:wrapTopAndBottom/>
                <wp:docPr id="47"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35F8B24" w14:textId="77777777" w:rsidR="004824A1" w:rsidRDefault="004824A1" w:rsidP="00A73ABB">
                            <w:pPr>
                              <w:jc w:val="center"/>
                            </w:pPr>
                            <w:r>
                              <w:rPr>
                                <w:rFonts w:ascii="Arial Black" w:hAnsi="Arial Black"/>
                                <w:sz w:val="20"/>
                              </w:rPr>
                              <w:t>ACCUEIL FAMILIAL SOCIAL</w:t>
                            </w:r>
                          </w:p>
                          <w:p w14:paraId="2369990E" w14:textId="77777777" w:rsidR="004824A1" w:rsidRDefault="004824A1" w:rsidP="00A73A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3D410" id="Rectangle 620" o:spid="_x0000_s1261" style="position:absolute;left:0;text-align:left;margin-left:339pt;margin-top:55.2pt;width:162pt;height:36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">
                <v:textbox>
                  <w:txbxContent>
                    <w:p w14:paraId="235F8B24" w14:textId="77777777" w:rsidR="004824A1" w:rsidRDefault="004824A1" w:rsidP="00A73ABB">
                      <w:pPr>
                        <w:jc w:val="center"/>
                      </w:pPr>
                      <w:r>
                        <w:rPr>
                          <w:rFonts w:ascii="Arial Black" w:hAnsi="Arial Black"/>
                          <w:sz w:val="20"/>
                        </w:rPr>
                        <w:t>ACCUEIL FAMILIAL SOCIAL</w:t>
                      </w:r>
                    </w:p>
                    <w:p w14:paraId="2369990E" w14:textId="77777777" w:rsidR="004824A1" w:rsidRDefault="004824A1" w:rsidP="00A73ABB"/>
                  </w:txbxContent>
                </v:textbox>
                <w10:wrap type="topAndBottom" anchory="page"/>
                <w10:anchorlock/>
              </v:rect>
            </w:pict>
          </mc:Fallback>
        </mc:AlternateContent>
      </w:r>
      <w:r>
        <w:rPr>
          <w:rFonts w:cs="Arial"/>
          <w:b/>
          <w:bCs/>
          <w:iCs/>
          <w:noProof/>
          <w:szCs w:val="24"/>
        </w:rPr>
        <mc:AlternateContent>
          <mc:Choice Requires="wps">
            <w:drawing>
              <wp:anchor distT="0" distB="0" distL="114300" distR="114300" simplePos="0" relativeHeight="251746816" behindDoc="0" locked="1" layoutInCell="1" allowOverlap="1" wp14:anchorId="2ABB0A42" wp14:editId="476D8E2B">
                <wp:simplePos x="0" y="0"/>
                <wp:positionH relativeFrom="column">
                  <wp:posOffset>11430</wp:posOffset>
                </wp:positionH>
                <wp:positionV relativeFrom="page">
                  <wp:posOffset>552450</wp:posOffset>
                </wp:positionV>
                <wp:extent cx="1600200" cy="533400"/>
                <wp:effectExtent l="9525" t="9525" r="9525" b="9525"/>
                <wp:wrapTopAndBottom/>
                <wp:docPr id="46"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F12A72F" w14:textId="77777777" w:rsidR="004824A1" w:rsidRDefault="004824A1" w:rsidP="0029649F">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B0A42" id="Rectangle 568" o:spid="_x0000_s1262" style="position:absolute;left:0;text-align:left;margin-left:.9pt;margin-top:43.5pt;width:126pt;height:4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" strokecolor="white">
                <v:textbox>
                  <w:txbxContent>
                    <w:p w14:paraId="0F12A72F" w14:textId="77777777" w:rsidR="004824A1" w:rsidRDefault="004824A1" w:rsidP="0029649F">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p>
    <w:p w14:paraId="7658C19D" w14:textId="022F1850" w:rsidR="00C53ECE" w:rsidRPr="00C53ECE" w:rsidRDefault="00CA709C" w:rsidP="00C53ECE">
      <w:pPr>
        <w:pStyle w:val="Titre1"/>
      </w:pPr>
      <w:bookmarkStart w:id="128" w:name="_Toc13060941"/>
      <w:r>
        <w:t>ARTICLE 9</w:t>
      </w:r>
      <w:r w:rsidR="000225EE">
        <w:t>8</w:t>
      </w:r>
      <w:r w:rsidR="008E10D2">
        <w:t xml:space="preserve"> </w:t>
      </w:r>
      <w:r>
        <w:t>–</w:t>
      </w:r>
      <w:r w:rsidR="008E10D2">
        <w:t xml:space="preserve"> </w:t>
      </w:r>
      <w:r w:rsidR="008E10D2" w:rsidRPr="00652F8C">
        <w:rPr>
          <w:b w:val="0"/>
          <w:sz w:val="20"/>
          <w:szCs w:val="20"/>
        </w:rPr>
        <w:t>(modifié par délibération</w:t>
      </w:r>
      <w:r w:rsidR="00F35AB7">
        <w:rPr>
          <w:b w:val="0"/>
          <w:sz w:val="20"/>
          <w:szCs w:val="20"/>
        </w:rPr>
        <w:t>s</w:t>
      </w:r>
      <w:r w:rsidR="008E10D2" w:rsidRPr="00652F8C">
        <w:rPr>
          <w:b w:val="0"/>
          <w:sz w:val="20"/>
          <w:szCs w:val="20"/>
        </w:rPr>
        <w:t xml:space="preserve"> du 17 décembre 2010</w:t>
      </w:r>
      <w:r w:rsidR="00F35AB7">
        <w:rPr>
          <w:b w:val="0"/>
          <w:sz w:val="20"/>
          <w:szCs w:val="20"/>
        </w:rPr>
        <w:t xml:space="preserve"> et </w:t>
      </w:r>
      <w:r w:rsidR="00772078">
        <w:rPr>
          <w:b w:val="0"/>
          <w:sz w:val="20"/>
          <w:szCs w:val="20"/>
        </w:rPr>
        <w:t xml:space="preserve">du </w:t>
      </w:r>
      <w:r w:rsidR="000173CA">
        <w:rPr>
          <w:b w:val="0"/>
          <w:sz w:val="20"/>
          <w:szCs w:val="20"/>
        </w:rPr>
        <w:t>14 février 2020</w:t>
      </w:r>
      <w:r w:rsidR="008E10D2" w:rsidRPr="00652F8C">
        <w:rPr>
          <w:b w:val="0"/>
          <w:sz w:val="20"/>
          <w:szCs w:val="20"/>
        </w:rPr>
        <w:t>)</w:t>
      </w:r>
      <w:r w:rsidR="008E10D2">
        <w:t xml:space="preserve"> LA PROCÉDURE D’AGRÉMENT</w:t>
      </w:r>
      <w:bookmarkEnd w:id="128"/>
    </w:p>
    <w:p w14:paraId="5482CED3" w14:textId="77777777" w:rsidR="008E10D2" w:rsidRDefault="008E10D2">
      <w:pPr>
        <w:pStyle w:val="Listepuces"/>
        <w:spacing w:after="0"/>
        <w:ind w:left="0" w:firstLine="0"/>
        <w:rPr>
          <w:rFonts w:cs="Arial"/>
          <w:iCs/>
          <w:szCs w:val="24"/>
        </w:rPr>
      </w:pPr>
      <w:r>
        <w:rPr>
          <w:rFonts w:cs="Arial"/>
          <w:iCs/>
          <w:szCs w:val="24"/>
        </w:rPr>
        <w:t xml:space="preserve">L’autorisation d’accueillir des personnes âgées et handicapées est délivrée à une personne ou à un couple par le Président du </w:t>
      </w:r>
      <w:r w:rsidR="006E17DE">
        <w:rPr>
          <w:rFonts w:cs="Arial"/>
          <w:iCs/>
          <w:szCs w:val="24"/>
        </w:rPr>
        <w:t>Conseil Départemental</w:t>
      </w:r>
      <w:r>
        <w:rPr>
          <w:rFonts w:cs="Arial"/>
          <w:iCs/>
          <w:szCs w:val="24"/>
        </w:rPr>
        <w:t xml:space="preserve"> du département de résidence.</w:t>
      </w:r>
    </w:p>
    <w:p w14:paraId="39456712" w14:textId="77777777" w:rsidR="008E10D2" w:rsidRDefault="008E10D2">
      <w:pPr>
        <w:pStyle w:val="Listepuces"/>
        <w:spacing w:after="0"/>
        <w:ind w:left="0" w:firstLine="0"/>
        <w:rPr>
          <w:rFonts w:cs="Arial"/>
          <w:iCs/>
          <w:szCs w:val="24"/>
        </w:rPr>
      </w:pPr>
    </w:p>
    <w:p w14:paraId="368FDF07" w14:textId="77777777" w:rsidR="008E10D2" w:rsidRDefault="008E10D2">
      <w:pPr>
        <w:pStyle w:val="Listepuces"/>
        <w:spacing w:after="0"/>
        <w:ind w:left="0" w:firstLine="0"/>
        <w:rPr>
          <w:rFonts w:cs="Arial"/>
          <w:iCs/>
          <w:szCs w:val="24"/>
        </w:rPr>
      </w:pPr>
      <w:r>
        <w:rPr>
          <w:rFonts w:cs="Arial"/>
          <w:iCs/>
          <w:szCs w:val="24"/>
        </w:rPr>
        <w:t xml:space="preserve">Cet agrément demeure valable, en cas de changement de département, sous réserve d’une déclaration préalable au Président du </w:t>
      </w:r>
      <w:r w:rsidR="006E17DE">
        <w:rPr>
          <w:rFonts w:cs="Arial"/>
          <w:iCs/>
          <w:szCs w:val="24"/>
        </w:rPr>
        <w:t>Conseil Départemental</w:t>
      </w:r>
      <w:r>
        <w:rPr>
          <w:rFonts w:cs="Arial"/>
          <w:iCs/>
          <w:szCs w:val="24"/>
        </w:rPr>
        <w:t xml:space="preserve"> du nouveau lieu de résidence.</w:t>
      </w:r>
    </w:p>
    <w:p w14:paraId="486BDFF1" w14:textId="77777777" w:rsidR="008E10D2" w:rsidRDefault="008E10D2">
      <w:pPr>
        <w:pStyle w:val="Listepuces"/>
        <w:spacing w:after="0"/>
        <w:ind w:left="0" w:firstLine="0"/>
        <w:rPr>
          <w:rFonts w:cs="Arial"/>
          <w:iCs/>
          <w:szCs w:val="24"/>
        </w:rPr>
      </w:pPr>
    </w:p>
    <w:p w14:paraId="6D7AF691" w14:textId="2588AE17" w:rsidR="008E10D2" w:rsidRDefault="008E10D2">
      <w:pPr>
        <w:pStyle w:val="Listepuces"/>
        <w:spacing w:after="0"/>
        <w:ind w:left="0" w:firstLine="0"/>
        <w:rPr>
          <w:rFonts w:cs="Arial"/>
          <w:iCs/>
          <w:szCs w:val="24"/>
        </w:rPr>
      </w:pPr>
      <w:r w:rsidRPr="007A33B4">
        <w:rPr>
          <w:rFonts w:cs="Arial"/>
          <w:iCs/>
          <w:szCs w:val="24"/>
        </w:rPr>
        <w:t xml:space="preserve">L’agrément est accordé, dans la limite de trois personnes, </w:t>
      </w:r>
      <w:r w:rsidR="003B2B2C" w:rsidRPr="007A33B4">
        <w:rPr>
          <w:rFonts w:cs="Arial"/>
          <w:iCs/>
          <w:szCs w:val="24"/>
        </w:rPr>
        <w:t>avec pour seule dérogation possible au-</w:t>
      </w:r>
      <w:r w:rsidRPr="007A33B4">
        <w:rPr>
          <w:rFonts w:cs="Arial"/>
          <w:iCs/>
          <w:szCs w:val="24"/>
        </w:rPr>
        <w:t>delà de ce nombre pour l’accueil de personnes âgées et/ou handicapées</w:t>
      </w:r>
      <w:r w:rsidR="003B2B2C" w:rsidRPr="007A33B4">
        <w:rPr>
          <w:rFonts w:cs="Arial"/>
          <w:iCs/>
          <w:szCs w:val="24"/>
        </w:rPr>
        <w:t>, l’accueil d’un couple marié ou ayant conclu un PACS</w:t>
      </w:r>
      <w:r w:rsidRPr="007A33B4">
        <w:rPr>
          <w:rFonts w:cs="Arial"/>
          <w:iCs/>
          <w:szCs w:val="24"/>
        </w:rPr>
        <w:t>.</w:t>
      </w:r>
    </w:p>
    <w:p w14:paraId="21520699" w14:textId="77777777" w:rsidR="008E10D2" w:rsidRDefault="008E10D2">
      <w:pPr>
        <w:pStyle w:val="Listepuces"/>
        <w:spacing w:after="0"/>
        <w:ind w:left="0" w:firstLine="0"/>
        <w:rPr>
          <w:rFonts w:cs="Arial"/>
          <w:iCs/>
          <w:szCs w:val="24"/>
        </w:rPr>
      </w:pPr>
      <w:r>
        <w:rPr>
          <w:rFonts w:cs="Arial"/>
          <w:iCs/>
          <w:szCs w:val="24"/>
        </w:rPr>
        <w:t>Le dossier de demande d’agrément est constitué d’un formulaire qui doit être accompagné :</w:t>
      </w:r>
    </w:p>
    <w:p w14:paraId="62D3E10A" w14:textId="77777777" w:rsidR="008E10D2" w:rsidRDefault="008E10D2">
      <w:pPr>
        <w:pStyle w:val="Listepuces"/>
        <w:spacing w:after="0"/>
        <w:ind w:left="0" w:firstLine="0"/>
        <w:rPr>
          <w:rFonts w:cs="Arial"/>
          <w:iCs/>
          <w:szCs w:val="24"/>
        </w:rPr>
      </w:pPr>
    </w:p>
    <w:p w14:paraId="756D2514" w14:textId="77777777" w:rsidR="008E10D2" w:rsidRDefault="008E10D2" w:rsidP="005E2FD4">
      <w:pPr>
        <w:pStyle w:val="Listepuces"/>
        <w:numPr>
          <w:ilvl w:val="0"/>
          <w:numId w:val="3"/>
        </w:numPr>
        <w:tabs>
          <w:tab w:val="clear" w:pos="1800"/>
          <w:tab w:val="num" w:pos="851"/>
        </w:tabs>
        <w:spacing w:after="0"/>
        <w:ind w:hanging="1233"/>
        <w:rPr>
          <w:rFonts w:cs="Arial"/>
          <w:iCs/>
          <w:szCs w:val="24"/>
        </w:rPr>
      </w:pPr>
      <w:r>
        <w:rPr>
          <w:rFonts w:cs="Arial"/>
          <w:iCs/>
          <w:szCs w:val="24"/>
        </w:rPr>
        <w:t>d’un certificat médical,</w:t>
      </w:r>
    </w:p>
    <w:p w14:paraId="77347868" w14:textId="33892A18" w:rsidR="008E10D2" w:rsidRPr="007A33B4" w:rsidRDefault="008E10D2" w:rsidP="003B2B2C">
      <w:pPr>
        <w:pStyle w:val="Listepuces"/>
        <w:numPr>
          <w:ilvl w:val="0"/>
          <w:numId w:val="3"/>
        </w:numPr>
        <w:tabs>
          <w:tab w:val="clear" w:pos="1800"/>
          <w:tab w:val="num" w:pos="851"/>
        </w:tabs>
        <w:spacing w:after="0"/>
        <w:ind w:left="851" w:hanging="284"/>
        <w:rPr>
          <w:rFonts w:cs="Arial"/>
          <w:iCs/>
          <w:szCs w:val="24"/>
        </w:rPr>
      </w:pPr>
      <w:r w:rsidRPr="007A33B4">
        <w:rPr>
          <w:rFonts w:cs="Arial"/>
          <w:iCs/>
          <w:szCs w:val="24"/>
        </w:rPr>
        <w:t>d’un extrait de casier judiciaire</w:t>
      </w:r>
      <w:r w:rsidR="00FA089E" w:rsidRPr="007A33B4">
        <w:rPr>
          <w:rFonts w:cs="Arial"/>
          <w:iCs/>
          <w:szCs w:val="24"/>
        </w:rPr>
        <w:t xml:space="preserve"> n°2 pour le demandeur et le n°3 </w:t>
      </w:r>
      <w:r w:rsidR="003B2B2C" w:rsidRPr="007A33B4">
        <w:rPr>
          <w:rFonts w:cs="Arial"/>
          <w:iCs/>
          <w:szCs w:val="24"/>
        </w:rPr>
        <w:t>pour les personnes majeures vivant avec le demandeur,</w:t>
      </w:r>
    </w:p>
    <w:p w14:paraId="32FC2FA2" w14:textId="77777777" w:rsidR="008E10D2" w:rsidRDefault="008E10D2" w:rsidP="005E2FD4">
      <w:pPr>
        <w:pStyle w:val="Listepuces"/>
        <w:numPr>
          <w:ilvl w:val="0"/>
          <w:numId w:val="3"/>
        </w:numPr>
        <w:tabs>
          <w:tab w:val="clear" w:pos="1800"/>
          <w:tab w:val="num" w:pos="851"/>
        </w:tabs>
        <w:spacing w:after="0"/>
        <w:ind w:hanging="1233"/>
        <w:rPr>
          <w:rFonts w:cs="Arial"/>
          <w:iCs/>
          <w:szCs w:val="24"/>
        </w:rPr>
      </w:pPr>
      <w:r>
        <w:rPr>
          <w:rFonts w:cs="Arial"/>
          <w:iCs/>
          <w:szCs w:val="24"/>
        </w:rPr>
        <w:t>d’une copie du livret de famille,</w:t>
      </w:r>
    </w:p>
    <w:p w14:paraId="0FBC2B74" w14:textId="77777777" w:rsidR="008E10D2" w:rsidRDefault="008E10D2" w:rsidP="00223181">
      <w:pPr>
        <w:pStyle w:val="Listepuces"/>
        <w:numPr>
          <w:ilvl w:val="0"/>
          <w:numId w:val="3"/>
        </w:numPr>
        <w:tabs>
          <w:tab w:val="clear" w:pos="1800"/>
          <w:tab w:val="num" w:pos="851"/>
        </w:tabs>
        <w:spacing w:after="0"/>
        <w:ind w:hanging="1233"/>
        <w:rPr>
          <w:rFonts w:cs="Arial"/>
          <w:iCs/>
          <w:szCs w:val="24"/>
        </w:rPr>
      </w:pPr>
      <w:r>
        <w:rPr>
          <w:rFonts w:cs="Arial"/>
          <w:iCs/>
          <w:szCs w:val="24"/>
        </w:rPr>
        <w:t>d’une copie de la c</w:t>
      </w:r>
      <w:r w:rsidR="00223181">
        <w:rPr>
          <w:rFonts w:cs="Arial"/>
          <w:iCs/>
          <w:szCs w:val="24"/>
        </w:rPr>
        <w:t xml:space="preserve">arte d’identité ou du passeport. </w:t>
      </w:r>
    </w:p>
    <w:p w14:paraId="46904FE0" w14:textId="77777777" w:rsidR="008E10D2" w:rsidRDefault="008E10D2">
      <w:pPr>
        <w:pStyle w:val="Listepuces"/>
        <w:spacing w:after="0"/>
        <w:rPr>
          <w:rFonts w:cs="Arial"/>
          <w:iCs/>
          <w:szCs w:val="24"/>
        </w:rPr>
      </w:pPr>
    </w:p>
    <w:p w14:paraId="2E19194E" w14:textId="77777777" w:rsidR="0031747D" w:rsidRDefault="008E10D2">
      <w:pPr>
        <w:pStyle w:val="Listepuces"/>
        <w:spacing w:after="0"/>
        <w:ind w:left="0" w:firstLine="0"/>
        <w:rPr>
          <w:rFonts w:cs="Arial"/>
          <w:iCs/>
          <w:szCs w:val="24"/>
        </w:rPr>
      </w:pPr>
      <w:r>
        <w:rPr>
          <w:rFonts w:cs="Arial"/>
          <w:iCs/>
          <w:szCs w:val="24"/>
        </w:rPr>
        <w:t xml:space="preserve">A réception du dossier, le Président du </w:t>
      </w:r>
      <w:r w:rsidR="006E17DE">
        <w:rPr>
          <w:rFonts w:cs="Arial"/>
          <w:iCs/>
          <w:szCs w:val="24"/>
        </w:rPr>
        <w:t>Conseil Départemental</w:t>
      </w:r>
      <w:r w:rsidR="003B2B2C">
        <w:rPr>
          <w:rFonts w:cs="Arial"/>
          <w:iCs/>
          <w:szCs w:val="24"/>
        </w:rPr>
        <w:t xml:space="preserve"> dispose d’un délai de</w:t>
      </w:r>
      <w:r w:rsidR="00F35AB7">
        <w:rPr>
          <w:rFonts w:cs="Arial"/>
          <w:iCs/>
          <w:szCs w:val="24"/>
        </w:rPr>
        <w:t xml:space="preserve"> </w:t>
      </w:r>
    </w:p>
    <w:p w14:paraId="29550FC1" w14:textId="13ECA2C6" w:rsidR="008E10D2" w:rsidRDefault="003B2B2C">
      <w:pPr>
        <w:pStyle w:val="Listepuces"/>
        <w:spacing w:after="0"/>
        <w:ind w:left="0" w:firstLine="0"/>
        <w:rPr>
          <w:rFonts w:cs="Arial"/>
          <w:iCs/>
          <w:szCs w:val="24"/>
        </w:rPr>
      </w:pPr>
      <w:r w:rsidRPr="007A33B4">
        <w:rPr>
          <w:rFonts w:cs="Arial"/>
          <w:iCs/>
          <w:szCs w:val="24"/>
        </w:rPr>
        <w:t>15</w:t>
      </w:r>
      <w:r w:rsidR="008E10D2" w:rsidRPr="007A33B4">
        <w:rPr>
          <w:rFonts w:cs="Arial"/>
          <w:iCs/>
          <w:szCs w:val="24"/>
        </w:rPr>
        <w:t xml:space="preserve"> jours pour</w:t>
      </w:r>
      <w:r w:rsidR="008E10D2">
        <w:rPr>
          <w:rFonts w:cs="Arial"/>
          <w:iCs/>
          <w:szCs w:val="24"/>
        </w:rPr>
        <w:t xml:space="preserve"> le déclarer complet ou demander les pièces manquantes. A compter de cette date, il a un délai de quatre mois pour instruire la demande.</w:t>
      </w:r>
    </w:p>
    <w:p w14:paraId="3F4A2E9D" w14:textId="77777777" w:rsidR="008E10D2" w:rsidRDefault="008E10D2">
      <w:pPr>
        <w:pStyle w:val="Listepuces"/>
        <w:spacing w:after="0"/>
        <w:ind w:left="0" w:firstLine="0"/>
        <w:rPr>
          <w:rFonts w:cs="Arial"/>
          <w:iCs/>
          <w:szCs w:val="24"/>
        </w:rPr>
      </w:pPr>
    </w:p>
    <w:p w14:paraId="1BEB0C29" w14:textId="77777777" w:rsidR="002E7618" w:rsidRDefault="008E10D2">
      <w:pPr>
        <w:pStyle w:val="Listepuces"/>
        <w:spacing w:after="0"/>
        <w:ind w:left="0" w:firstLine="0"/>
        <w:rPr>
          <w:rFonts w:cs="Arial"/>
          <w:iCs/>
          <w:szCs w:val="24"/>
        </w:rPr>
      </w:pPr>
      <w:r>
        <w:rPr>
          <w:rFonts w:cs="Arial"/>
          <w:iCs/>
          <w:szCs w:val="24"/>
        </w:rPr>
        <w:t xml:space="preserve">Dans le cadre de l’instruction, les services du </w:t>
      </w:r>
      <w:r w:rsidR="006E17DE">
        <w:rPr>
          <w:rFonts w:cs="Arial"/>
          <w:iCs/>
          <w:szCs w:val="24"/>
        </w:rPr>
        <w:t>Conseil Départemental</w:t>
      </w:r>
      <w:r>
        <w:rPr>
          <w:rFonts w:cs="Arial"/>
          <w:iCs/>
          <w:szCs w:val="24"/>
        </w:rPr>
        <w:t xml:space="preserve"> de la Vienne (DGAS) se  rendent au domicile du demandeur pour évaluer les conditions d’accueil proposées au regard des conditions requises par les textes législatifs et réglementaires, par le biais d’une</w:t>
      </w:r>
      <w:r w:rsidR="00A73ABB">
        <w:rPr>
          <w:rFonts w:cs="Arial"/>
          <w:iCs/>
          <w:szCs w:val="24"/>
        </w:rPr>
        <w:t xml:space="preserve"> enquête médico-psycho-sociale.</w:t>
      </w:r>
    </w:p>
    <w:p w14:paraId="233E538B" w14:textId="77777777" w:rsidR="002E7618" w:rsidRDefault="002E7618">
      <w:pPr>
        <w:pStyle w:val="Listepuces"/>
        <w:spacing w:after="0"/>
        <w:ind w:left="0" w:firstLine="0"/>
        <w:rPr>
          <w:rFonts w:cs="Arial"/>
          <w:iCs/>
          <w:szCs w:val="24"/>
        </w:rPr>
      </w:pPr>
    </w:p>
    <w:p w14:paraId="2917BC63" w14:textId="77777777" w:rsidR="008E10D2" w:rsidRDefault="008E10D2">
      <w:pPr>
        <w:pStyle w:val="Listepuces"/>
        <w:spacing w:after="0"/>
        <w:ind w:left="0" w:firstLine="0"/>
        <w:rPr>
          <w:rFonts w:cs="Arial"/>
          <w:iCs/>
          <w:szCs w:val="24"/>
        </w:rPr>
      </w:pPr>
      <w:r>
        <w:rPr>
          <w:rFonts w:cs="Arial"/>
          <w:iCs/>
          <w:szCs w:val="24"/>
        </w:rPr>
        <w:t>L’accueillant familial a obligation :</w:t>
      </w:r>
    </w:p>
    <w:p w14:paraId="0EA2E0FC" w14:textId="77777777" w:rsidR="008E10D2" w:rsidRDefault="008E10D2">
      <w:pPr>
        <w:pStyle w:val="Listepuces"/>
        <w:spacing w:after="0"/>
        <w:ind w:left="0" w:firstLine="0"/>
        <w:rPr>
          <w:rFonts w:cs="Arial"/>
          <w:iCs/>
          <w:szCs w:val="24"/>
        </w:rPr>
      </w:pPr>
    </w:p>
    <w:p w14:paraId="199DCDCF" w14:textId="77777777" w:rsidR="008E10D2" w:rsidRDefault="008E10D2" w:rsidP="005E2FD4">
      <w:pPr>
        <w:pStyle w:val="Listepuces"/>
        <w:numPr>
          <w:ilvl w:val="0"/>
          <w:numId w:val="4"/>
        </w:numPr>
        <w:tabs>
          <w:tab w:val="clear" w:pos="1800"/>
          <w:tab w:val="num" w:pos="851"/>
        </w:tabs>
        <w:spacing w:after="0"/>
        <w:ind w:hanging="1233"/>
        <w:rPr>
          <w:rFonts w:cs="Arial"/>
          <w:iCs/>
          <w:szCs w:val="24"/>
        </w:rPr>
      </w:pPr>
      <w:r>
        <w:rPr>
          <w:rFonts w:cs="Arial"/>
          <w:iCs/>
          <w:szCs w:val="24"/>
        </w:rPr>
        <w:t>d’assurer la santé, la sécurité et le bien être des personnes accueillies,</w:t>
      </w:r>
    </w:p>
    <w:p w14:paraId="55ED42C2" w14:textId="77777777" w:rsidR="008E10D2" w:rsidRDefault="008E10D2" w:rsidP="005E2FD4">
      <w:pPr>
        <w:pStyle w:val="Listepuces"/>
        <w:numPr>
          <w:ilvl w:val="0"/>
          <w:numId w:val="4"/>
        </w:numPr>
        <w:tabs>
          <w:tab w:val="clear" w:pos="1800"/>
          <w:tab w:val="num" w:pos="851"/>
        </w:tabs>
        <w:spacing w:after="0"/>
        <w:ind w:hanging="1233"/>
        <w:rPr>
          <w:rFonts w:cs="Arial"/>
          <w:iCs/>
          <w:szCs w:val="24"/>
        </w:rPr>
      </w:pPr>
      <w:r>
        <w:rPr>
          <w:rFonts w:cs="Arial"/>
          <w:iCs/>
          <w:szCs w:val="24"/>
        </w:rPr>
        <w:t>d’organiser la continuité de l’accueil,</w:t>
      </w:r>
    </w:p>
    <w:p w14:paraId="0A26EE09" w14:textId="77777777" w:rsidR="008E10D2" w:rsidRDefault="008E10D2" w:rsidP="005E2FD4">
      <w:pPr>
        <w:pStyle w:val="Listepuces"/>
        <w:numPr>
          <w:ilvl w:val="0"/>
          <w:numId w:val="4"/>
        </w:numPr>
        <w:tabs>
          <w:tab w:val="clear" w:pos="1800"/>
          <w:tab w:val="num" w:pos="851"/>
        </w:tabs>
        <w:spacing w:after="0"/>
        <w:ind w:left="851" w:hanging="284"/>
        <w:rPr>
          <w:rFonts w:cs="Arial"/>
          <w:iCs/>
          <w:szCs w:val="24"/>
        </w:rPr>
      </w:pPr>
      <w:r>
        <w:rPr>
          <w:rFonts w:cs="Arial"/>
          <w:iCs/>
          <w:szCs w:val="24"/>
        </w:rPr>
        <w:t>d’offrir un logement compatible avec les contraintes liées à l’âge ou au handicap des personnes accueillies et correspondant aux normes requises pour ouvrir droit  à l’allocation logement,</w:t>
      </w:r>
    </w:p>
    <w:p w14:paraId="128695C8" w14:textId="77777777" w:rsidR="008E10D2" w:rsidRDefault="008E10D2" w:rsidP="005E2FD4">
      <w:pPr>
        <w:pStyle w:val="Listepuces"/>
        <w:numPr>
          <w:ilvl w:val="0"/>
          <w:numId w:val="4"/>
        </w:numPr>
        <w:tabs>
          <w:tab w:val="clear" w:pos="1800"/>
          <w:tab w:val="num" w:pos="851"/>
        </w:tabs>
        <w:spacing w:after="0"/>
        <w:ind w:hanging="1233"/>
        <w:rPr>
          <w:rFonts w:cs="Arial"/>
          <w:iCs/>
          <w:szCs w:val="24"/>
        </w:rPr>
      </w:pPr>
      <w:r>
        <w:rPr>
          <w:rFonts w:cs="Arial"/>
          <w:iCs/>
          <w:szCs w:val="24"/>
        </w:rPr>
        <w:t>de s’engager à suivre une formation initiale et continue,</w:t>
      </w:r>
    </w:p>
    <w:p w14:paraId="60E72537" w14:textId="3853C963" w:rsidR="00750457" w:rsidRPr="00750457" w:rsidRDefault="008E10D2" w:rsidP="00750457">
      <w:pPr>
        <w:pStyle w:val="Listepuces"/>
        <w:numPr>
          <w:ilvl w:val="0"/>
          <w:numId w:val="4"/>
        </w:numPr>
        <w:tabs>
          <w:tab w:val="clear" w:pos="1800"/>
          <w:tab w:val="num" w:pos="851"/>
        </w:tabs>
        <w:spacing w:after="0"/>
        <w:ind w:hanging="1233"/>
        <w:rPr>
          <w:rFonts w:cs="Arial"/>
          <w:iCs/>
          <w:szCs w:val="24"/>
        </w:rPr>
      </w:pPr>
      <w:r>
        <w:rPr>
          <w:rFonts w:cs="Arial"/>
          <w:iCs/>
          <w:szCs w:val="24"/>
        </w:rPr>
        <w:t>d’accepter un suivi social et médico-social des personnes accueillies.</w:t>
      </w:r>
    </w:p>
    <w:p w14:paraId="0653284F" w14:textId="11CEFB33" w:rsidR="00750457" w:rsidRDefault="00750457" w:rsidP="00750457">
      <w:pPr>
        <w:pStyle w:val="Listepuces"/>
        <w:spacing w:after="0"/>
        <w:rPr>
          <w:rFonts w:cs="Arial"/>
          <w:iCs/>
          <w:szCs w:val="24"/>
        </w:rPr>
      </w:pPr>
    </w:p>
    <w:p w14:paraId="4C878B80" w14:textId="58F1B63D" w:rsidR="00750457" w:rsidRDefault="00750457" w:rsidP="00750457">
      <w:pPr>
        <w:pStyle w:val="Listepuces"/>
        <w:spacing w:after="0"/>
        <w:rPr>
          <w:rFonts w:cs="Arial"/>
          <w:iCs/>
          <w:szCs w:val="24"/>
        </w:rPr>
      </w:pPr>
    </w:p>
    <w:p w14:paraId="4BE934BA" w14:textId="3195B087" w:rsidR="00750457" w:rsidRDefault="00750457" w:rsidP="00750457">
      <w:pPr>
        <w:pStyle w:val="Listepuces"/>
        <w:spacing w:after="0"/>
        <w:rPr>
          <w:rFonts w:cs="Arial"/>
          <w:iCs/>
          <w:szCs w:val="24"/>
        </w:rPr>
      </w:pPr>
    </w:p>
    <w:p w14:paraId="61564811" w14:textId="4CED49DE" w:rsidR="008E10D2" w:rsidRDefault="008E10D2" w:rsidP="00750457">
      <w:pPr>
        <w:pStyle w:val="Listepuces"/>
        <w:spacing w:after="0"/>
        <w:ind w:left="0" w:firstLine="0"/>
        <w:rPr>
          <w:rFonts w:cs="Arial"/>
          <w:iCs/>
          <w:szCs w:val="24"/>
        </w:rPr>
      </w:pPr>
    </w:p>
    <w:p w14:paraId="4637BA7E" w14:textId="4D121E8D" w:rsidR="00750457" w:rsidRDefault="00750457" w:rsidP="00750457">
      <w:pPr>
        <w:pStyle w:val="Listepuces"/>
        <w:spacing w:after="0"/>
        <w:ind w:left="0" w:firstLine="0"/>
        <w:rPr>
          <w:rFonts w:cs="Arial"/>
          <w:iCs/>
          <w:szCs w:val="24"/>
        </w:rPr>
      </w:pPr>
    </w:p>
    <w:p w14:paraId="4B2AEF26" w14:textId="3C1B9DA2" w:rsidR="00750457" w:rsidRDefault="00750457" w:rsidP="00750457">
      <w:pPr>
        <w:pStyle w:val="Listepuces"/>
        <w:spacing w:after="0"/>
        <w:ind w:left="0" w:firstLine="0"/>
        <w:rPr>
          <w:rFonts w:cs="Arial"/>
          <w:iCs/>
          <w:szCs w:val="24"/>
        </w:rPr>
      </w:pPr>
    </w:p>
    <w:p w14:paraId="0A7B2F04" w14:textId="77777777" w:rsidR="00750457" w:rsidRDefault="00750457" w:rsidP="00750457">
      <w:pPr>
        <w:pStyle w:val="Listepuces"/>
        <w:spacing w:after="0"/>
        <w:ind w:left="0" w:firstLine="0"/>
        <w:rPr>
          <w:rFonts w:cs="Arial"/>
          <w:iCs/>
          <w:szCs w:val="24"/>
        </w:rPr>
      </w:pPr>
    </w:p>
    <w:p w14:paraId="46146DE5" w14:textId="1D27FFEA" w:rsidR="005A67BD" w:rsidRPr="00C53ECE" w:rsidRDefault="008E10D2">
      <w:pPr>
        <w:pStyle w:val="Listepuces"/>
        <w:spacing w:after="0"/>
        <w:ind w:left="0" w:firstLine="0"/>
        <w:rPr>
          <w:rFonts w:cs="Arial"/>
          <w:iCs/>
          <w:szCs w:val="24"/>
        </w:rPr>
      </w:pPr>
      <w:r>
        <w:rPr>
          <w:rFonts w:cs="Arial"/>
          <w:iCs/>
          <w:szCs w:val="24"/>
        </w:rPr>
        <w:t>L’avis du maire de la commune de résidence du demandeur est également recueilli, à titre consultatif, ainsi que celui des services sociaux de proximité.</w:t>
      </w:r>
      <w:r w:rsidR="00C84761">
        <w:rPr>
          <w:rFonts w:ascii="Arial Black" w:hAnsi="Arial Black"/>
          <w:noProof/>
          <w:sz w:val="56"/>
        </w:rPr>
        <mc:AlternateContent>
          <mc:Choice Requires="wps">
            <w:drawing>
              <wp:anchor distT="0" distB="0" distL="114300" distR="114300" simplePos="0" relativeHeight="251710976" behindDoc="0" locked="1" layoutInCell="1" allowOverlap="1" wp14:anchorId="64855267" wp14:editId="280DA23C">
                <wp:simplePos x="0" y="0"/>
                <wp:positionH relativeFrom="column">
                  <wp:posOffset>4295775</wp:posOffset>
                </wp:positionH>
                <wp:positionV relativeFrom="page">
                  <wp:posOffset>683895</wp:posOffset>
                </wp:positionV>
                <wp:extent cx="2057400" cy="457200"/>
                <wp:effectExtent l="7620" t="7620" r="11430" b="11430"/>
                <wp:wrapTopAndBottom/>
                <wp:docPr id="45"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12D3FF03" w14:textId="77777777" w:rsidR="004824A1" w:rsidRDefault="004824A1" w:rsidP="0021293F">
                            <w:pPr>
                              <w:jc w:val="center"/>
                            </w:pPr>
                            <w:r>
                              <w:rPr>
                                <w:rFonts w:ascii="Arial Black" w:hAnsi="Arial Black"/>
                                <w:sz w:val="20"/>
                              </w:rPr>
                              <w:t>ACCUEIL FAMILIAL SOCIAL</w:t>
                            </w:r>
                          </w:p>
                          <w:p w14:paraId="69EAC598" w14:textId="77777777" w:rsidR="004824A1" w:rsidRDefault="004824A1" w:rsidP="00212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55267" id="Rectangle 518" o:spid="_x0000_s1263" style="position:absolute;left:0;text-align:left;margin-left:338.25pt;margin-top:53.85pt;width:162pt;height:3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">
                <v:textbox>
                  <w:txbxContent>
                    <w:p w14:paraId="12D3FF03" w14:textId="77777777" w:rsidR="004824A1" w:rsidRDefault="004824A1" w:rsidP="0021293F">
                      <w:pPr>
                        <w:jc w:val="center"/>
                      </w:pPr>
                      <w:r>
                        <w:rPr>
                          <w:rFonts w:ascii="Arial Black" w:hAnsi="Arial Black"/>
                          <w:sz w:val="20"/>
                        </w:rPr>
                        <w:t>ACCUEIL FAMILIAL SOCIAL</w:t>
                      </w:r>
                    </w:p>
                    <w:p w14:paraId="69EAC598" w14:textId="77777777" w:rsidR="004824A1" w:rsidRDefault="004824A1" w:rsidP="0021293F"/>
                  </w:txbxContent>
                </v:textbox>
                <w10:wrap type="topAndBottom" anchory="page"/>
                <w10:anchorlock/>
              </v:rect>
            </w:pict>
          </mc:Fallback>
        </mc:AlternateContent>
      </w:r>
      <w:r w:rsidR="00C84761">
        <w:rPr>
          <w:rFonts w:ascii="Arial Black" w:hAnsi="Arial Black"/>
          <w:noProof/>
          <w:sz w:val="56"/>
        </w:rPr>
        <mc:AlternateContent>
          <mc:Choice Requires="wps">
            <w:drawing>
              <wp:anchor distT="0" distB="0" distL="114300" distR="114300" simplePos="0" relativeHeight="251709952" behindDoc="0" locked="1" layoutInCell="1" allowOverlap="1" wp14:anchorId="69B734BF" wp14:editId="37A2801D">
                <wp:simplePos x="0" y="0"/>
                <wp:positionH relativeFrom="column">
                  <wp:posOffset>11430</wp:posOffset>
                </wp:positionH>
                <wp:positionV relativeFrom="page">
                  <wp:posOffset>542925</wp:posOffset>
                </wp:positionV>
                <wp:extent cx="1600200" cy="533400"/>
                <wp:effectExtent l="9525" t="9525" r="9525" b="9525"/>
                <wp:wrapNone/>
                <wp:docPr id="44"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997F084" w14:textId="77777777" w:rsidR="004824A1" w:rsidRDefault="004824A1" w:rsidP="0021293F">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734BF" id="Rectangle 517" o:spid="_x0000_s1264" style="position:absolute;left:0;text-align:left;margin-left:.9pt;margin-top:42.75pt;width:126pt;height:4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T49s&#10;9BMCAAAqBAAADgAAAAAAAAAAAAAAAAAuAgAAZHJzL2Uyb0RvYy54bWxQSwECLQAUAAYACAAAACEA&#10;CeUlodwAAAAIAQAADwAAAAAAAAAAAAAAAABtBAAAZHJzL2Rvd25yZXYueG1sUEsFBgAAAAAEAAQA&#10;8wAAAHYFAAAAAA==&#10;" strokecolor="white">
                <v:textbox>
                  <w:txbxContent>
                    <w:p w14:paraId="3997F084" w14:textId="77777777" w:rsidR="004824A1" w:rsidRDefault="004824A1" w:rsidP="0021293F">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anchory="page"/>
                <w10:anchorlock/>
              </v:rect>
            </w:pict>
          </mc:Fallback>
        </mc:AlternateContent>
      </w:r>
      <w:r w:rsidR="00C84761">
        <w:rPr>
          <w:rFonts w:cs="Arial"/>
          <w:iCs/>
          <w:noProof/>
          <w:szCs w:val="24"/>
        </w:rPr>
        <mc:AlternateContent>
          <mc:Choice Requires="wps">
            <w:drawing>
              <wp:anchor distT="0" distB="0" distL="114300" distR="114300" simplePos="0" relativeHeight="251756032" behindDoc="0" locked="1" layoutInCell="1" allowOverlap="1" wp14:anchorId="346F82D7" wp14:editId="65FD8FC2">
                <wp:simplePos x="0" y="0"/>
                <wp:positionH relativeFrom="column">
                  <wp:posOffset>11430</wp:posOffset>
                </wp:positionH>
                <wp:positionV relativeFrom="page">
                  <wp:posOffset>561975</wp:posOffset>
                </wp:positionV>
                <wp:extent cx="1600200" cy="533400"/>
                <wp:effectExtent l="9525" t="9525" r="9525" b="9525"/>
                <wp:wrapTopAndBottom/>
                <wp:docPr id="43"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436F9E85" w14:textId="77777777" w:rsidR="004824A1" w:rsidRDefault="004824A1" w:rsidP="00DF1860">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F82D7" id="Rectangle 581" o:spid="_x0000_s1265" style="position:absolute;left:0;text-align:left;margin-left:.9pt;margin-top:44.25pt;width:126pt;height:4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" strokecolor="white">
                <v:textbox>
                  <w:txbxContent>
                    <w:p w14:paraId="436F9E85" w14:textId="77777777" w:rsidR="004824A1" w:rsidRDefault="004824A1" w:rsidP="00DF1860">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p>
    <w:p w14:paraId="68ADBD3B" w14:textId="77777777" w:rsidR="005A67BD" w:rsidRDefault="005A67BD">
      <w:pPr>
        <w:pStyle w:val="Listepuces"/>
        <w:spacing w:after="0"/>
        <w:ind w:left="0" w:firstLine="0"/>
        <w:rPr>
          <w:rFonts w:cs="Arial"/>
          <w:iCs/>
          <w:szCs w:val="24"/>
        </w:rPr>
      </w:pPr>
    </w:p>
    <w:p w14:paraId="0502A422" w14:textId="18C8C156" w:rsidR="008E10D2" w:rsidRDefault="008E10D2">
      <w:pPr>
        <w:pStyle w:val="Listepuces"/>
        <w:spacing w:after="0"/>
        <w:ind w:left="0" w:firstLine="0"/>
        <w:rPr>
          <w:rFonts w:cs="Arial"/>
          <w:iCs/>
          <w:szCs w:val="24"/>
        </w:rPr>
      </w:pPr>
      <w:r>
        <w:rPr>
          <w:rFonts w:cs="Arial"/>
          <w:iCs/>
          <w:szCs w:val="24"/>
        </w:rPr>
        <w:t xml:space="preserve">La décision </w:t>
      </w:r>
      <w:r w:rsidR="00F0337E">
        <w:rPr>
          <w:rFonts w:cs="Arial"/>
          <w:iCs/>
          <w:szCs w:val="24"/>
        </w:rPr>
        <w:t xml:space="preserve">d’agrément mentionne le nombre </w:t>
      </w:r>
      <w:r>
        <w:rPr>
          <w:rFonts w:cs="Arial"/>
          <w:iCs/>
          <w:szCs w:val="24"/>
        </w:rPr>
        <w:t>de personnes pouvant être accueillies au domicile de la personne ou du couple faisant l’objet de l’agrément. Les modalités d’accueil prévues, ainsi que le cas échéant, la répartition entre personnes âgées et personnes handicapées sont également précisées dans la décision. La décision indique également la date de début et de fin de l’agrément et si les accueils autorisés sont à temps complet ou temps partiel.</w:t>
      </w:r>
    </w:p>
    <w:p w14:paraId="515F6A9E" w14:textId="77777777" w:rsidR="008E10D2" w:rsidRDefault="008E10D2">
      <w:pPr>
        <w:pStyle w:val="Listepuces"/>
        <w:spacing w:after="0"/>
        <w:ind w:left="0" w:firstLine="0"/>
        <w:rPr>
          <w:rFonts w:cs="Arial"/>
          <w:iCs/>
          <w:szCs w:val="24"/>
        </w:rPr>
      </w:pPr>
    </w:p>
    <w:p w14:paraId="548A0710" w14:textId="77777777" w:rsidR="008E10D2" w:rsidRDefault="008E10D2">
      <w:pPr>
        <w:jc w:val="both"/>
        <w:rPr>
          <w:rFonts w:ascii="Arial" w:hAnsi="Arial" w:cs="Arial"/>
        </w:rPr>
      </w:pPr>
      <w:r>
        <w:rPr>
          <w:rFonts w:ascii="Arial" w:hAnsi="Arial" w:cs="Arial"/>
        </w:rPr>
        <w:t xml:space="preserve">La décision du </w:t>
      </w:r>
      <w:r w:rsidR="006E17DE">
        <w:rPr>
          <w:rFonts w:ascii="Arial" w:hAnsi="Arial" w:cs="Arial"/>
        </w:rPr>
        <w:t>Conseil Départemental</w:t>
      </w:r>
      <w:r>
        <w:rPr>
          <w:rFonts w:ascii="Arial" w:hAnsi="Arial" w:cs="Arial"/>
        </w:rPr>
        <w:t xml:space="preserve"> est notifiée dans un délai de quatre mois à compter de la date d’accusé de réception du dossier complet. A défaut de notification, l’agrément est réputé acquis-tout refus d’agrément doit être motivé.</w:t>
      </w:r>
    </w:p>
    <w:p w14:paraId="4E3DDE95" w14:textId="77777777" w:rsidR="008E10D2" w:rsidRDefault="008E10D2">
      <w:pPr>
        <w:pStyle w:val="Listepuces"/>
        <w:spacing w:after="0"/>
        <w:ind w:left="0" w:firstLine="0"/>
        <w:rPr>
          <w:rFonts w:cs="Arial"/>
          <w:iCs/>
          <w:szCs w:val="24"/>
        </w:rPr>
      </w:pPr>
    </w:p>
    <w:p w14:paraId="3690D7F1" w14:textId="168C86CC" w:rsidR="008E10D2" w:rsidRDefault="008E10D2">
      <w:pPr>
        <w:pStyle w:val="Listepuces"/>
        <w:spacing w:after="0"/>
        <w:ind w:left="0" w:firstLine="0"/>
        <w:rPr>
          <w:rFonts w:cs="Arial"/>
          <w:iCs/>
          <w:szCs w:val="24"/>
        </w:rPr>
      </w:pPr>
      <w:r>
        <w:rPr>
          <w:rFonts w:cs="Arial"/>
          <w:iCs/>
          <w:szCs w:val="24"/>
        </w:rPr>
        <w:t>L’intéressé a deux mois pour faire appel de cette décision dans le cadre d’un recours gracieux</w:t>
      </w:r>
      <w:r w:rsidR="00DC0553">
        <w:rPr>
          <w:rFonts w:cs="Arial"/>
          <w:iCs/>
          <w:szCs w:val="24"/>
        </w:rPr>
        <w:t>.</w:t>
      </w:r>
    </w:p>
    <w:p w14:paraId="6DB8FBE9" w14:textId="77777777" w:rsidR="008E10D2" w:rsidRDefault="008E10D2">
      <w:pPr>
        <w:pStyle w:val="Listepuces"/>
        <w:spacing w:after="0"/>
        <w:ind w:left="0" w:firstLine="0"/>
        <w:rPr>
          <w:rFonts w:cs="Arial"/>
          <w:iCs/>
          <w:szCs w:val="24"/>
        </w:rPr>
      </w:pPr>
    </w:p>
    <w:p w14:paraId="6CA4FECC" w14:textId="77777777" w:rsidR="008E10D2" w:rsidRDefault="008E10D2">
      <w:pPr>
        <w:pStyle w:val="Listepuces"/>
        <w:spacing w:after="0"/>
        <w:ind w:left="0" w:firstLine="0"/>
        <w:rPr>
          <w:rFonts w:cs="Arial"/>
          <w:iCs/>
          <w:szCs w:val="24"/>
        </w:rPr>
      </w:pPr>
      <w:r>
        <w:rPr>
          <w:rFonts w:cs="Arial"/>
          <w:iCs/>
          <w:szCs w:val="24"/>
        </w:rPr>
        <w:t xml:space="preserve">Le Président du </w:t>
      </w:r>
      <w:r w:rsidR="006E17DE">
        <w:rPr>
          <w:rFonts w:cs="Arial"/>
          <w:iCs/>
          <w:szCs w:val="24"/>
        </w:rPr>
        <w:t>Conseil Départemental</w:t>
      </w:r>
      <w:r>
        <w:rPr>
          <w:rFonts w:cs="Arial"/>
          <w:iCs/>
          <w:szCs w:val="24"/>
        </w:rPr>
        <w:t xml:space="preserve"> dispose de deux mois pour faire connaître sa décision qui est susceptible de recours devant le tribunal administratif.</w:t>
      </w:r>
    </w:p>
    <w:p w14:paraId="10CFBA58" w14:textId="77777777" w:rsidR="008E10D2" w:rsidRDefault="008E10D2">
      <w:pPr>
        <w:pStyle w:val="Listepuces"/>
        <w:spacing w:after="0"/>
        <w:ind w:left="0" w:firstLine="0"/>
        <w:rPr>
          <w:rFonts w:cs="Arial"/>
          <w:iCs/>
          <w:szCs w:val="24"/>
        </w:rPr>
      </w:pPr>
    </w:p>
    <w:p w14:paraId="0C2C7A8B" w14:textId="77777777" w:rsidR="008E10D2" w:rsidRDefault="008E10D2">
      <w:pPr>
        <w:pStyle w:val="Listepuces"/>
        <w:spacing w:after="0"/>
        <w:ind w:left="0" w:firstLine="0"/>
        <w:rPr>
          <w:rFonts w:cs="Arial"/>
          <w:iCs/>
          <w:szCs w:val="24"/>
        </w:rPr>
      </w:pPr>
      <w:r>
        <w:rPr>
          <w:rFonts w:cs="Arial"/>
          <w:iCs/>
          <w:szCs w:val="24"/>
        </w:rPr>
        <w:t>L’agrément est accordé pour une durée de cinq ans, période à l’issue de laquelle il peut être renouvelé au vu d’un nouveau dossier qui devra également comporter pour être déclaré complet, une attestation du suivi d’une formation initiale et continue.</w:t>
      </w:r>
    </w:p>
    <w:p w14:paraId="2165DF4B" w14:textId="77777777" w:rsidR="008E10D2" w:rsidRDefault="008E10D2">
      <w:pPr>
        <w:pStyle w:val="Listepuces"/>
        <w:spacing w:after="0"/>
        <w:ind w:left="0" w:firstLine="0"/>
        <w:rPr>
          <w:rFonts w:cs="Arial"/>
          <w:iCs/>
          <w:szCs w:val="24"/>
        </w:rPr>
      </w:pPr>
      <w:r>
        <w:rPr>
          <w:rFonts w:cs="Arial"/>
          <w:iCs/>
          <w:szCs w:val="24"/>
        </w:rPr>
        <w:t>Un délai d’un an minimum doit précéder toute nouvelle demande consécutive à une décision de refus ou de retrait d’agrément.</w:t>
      </w:r>
    </w:p>
    <w:p w14:paraId="5C340DF2" w14:textId="77777777" w:rsidR="008E10D2" w:rsidRDefault="008E10D2">
      <w:pPr>
        <w:pStyle w:val="Listepuces"/>
        <w:spacing w:after="0"/>
        <w:ind w:left="0" w:firstLine="0"/>
        <w:rPr>
          <w:rFonts w:cs="Arial"/>
          <w:iCs/>
          <w:szCs w:val="24"/>
        </w:rPr>
      </w:pPr>
    </w:p>
    <w:p w14:paraId="5407E49D" w14:textId="77777777" w:rsidR="008E10D2" w:rsidRDefault="008E10D2">
      <w:pPr>
        <w:pStyle w:val="Listepuces"/>
        <w:spacing w:after="0"/>
        <w:ind w:left="0" w:firstLine="0"/>
        <w:rPr>
          <w:rFonts w:cs="Arial"/>
          <w:iCs/>
          <w:szCs w:val="24"/>
        </w:rPr>
      </w:pPr>
    </w:p>
    <w:p w14:paraId="4DDA43DC" w14:textId="4057027F" w:rsidR="008E10D2" w:rsidRDefault="0097502C" w:rsidP="00AA51DA">
      <w:pPr>
        <w:pStyle w:val="Titre1"/>
        <w:ind w:left="2127" w:hanging="2127"/>
      </w:pPr>
      <w:bookmarkStart w:id="129" w:name="_Toc13060942"/>
      <w:r>
        <w:t>ARTICLE 9</w:t>
      </w:r>
      <w:r w:rsidR="000225EE">
        <w:t>9</w:t>
      </w:r>
      <w:r w:rsidR="00CA709C">
        <w:t xml:space="preserve"> –</w:t>
      </w:r>
      <w:r w:rsidR="008E10D2">
        <w:t xml:space="preserve"> L’HABILITATION A L’AIDE SOCIALE A L’HÉBERGEMENT</w:t>
      </w:r>
      <w:bookmarkEnd w:id="129"/>
      <w:r w:rsidR="00AA51DA">
        <w:t xml:space="preserve"> DES PERSONNES AGEES ET DES PERSONNES HANDICAPEES</w:t>
      </w:r>
    </w:p>
    <w:p w14:paraId="65079169" w14:textId="77777777" w:rsidR="000661C7" w:rsidRPr="00A4325A" w:rsidRDefault="000661C7" w:rsidP="00A4325A"/>
    <w:p w14:paraId="2A9A9602" w14:textId="77777777" w:rsidR="000661C7" w:rsidRPr="00A4325A" w:rsidRDefault="000661C7" w:rsidP="00A4325A"/>
    <w:p w14:paraId="7CFDEC86" w14:textId="77777777" w:rsidR="008E10D2" w:rsidRDefault="008E10D2">
      <w:pPr>
        <w:pStyle w:val="Listepuces"/>
        <w:spacing w:after="0"/>
        <w:ind w:left="0" w:firstLine="0"/>
        <w:rPr>
          <w:rFonts w:cs="Arial"/>
          <w:iCs/>
          <w:szCs w:val="24"/>
        </w:rPr>
      </w:pPr>
    </w:p>
    <w:p w14:paraId="3467DB5F" w14:textId="77777777" w:rsidR="008E10D2" w:rsidRDefault="008E10D2">
      <w:pPr>
        <w:pStyle w:val="Listepuces"/>
        <w:spacing w:after="0"/>
        <w:ind w:left="0" w:firstLine="0"/>
        <w:rPr>
          <w:rFonts w:cs="Arial"/>
          <w:iCs/>
          <w:szCs w:val="24"/>
        </w:rPr>
      </w:pPr>
      <w:r>
        <w:rPr>
          <w:rFonts w:cs="Arial"/>
          <w:iCs/>
          <w:szCs w:val="24"/>
        </w:rPr>
        <w:t>L’agrément de la famille d’accueil vaut habilitation à recevoir des bénéficiaires de l’aide sociale, sauf mention contraire. La procédure d’instruction de la demande d’</w:t>
      </w:r>
      <w:r w:rsidR="00297AAA">
        <w:rPr>
          <w:rFonts w:cs="Arial"/>
          <w:iCs/>
          <w:szCs w:val="24"/>
        </w:rPr>
        <w:t xml:space="preserve">aide sociale est décrite dans les </w:t>
      </w:r>
      <w:r>
        <w:rPr>
          <w:rFonts w:cs="Arial"/>
          <w:iCs/>
          <w:szCs w:val="24"/>
        </w:rPr>
        <w:t>article</w:t>
      </w:r>
      <w:r w:rsidR="00297AAA">
        <w:rPr>
          <w:rFonts w:cs="Arial"/>
          <w:iCs/>
          <w:szCs w:val="24"/>
        </w:rPr>
        <w:t>s</w:t>
      </w:r>
      <w:r>
        <w:rPr>
          <w:rFonts w:cs="Arial"/>
          <w:iCs/>
          <w:szCs w:val="24"/>
        </w:rPr>
        <w:t xml:space="preserve"> 7 et suivants du présent RDAS.</w:t>
      </w:r>
    </w:p>
    <w:p w14:paraId="0F57ADBF" w14:textId="77777777" w:rsidR="008E10D2" w:rsidRDefault="008E10D2">
      <w:pPr>
        <w:pStyle w:val="Listepuces"/>
        <w:spacing w:after="0"/>
        <w:ind w:left="0" w:firstLine="0"/>
        <w:rPr>
          <w:rFonts w:cs="Arial"/>
          <w:iCs/>
          <w:szCs w:val="24"/>
        </w:rPr>
      </w:pPr>
    </w:p>
    <w:p w14:paraId="75AD264A" w14:textId="77777777" w:rsidR="008E10D2" w:rsidRDefault="008E10D2">
      <w:pPr>
        <w:pStyle w:val="Listepuces"/>
        <w:spacing w:after="0"/>
        <w:ind w:left="0" w:firstLine="0"/>
        <w:rPr>
          <w:rFonts w:cs="Arial"/>
          <w:iCs/>
          <w:szCs w:val="24"/>
        </w:rPr>
      </w:pPr>
    </w:p>
    <w:p w14:paraId="58D766D8" w14:textId="77777777" w:rsidR="008E10D2" w:rsidRDefault="008E10D2">
      <w:pPr>
        <w:tabs>
          <w:tab w:val="left" w:pos="7380"/>
        </w:tabs>
        <w:rPr>
          <w:rFonts w:ascii="Arial" w:hAnsi="Arial" w:cs="Arial"/>
          <w:b/>
          <w:bCs/>
        </w:rPr>
      </w:pPr>
    </w:p>
    <w:p w14:paraId="5A915F55" w14:textId="77777777" w:rsidR="008E10D2" w:rsidRDefault="008E10D2">
      <w:pPr>
        <w:tabs>
          <w:tab w:val="left" w:pos="7380"/>
        </w:tabs>
        <w:rPr>
          <w:rFonts w:ascii="Arial" w:hAnsi="Arial" w:cs="Arial"/>
          <w:b/>
          <w:bCs/>
        </w:rPr>
      </w:pPr>
    </w:p>
    <w:p w14:paraId="16032B2E" w14:textId="77777777" w:rsidR="008E10D2" w:rsidRDefault="008E10D2">
      <w:pPr>
        <w:tabs>
          <w:tab w:val="left" w:pos="7380"/>
        </w:tabs>
        <w:rPr>
          <w:rFonts w:ascii="Arial" w:hAnsi="Arial" w:cs="Arial"/>
          <w:b/>
          <w:bCs/>
        </w:rPr>
      </w:pPr>
    </w:p>
    <w:p w14:paraId="129C3B63" w14:textId="630EDCF7" w:rsidR="008E10D2" w:rsidRDefault="008E10D2">
      <w:pPr>
        <w:tabs>
          <w:tab w:val="left" w:pos="7380"/>
        </w:tabs>
        <w:rPr>
          <w:rFonts w:ascii="Arial" w:hAnsi="Arial" w:cs="Arial"/>
          <w:b/>
          <w:bCs/>
        </w:rPr>
      </w:pPr>
    </w:p>
    <w:p w14:paraId="4C3FE72B" w14:textId="3D2D343C" w:rsidR="00E64762" w:rsidRDefault="00E64762">
      <w:pPr>
        <w:tabs>
          <w:tab w:val="left" w:pos="7380"/>
        </w:tabs>
        <w:rPr>
          <w:rFonts w:ascii="Arial" w:hAnsi="Arial" w:cs="Arial"/>
          <w:b/>
          <w:bCs/>
        </w:rPr>
      </w:pPr>
    </w:p>
    <w:p w14:paraId="0A39A982" w14:textId="18DE3911" w:rsidR="00E64762" w:rsidRDefault="00E64762">
      <w:pPr>
        <w:tabs>
          <w:tab w:val="left" w:pos="7380"/>
        </w:tabs>
        <w:rPr>
          <w:rFonts w:ascii="Arial" w:hAnsi="Arial" w:cs="Arial"/>
          <w:b/>
          <w:bCs/>
        </w:rPr>
      </w:pPr>
    </w:p>
    <w:p w14:paraId="204003B7" w14:textId="77777777" w:rsidR="00E64762" w:rsidRDefault="00E64762">
      <w:pPr>
        <w:tabs>
          <w:tab w:val="left" w:pos="7380"/>
        </w:tabs>
        <w:rPr>
          <w:rFonts w:ascii="Arial" w:hAnsi="Arial" w:cs="Arial"/>
          <w:b/>
          <w:bCs/>
        </w:rPr>
      </w:pPr>
    </w:p>
    <w:p w14:paraId="0E9EF6DF" w14:textId="77777777" w:rsidR="008E10D2" w:rsidRDefault="008E10D2">
      <w:pPr>
        <w:tabs>
          <w:tab w:val="left" w:pos="7380"/>
        </w:tabs>
        <w:rPr>
          <w:rFonts w:ascii="Arial" w:hAnsi="Arial" w:cs="Arial"/>
          <w:b/>
          <w:bCs/>
        </w:rPr>
      </w:pPr>
    </w:p>
    <w:p w14:paraId="03717B71" w14:textId="71FEFC63" w:rsidR="008E10D2" w:rsidRDefault="008E10D2">
      <w:pPr>
        <w:tabs>
          <w:tab w:val="left" w:pos="7380"/>
        </w:tabs>
        <w:rPr>
          <w:rFonts w:ascii="Arial" w:hAnsi="Arial" w:cs="Arial"/>
          <w:b/>
          <w:bCs/>
        </w:rPr>
      </w:pPr>
    </w:p>
    <w:p w14:paraId="5E255FEB" w14:textId="2422DC2D" w:rsidR="00750457" w:rsidRDefault="00750457">
      <w:pPr>
        <w:tabs>
          <w:tab w:val="left" w:pos="7380"/>
        </w:tabs>
        <w:rPr>
          <w:rFonts w:ascii="Arial" w:hAnsi="Arial" w:cs="Arial"/>
          <w:b/>
          <w:bCs/>
        </w:rPr>
      </w:pPr>
    </w:p>
    <w:p w14:paraId="60B60CC8" w14:textId="77777777" w:rsidR="00750457" w:rsidRDefault="00C84761" w:rsidP="00750457">
      <w:pPr>
        <w:tabs>
          <w:tab w:val="left" w:pos="7380"/>
        </w:tabs>
        <w:rPr>
          <w:rFonts w:ascii="Arial Black" w:hAnsi="Arial Black"/>
          <w:sz w:val="20"/>
        </w:rPr>
      </w:pPr>
      <w:r>
        <w:rPr>
          <w:rFonts w:ascii="Arial Black" w:hAnsi="Arial Black"/>
          <w:noProof/>
          <w:sz w:val="56"/>
        </w:rPr>
        <w:lastRenderedPageBreak/>
        <mc:AlternateContent>
          <mc:Choice Requires="wps">
            <w:drawing>
              <wp:anchor distT="0" distB="0" distL="114300" distR="114300" simplePos="0" relativeHeight="251712000" behindDoc="0" locked="1" layoutInCell="1" allowOverlap="1" wp14:anchorId="34FB4AD2" wp14:editId="1F56CD8B">
                <wp:simplePos x="0" y="0"/>
                <wp:positionH relativeFrom="column">
                  <wp:posOffset>11430</wp:posOffset>
                </wp:positionH>
                <wp:positionV relativeFrom="page">
                  <wp:posOffset>561975</wp:posOffset>
                </wp:positionV>
                <wp:extent cx="1600200" cy="533400"/>
                <wp:effectExtent l="9525" t="9525" r="9525" b="9525"/>
                <wp:wrapTopAndBottom/>
                <wp:docPr id="42"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08FBF39" w14:textId="77777777" w:rsidR="004824A1" w:rsidRDefault="004824A1" w:rsidP="0021293F">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B4AD2" id="Rectangle 519" o:spid="_x0000_s1266" style="position:absolute;margin-left:.9pt;margin-top:44.25pt;width:126pt;height:42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" strokecolor="white">
                <v:textbox>
                  <w:txbxContent>
                    <w:p w14:paraId="108FBF39" w14:textId="77777777" w:rsidR="004824A1" w:rsidRDefault="004824A1" w:rsidP="0021293F">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713024" behindDoc="0" locked="1" layoutInCell="1" allowOverlap="1" wp14:anchorId="27723687" wp14:editId="3368581A">
                <wp:simplePos x="0" y="0"/>
                <wp:positionH relativeFrom="column">
                  <wp:posOffset>4295775</wp:posOffset>
                </wp:positionH>
                <wp:positionV relativeFrom="page">
                  <wp:posOffset>676275</wp:posOffset>
                </wp:positionV>
                <wp:extent cx="2057400" cy="457200"/>
                <wp:effectExtent l="7620" t="9525" r="11430" b="9525"/>
                <wp:wrapTopAndBottom/>
                <wp:docPr id="41"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BF34D55" w14:textId="77777777" w:rsidR="004824A1" w:rsidRDefault="004824A1" w:rsidP="0021293F">
                            <w:pPr>
                              <w:jc w:val="center"/>
                            </w:pPr>
                            <w:r>
                              <w:rPr>
                                <w:rFonts w:ascii="Arial Black" w:hAnsi="Arial Black"/>
                                <w:sz w:val="20"/>
                              </w:rPr>
                              <w:t>ACCUEIL FAMILIAL SOCIAL</w:t>
                            </w:r>
                          </w:p>
                          <w:p w14:paraId="7FEA836D" w14:textId="77777777" w:rsidR="004824A1" w:rsidRDefault="004824A1" w:rsidP="002129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23687" id="Rectangle 520" o:spid="_x0000_s1267" style="position:absolute;margin-left:338.25pt;margin-top:53.25pt;width:162pt;height:3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QGEw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">
                <v:textbox>
                  <w:txbxContent>
                    <w:p w14:paraId="3BF34D55" w14:textId="77777777" w:rsidR="004824A1" w:rsidRDefault="004824A1" w:rsidP="0021293F">
                      <w:pPr>
                        <w:jc w:val="center"/>
                      </w:pPr>
                      <w:r>
                        <w:rPr>
                          <w:rFonts w:ascii="Arial Black" w:hAnsi="Arial Black"/>
                          <w:sz w:val="20"/>
                        </w:rPr>
                        <w:t>ACCUEIL FAMILIAL SOCIAL</w:t>
                      </w:r>
                    </w:p>
                    <w:p w14:paraId="7FEA836D" w14:textId="77777777" w:rsidR="004824A1" w:rsidRDefault="004824A1" w:rsidP="0021293F"/>
                  </w:txbxContent>
                </v:textbox>
                <w10:wrap type="topAndBottom" anchory="page"/>
                <w10:anchorlock/>
              </v:rect>
            </w:pict>
          </mc:Fallback>
        </mc:AlternateContent>
      </w:r>
      <w:bookmarkStart w:id="130" w:name="_Toc13060943"/>
    </w:p>
    <w:p w14:paraId="1A55702B" w14:textId="31493654" w:rsidR="00355D02" w:rsidRDefault="00355D02" w:rsidP="00750457">
      <w:pPr>
        <w:tabs>
          <w:tab w:val="left" w:pos="7380"/>
        </w:tabs>
      </w:pPr>
      <w:r>
        <w:rPr>
          <w:iCs/>
          <w:noProof/>
        </w:rPr>
        <mc:AlternateContent>
          <mc:Choice Requires="wps">
            <w:drawing>
              <wp:anchor distT="0" distB="0" distL="114300" distR="114300" simplePos="0" relativeHeight="251815424" behindDoc="0" locked="1" layoutInCell="1" allowOverlap="1" wp14:anchorId="444FFFD0" wp14:editId="35101939">
                <wp:simplePos x="0" y="0"/>
                <wp:positionH relativeFrom="column">
                  <wp:posOffset>14605</wp:posOffset>
                </wp:positionH>
                <wp:positionV relativeFrom="page">
                  <wp:posOffset>603250</wp:posOffset>
                </wp:positionV>
                <wp:extent cx="1600200" cy="561975"/>
                <wp:effectExtent l="0" t="0" r="19050" b="28575"/>
                <wp:wrapTopAndBottom/>
                <wp:docPr id="293"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1975"/>
                        </a:xfrm>
                        <a:prstGeom prst="rect">
                          <a:avLst/>
                        </a:prstGeom>
                        <a:solidFill>
                          <a:srgbClr val="FFFFFF"/>
                        </a:solidFill>
                        <a:ln w="9525">
                          <a:solidFill>
                            <a:srgbClr val="FFFFFF"/>
                          </a:solidFill>
                          <a:miter lim="800000"/>
                          <a:headEnd/>
                          <a:tailEnd/>
                        </a:ln>
                      </wps:spPr>
                      <wps:txbx>
                        <w:txbxContent>
                          <w:p w14:paraId="5ABCEB80" w14:textId="77777777" w:rsidR="004824A1" w:rsidRDefault="004824A1" w:rsidP="00355D02">
                            <w:pPr>
                              <w:tabs>
                                <w:tab w:val="left" w:pos="1120"/>
                              </w:tabs>
                            </w:pPr>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FFFD0" id="Rectangle 638" o:spid="_x0000_s1268" style="position:absolute;margin-left:1.15pt;margin-top:47.5pt;width:126pt;height:44.2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" strokecolor="white">
                <v:textbox>
                  <w:txbxContent>
                    <w:p w14:paraId="5ABCEB80" w14:textId="77777777" w:rsidR="004824A1" w:rsidRDefault="004824A1" w:rsidP="00355D02">
                      <w:pPr>
                        <w:tabs>
                          <w:tab w:val="left" w:pos="1120"/>
                        </w:tabs>
                      </w:pPr>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p>
    <w:p w14:paraId="1D40C98D" w14:textId="0D08814F" w:rsidR="008E10D2" w:rsidRPr="007A33B4" w:rsidRDefault="000225EE" w:rsidP="00652F8C">
      <w:pPr>
        <w:pStyle w:val="Titre1"/>
      </w:pPr>
      <w:r w:rsidRPr="007A33B4">
        <w:t>ARTICLE 100</w:t>
      </w:r>
      <w:r w:rsidR="008E10D2" w:rsidRPr="007A33B4">
        <w:t xml:space="preserve"> – </w:t>
      </w:r>
      <w:r w:rsidR="008E10D2" w:rsidRPr="007A33B4">
        <w:rPr>
          <w:b w:val="0"/>
          <w:sz w:val="20"/>
        </w:rPr>
        <w:t>(modifié par délibération</w:t>
      </w:r>
      <w:r w:rsidR="00A73ABB" w:rsidRPr="007A33B4">
        <w:rPr>
          <w:b w:val="0"/>
          <w:sz w:val="20"/>
        </w:rPr>
        <w:t>s</w:t>
      </w:r>
      <w:r w:rsidR="008E10D2" w:rsidRPr="007A33B4">
        <w:rPr>
          <w:b w:val="0"/>
          <w:sz w:val="20"/>
        </w:rPr>
        <w:t xml:space="preserve"> du 28 juin 2013</w:t>
      </w:r>
      <w:r w:rsidR="00A73ABB" w:rsidRPr="007A33B4">
        <w:rPr>
          <w:b w:val="0"/>
          <w:sz w:val="20"/>
        </w:rPr>
        <w:t xml:space="preserve"> et </w:t>
      </w:r>
      <w:r w:rsidR="000763DE" w:rsidRPr="007A33B4">
        <w:rPr>
          <w:b w:val="0"/>
          <w:sz w:val="20"/>
        </w:rPr>
        <w:t xml:space="preserve">du </w:t>
      </w:r>
      <w:r w:rsidR="000173CA" w:rsidRPr="007A33B4">
        <w:rPr>
          <w:b w:val="0"/>
          <w:sz w:val="20"/>
        </w:rPr>
        <w:t>14 février 2020</w:t>
      </w:r>
      <w:r w:rsidR="008E10D2" w:rsidRPr="007A33B4">
        <w:rPr>
          <w:b w:val="0"/>
          <w:sz w:val="20"/>
        </w:rPr>
        <w:t>)</w:t>
      </w:r>
      <w:r w:rsidR="008E10D2" w:rsidRPr="007A33B4">
        <w:t xml:space="preserve"> LE RETRAIT</w:t>
      </w:r>
      <w:r w:rsidR="00FB406F" w:rsidRPr="007A33B4">
        <w:t xml:space="preserve"> OU LE NON-RENOUVELLEMENT</w:t>
      </w:r>
      <w:r w:rsidR="008E10D2" w:rsidRPr="007A33B4">
        <w:t xml:space="preserve"> D’AGRÉMENT</w:t>
      </w:r>
      <w:bookmarkEnd w:id="130"/>
      <w:r w:rsidR="00FB406F" w:rsidRPr="007A33B4">
        <w:t xml:space="preserve"> </w:t>
      </w:r>
    </w:p>
    <w:p w14:paraId="5980EF34" w14:textId="77777777" w:rsidR="008E10D2" w:rsidRPr="007A33B4" w:rsidRDefault="008E10D2">
      <w:pPr>
        <w:pStyle w:val="Listepuces"/>
        <w:spacing w:after="0"/>
        <w:ind w:left="0" w:firstLine="0"/>
        <w:rPr>
          <w:rFonts w:cs="Arial"/>
          <w:iCs/>
          <w:szCs w:val="24"/>
        </w:rPr>
      </w:pPr>
    </w:p>
    <w:p w14:paraId="49365809" w14:textId="6F8E8ED2" w:rsidR="008E10D2" w:rsidRPr="007A33B4" w:rsidRDefault="008E10D2" w:rsidP="00C53ECE">
      <w:pPr>
        <w:pStyle w:val="Listepuces"/>
        <w:spacing w:after="0"/>
        <w:ind w:left="360" w:firstLine="0"/>
        <w:rPr>
          <w:rFonts w:cs="Arial"/>
          <w:iCs/>
          <w:szCs w:val="24"/>
        </w:rPr>
      </w:pPr>
      <w:r w:rsidRPr="007A33B4">
        <w:rPr>
          <w:rFonts w:cs="Arial"/>
          <w:iCs/>
          <w:sz w:val="20"/>
          <w:szCs w:val="24"/>
        </w:rPr>
        <w:sym w:font="Wingdings" w:char="F06E"/>
      </w:r>
      <w:r w:rsidRPr="007A33B4">
        <w:rPr>
          <w:rFonts w:ascii="Wingdings" w:hAnsi="Wingdings" w:cs="Arial"/>
          <w:iCs/>
          <w:sz w:val="20"/>
          <w:szCs w:val="24"/>
        </w:rPr>
        <w:t></w:t>
      </w:r>
      <w:r w:rsidR="00C53ECE">
        <w:rPr>
          <w:rFonts w:cs="Arial"/>
          <w:iCs/>
          <w:szCs w:val="24"/>
        </w:rPr>
        <w:t>Les motifs</w:t>
      </w:r>
    </w:p>
    <w:p w14:paraId="44DC3E4A" w14:textId="77777777" w:rsidR="008E10D2" w:rsidRPr="007A33B4" w:rsidRDefault="008E10D2" w:rsidP="009E50CB">
      <w:pPr>
        <w:pStyle w:val="Listepuces"/>
        <w:numPr>
          <w:ilvl w:val="0"/>
          <w:numId w:val="6"/>
        </w:numPr>
        <w:tabs>
          <w:tab w:val="clear" w:pos="1800"/>
          <w:tab w:val="num" w:pos="851"/>
        </w:tabs>
        <w:spacing w:after="0"/>
        <w:ind w:left="851" w:hanging="284"/>
        <w:rPr>
          <w:rFonts w:cs="Arial"/>
          <w:iCs/>
          <w:szCs w:val="24"/>
        </w:rPr>
      </w:pPr>
      <w:r w:rsidRPr="007A33B4">
        <w:rPr>
          <w:rFonts w:cs="Arial"/>
          <w:iCs/>
          <w:szCs w:val="24"/>
        </w:rPr>
        <w:t>les conditions d’accueil ne garantissent plus la continuité de celui-ci, la protection de la santé, de la sécurité et du bien-être physique et moral des personnes accueillies,</w:t>
      </w:r>
    </w:p>
    <w:p w14:paraId="504E81BC" w14:textId="5E27BA6B" w:rsidR="00FB406F" w:rsidRPr="007A33B4" w:rsidRDefault="00FB406F" w:rsidP="009E50CB">
      <w:pPr>
        <w:pStyle w:val="Listepuces"/>
        <w:numPr>
          <w:ilvl w:val="0"/>
          <w:numId w:val="6"/>
        </w:numPr>
        <w:tabs>
          <w:tab w:val="clear" w:pos="1800"/>
          <w:tab w:val="num" w:pos="851"/>
        </w:tabs>
        <w:spacing w:after="0"/>
        <w:ind w:left="851" w:hanging="284"/>
        <w:rPr>
          <w:rFonts w:cs="Arial"/>
          <w:iCs/>
          <w:szCs w:val="24"/>
        </w:rPr>
      </w:pPr>
      <w:r w:rsidRPr="007A33B4">
        <w:rPr>
          <w:rFonts w:cs="Arial"/>
          <w:iCs/>
          <w:szCs w:val="24"/>
        </w:rPr>
        <w:t xml:space="preserve">les conditions prévues </w:t>
      </w:r>
      <w:r w:rsidR="00D1529D" w:rsidRPr="007A33B4">
        <w:rPr>
          <w:rFonts w:cs="Arial"/>
          <w:iCs/>
          <w:szCs w:val="24"/>
        </w:rPr>
        <w:t>par le</w:t>
      </w:r>
      <w:r w:rsidRPr="007A33B4">
        <w:rPr>
          <w:rFonts w:cs="Arial"/>
          <w:iCs/>
          <w:szCs w:val="24"/>
        </w:rPr>
        <w:t xml:space="preserve"> référentiel d’agrément ne sont plus remplies,</w:t>
      </w:r>
    </w:p>
    <w:p w14:paraId="6ED3F5DE" w14:textId="77777777" w:rsidR="008E10D2" w:rsidRDefault="008E10D2" w:rsidP="009E50CB">
      <w:pPr>
        <w:pStyle w:val="Listepuces"/>
        <w:numPr>
          <w:ilvl w:val="0"/>
          <w:numId w:val="6"/>
        </w:numPr>
        <w:tabs>
          <w:tab w:val="clear" w:pos="1800"/>
          <w:tab w:val="num" w:pos="851"/>
        </w:tabs>
        <w:spacing w:after="0"/>
        <w:ind w:left="851" w:hanging="284"/>
        <w:rPr>
          <w:rFonts w:cs="Arial"/>
          <w:iCs/>
          <w:szCs w:val="24"/>
        </w:rPr>
      </w:pPr>
      <w:r w:rsidRPr="007A33B4">
        <w:rPr>
          <w:rFonts w:cs="Arial"/>
          <w:iCs/>
          <w:szCs w:val="24"/>
        </w:rPr>
        <w:t>le contrat d’accueil type entre l’accueillant familial et les personnes accueillies n’est</w:t>
      </w:r>
      <w:r>
        <w:rPr>
          <w:rFonts w:cs="Arial"/>
          <w:iCs/>
          <w:szCs w:val="24"/>
        </w:rPr>
        <w:t xml:space="preserve"> pas conclu,</w:t>
      </w:r>
    </w:p>
    <w:p w14:paraId="548C270E" w14:textId="77777777" w:rsidR="008E10D2" w:rsidRDefault="008E10D2" w:rsidP="009E50CB">
      <w:pPr>
        <w:pStyle w:val="Listepuces"/>
        <w:numPr>
          <w:ilvl w:val="0"/>
          <w:numId w:val="6"/>
        </w:numPr>
        <w:tabs>
          <w:tab w:val="clear" w:pos="1800"/>
          <w:tab w:val="num" w:pos="851"/>
        </w:tabs>
        <w:spacing w:after="0"/>
        <w:ind w:hanging="1233"/>
        <w:rPr>
          <w:rFonts w:cs="Arial"/>
          <w:iCs/>
          <w:szCs w:val="24"/>
        </w:rPr>
      </w:pPr>
      <w:r>
        <w:rPr>
          <w:rFonts w:cs="Arial"/>
          <w:iCs/>
          <w:szCs w:val="24"/>
        </w:rPr>
        <w:t>les prescriptions liées au contrat ne sont pas respectées,</w:t>
      </w:r>
    </w:p>
    <w:p w14:paraId="1FC32306" w14:textId="77777777" w:rsidR="008E10D2" w:rsidRDefault="008E10D2" w:rsidP="009E50CB">
      <w:pPr>
        <w:pStyle w:val="Listepuces"/>
        <w:numPr>
          <w:ilvl w:val="0"/>
          <w:numId w:val="6"/>
        </w:numPr>
        <w:tabs>
          <w:tab w:val="clear" w:pos="1800"/>
          <w:tab w:val="num" w:pos="851"/>
        </w:tabs>
        <w:spacing w:after="0"/>
        <w:ind w:left="851" w:hanging="284"/>
        <w:rPr>
          <w:rFonts w:cs="Arial"/>
          <w:iCs/>
          <w:szCs w:val="24"/>
        </w:rPr>
      </w:pPr>
      <w:r>
        <w:rPr>
          <w:rFonts w:cs="Arial"/>
          <w:iCs/>
          <w:szCs w:val="24"/>
        </w:rPr>
        <w:t xml:space="preserve">l’accueillant familial n’a pas souscrit de contrat d’assurance ou n’a pas payé les échéances dudit contrat, </w:t>
      </w:r>
    </w:p>
    <w:p w14:paraId="1C2355FA" w14:textId="77777777" w:rsidR="008E10D2" w:rsidRDefault="008E10D2" w:rsidP="009E50CB">
      <w:pPr>
        <w:pStyle w:val="Listepuces"/>
        <w:numPr>
          <w:ilvl w:val="0"/>
          <w:numId w:val="6"/>
        </w:numPr>
        <w:tabs>
          <w:tab w:val="clear" w:pos="1800"/>
          <w:tab w:val="num" w:pos="851"/>
        </w:tabs>
        <w:spacing w:after="0"/>
        <w:ind w:left="851" w:hanging="284"/>
        <w:rPr>
          <w:rFonts w:cs="Arial"/>
          <w:iCs/>
          <w:szCs w:val="24"/>
        </w:rPr>
      </w:pPr>
      <w:r>
        <w:rPr>
          <w:rFonts w:cs="Arial"/>
          <w:iCs/>
          <w:szCs w:val="24"/>
        </w:rPr>
        <w:t>le montant de l’indemnité représentative de mise à disposition de la ou des pièces réservées à la personne accueillie est manifestement abusif au regard de la qualité du logement mis à disposition ou du montant moyen de cette indemnité constaté sur le Département, sans qu’un élément matériel puisse justifier cette surévaluation.</w:t>
      </w:r>
    </w:p>
    <w:p w14:paraId="12A62586" w14:textId="77777777" w:rsidR="008E10D2" w:rsidRDefault="008E10D2">
      <w:pPr>
        <w:pStyle w:val="Listepuces"/>
        <w:spacing w:after="0"/>
        <w:ind w:left="1440" w:firstLine="0"/>
        <w:rPr>
          <w:rFonts w:cs="Arial"/>
          <w:iCs/>
          <w:szCs w:val="24"/>
        </w:rPr>
      </w:pPr>
    </w:p>
    <w:p w14:paraId="0AFA4705" w14:textId="352774B6" w:rsidR="00DD3DD4" w:rsidRPr="007A33B4" w:rsidRDefault="00577524" w:rsidP="00DD3DD4">
      <w:pPr>
        <w:pStyle w:val="Listepuces"/>
        <w:spacing w:after="0"/>
        <w:ind w:left="0" w:firstLine="0"/>
        <w:jc w:val="center"/>
        <w:rPr>
          <w:rFonts w:cs="Arial"/>
          <w:iCs/>
          <w:sz w:val="20"/>
        </w:rPr>
      </w:pPr>
      <w:r w:rsidRPr="007A33B4">
        <w:rPr>
          <w:rFonts w:cs="Arial"/>
          <w:iCs/>
          <w:sz w:val="20"/>
        </w:rPr>
        <w:t>(A</w:t>
      </w:r>
      <w:r w:rsidR="00DD3DD4" w:rsidRPr="007A33B4">
        <w:rPr>
          <w:rFonts w:cs="Arial"/>
          <w:iCs/>
          <w:sz w:val="20"/>
        </w:rPr>
        <w:t xml:space="preserve">nnexe 3-8-3 du CASF, décret n° </w:t>
      </w:r>
      <w:r w:rsidR="00D1529D" w:rsidRPr="007A33B4">
        <w:rPr>
          <w:rFonts w:cs="Arial"/>
          <w:iCs/>
          <w:sz w:val="20"/>
        </w:rPr>
        <w:t>2019-772 du 24 juillet 2019</w:t>
      </w:r>
      <w:r w:rsidR="00DD3DD4" w:rsidRPr="007A33B4">
        <w:rPr>
          <w:rFonts w:cs="Arial"/>
          <w:iCs/>
          <w:sz w:val="20"/>
        </w:rPr>
        <w:t>)</w:t>
      </w:r>
    </w:p>
    <w:p w14:paraId="3E834D47" w14:textId="77777777" w:rsidR="00A73ABB" w:rsidRPr="007A33B4" w:rsidRDefault="00A73ABB" w:rsidP="00A73ABB">
      <w:pPr>
        <w:pStyle w:val="Listepuces"/>
        <w:spacing w:after="0"/>
        <w:ind w:left="0" w:firstLine="0"/>
        <w:rPr>
          <w:rFonts w:cs="Arial"/>
          <w:iCs/>
          <w:szCs w:val="24"/>
        </w:rPr>
      </w:pPr>
    </w:p>
    <w:p w14:paraId="4E387B0D" w14:textId="77777777" w:rsidR="008E10D2" w:rsidRPr="007A33B4" w:rsidRDefault="008E10D2" w:rsidP="00A97B82">
      <w:pPr>
        <w:pStyle w:val="Listepuces"/>
        <w:spacing w:after="0"/>
        <w:ind w:left="284" w:firstLine="0"/>
        <w:rPr>
          <w:rFonts w:cs="Arial"/>
          <w:iCs/>
          <w:szCs w:val="24"/>
        </w:rPr>
      </w:pPr>
      <w:r w:rsidRPr="007A33B4">
        <w:rPr>
          <w:rFonts w:cs="Arial"/>
          <w:iCs/>
          <w:sz w:val="20"/>
          <w:szCs w:val="24"/>
        </w:rPr>
        <w:sym w:font="Wingdings" w:char="F06E"/>
      </w:r>
      <w:r w:rsidRPr="007A33B4">
        <w:rPr>
          <w:rFonts w:ascii="Wingdings" w:hAnsi="Wingdings" w:cs="Arial"/>
          <w:iCs/>
          <w:sz w:val="20"/>
          <w:szCs w:val="24"/>
        </w:rPr>
        <w:t></w:t>
      </w:r>
      <w:r w:rsidRPr="007A33B4">
        <w:rPr>
          <w:rFonts w:cs="Arial"/>
          <w:iCs/>
          <w:szCs w:val="24"/>
        </w:rPr>
        <w:t>La procédure</w:t>
      </w:r>
    </w:p>
    <w:p w14:paraId="67D58EE4" w14:textId="77777777" w:rsidR="008E10D2" w:rsidRPr="007A33B4" w:rsidRDefault="008E10D2">
      <w:pPr>
        <w:pStyle w:val="Listepuces"/>
        <w:spacing w:after="0"/>
        <w:ind w:left="0" w:firstLine="0"/>
        <w:rPr>
          <w:rFonts w:cs="Arial"/>
          <w:iCs/>
          <w:szCs w:val="24"/>
        </w:rPr>
      </w:pPr>
    </w:p>
    <w:p w14:paraId="06D7B39F" w14:textId="54C38DC5" w:rsidR="008E10D2" w:rsidRDefault="008E10D2">
      <w:pPr>
        <w:pStyle w:val="Listepuces"/>
        <w:spacing w:after="0"/>
        <w:ind w:left="0" w:firstLine="0"/>
        <w:rPr>
          <w:rFonts w:cs="Arial"/>
          <w:iCs/>
          <w:szCs w:val="24"/>
        </w:rPr>
      </w:pPr>
      <w:r w:rsidRPr="007A33B4">
        <w:rPr>
          <w:rFonts w:cs="Arial"/>
          <w:iCs/>
          <w:szCs w:val="24"/>
        </w:rPr>
        <w:t xml:space="preserve">Le Président du </w:t>
      </w:r>
      <w:r w:rsidR="006E17DE" w:rsidRPr="007A33B4">
        <w:rPr>
          <w:rFonts w:cs="Arial"/>
          <w:iCs/>
          <w:szCs w:val="24"/>
        </w:rPr>
        <w:t>Conseil Départemental</w:t>
      </w:r>
      <w:r w:rsidR="00FB406F" w:rsidRPr="007A33B4">
        <w:rPr>
          <w:rFonts w:cs="Arial"/>
          <w:iCs/>
          <w:szCs w:val="24"/>
        </w:rPr>
        <w:t xml:space="preserve"> peut retirer,</w:t>
      </w:r>
      <w:r w:rsidRPr="007A33B4">
        <w:rPr>
          <w:rFonts w:cs="Arial"/>
          <w:iCs/>
          <w:szCs w:val="24"/>
        </w:rPr>
        <w:t xml:space="preserve"> réduire </w:t>
      </w:r>
      <w:r w:rsidR="00FB406F" w:rsidRPr="007A33B4">
        <w:rPr>
          <w:rFonts w:cs="Arial"/>
          <w:iCs/>
          <w:szCs w:val="24"/>
        </w:rPr>
        <w:t xml:space="preserve">ou ne pas renouveler </w:t>
      </w:r>
      <w:r w:rsidRPr="007A33B4">
        <w:rPr>
          <w:rFonts w:cs="Arial"/>
          <w:iCs/>
          <w:szCs w:val="24"/>
        </w:rPr>
        <w:t xml:space="preserve">un agrément après avoir recueilli l’avis de la </w:t>
      </w:r>
      <w:r w:rsidR="00F77E3F" w:rsidRPr="007A33B4">
        <w:rPr>
          <w:rFonts w:cs="Arial"/>
          <w:iCs/>
          <w:szCs w:val="24"/>
        </w:rPr>
        <w:t>C</w:t>
      </w:r>
      <w:r w:rsidRPr="007A33B4">
        <w:rPr>
          <w:rFonts w:cs="Arial"/>
          <w:iCs/>
          <w:szCs w:val="24"/>
        </w:rPr>
        <w:t xml:space="preserve">ommission </w:t>
      </w:r>
      <w:r w:rsidR="00D1529D" w:rsidRPr="007A33B4">
        <w:rPr>
          <w:rFonts w:cs="Arial"/>
          <w:iCs/>
          <w:szCs w:val="24"/>
        </w:rPr>
        <w:t>C</w:t>
      </w:r>
      <w:r w:rsidRPr="007A33B4">
        <w:rPr>
          <w:rFonts w:cs="Arial"/>
          <w:iCs/>
          <w:szCs w:val="24"/>
        </w:rPr>
        <w:t xml:space="preserve">onsultative de </w:t>
      </w:r>
      <w:r w:rsidR="00D1529D" w:rsidRPr="007A33B4">
        <w:rPr>
          <w:rFonts w:cs="Arial"/>
          <w:iCs/>
          <w:szCs w:val="24"/>
        </w:rPr>
        <w:t>R</w:t>
      </w:r>
      <w:r w:rsidRPr="007A33B4">
        <w:rPr>
          <w:rFonts w:cs="Arial"/>
          <w:iCs/>
          <w:szCs w:val="24"/>
        </w:rPr>
        <w:t>etrait (CCR).</w:t>
      </w:r>
    </w:p>
    <w:p w14:paraId="1C1298BB" w14:textId="77777777" w:rsidR="008E10D2" w:rsidRDefault="008E10D2">
      <w:pPr>
        <w:pStyle w:val="Listepuces"/>
        <w:spacing w:after="0"/>
        <w:ind w:left="0" w:firstLine="0"/>
        <w:rPr>
          <w:rFonts w:cs="Arial"/>
          <w:iCs/>
          <w:szCs w:val="24"/>
        </w:rPr>
      </w:pPr>
    </w:p>
    <w:p w14:paraId="1079F9BB" w14:textId="77777777" w:rsidR="008E10D2" w:rsidRDefault="00F77E3F">
      <w:pPr>
        <w:pStyle w:val="Listepuces"/>
        <w:spacing w:after="0"/>
        <w:ind w:left="0" w:firstLine="0"/>
        <w:rPr>
          <w:rFonts w:cs="Arial"/>
          <w:iCs/>
          <w:szCs w:val="24"/>
        </w:rPr>
      </w:pPr>
      <w:r>
        <w:rPr>
          <w:rFonts w:cs="Arial"/>
          <w:iCs/>
          <w:szCs w:val="24"/>
        </w:rPr>
        <w:t>La composition de cette C</w:t>
      </w:r>
      <w:r w:rsidR="008E10D2">
        <w:rPr>
          <w:rFonts w:cs="Arial"/>
          <w:iCs/>
          <w:szCs w:val="24"/>
        </w:rPr>
        <w:t xml:space="preserve">ommission de neuf membres titulaires et autant de suppléants est arrêtée par le Président du </w:t>
      </w:r>
      <w:r w:rsidR="006E17DE">
        <w:rPr>
          <w:rFonts w:cs="Arial"/>
          <w:iCs/>
          <w:szCs w:val="24"/>
        </w:rPr>
        <w:t>Conseil Départemental</w:t>
      </w:r>
      <w:r w:rsidR="008E10D2">
        <w:rPr>
          <w:rFonts w:cs="Arial"/>
          <w:iCs/>
          <w:szCs w:val="24"/>
        </w:rPr>
        <w:t>. Elle doit comprendre en nombre égal des représentants :</w:t>
      </w:r>
    </w:p>
    <w:p w14:paraId="326E2C76" w14:textId="77777777" w:rsidR="008E10D2" w:rsidRPr="004C55C5" w:rsidRDefault="008E10D2">
      <w:pPr>
        <w:pStyle w:val="Listepuces"/>
        <w:spacing w:after="0"/>
        <w:ind w:left="0" w:firstLine="0"/>
        <w:rPr>
          <w:rFonts w:cs="Arial"/>
          <w:iCs/>
          <w:sz w:val="16"/>
          <w:szCs w:val="16"/>
        </w:rPr>
      </w:pPr>
    </w:p>
    <w:p w14:paraId="47AC872E" w14:textId="77777777" w:rsidR="008E10D2" w:rsidRDefault="008E10D2" w:rsidP="009E50CB">
      <w:pPr>
        <w:pStyle w:val="Listepuces"/>
        <w:numPr>
          <w:ilvl w:val="0"/>
          <w:numId w:val="5"/>
        </w:numPr>
        <w:tabs>
          <w:tab w:val="clear" w:pos="1800"/>
          <w:tab w:val="num" w:pos="851"/>
        </w:tabs>
        <w:spacing w:after="0"/>
        <w:ind w:hanging="1233"/>
        <w:rPr>
          <w:rFonts w:cs="Arial"/>
          <w:iCs/>
          <w:szCs w:val="24"/>
        </w:rPr>
      </w:pPr>
      <w:r>
        <w:rPr>
          <w:rFonts w:cs="Arial"/>
          <w:iCs/>
          <w:szCs w:val="24"/>
        </w:rPr>
        <w:t>du Département,</w:t>
      </w:r>
    </w:p>
    <w:p w14:paraId="40CAC129" w14:textId="77777777" w:rsidR="008E10D2" w:rsidRDefault="008E10D2" w:rsidP="009E50CB">
      <w:pPr>
        <w:pStyle w:val="Listepuces"/>
        <w:numPr>
          <w:ilvl w:val="0"/>
          <w:numId w:val="5"/>
        </w:numPr>
        <w:tabs>
          <w:tab w:val="clear" w:pos="1800"/>
          <w:tab w:val="num" w:pos="851"/>
        </w:tabs>
        <w:spacing w:after="0"/>
        <w:ind w:left="851" w:hanging="284"/>
        <w:rPr>
          <w:rFonts w:cs="Arial"/>
          <w:iCs/>
          <w:szCs w:val="24"/>
        </w:rPr>
      </w:pPr>
      <w:r>
        <w:rPr>
          <w:rFonts w:cs="Arial"/>
          <w:iCs/>
          <w:szCs w:val="24"/>
        </w:rPr>
        <w:t>des représentants des associations et organisations représentant les personnes âgées et des associations représentant des personnes handicapées et leur famille,</w:t>
      </w:r>
    </w:p>
    <w:p w14:paraId="3D610661" w14:textId="77777777" w:rsidR="008E10D2" w:rsidRDefault="008E10D2" w:rsidP="009E50CB">
      <w:pPr>
        <w:pStyle w:val="Listepuces"/>
        <w:numPr>
          <w:ilvl w:val="0"/>
          <w:numId w:val="5"/>
        </w:numPr>
        <w:tabs>
          <w:tab w:val="clear" w:pos="1800"/>
          <w:tab w:val="num" w:pos="851"/>
        </w:tabs>
        <w:spacing w:after="0"/>
        <w:ind w:left="851" w:hanging="284"/>
        <w:rPr>
          <w:rFonts w:cs="Arial"/>
          <w:iCs/>
          <w:szCs w:val="24"/>
        </w:rPr>
      </w:pPr>
      <w:r>
        <w:rPr>
          <w:rFonts w:cs="Arial"/>
          <w:iCs/>
          <w:szCs w:val="24"/>
        </w:rPr>
        <w:t>des personnes qualifiées dans le domaine de la prise en charge sanitaire et sociale des personnes âgées et des personnes handicapées.</w:t>
      </w:r>
    </w:p>
    <w:p w14:paraId="4E3E91D3" w14:textId="77777777" w:rsidR="008E10D2" w:rsidRDefault="008E10D2" w:rsidP="009E50CB">
      <w:pPr>
        <w:pStyle w:val="Listepuces"/>
        <w:tabs>
          <w:tab w:val="num" w:pos="851"/>
        </w:tabs>
        <w:spacing w:after="0"/>
        <w:ind w:left="1440" w:hanging="1233"/>
        <w:jc w:val="center"/>
        <w:rPr>
          <w:rFonts w:cs="Arial"/>
          <w:iCs/>
          <w:sz w:val="16"/>
          <w:szCs w:val="24"/>
        </w:rPr>
      </w:pPr>
    </w:p>
    <w:p w14:paraId="66BC5C7B" w14:textId="4728CDFC" w:rsidR="008E10D2" w:rsidRPr="00C53ECE" w:rsidRDefault="00A97B82" w:rsidP="00C53ECE">
      <w:pPr>
        <w:pStyle w:val="Listepuces"/>
        <w:spacing w:after="0"/>
        <w:ind w:left="0" w:firstLine="0"/>
        <w:jc w:val="center"/>
        <w:rPr>
          <w:rFonts w:cs="Arial"/>
          <w:iCs/>
          <w:sz w:val="20"/>
          <w:szCs w:val="24"/>
        </w:rPr>
      </w:pPr>
      <w:r>
        <w:rPr>
          <w:rFonts w:cs="Arial"/>
          <w:iCs/>
          <w:sz w:val="20"/>
          <w:szCs w:val="24"/>
        </w:rPr>
        <w:t>(A</w:t>
      </w:r>
      <w:r w:rsidR="00577524">
        <w:rPr>
          <w:rFonts w:cs="Arial"/>
          <w:iCs/>
          <w:sz w:val="20"/>
          <w:szCs w:val="24"/>
        </w:rPr>
        <w:t>rt.</w:t>
      </w:r>
      <w:r w:rsidR="008E10D2">
        <w:rPr>
          <w:rFonts w:cs="Arial"/>
          <w:iCs/>
          <w:sz w:val="20"/>
          <w:szCs w:val="24"/>
        </w:rPr>
        <w:t xml:space="preserve"> </w:t>
      </w:r>
      <w:r w:rsidR="00D1529D">
        <w:rPr>
          <w:rFonts w:cs="Arial"/>
          <w:iCs/>
          <w:sz w:val="20"/>
          <w:szCs w:val="24"/>
        </w:rPr>
        <w:t xml:space="preserve">R. 441-11 et </w:t>
      </w:r>
      <w:r w:rsidR="008E10D2">
        <w:rPr>
          <w:rFonts w:cs="Arial"/>
          <w:iCs/>
          <w:sz w:val="20"/>
          <w:szCs w:val="24"/>
        </w:rPr>
        <w:t>R</w:t>
      </w:r>
      <w:r w:rsidR="00297AAA">
        <w:rPr>
          <w:rFonts w:cs="Arial"/>
          <w:iCs/>
          <w:sz w:val="20"/>
          <w:szCs w:val="24"/>
        </w:rPr>
        <w:t>.</w:t>
      </w:r>
      <w:r w:rsidR="00C53ECE">
        <w:rPr>
          <w:rFonts w:cs="Arial"/>
          <w:iCs/>
          <w:sz w:val="20"/>
          <w:szCs w:val="24"/>
        </w:rPr>
        <w:t xml:space="preserve"> 441-12 du CASF)</w:t>
      </w:r>
    </w:p>
    <w:p w14:paraId="40740147" w14:textId="5D9724B3" w:rsidR="00A73ABB" w:rsidRDefault="008E10D2" w:rsidP="00C53ECE">
      <w:pPr>
        <w:pStyle w:val="Listepuces"/>
        <w:tabs>
          <w:tab w:val="clear" w:pos="567"/>
          <w:tab w:val="clear" w:pos="1134"/>
          <w:tab w:val="left" w:pos="0"/>
          <w:tab w:val="left" w:pos="720"/>
        </w:tabs>
        <w:spacing w:after="0"/>
        <w:ind w:left="0" w:firstLine="0"/>
        <w:rPr>
          <w:rFonts w:cs="Arial"/>
          <w:iCs/>
          <w:szCs w:val="24"/>
        </w:rPr>
      </w:pPr>
      <w:r>
        <w:rPr>
          <w:rFonts w:cs="Arial"/>
          <w:iCs/>
          <w:szCs w:val="24"/>
        </w:rPr>
        <w:t xml:space="preserve">L’accueillant familial concerné doit être informé par lettre recommandée avec accusé de réception, dans un délai d’un mois au moins avant la date de réunion de la </w:t>
      </w:r>
      <w:r w:rsidR="00DF570E">
        <w:rPr>
          <w:rFonts w:cs="Arial"/>
          <w:iCs/>
          <w:szCs w:val="24"/>
        </w:rPr>
        <w:t>CCR</w:t>
      </w:r>
      <w:r>
        <w:rPr>
          <w:rFonts w:cs="Arial"/>
          <w:iCs/>
          <w:szCs w:val="24"/>
        </w:rPr>
        <w:t xml:space="preserve">, de la décision envisagée et des motifs. Il est invité à faire connaître sa position à la </w:t>
      </w:r>
      <w:r w:rsidR="00DF570E">
        <w:rPr>
          <w:rFonts w:cs="Arial"/>
          <w:iCs/>
          <w:szCs w:val="24"/>
        </w:rPr>
        <w:t>CCR</w:t>
      </w:r>
      <w:r>
        <w:rPr>
          <w:rFonts w:cs="Arial"/>
          <w:iCs/>
          <w:szCs w:val="24"/>
        </w:rPr>
        <w:t xml:space="preserve">, par écrit. Il peut être entendu et </w:t>
      </w:r>
      <w:r w:rsidRPr="005509BA">
        <w:rPr>
          <w:rFonts w:cs="Arial"/>
          <w:iCs/>
          <w:szCs w:val="24"/>
        </w:rPr>
        <w:t>assisté</w:t>
      </w:r>
      <w:r w:rsidR="005509BA">
        <w:rPr>
          <w:rFonts w:cs="Arial"/>
          <w:iCs/>
          <w:szCs w:val="24"/>
        </w:rPr>
        <w:t xml:space="preserve"> </w:t>
      </w:r>
      <w:r w:rsidRPr="007A33B4">
        <w:rPr>
          <w:rFonts w:cs="Arial"/>
          <w:iCs/>
          <w:szCs w:val="24"/>
        </w:rPr>
        <w:t xml:space="preserve">du conseil de </w:t>
      </w:r>
      <w:r w:rsidR="00FB406F" w:rsidRPr="007A33B4">
        <w:rPr>
          <w:rFonts w:cs="Arial"/>
          <w:iCs/>
          <w:szCs w:val="24"/>
        </w:rPr>
        <w:t xml:space="preserve">deux personnes de </w:t>
      </w:r>
      <w:r w:rsidR="00C53ECE">
        <w:rPr>
          <w:rFonts w:cs="Arial"/>
          <w:iCs/>
          <w:szCs w:val="24"/>
        </w:rPr>
        <w:t>son choix</w:t>
      </w:r>
    </w:p>
    <w:p w14:paraId="0A67D374" w14:textId="632ADDCD" w:rsidR="00750457" w:rsidRDefault="00750457" w:rsidP="00C53ECE">
      <w:pPr>
        <w:pStyle w:val="Listepuces"/>
        <w:tabs>
          <w:tab w:val="clear" w:pos="567"/>
          <w:tab w:val="clear" w:pos="1134"/>
          <w:tab w:val="left" w:pos="0"/>
          <w:tab w:val="left" w:pos="720"/>
        </w:tabs>
        <w:spacing w:after="0"/>
        <w:ind w:left="0" w:firstLine="0"/>
        <w:rPr>
          <w:rFonts w:cs="Arial"/>
          <w:iCs/>
          <w:szCs w:val="24"/>
        </w:rPr>
      </w:pPr>
    </w:p>
    <w:p w14:paraId="7E8BE74C" w14:textId="77777777" w:rsidR="00750457" w:rsidRDefault="00750457" w:rsidP="00C53ECE">
      <w:pPr>
        <w:pStyle w:val="Listepuces"/>
        <w:tabs>
          <w:tab w:val="clear" w:pos="567"/>
          <w:tab w:val="clear" w:pos="1134"/>
          <w:tab w:val="left" w:pos="0"/>
          <w:tab w:val="left" w:pos="720"/>
        </w:tabs>
        <w:spacing w:after="0"/>
        <w:ind w:left="0" w:firstLine="0"/>
        <w:rPr>
          <w:rFonts w:cs="Arial"/>
          <w:iCs/>
          <w:szCs w:val="24"/>
        </w:rPr>
      </w:pPr>
    </w:p>
    <w:p w14:paraId="6F4F0E92" w14:textId="37E600DE" w:rsidR="00C53ECE" w:rsidRDefault="008E10D2" w:rsidP="00F72909">
      <w:pPr>
        <w:pStyle w:val="Listepuces"/>
        <w:spacing w:after="0"/>
        <w:ind w:left="0" w:firstLine="0"/>
        <w:rPr>
          <w:rFonts w:cs="Arial"/>
          <w:iCs/>
          <w:szCs w:val="24"/>
        </w:rPr>
      </w:pPr>
      <w:r>
        <w:rPr>
          <w:rFonts w:cs="Arial"/>
          <w:iCs/>
          <w:szCs w:val="24"/>
        </w:rPr>
        <w:t>En cas d’urgence, l’agrément peut être retiré sans injonction p</w:t>
      </w:r>
      <w:r w:rsidR="005509BA">
        <w:rPr>
          <w:rFonts w:cs="Arial"/>
          <w:iCs/>
          <w:szCs w:val="24"/>
        </w:rPr>
        <w:t>réalable ni consultation de la C</w:t>
      </w:r>
      <w:r>
        <w:rPr>
          <w:rFonts w:cs="Arial"/>
          <w:iCs/>
          <w:szCs w:val="24"/>
        </w:rPr>
        <w:t>ommission de retrait.</w:t>
      </w:r>
    </w:p>
    <w:p w14:paraId="0DBC2130" w14:textId="3A90D26A" w:rsidR="00750457" w:rsidRDefault="00750457" w:rsidP="00F72909">
      <w:pPr>
        <w:pStyle w:val="Listepuces"/>
        <w:spacing w:after="0"/>
        <w:ind w:left="0" w:firstLine="0"/>
        <w:rPr>
          <w:rFonts w:cs="Arial"/>
          <w:iCs/>
          <w:szCs w:val="24"/>
        </w:rPr>
      </w:pPr>
    </w:p>
    <w:p w14:paraId="60E4F496" w14:textId="14F48830" w:rsidR="00750457" w:rsidRDefault="00750457" w:rsidP="00F72909">
      <w:pPr>
        <w:pStyle w:val="Listepuces"/>
        <w:spacing w:after="0"/>
        <w:ind w:left="0" w:firstLine="0"/>
        <w:rPr>
          <w:rFonts w:cs="Arial"/>
          <w:iCs/>
          <w:szCs w:val="24"/>
        </w:rPr>
      </w:pPr>
    </w:p>
    <w:p w14:paraId="041953A9" w14:textId="0C19C26F" w:rsidR="00750457" w:rsidRDefault="00750457" w:rsidP="00F72909">
      <w:pPr>
        <w:pStyle w:val="Listepuces"/>
        <w:spacing w:after="0"/>
        <w:ind w:left="0" w:firstLine="0"/>
        <w:rPr>
          <w:rFonts w:cs="Arial"/>
          <w:iCs/>
          <w:szCs w:val="24"/>
        </w:rPr>
      </w:pPr>
    </w:p>
    <w:p w14:paraId="5344E381" w14:textId="6DA75A56" w:rsidR="00750457" w:rsidRDefault="00750457" w:rsidP="00F72909">
      <w:pPr>
        <w:pStyle w:val="Listepuces"/>
        <w:spacing w:after="0"/>
        <w:ind w:left="0" w:firstLine="0"/>
        <w:rPr>
          <w:rFonts w:cs="Arial"/>
          <w:iCs/>
          <w:szCs w:val="24"/>
        </w:rPr>
      </w:pPr>
    </w:p>
    <w:p w14:paraId="5E462746" w14:textId="0A563DFC" w:rsidR="00750457" w:rsidRDefault="00750457" w:rsidP="00F72909">
      <w:pPr>
        <w:pStyle w:val="Listepuces"/>
        <w:spacing w:after="0"/>
        <w:ind w:left="0" w:firstLine="0"/>
        <w:rPr>
          <w:rFonts w:cs="Arial"/>
          <w:iCs/>
          <w:szCs w:val="24"/>
        </w:rPr>
      </w:pPr>
    </w:p>
    <w:p w14:paraId="77AC6B10" w14:textId="77777777" w:rsidR="00750457" w:rsidRDefault="00750457" w:rsidP="00F72909">
      <w:pPr>
        <w:pStyle w:val="Listepuces"/>
        <w:spacing w:after="0"/>
        <w:ind w:left="0" w:firstLine="0"/>
        <w:rPr>
          <w:rFonts w:cs="Arial"/>
          <w:iCs/>
          <w:szCs w:val="24"/>
        </w:rPr>
      </w:pPr>
    </w:p>
    <w:p w14:paraId="4FE4421A" w14:textId="3FA014D2" w:rsidR="008E10D2" w:rsidRDefault="00C84761" w:rsidP="00F72909">
      <w:pPr>
        <w:pStyle w:val="Listepuces"/>
        <w:spacing w:after="0"/>
        <w:ind w:left="0" w:firstLine="0"/>
      </w:pPr>
      <w:r>
        <w:rPr>
          <w:rFonts w:cs="Arial"/>
          <w:iCs/>
          <w:noProof/>
        </w:rPr>
        <mc:AlternateContent>
          <mc:Choice Requires="wps">
            <w:drawing>
              <wp:anchor distT="0" distB="0" distL="114300" distR="114300" simplePos="0" relativeHeight="251714048" behindDoc="0" locked="1" layoutInCell="1" allowOverlap="1" wp14:anchorId="63A2A385" wp14:editId="2D1310FC">
                <wp:simplePos x="0" y="0"/>
                <wp:positionH relativeFrom="column">
                  <wp:posOffset>11430</wp:posOffset>
                </wp:positionH>
                <wp:positionV relativeFrom="page">
                  <wp:posOffset>533400</wp:posOffset>
                </wp:positionV>
                <wp:extent cx="1600200" cy="533400"/>
                <wp:effectExtent l="9525" t="9525" r="9525" b="9525"/>
                <wp:wrapTopAndBottom/>
                <wp:docPr id="39"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E46666D"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2A385" id="Rectangle 521" o:spid="_x0000_s1269" style="position:absolute;left:0;text-align:left;margin-left:.9pt;margin-top:42pt;width:126pt;height:4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" strokecolor="white">
                <v:textbox>
                  <w:txbxContent>
                    <w:p w14:paraId="1E46666D"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715072" behindDoc="0" locked="1" layoutInCell="1" allowOverlap="1" wp14:anchorId="71681448" wp14:editId="07101964">
                <wp:simplePos x="0" y="0"/>
                <wp:positionH relativeFrom="column">
                  <wp:posOffset>4295775</wp:posOffset>
                </wp:positionH>
                <wp:positionV relativeFrom="page">
                  <wp:posOffset>695325</wp:posOffset>
                </wp:positionV>
                <wp:extent cx="2057400" cy="457200"/>
                <wp:effectExtent l="7620" t="9525" r="11430" b="9525"/>
                <wp:wrapTopAndBottom/>
                <wp:docPr id="38"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1F29872F" w14:textId="77777777" w:rsidR="004824A1" w:rsidRDefault="004824A1" w:rsidP="00494367">
                            <w:pPr>
                              <w:jc w:val="center"/>
                            </w:pPr>
                            <w:r>
                              <w:rPr>
                                <w:rFonts w:ascii="Arial Black" w:hAnsi="Arial Black"/>
                                <w:sz w:val="20"/>
                              </w:rPr>
                              <w:t>ACCUEIL FAMILIAL SOCIAL</w:t>
                            </w:r>
                          </w:p>
                          <w:p w14:paraId="1733E61A" w14:textId="77777777" w:rsidR="004824A1" w:rsidRDefault="004824A1" w:rsidP="004943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81448" id="Rectangle 522" o:spid="_x0000_s1270" style="position:absolute;left:0;text-align:left;margin-left:338.25pt;margin-top:54.75pt;width:162pt;height:3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LQZtu8UAgAAKgQAAA4AAAAAAAAAAAAAAAAALgIAAGRycy9lMm9Eb2MueG1sUEsBAi0AFAAGAAgA&#10;AAAhAAw3Rp/fAAAADAEAAA8AAAAAAAAAAAAAAAAAbgQAAGRycy9kb3ducmV2LnhtbFBLBQYAAAAA&#10;BAAEAPMAAAB6BQAAAAA=&#10;">
                <v:textbox>
                  <w:txbxContent>
                    <w:p w14:paraId="1F29872F" w14:textId="77777777" w:rsidR="004824A1" w:rsidRDefault="004824A1" w:rsidP="00494367">
                      <w:pPr>
                        <w:jc w:val="center"/>
                      </w:pPr>
                      <w:r>
                        <w:rPr>
                          <w:rFonts w:ascii="Arial Black" w:hAnsi="Arial Black"/>
                          <w:sz w:val="20"/>
                        </w:rPr>
                        <w:t>ACCUEIL FAMILIAL SOCIAL</w:t>
                      </w:r>
                    </w:p>
                    <w:p w14:paraId="1733E61A" w14:textId="77777777" w:rsidR="004824A1" w:rsidRDefault="004824A1" w:rsidP="00494367"/>
                  </w:txbxContent>
                </v:textbox>
                <w10:wrap type="topAndBottom" anchory="page"/>
                <w10:anchorlock/>
              </v:rect>
            </w:pict>
          </mc:Fallback>
        </mc:AlternateContent>
      </w:r>
      <w:bookmarkStart w:id="131" w:name="_Toc13060944"/>
      <w:r w:rsidR="000225EE">
        <w:t>ARTICLE 101</w:t>
      </w:r>
      <w:r w:rsidR="008E10D2">
        <w:t xml:space="preserve"> – </w:t>
      </w:r>
      <w:r w:rsidR="008E10D2" w:rsidRPr="00652F8C">
        <w:rPr>
          <w:b/>
          <w:sz w:val="20"/>
        </w:rPr>
        <w:t>(modifié par délibérations du 2 juillet 2010 et du 17 décembre 2010)</w:t>
      </w:r>
      <w:r w:rsidR="008E10D2">
        <w:t xml:space="preserve"> LA RÉMUNÉRATION DES ACCUEILLANTS FAMILIAUX</w:t>
      </w:r>
      <w:bookmarkEnd w:id="131"/>
    </w:p>
    <w:p w14:paraId="02C8B47E" w14:textId="77777777" w:rsidR="008E10D2" w:rsidRDefault="008E10D2">
      <w:pPr>
        <w:pStyle w:val="Listepuces"/>
        <w:spacing w:after="0"/>
        <w:ind w:left="0" w:firstLine="0"/>
        <w:rPr>
          <w:rFonts w:cs="Arial"/>
          <w:iCs/>
          <w:szCs w:val="24"/>
        </w:rPr>
      </w:pPr>
    </w:p>
    <w:p w14:paraId="68C0FF77" w14:textId="77777777" w:rsidR="008E10D2" w:rsidRDefault="008E10D2">
      <w:pPr>
        <w:pStyle w:val="Listepuces"/>
        <w:spacing w:after="0"/>
        <w:ind w:left="0" w:firstLine="0"/>
        <w:rPr>
          <w:rFonts w:cs="Arial"/>
          <w:iCs/>
          <w:szCs w:val="24"/>
        </w:rPr>
      </w:pPr>
      <w:r>
        <w:rPr>
          <w:rFonts w:cs="Arial"/>
          <w:iCs/>
          <w:szCs w:val="24"/>
        </w:rPr>
        <w:t>Les accueillants familiaux sont employés par les accueillis ou leur représentant légal. Les conditions d’accueil sont établies par un contrat d’accueil entre l’accueillant familial et la personne accueillie, conforme au modèle de contrat type mentionné à l’article L</w:t>
      </w:r>
      <w:r w:rsidR="005509BA">
        <w:rPr>
          <w:rFonts w:cs="Arial"/>
          <w:iCs/>
          <w:szCs w:val="24"/>
        </w:rPr>
        <w:t>.</w:t>
      </w:r>
      <w:r>
        <w:rPr>
          <w:rFonts w:cs="Arial"/>
          <w:iCs/>
          <w:szCs w:val="24"/>
        </w:rPr>
        <w:t xml:space="preserve"> 442-1 du CASF et publié à l’annexe 3-8-1.</w:t>
      </w:r>
    </w:p>
    <w:p w14:paraId="4F157331" w14:textId="77777777" w:rsidR="005509BA" w:rsidRDefault="005509BA">
      <w:pPr>
        <w:pStyle w:val="Listepuces"/>
        <w:spacing w:after="0"/>
        <w:ind w:left="0" w:firstLine="0"/>
        <w:rPr>
          <w:rFonts w:cs="Arial"/>
          <w:iCs/>
          <w:szCs w:val="24"/>
        </w:rPr>
      </w:pPr>
    </w:p>
    <w:p w14:paraId="04F0EC0E" w14:textId="06D60B3D" w:rsidR="008E10D2" w:rsidRDefault="00CA709C" w:rsidP="00652F8C">
      <w:pPr>
        <w:pStyle w:val="Titre1"/>
      </w:pPr>
      <w:bookmarkStart w:id="132" w:name="_Toc13060945"/>
      <w:r>
        <w:t>ARTICLE 10</w:t>
      </w:r>
      <w:r w:rsidR="000225EE">
        <w:t>1</w:t>
      </w:r>
      <w:r w:rsidR="008E10D2">
        <w:t xml:space="preserve"> bis </w:t>
      </w:r>
      <w:r w:rsidR="000225EE">
        <w:t>–</w:t>
      </w:r>
      <w:r w:rsidR="008E10D2">
        <w:t xml:space="preserve"> </w:t>
      </w:r>
      <w:r w:rsidR="008E10D2" w:rsidRPr="00652F8C">
        <w:rPr>
          <w:b w:val="0"/>
          <w:iCs/>
          <w:sz w:val="20"/>
          <w:szCs w:val="24"/>
        </w:rPr>
        <w:t>(modifié par délibération</w:t>
      </w:r>
      <w:r w:rsidR="005509BA">
        <w:rPr>
          <w:b w:val="0"/>
          <w:iCs/>
          <w:sz w:val="20"/>
          <w:szCs w:val="24"/>
        </w:rPr>
        <w:t>s</w:t>
      </w:r>
      <w:r w:rsidR="008E10D2" w:rsidRPr="00652F8C">
        <w:rPr>
          <w:b w:val="0"/>
          <w:iCs/>
          <w:sz w:val="20"/>
          <w:szCs w:val="24"/>
        </w:rPr>
        <w:t xml:space="preserve"> du 17 dé</w:t>
      </w:r>
      <w:r w:rsidR="003169E7">
        <w:rPr>
          <w:b w:val="0"/>
          <w:iCs/>
          <w:sz w:val="20"/>
          <w:szCs w:val="24"/>
        </w:rPr>
        <w:t>cembre 2010 et</w:t>
      </w:r>
      <w:r w:rsidR="000225EE" w:rsidRPr="00652F8C">
        <w:rPr>
          <w:b w:val="0"/>
          <w:iCs/>
          <w:sz w:val="20"/>
          <w:szCs w:val="24"/>
        </w:rPr>
        <w:t xml:space="preserve"> du 27 mai 2011)</w:t>
      </w:r>
      <w:r w:rsidR="008E10D2">
        <w:rPr>
          <w:iCs/>
          <w:sz w:val="20"/>
          <w:szCs w:val="24"/>
        </w:rPr>
        <w:t xml:space="preserve"> </w:t>
      </w:r>
      <w:r w:rsidR="008E10D2">
        <w:t>LA PRISE EN CHARGE DES FRAIS D’ACCUEIL PAR L’AIDE SOCIALE DEPARTEMENTALE</w:t>
      </w:r>
      <w:bookmarkEnd w:id="132"/>
    </w:p>
    <w:p w14:paraId="299C92FA" w14:textId="77777777" w:rsidR="008E10D2" w:rsidRDefault="008E10D2">
      <w:pPr>
        <w:jc w:val="both"/>
        <w:rPr>
          <w:rFonts w:ascii="Arial" w:hAnsi="Arial" w:cs="Arial"/>
        </w:rPr>
      </w:pPr>
    </w:p>
    <w:p w14:paraId="76BF5C01" w14:textId="5B3CE4EB" w:rsidR="008E10D2" w:rsidRDefault="003E6205">
      <w:pPr>
        <w:jc w:val="both"/>
        <w:rPr>
          <w:rFonts w:ascii="Arial" w:hAnsi="Arial" w:cs="Arial"/>
        </w:rPr>
      </w:pPr>
      <w:r>
        <w:rPr>
          <w:rFonts w:ascii="Arial" w:hAnsi="Arial" w:cs="Arial"/>
        </w:rPr>
        <w:t xml:space="preserve">Le calcul du montant octroyé par le Département à la personne </w:t>
      </w:r>
      <w:r w:rsidR="00A4325A">
        <w:rPr>
          <w:rFonts w:ascii="Arial" w:hAnsi="Arial" w:cs="Arial"/>
        </w:rPr>
        <w:t>accueillie, au</w:t>
      </w:r>
      <w:r>
        <w:rPr>
          <w:rFonts w:ascii="Arial" w:hAnsi="Arial" w:cs="Arial"/>
        </w:rPr>
        <w:t xml:space="preserve"> </w:t>
      </w:r>
      <w:r w:rsidR="008E10D2">
        <w:rPr>
          <w:rFonts w:ascii="Arial" w:hAnsi="Arial" w:cs="Arial"/>
        </w:rPr>
        <w:t>titre de l’aide sociale</w:t>
      </w:r>
      <w:r>
        <w:rPr>
          <w:rFonts w:ascii="Arial" w:hAnsi="Arial" w:cs="Arial"/>
        </w:rPr>
        <w:t>,</w:t>
      </w:r>
      <w:r w:rsidR="008E10D2">
        <w:rPr>
          <w:rFonts w:ascii="Arial" w:hAnsi="Arial" w:cs="Arial"/>
        </w:rPr>
        <w:t xml:space="preserve"> se décompose de la manière suivante :</w:t>
      </w:r>
    </w:p>
    <w:p w14:paraId="263994BE" w14:textId="77777777" w:rsidR="008E10D2" w:rsidRDefault="008E10D2">
      <w:pPr>
        <w:pStyle w:val="En-tte"/>
        <w:tabs>
          <w:tab w:val="clear" w:pos="4536"/>
          <w:tab w:val="clear" w:pos="9072"/>
        </w:tabs>
        <w:rPr>
          <w:rFonts w:ascii="Arial" w:hAnsi="Arial" w:cs="Arial"/>
        </w:rPr>
      </w:pPr>
    </w:p>
    <w:p w14:paraId="0A0BF29A" w14:textId="77777777" w:rsidR="008E10D2" w:rsidRDefault="007C3473" w:rsidP="009E50CB">
      <w:pPr>
        <w:pStyle w:val="Corpsdetexte2"/>
        <w:numPr>
          <w:ilvl w:val="0"/>
          <w:numId w:val="0"/>
        </w:numPr>
        <w:ind w:firstLine="284"/>
        <w:rPr>
          <w:rFonts w:ascii="Arial" w:hAnsi="Arial" w:cs="Arial"/>
        </w:rPr>
      </w:pPr>
      <w:r>
        <w:rPr>
          <w:rFonts w:cs="Arial"/>
          <w:iCs/>
          <w:sz w:val="20"/>
        </w:rPr>
        <w:sym w:font="Wingdings" w:char="F06E"/>
      </w:r>
      <w:r w:rsidR="009E50CB">
        <w:rPr>
          <w:rFonts w:ascii="Arial" w:hAnsi="Arial" w:cs="Arial"/>
        </w:rPr>
        <w:t xml:space="preserve"> L</w:t>
      </w:r>
      <w:r w:rsidR="008E10D2">
        <w:rPr>
          <w:rFonts w:ascii="Arial" w:hAnsi="Arial" w:cs="Arial"/>
        </w:rPr>
        <w:t>es frais d’accueil correspondant à la rémunération de l’accueillant(e) sont pris e</w:t>
      </w:r>
      <w:r w:rsidR="00297AAA">
        <w:rPr>
          <w:rFonts w:ascii="Arial" w:hAnsi="Arial" w:cs="Arial"/>
        </w:rPr>
        <w:t>n charge à hauteur de 2,5 SMIC</w:t>
      </w:r>
    </w:p>
    <w:p w14:paraId="0766AC8E" w14:textId="77777777" w:rsidR="008E10D2" w:rsidRDefault="008E10D2">
      <w:pPr>
        <w:pStyle w:val="En-tte"/>
        <w:tabs>
          <w:tab w:val="clear" w:pos="4536"/>
          <w:tab w:val="clear" w:pos="9072"/>
        </w:tabs>
        <w:rPr>
          <w:rFonts w:ascii="Arial" w:hAnsi="Arial" w:cs="Arial"/>
        </w:rPr>
      </w:pPr>
    </w:p>
    <w:p w14:paraId="08F67651" w14:textId="0372B1AC" w:rsidR="008E10D2" w:rsidRDefault="009E50CB" w:rsidP="009E50CB">
      <w:pPr>
        <w:pStyle w:val="Listepuces"/>
        <w:numPr>
          <w:ilvl w:val="0"/>
          <w:numId w:val="8"/>
        </w:numPr>
        <w:tabs>
          <w:tab w:val="clear" w:pos="1800"/>
          <w:tab w:val="num" w:pos="851"/>
        </w:tabs>
        <w:spacing w:after="0"/>
        <w:ind w:left="851" w:hanging="284"/>
      </w:pPr>
      <w:r>
        <w:t>p</w:t>
      </w:r>
      <w:r w:rsidR="008E10D2">
        <w:t xml:space="preserve">our un accueil sur tout le mois, la rémunération est </w:t>
      </w:r>
      <w:r w:rsidR="004C55C5">
        <w:t>calculée sur la base de</w:t>
      </w:r>
      <w:r w:rsidR="004C55C5">
        <w:br/>
      </w:r>
      <w:r w:rsidR="008E10D2">
        <w:t>30,5 jours.</w:t>
      </w:r>
    </w:p>
    <w:p w14:paraId="7225B3C6" w14:textId="77777777" w:rsidR="008E10D2" w:rsidRDefault="008E10D2">
      <w:pPr>
        <w:rPr>
          <w:rFonts w:ascii="Arial" w:hAnsi="Arial" w:cs="Arial"/>
        </w:rPr>
      </w:pPr>
    </w:p>
    <w:p w14:paraId="2B6EB588" w14:textId="59FDE489" w:rsidR="008E10D2" w:rsidRPr="00C56352" w:rsidRDefault="007C3473" w:rsidP="00C56352">
      <w:pPr>
        <w:pStyle w:val="En-tte"/>
        <w:tabs>
          <w:tab w:val="clear" w:pos="4536"/>
          <w:tab w:val="clear" w:pos="9072"/>
        </w:tabs>
        <w:ind w:left="284"/>
        <w:rPr>
          <w:rFonts w:ascii="Arial" w:hAnsi="Arial" w:cs="Arial"/>
          <w:bCs/>
        </w:rPr>
      </w:pPr>
      <w:r>
        <w:rPr>
          <w:rFonts w:cs="Arial"/>
          <w:iCs/>
          <w:sz w:val="20"/>
        </w:rPr>
        <w:sym w:font="Wingdings" w:char="F06E"/>
      </w:r>
      <w:r w:rsidR="009E50CB">
        <w:rPr>
          <w:rFonts w:ascii="Arial" w:hAnsi="Arial" w:cs="Arial"/>
          <w:b/>
          <w:bCs/>
        </w:rPr>
        <w:t xml:space="preserve"> L</w:t>
      </w:r>
      <w:r w:rsidR="008E10D2">
        <w:rPr>
          <w:rFonts w:ascii="Arial" w:hAnsi="Arial" w:cs="Arial"/>
          <w:b/>
          <w:bCs/>
        </w:rPr>
        <w:t>’indemnité journalière représentative de frais d’entretien</w:t>
      </w:r>
      <w:r w:rsidR="00C56352">
        <w:rPr>
          <w:rFonts w:ascii="Arial" w:hAnsi="Arial" w:cs="Arial"/>
          <w:b/>
          <w:bCs/>
        </w:rPr>
        <w:t xml:space="preserve"> </w:t>
      </w:r>
    </w:p>
    <w:p w14:paraId="5136ECF6" w14:textId="77777777" w:rsidR="008E10D2" w:rsidRDefault="008E10D2">
      <w:pPr>
        <w:pStyle w:val="En-tte"/>
        <w:tabs>
          <w:tab w:val="clear" w:pos="4536"/>
          <w:tab w:val="clear" w:pos="9072"/>
        </w:tabs>
        <w:rPr>
          <w:rFonts w:ascii="Arial" w:hAnsi="Arial" w:cs="Arial"/>
        </w:rPr>
      </w:pPr>
    </w:p>
    <w:p w14:paraId="432D68F1" w14:textId="77777777" w:rsidR="008E10D2" w:rsidRDefault="008E10D2">
      <w:pPr>
        <w:rPr>
          <w:rFonts w:ascii="Arial" w:hAnsi="Arial" w:cs="Arial"/>
        </w:rPr>
      </w:pPr>
      <w:r>
        <w:rPr>
          <w:rFonts w:ascii="Arial" w:hAnsi="Arial" w:cs="Arial"/>
        </w:rPr>
        <w:t>La prise en charge de cette indemnité est fixée à concurrence de :</w:t>
      </w:r>
    </w:p>
    <w:p w14:paraId="401FBBA5" w14:textId="77777777" w:rsidR="008E10D2" w:rsidRDefault="008E10D2">
      <w:pPr>
        <w:pStyle w:val="En-tte"/>
        <w:tabs>
          <w:tab w:val="clear" w:pos="4536"/>
          <w:tab w:val="clear" w:pos="9072"/>
        </w:tabs>
        <w:rPr>
          <w:rFonts w:ascii="Arial" w:hAnsi="Arial" w:cs="Arial"/>
        </w:rPr>
      </w:pPr>
    </w:p>
    <w:p w14:paraId="1C6E7778" w14:textId="1606F0BA" w:rsidR="005509BA" w:rsidRPr="00404771" w:rsidRDefault="005509BA" w:rsidP="005509BA">
      <w:pPr>
        <w:pStyle w:val="Listepuces"/>
        <w:numPr>
          <w:ilvl w:val="0"/>
          <w:numId w:val="7"/>
        </w:numPr>
        <w:tabs>
          <w:tab w:val="num" w:pos="851"/>
        </w:tabs>
        <w:spacing w:after="0"/>
        <w:ind w:left="851" w:hanging="284"/>
        <w:rPr>
          <w:rFonts w:cs="Arial"/>
          <w:iCs/>
          <w:szCs w:val="24"/>
        </w:rPr>
      </w:pPr>
      <w:r w:rsidRPr="00404771">
        <w:rPr>
          <w:rFonts w:cs="Arial"/>
          <w:iCs/>
          <w:szCs w:val="24"/>
        </w:rPr>
        <w:t>pour l’accueil à temps complet : indemnité fixée à cinq f</w:t>
      </w:r>
      <w:r w:rsidR="00404771">
        <w:rPr>
          <w:rFonts w:cs="Arial"/>
          <w:iCs/>
          <w:szCs w:val="24"/>
        </w:rPr>
        <w:t>ois le minimum garanti par jour,</w:t>
      </w:r>
    </w:p>
    <w:p w14:paraId="0EAB83A7" w14:textId="6C451528" w:rsidR="00404771" w:rsidRPr="00404771" w:rsidRDefault="005509BA" w:rsidP="00404771">
      <w:pPr>
        <w:pStyle w:val="Listepuces"/>
        <w:numPr>
          <w:ilvl w:val="0"/>
          <w:numId w:val="7"/>
        </w:numPr>
        <w:tabs>
          <w:tab w:val="num" w:pos="851"/>
        </w:tabs>
        <w:spacing w:after="0"/>
        <w:ind w:left="851" w:hanging="284"/>
        <w:rPr>
          <w:rFonts w:cs="Arial"/>
          <w:iCs/>
          <w:strike/>
          <w:szCs w:val="24"/>
        </w:rPr>
      </w:pPr>
      <w:r w:rsidRPr="00404771">
        <w:rPr>
          <w:rFonts w:cs="Arial"/>
          <w:iCs/>
          <w:szCs w:val="24"/>
        </w:rPr>
        <w:t>pour l’accueil à temps partiel : indemnité fixée à quatre fois le minimum garanti par jour et acquittée en fonction de la présence de l’accueilli pendant le mois écoulé</w:t>
      </w:r>
      <w:r w:rsidR="00404771">
        <w:rPr>
          <w:rFonts w:cs="Arial"/>
          <w:iCs/>
          <w:szCs w:val="24"/>
        </w:rPr>
        <w:t>.</w:t>
      </w:r>
    </w:p>
    <w:p w14:paraId="38B977E7" w14:textId="3440ECEC" w:rsidR="008E10D2" w:rsidRDefault="008E10D2" w:rsidP="00404771">
      <w:pPr>
        <w:pStyle w:val="Listepuces"/>
        <w:spacing w:after="0"/>
        <w:ind w:left="851" w:firstLine="0"/>
        <w:rPr>
          <w:rFonts w:cs="Arial"/>
          <w:iCs/>
          <w:szCs w:val="24"/>
        </w:rPr>
      </w:pPr>
      <w:r>
        <w:rPr>
          <w:rFonts w:cs="Arial"/>
          <w:iCs/>
          <w:szCs w:val="24"/>
        </w:rPr>
        <w:t>Si cet accueil nécessite des périodes de prise en charge totale suite notamment à une fermeture temporaire d’un établissement, l’indemnité d’entretien est établie sur la base de celle d’un accueil à temps complet au prorata du nombre de jours du mois concerné.</w:t>
      </w:r>
    </w:p>
    <w:p w14:paraId="2C408F4F" w14:textId="25237BB0" w:rsidR="00A57E66" w:rsidRPr="007A22E6" w:rsidRDefault="00C84761" w:rsidP="00A57E66">
      <w:pPr>
        <w:pStyle w:val="Listepuces"/>
        <w:spacing w:after="0"/>
        <w:ind w:left="0" w:firstLine="0"/>
        <w:jc w:val="center"/>
        <w:rPr>
          <w:rFonts w:cs="Arial"/>
          <w:iCs/>
          <w:sz w:val="20"/>
          <w:szCs w:val="24"/>
        </w:rPr>
      </w:pPr>
      <w:r>
        <w:rPr>
          <w:rFonts w:ascii="Arial Black" w:hAnsi="Arial Black"/>
          <w:noProof/>
          <w:sz w:val="56"/>
        </w:rPr>
        <mc:AlternateContent>
          <mc:Choice Requires="wps">
            <w:drawing>
              <wp:anchor distT="0" distB="0" distL="114300" distR="114300" simplePos="0" relativeHeight="251716096" behindDoc="0" locked="1" layoutInCell="1" allowOverlap="1" wp14:anchorId="48451072" wp14:editId="4C1A39AD">
                <wp:simplePos x="0" y="0"/>
                <wp:positionH relativeFrom="column">
                  <wp:posOffset>11430</wp:posOffset>
                </wp:positionH>
                <wp:positionV relativeFrom="page">
                  <wp:posOffset>542925</wp:posOffset>
                </wp:positionV>
                <wp:extent cx="1600200" cy="533400"/>
                <wp:effectExtent l="9525" t="9525" r="9525" b="9525"/>
                <wp:wrapTopAndBottom/>
                <wp:docPr id="37"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B58ABE4"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51072" id="Rectangle 523" o:spid="_x0000_s1271" style="position:absolute;left:0;text-align:left;margin-left:.9pt;margin-top:42.75pt;width:126pt;height:4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RY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Xn&#10;i2V8Hc92UD8RtQiTYGnAyOgAf3A2kFgr7r/vBSrOzAdL7bkuFouo7uQslm/n5OB5ZHceEVYSVMUD&#10;Z5O5CdNE7B3qtqOfisSHhVtqaaMT2y9ZHQsgQaZ+HYcnKv7cT7deRnz9Ew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YMPRY&#10;EgIAACoEAAAOAAAAAAAAAAAAAAAAAC4CAABkcnMvZTJvRG9jLnhtbFBLAQItABQABgAIAAAAIQAJ&#10;5SWh3AAAAAgBAAAPAAAAAAAAAAAAAAAAAGwEAABkcnMvZG93bnJldi54bWxQSwUGAAAAAAQABADz&#10;AAAAdQUAAAAA&#10;" strokecolor="white">
                <v:textbox>
                  <w:txbxContent>
                    <w:p w14:paraId="6B58ABE4"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r w:rsidR="00A57E66">
        <w:tab/>
      </w:r>
      <w:r w:rsidR="00A57E66">
        <w:rPr>
          <w:rFonts w:cs="Arial"/>
          <w:iCs/>
          <w:sz w:val="20"/>
          <w:szCs w:val="24"/>
        </w:rPr>
        <w:t>(Art. L. 442-1 et D.442-2 du CASF)</w:t>
      </w:r>
    </w:p>
    <w:p w14:paraId="45215E72" w14:textId="1F9EDAE7" w:rsidR="00494367" w:rsidRPr="00160EBE" w:rsidRDefault="00494367" w:rsidP="00A57E66">
      <w:pPr>
        <w:tabs>
          <w:tab w:val="left" w:pos="3134"/>
        </w:tabs>
      </w:pPr>
    </w:p>
    <w:p w14:paraId="2C3102F9" w14:textId="4DE600DC" w:rsidR="008E10D2" w:rsidRDefault="007C3473" w:rsidP="009E50CB">
      <w:pPr>
        <w:ind w:firstLine="284"/>
        <w:rPr>
          <w:rFonts w:ascii="Arial" w:hAnsi="Arial" w:cs="Arial"/>
          <w:b/>
          <w:bCs/>
        </w:rPr>
      </w:pPr>
      <w:r>
        <w:rPr>
          <w:rFonts w:cs="Arial"/>
          <w:iCs/>
          <w:sz w:val="20"/>
        </w:rPr>
        <w:sym w:font="Wingdings" w:char="F06E"/>
      </w:r>
      <w:r w:rsidR="009E50CB">
        <w:rPr>
          <w:rFonts w:ascii="Arial" w:hAnsi="Arial" w:cs="Arial"/>
          <w:b/>
          <w:bCs/>
        </w:rPr>
        <w:t xml:space="preserve"> L</w:t>
      </w:r>
      <w:r w:rsidR="008E10D2">
        <w:rPr>
          <w:rFonts w:ascii="Arial" w:hAnsi="Arial" w:cs="Arial"/>
          <w:b/>
          <w:bCs/>
        </w:rPr>
        <w:t>’indemnit</w:t>
      </w:r>
      <w:r w:rsidR="00297AAA">
        <w:rPr>
          <w:rFonts w:ascii="Arial" w:hAnsi="Arial" w:cs="Arial"/>
          <w:b/>
          <w:bCs/>
        </w:rPr>
        <w:t>é pour sujétions particulières</w:t>
      </w:r>
      <w:r w:rsidR="00290BFA">
        <w:rPr>
          <w:rFonts w:ascii="Arial" w:hAnsi="Arial" w:cs="Arial"/>
          <w:b/>
          <w:bCs/>
        </w:rPr>
        <w:t xml:space="preserve"> </w:t>
      </w:r>
      <w:r w:rsidR="00290BFA" w:rsidRPr="00290BFA">
        <w:rPr>
          <w:rFonts w:ascii="Arial" w:hAnsi="Arial" w:cs="Arial"/>
          <w:bCs/>
          <w:sz w:val="20"/>
          <w:szCs w:val="20"/>
        </w:rPr>
        <w:t xml:space="preserve">(modifié par délibération du </w:t>
      </w:r>
      <w:r w:rsidR="00E6389A">
        <w:rPr>
          <w:rFonts w:ascii="Arial" w:hAnsi="Arial" w:cs="Arial"/>
          <w:bCs/>
          <w:sz w:val="20"/>
          <w:szCs w:val="20"/>
        </w:rPr>
        <w:t>6</w:t>
      </w:r>
      <w:r w:rsidR="00290BFA" w:rsidRPr="00290BFA">
        <w:rPr>
          <w:rFonts w:ascii="Arial" w:hAnsi="Arial" w:cs="Arial"/>
          <w:bCs/>
          <w:sz w:val="20"/>
          <w:szCs w:val="20"/>
        </w:rPr>
        <w:t xml:space="preserve"> </w:t>
      </w:r>
      <w:r w:rsidR="00E6389A">
        <w:rPr>
          <w:rFonts w:ascii="Arial" w:hAnsi="Arial" w:cs="Arial"/>
          <w:bCs/>
          <w:sz w:val="20"/>
          <w:szCs w:val="20"/>
        </w:rPr>
        <w:t>avril</w:t>
      </w:r>
      <w:r w:rsidR="00290BFA" w:rsidRPr="00290BFA">
        <w:rPr>
          <w:rFonts w:ascii="Arial" w:hAnsi="Arial" w:cs="Arial"/>
          <w:bCs/>
          <w:sz w:val="20"/>
          <w:szCs w:val="20"/>
        </w:rPr>
        <w:t xml:space="preserve"> 2017</w:t>
      </w:r>
      <w:r w:rsidR="004744EC">
        <w:rPr>
          <w:rFonts w:ascii="Arial" w:hAnsi="Arial" w:cs="Arial"/>
          <w:bCs/>
          <w:sz w:val="20"/>
          <w:szCs w:val="20"/>
        </w:rPr>
        <w:t xml:space="preserve"> et du </w:t>
      </w:r>
      <w:r w:rsidR="000173CA">
        <w:rPr>
          <w:rFonts w:ascii="Arial" w:hAnsi="Arial" w:cs="Arial"/>
          <w:bCs/>
          <w:sz w:val="20"/>
          <w:szCs w:val="20"/>
        </w:rPr>
        <w:t>14 février 2020</w:t>
      </w:r>
      <w:r w:rsidR="00290BFA" w:rsidRPr="00290BFA">
        <w:rPr>
          <w:rFonts w:ascii="Arial" w:hAnsi="Arial" w:cs="Arial"/>
          <w:bCs/>
          <w:sz w:val="20"/>
          <w:szCs w:val="20"/>
        </w:rPr>
        <w:t>)</w:t>
      </w:r>
    </w:p>
    <w:p w14:paraId="6F4BCFD7" w14:textId="77777777" w:rsidR="008E10D2" w:rsidRDefault="008E10D2">
      <w:pPr>
        <w:pStyle w:val="Listepuces"/>
        <w:spacing w:after="0"/>
        <w:ind w:left="0" w:firstLine="0"/>
        <w:rPr>
          <w:rFonts w:cs="Arial"/>
          <w:iCs/>
          <w:szCs w:val="24"/>
        </w:rPr>
      </w:pPr>
    </w:p>
    <w:p w14:paraId="4A714C96" w14:textId="77777777" w:rsidR="008E10D2" w:rsidRDefault="008E10D2">
      <w:pPr>
        <w:pStyle w:val="Listepuces"/>
        <w:spacing w:after="0"/>
        <w:ind w:left="0" w:firstLine="0"/>
        <w:rPr>
          <w:rFonts w:cs="Arial"/>
          <w:iCs/>
          <w:szCs w:val="24"/>
        </w:rPr>
      </w:pPr>
      <w:r>
        <w:rPr>
          <w:rFonts w:cs="Arial"/>
          <w:iCs/>
          <w:szCs w:val="24"/>
        </w:rPr>
        <w:t>Pour l’attribution de cette indemnité, il est tenu compte des indicateurs reconnus au plan national pour l’accès aux prestations d’aide sociale relatives aux personnes âgées (la grille AGGIR pour l’allocation personnalisée d’autonomie) et aux adultes handicapés (le taux de l’allocation compensatrice tierce personne ou le référentiel d’évaluation pour la prestation de compensation du handicap).</w:t>
      </w:r>
    </w:p>
    <w:p w14:paraId="6216C097" w14:textId="77777777" w:rsidR="004C55C5" w:rsidRDefault="004C55C5">
      <w:pPr>
        <w:pStyle w:val="Listepuces"/>
        <w:spacing w:after="0"/>
        <w:ind w:left="0" w:firstLine="0"/>
        <w:rPr>
          <w:rFonts w:cs="Arial"/>
          <w:iCs/>
          <w:szCs w:val="24"/>
        </w:rPr>
      </w:pPr>
    </w:p>
    <w:p w14:paraId="73C638C8" w14:textId="47CC85EB" w:rsidR="009B70E5" w:rsidRDefault="009B70E5">
      <w:pPr>
        <w:pStyle w:val="Listepuces"/>
        <w:spacing w:after="0"/>
        <w:ind w:left="0" w:firstLine="0"/>
        <w:rPr>
          <w:rFonts w:cs="Arial"/>
          <w:iCs/>
          <w:szCs w:val="24"/>
        </w:rPr>
      </w:pPr>
    </w:p>
    <w:p w14:paraId="0C3A5434" w14:textId="667C199D" w:rsidR="00750457" w:rsidRDefault="00750457">
      <w:pPr>
        <w:pStyle w:val="Listepuces"/>
        <w:spacing w:after="0"/>
        <w:ind w:left="0" w:firstLine="0"/>
        <w:rPr>
          <w:rFonts w:cs="Arial"/>
          <w:iCs/>
          <w:szCs w:val="24"/>
        </w:rPr>
      </w:pPr>
    </w:p>
    <w:p w14:paraId="41EF83F6" w14:textId="77777777" w:rsidR="00750457" w:rsidRDefault="00750457">
      <w:pPr>
        <w:pStyle w:val="Listepuces"/>
        <w:spacing w:after="0"/>
        <w:ind w:left="0" w:firstLine="0"/>
        <w:rPr>
          <w:rFonts w:cs="Arial"/>
          <w:iCs/>
          <w:szCs w:val="24"/>
        </w:rPr>
      </w:pPr>
    </w:p>
    <w:p w14:paraId="0349699B" w14:textId="2406C6B1" w:rsidR="00160EBE" w:rsidRDefault="00C84761" w:rsidP="004C55C5">
      <w:pPr>
        <w:tabs>
          <w:tab w:val="left" w:pos="7380"/>
        </w:tabs>
        <w:rPr>
          <w:rFonts w:cs="Arial"/>
          <w:iCs/>
        </w:rPr>
      </w:pPr>
      <w:r>
        <w:rPr>
          <w:rFonts w:cs="Arial"/>
          <w:iCs/>
          <w:noProof/>
        </w:rPr>
        <mc:AlternateContent>
          <mc:Choice Requires="wps">
            <w:drawing>
              <wp:anchor distT="0" distB="0" distL="114300" distR="114300" simplePos="0" relativeHeight="251792896" behindDoc="0" locked="1" layoutInCell="1" allowOverlap="1" wp14:anchorId="3117509F" wp14:editId="4A93D2B2">
                <wp:simplePos x="0" y="0"/>
                <wp:positionH relativeFrom="column">
                  <wp:posOffset>11430</wp:posOffset>
                </wp:positionH>
                <wp:positionV relativeFrom="page">
                  <wp:posOffset>533400</wp:posOffset>
                </wp:positionV>
                <wp:extent cx="1600200" cy="533400"/>
                <wp:effectExtent l="9525" t="9525" r="9525" b="9525"/>
                <wp:wrapTopAndBottom/>
                <wp:docPr id="36"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9BC378A" w14:textId="77777777" w:rsidR="004824A1" w:rsidRDefault="004824A1" w:rsidP="005A67BD">
                            <w:pPr>
                              <w:tabs>
                                <w:tab w:val="left" w:pos="1120"/>
                              </w:tabs>
                            </w:pPr>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7509F" id="_x0000_s1272" style="position:absolute;margin-left:.9pt;margin-top:42pt;width:126pt;height:42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Zq2EwIAACo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" strokecolor="white">
                <v:textbox>
                  <w:txbxContent>
                    <w:p w14:paraId="59BC378A" w14:textId="77777777" w:rsidR="004824A1" w:rsidRDefault="004824A1" w:rsidP="005A67BD">
                      <w:pPr>
                        <w:tabs>
                          <w:tab w:val="left" w:pos="1120"/>
                        </w:tabs>
                      </w:pPr>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793920" behindDoc="0" locked="1" layoutInCell="1" allowOverlap="1" wp14:anchorId="667CB86E" wp14:editId="114EF471">
                <wp:simplePos x="0" y="0"/>
                <wp:positionH relativeFrom="column">
                  <wp:posOffset>4295775</wp:posOffset>
                </wp:positionH>
                <wp:positionV relativeFrom="page">
                  <wp:posOffset>695325</wp:posOffset>
                </wp:positionV>
                <wp:extent cx="2057400" cy="457200"/>
                <wp:effectExtent l="7620" t="9525" r="11430" b="9525"/>
                <wp:wrapTopAndBottom/>
                <wp:docPr id="35"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4AB9256" w14:textId="77777777" w:rsidR="004824A1" w:rsidRDefault="004824A1" w:rsidP="004C55C5">
                            <w:pPr>
                              <w:jc w:val="center"/>
                            </w:pPr>
                            <w:r>
                              <w:rPr>
                                <w:rFonts w:ascii="Arial Black" w:hAnsi="Arial Black"/>
                                <w:sz w:val="20"/>
                              </w:rPr>
                              <w:t>ACCUEIL FAMILIAL SOCIAL</w:t>
                            </w:r>
                          </w:p>
                          <w:p w14:paraId="6519A19D" w14:textId="77777777" w:rsidR="004824A1" w:rsidRDefault="004824A1" w:rsidP="004C55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CB86E" id="Rectangle 639" o:spid="_x0000_s1273" style="position:absolute;margin-left:338.25pt;margin-top:54.75pt;width:162pt;height:36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">
                <v:textbox>
                  <w:txbxContent>
                    <w:p w14:paraId="24AB9256" w14:textId="77777777" w:rsidR="004824A1" w:rsidRDefault="004824A1" w:rsidP="004C55C5">
                      <w:pPr>
                        <w:jc w:val="center"/>
                      </w:pPr>
                      <w:r>
                        <w:rPr>
                          <w:rFonts w:ascii="Arial Black" w:hAnsi="Arial Black"/>
                          <w:sz w:val="20"/>
                        </w:rPr>
                        <w:t>ACCUEIL FAMILIAL SOCIAL</w:t>
                      </w:r>
                    </w:p>
                    <w:p w14:paraId="6519A19D" w14:textId="77777777" w:rsidR="004824A1" w:rsidRDefault="004824A1" w:rsidP="004C55C5"/>
                  </w:txbxContent>
                </v:textbox>
                <w10:wrap type="topAndBottom" anchory="page"/>
                <w10:anchorlock/>
              </v:rect>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990"/>
        <w:gridCol w:w="1620"/>
        <w:gridCol w:w="2655"/>
        <w:gridCol w:w="2860"/>
      </w:tblGrid>
      <w:tr w:rsidR="008E10D2" w14:paraId="78BEAED5" w14:textId="77777777" w:rsidTr="00355C9C">
        <w:trPr>
          <w:trHeight w:val="759"/>
          <w:jc w:val="center"/>
        </w:trPr>
        <w:tc>
          <w:tcPr>
            <w:tcW w:w="2408" w:type="dxa"/>
            <w:gridSpan w:val="2"/>
            <w:vAlign w:val="center"/>
          </w:tcPr>
          <w:p w14:paraId="326502E7" w14:textId="5E8C48D0" w:rsidR="008E10D2" w:rsidRDefault="008E10D2" w:rsidP="00355C9C">
            <w:pPr>
              <w:pStyle w:val="Listepuces"/>
              <w:spacing w:after="0"/>
              <w:ind w:left="0" w:firstLine="0"/>
              <w:jc w:val="center"/>
              <w:rPr>
                <w:rFonts w:cs="Arial"/>
                <w:b/>
                <w:bCs/>
                <w:iCs/>
                <w:szCs w:val="24"/>
              </w:rPr>
            </w:pPr>
            <w:r>
              <w:rPr>
                <w:rFonts w:cs="Arial"/>
                <w:b/>
                <w:bCs/>
                <w:iCs/>
                <w:szCs w:val="24"/>
              </w:rPr>
              <w:t>PERSONNES AGÉES</w:t>
            </w:r>
          </w:p>
        </w:tc>
        <w:tc>
          <w:tcPr>
            <w:tcW w:w="7135" w:type="dxa"/>
            <w:gridSpan w:val="3"/>
          </w:tcPr>
          <w:p w14:paraId="682D161C" w14:textId="77777777" w:rsidR="008E10D2" w:rsidRDefault="008E10D2">
            <w:pPr>
              <w:pStyle w:val="Listepuces"/>
              <w:spacing w:after="0"/>
              <w:ind w:left="0" w:firstLine="0"/>
              <w:jc w:val="center"/>
              <w:rPr>
                <w:rFonts w:cs="Arial"/>
                <w:b/>
                <w:bCs/>
                <w:iCs/>
                <w:szCs w:val="24"/>
              </w:rPr>
            </w:pPr>
          </w:p>
          <w:p w14:paraId="24B617E0" w14:textId="77777777" w:rsidR="008E10D2" w:rsidRDefault="008E10D2">
            <w:pPr>
              <w:pStyle w:val="Listepuces"/>
              <w:spacing w:after="0"/>
              <w:ind w:left="0" w:firstLine="0"/>
              <w:jc w:val="center"/>
              <w:rPr>
                <w:rFonts w:cs="Arial"/>
                <w:b/>
                <w:bCs/>
                <w:iCs/>
                <w:szCs w:val="24"/>
              </w:rPr>
            </w:pPr>
            <w:r>
              <w:rPr>
                <w:rFonts w:cs="Arial"/>
                <w:b/>
                <w:bCs/>
                <w:iCs/>
                <w:szCs w:val="24"/>
              </w:rPr>
              <w:t>PERSONNES ADULTES HANDICAPÉES</w:t>
            </w:r>
          </w:p>
        </w:tc>
      </w:tr>
      <w:tr w:rsidR="008E10D2" w14:paraId="2B1B1327" w14:textId="77777777" w:rsidTr="00355C9C">
        <w:trPr>
          <w:trHeight w:val="415"/>
          <w:jc w:val="center"/>
        </w:trPr>
        <w:tc>
          <w:tcPr>
            <w:tcW w:w="4028" w:type="dxa"/>
            <w:gridSpan w:val="3"/>
          </w:tcPr>
          <w:p w14:paraId="46462600" w14:textId="77777777" w:rsidR="008E10D2" w:rsidRDefault="008E10D2">
            <w:pPr>
              <w:pStyle w:val="Listepuces"/>
              <w:spacing w:after="0"/>
              <w:ind w:left="0" w:firstLine="0"/>
              <w:rPr>
                <w:rFonts w:cs="Arial"/>
                <w:iCs/>
                <w:szCs w:val="24"/>
              </w:rPr>
            </w:pPr>
          </w:p>
        </w:tc>
        <w:tc>
          <w:tcPr>
            <w:tcW w:w="5515" w:type="dxa"/>
            <w:gridSpan w:val="2"/>
            <w:vAlign w:val="center"/>
          </w:tcPr>
          <w:p w14:paraId="0C2CBB53" w14:textId="77777777" w:rsidR="008E10D2" w:rsidRDefault="008E10D2">
            <w:pPr>
              <w:pStyle w:val="Listepuces"/>
              <w:spacing w:after="0"/>
              <w:ind w:left="0" w:firstLine="0"/>
              <w:jc w:val="center"/>
              <w:rPr>
                <w:rFonts w:cs="Arial"/>
                <w:b/>
                <w:bCs/>
                <w:iCs/>
                <w:szCs w:val="24"/>
              </w:rPr>
            </w:pPr>
            <w:r>
              <w:rPr>
                <w:rFonts w:cs="Arial"/>
                <w:b/>
                <w:bCs/>
                <w:iCs/>
                <w:szCs w:val="24"/>
              </w:rPr>
              <w:t>Nombre d’heures évalué</w:t>
            </w:r>
          </w:p>
        </w:tc>
      </w:tr>
      <w:tr w:rsidR="008E10D2" w:rsidRPr="00355C9C" w14:paraId="64D61E13" w14:textId="77777777" w:rsidTr="007A33B4">
        <w:trPr>
          <w:jc w:val="center"/>
        </w:trPr>
        <w:tc>
          <w:tcPr>
            <w:tcW w:w="1418" w:type="dxa"/>
          </w:tcPr>
          <w:p w14:paraId="0EE0FAD6" w14:textId="33F6E4E7" w:rsidR="008E10D2" w:rsidRDefault="004E6766">
            <w:pPr>
              <w:pStyle w:val="Listepuces"/>
              <w:spacing w:after="0"/>
              <w:ind w:left="0" w:firstLine="0"/>
              <w:jc w:val="center"/>
              <w:rPr>
                <w:rFonts w:cs="Arial"/>
                <w:b/>
                <w:bCs/>
                <w:iCs/>
                <w:strike/>
                <w:szCs w:val="24"/>
              </w:rPr>
            </w:pPr>
            <w:r w:rsidRPr="00355C9C">
              <w:rPr>
                <w:rFonts w:cs="Arial"/>
                <w:b/>
                <w:bCs/>
                <w:iCs/>
                <w:szCs w:val="24"/>
              </w:rPr>
              <w:t xml:space="preserve">SMIC : </w:t>
            </w:r>
          </w:p>
          <w:p w14:paraId="48BA9B41" w14:textId="68039B1D" w:rsidR="009E711C" w:rsidRPr="009E711C" w:rsidRDefault="009E711C">
            <w:pPr>
              <w:pStyle w:val="Listepuces"/>
              <w:spacing w:after="0"/>
              <w:ind w:left="0" w:firstLine="0"/>
              <w:jc w:val="center"/>
              <w:rPr>
                <w:rFonts w:cs="Arial"/>
                <w:b/>
                <w:bCs/>
                <w:iCs/>
                <w:szCs w:val="24"/>
              </w:rPr>
            </w:pPr>
            <w:r w:rsidRPr="007A33B4">
              <w:rPr>
                <w:rFonts w:cs="Arial"/>
                <w:b/>
                <w:bCs/>
                <w:iCs/>
                <w:szCs w:val="24"/>
              </w:rPr>
              <w:t>10,15 € au 01/01/2020</w:t>
            </w:r>
          </w:p>
        </w:tc>
        <w:tc>
          <w:tcPr>
            <w:tcW w:w="990" w:type="dxa"/>
          </w:tcPr>
          <w:p w14:paraId="39E2EF85" w14:textId="77777777" w:rsidR="008E10D2" w:rsidRPr="00355C9C" w:rsidRDefault="008E10D2">
            <w:pPr>
              <w:pStyle w:val="Listepuces"/>
              <w:spacing w:after="0"/>
              <w:ind w:left="0" w:firstLine="0"/>
              <w:jc w:val="center"/>
              <w:rPr>
                <w:rFonts w:cs="Arial"/>
                <w:b/>
                <w:bCs/>
                <w:iCs/>
                <w:szCs w:val="24"/>
              </w:rPr>
            </w:pPr>
            <w:r w:rsidRPr="00355C9C">
              <w:rPr>
                <w:rFonts w:cs="Arial"/>
                <w:b/>
                <w:bCs/>
                <w:iCs/>
                <w:szCs w:val="24"/>
              </w:rPr>
              <w:t>APA</w:t>
            </w:r>
          </w:p>
        </w:tc>
        <w:tc>
          <w:tcPr>
            <w:tcW w:w="1620" w:type="dxa"/>
          </w:tcPr>
          <w:p w14:paraId="520B922A" w14:textId="77777777" w:rsidR="008E10D2" w:rsidRPr="00355C9C" w:rsidRDefault="008E10D2">
            <w:pPr>
              <w:pStyle w:val="Listepuces"/>
              <w:tabs>
                <w:tab w:val="clear" w:pos="567"/>
                <w:tab w:val="clear" w:pos="1134"/>
                <w:tab w:val="left" w:pos="-92"/>
                <w:tab w:val="left" w:pos="0"/>
              </w:tabs>
              <w:spacing w:after="0"/>
              <w:ind w:left="0" w:right="-70" w:firstLine="0"/>
              <w:jc w:val="center"/>
              <w:rPr>
                <w:rFonts w:cs="Arial"/>
                <w:b/>
                <w:bCs/>
                <w:iCs/>
                <w:szCs w:val="24"/>
              </w:rPr>
            </w:pPr>
            <w:r w:rsidRPr="00355C9C">
              <w:rPr>
                <w:rFonts w:cs="Arial"/>
                <w:b/>
                <w:bCs/>
                <w:iCs/>
                <w:szCs w:val="24"/>
              </w:rPr>
              <w:t>ACTP</w:t>
            </w:r>
          </w:p>
        </w:tc>
        <w:tc>
          <w:tcPr>
            <w:tcW w:w="2655" w:type="dxa"/>
          </w:tcPr>
          <w:p w14:paraId="20F32EB9" w14:textId="77777777" w:rsidR="008E10D2" w:rsidRPr="00355C9C" w:rsidRDefault="008E10D2">
            <w:pPr>
              <w:pStyle w:val="Listepuces"/>
              <w:spacing w:after="0"/>
              <w:ind w:left="0" w:firstLine="0"/>
              <w:jc w:val="center"/>
              <w:rPr>
                <w:rFonts w:cs="Arial"/>
                <w:b/>
                <w:bCs/>
                <w:iCs/>
                <w:szCs w:val="24"/>
              </w:rPr>
            </w:pPr>
            <w:r w:rsidRPr="00355C9C">
              <w:rPr>
                <w:rFonts w:cs="Arial"/>
                <w:b/>
                <w:bCs/>
                <w:iCs/>
                <w:szCs w:val="24"/>
              </w:rPr>
              <w:t>PCH / mois</w:t>
            </w:r>
          </w:p>
        </w:tc>
        <w:tc>
          <w:tcPr>
            <w:tcW w:w="2860" w:type="dxa"/>
          </w:tcPr>
          <w:p w14:paraId="2C544467" w14:textId="77777777" w:rsidR="008E10D2" w:rsidRPr="00355C9C" w:rsidRDefault="008E10D2">
            <w:pPr>
              <w:pStyle w:val="Listepuces"/>
              <w:spacing w:after="0"/>
              <w:ind w:left="0" w:firstLine="0"/>
              <w:jc w:val="center"/>
              <w:rPr>
                <w:rFonts w:cs="Arial"/>
                <w:b/>
                <w:bCs/>
                <w:iCs/>
                <w:szCs w:val="24"/>
              </w:rPr>
            </w:pPr>
            <w:r w:rsidRPr="00355C9C">
              <w:rPr>
                <w:rFonts w:cs="Arial"/>
                <w:b/>
                <w:bCs/>
                <w:iCs/>
                <w:szCs w:val="24"/>
              </w:rPr>
              <w:t>PCH / jour</w:t>
            </w:r>
          </w:p>
          <w:p w14:paraId="37D0EB0D" w14:textId="77777777" w:rsidR="008E10D2" w:rsidRPr="00355C9C" w:rsidRDefault="008E10D2">
            <w:pPr>
              <w:pStyle w:val="Listepuces"/>
              <w:spacing w:after="0"/>
              <w:ind w:left="0" w:firstLine="0"/>
              <w:jc w:val="center"/>
              <w:rPr>
                <w:rFonts w:cs="Arial"/>
                <w:iCs/>
                <w:szCs w:val="24"/>
              </w:rPr>
            </w:pPr>
          </w:p>
        </w:tc>
      </w:tr>
      <w:tr w:rsidR="008E10D2" w:rsidRPr="00355C9C" w14:paraId="6E5C625B" w14:textId="77777777" w:rsidTr="00355C9C">
        <w:trPr>
          <w:jc w:val="center"/>
        </w:trPr>
        <w:tc>
          <w:tcPr>
            <w:tcW w:w="1418" w:type="dxa"/>
            <w:vAlign w:val="center"/>
          </w:tcPr>
          <w:p w14:paraId="054C9C44" w14:textId="77777777" w:rsidR="008E10D2" w:rsidRPr="00355C9C" w:rsidRDefault="004E6766">
            <w:pPr>
              <w:pStyle w:val="Listepuces"/>
              <w:spacing w:after="0"/>
              <w:ind w:left="0" w:firstLine="0"/>
              <w:rPr>
                <w:rFonts w:cs="Arial"/>
                <w:iCs/>
                <w:sz w:val="22"/>
                <w:szCs w:val="22"/>
              </w:rPr>
            </w:pPr>
            <w:r w:rsidRPr="00355C9C">
              <w:rPr>
                <w:rFonts w:cs="Arial"/>
                <w:iCs/>
                <w:sz w:val="22"/>
                <w:szCs w:val="22"/>
              </w:rPr>
              <w:t>0,37 x smic</w:t>
            </w:r>
            <w:r w:rsidR="008E10D2" w:rsidRPr="00355C9C">
              <w:rPr>
                <w:rFonts w:cs="Arial"/>
                <w:iCs/>
                <w:sz w:val="22"/>
                <w:szCs w:val="22"/>
              </w:rPr>
              <w:t xml:space="preserve"> </w:t>
            </w:r>
          </w:p>
        </w:tc>
        <w:tc>
          <w:tcPr>
            <w:tcW w:w="990" w:type="dxa"/>
            <w:vAlign w:val="center"/>
          </w:tcPr>
          <w:p w14:paraId="67139C9D"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GIR 4</w:t>
            </w:r>
          </w:p>
        </w:tc>
        <w:tc>
          <w:tcPr>
            <w:tcW w:w="1620" w:type="dxa"/>
          </w:tcPr>
          <w:p w14:paraId="766C30E9" w14:textId="77777777" w:rsidR="008E10D2" w:rsidRPr="00355C9C" w:rsidRDefault="008E10D2">
            <w:pPr>
              <w:pStyle w:val="Listepuces"/>
              <w:spacing w:after="0"/>
              <w:ind w:left="0" w:firstLine="0"/>
              <w:jc w:val="center"/>
              <w:rPr>
                <w:rFonts w:cs="Arial"/>
                <w:iCs/>
                <w:sz w:val="22"/>
                <w:szCs w:val="22"/>
              </w:rPr>
            </w:pPr>
          </w:p>
          <w:p w14:paraId="2F9D60D8"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40% et 50%</w:t>
            </w:r>
          </w:p>
        </w:tc>
        <w:tc>
          <w:tcPr>
            <w:tcW w:w="2655" w:type="dxa"/>
          </w:tcPr>
          <w:p w14:paraId="4398FE3C" w14:textId="77777777" w:rsidR="008E10D2" w:rsidRPr="00355C9C" w:rsidRDefault="008E10D2">
            <w:pPr>
              <w:pStyle w:val="Listepuces"/>
              <w:spacing w:after="0"/>
              <w:ind w:left="0" w:firstLine="0"/>
              <w:rPr>
                <w:rFonts w:cs="Arial"/>
                <w:iCs/>
                <w:sz w:val="22"/>
                <w:szCs w:val="22"/>
              </w:rPr>
            </w:pPr>
          </w:p>
          <w:p w14:paraId="5F5E0D60"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entre 0 h et 91 heures</w:t>
            </w:r>
          </w:p>
          <w:p w14:paraId="363403F4" w14:textId="77777777" w:rsidR="008E10D2" w:rsidRPr="00355C9C" w:rsidRDefault="008E10D2">
            <w:pPr>
              <w:pStyle w:val="Listepuces"/>
              <w:spacing w:after="0"/>
              <w:ind w:left="0" w:firstLine="0"/>
              <w:rPr>
                <w:rFonts w:cs="Arial"/>
                <w:iCs/>
                <w:sz w:val="22"/>
                <w:szCs w:val="22"/>
              </w:rPr>
            </w:pPr>
          </w:p>
        </w:tc>
        <w:tc>
          <w:tcPr>
            <w:tcW w:w="2860" w:type="dxa"/>
          </w:tcPr>
          <w:p w14:paraId="04886696" w14:textId="77777777" w:rsidR="008E10D2" w:rsidRPr="00355C9C" w:rsidRDefault="008E10D2">
            <w:pPr>
              <w:pStyle w:val="Listepuces"/>
              <w:spacing w:after="0"/>
              <w:ind w:left="0" w:firstLine="0"/>
              <w:rPr>
                <w:rFonts w:cs="Arial"/>
                <w:iCs/>
                <w:sz w:val="22"/>
                <w:szCs w:val="22"/>
              </w:rPr>
            </w:pPr>
          </w:p>
          <w:p w14:paraId="7FD42BC8"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inférieur ou égal à 3 heures</w:t>
            </w:r>
          </w:p>
          <w:p w14:paraId="09A086B4" w14:textId="77777777" w:rsidR="008E10D2" w:rsidRPr="00355C9C" w:rsidRDefault="008E10D2">
            <w:pPr>
              <w:pStyle w:val="Listepuces"/>
              <w:spacing w:after="0"/>
              <w:ind w:left="0" w:firstLine="0"/>
              <w:rPr>
                <w:rFonts w:cs="Arial"/>
                <w:iCs/>
                <w:sz w:val="22"/>
                <w:szCs w:val="22"/>
              </w:rPr>
            </w:pPr>
          </w:p>
        </w:tc>
      </w:tr>
      <w:tr w:rsidR="008E10D2" w:rsidRPr="00355C9C" w14:paraId="7B2FBC75" w14:textId="77777777" w:rsidTr="00355C9C">
        <w:trPr>
          <w:jc w:val="center"/>
        </w:trPr>
        <w:tc>
          <w:tcPr>
            <w:tcW w:w="1418" w:type="dxa"/>
            <w:vAlign w:val="center"/>
          </w:tcPr>
          <w:p w14:paraId="69363B63" w14:textId="77777777" w:rsidR="008E10D2" w:rsidRPr="00355C9C" w:rsidRDefault="0013561C">
            <w:pPr>
              <w:pStyle w:val="Listepuces"/>
              <w:spacing w:after="0"/>
              <w:ind w:left="0" w:firstLine="0"/>
              <w:rPr>
                <w:rFonts w:cs="Arial"/>
                <w:iCs/>
                <w:sz w:val="22"/>
                <w:szCs w:val="22"/>
              </w:rPr>
            </w:pPr>
            <w:r w:rsidRPr="00355C9C">
              <w:rPr>
                <w:rFonts w:cs="Arial"/>
                <w:iCs/>
                <w:sz w:val="22"/>
                <w:szCs w:val="22"/>
              </w:rPr>
              <w:t xml:space="preserve">0,73 x smic </w:t>
            </w:r>
          </w:p>
        </w:tc>
        <w:tc>
          <w:tcPr>
            <w:tcW w:w="990" w:type="dxa"/>
            <w:vAlign w:val="center"/>
          </w:tcPr>
          <w:p w14:paraId="60912865"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GIR 3</w:t>
            </w:r>
          </w:p>
        </w:tc>
        <w:tc>
          <w:tcPr>
            <w:tcW w:w="1620" w:type="dxa"/>
          </w:tcPr>
          <w:p w14:paraId="3BC785F4" w14:textId="77777777" w:rsidR="008E10D2" w:rsidRPr="00355C9C" w:rsidRDefault="008E10D2">
            <w:pPr>
              <w:pStyle w:val="Listepuces"/>
              <w:spacing w:after="0"/>
              <w:ind w:left="0" w:firstLine="0"/>
              <w:jc w:val="center"/>
              <w:rPr>
                <w:rFonts w:cs="Arial"/>
                <w:iCs/>
                <w:sz w:val="22"/>
                <w:szCs w:val="22"/>
              </w:rPr>
            </w:pPr>
          </w:p>
          <w:p w14:paraId="706AC49E"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60 %</w:t>
            </w:r>
          </w:p>
        </w:tc>
        <w:tc>
          <w:tcPr>
            <w:tcW w:w="2655" w:type="dxa"/>
          </w:tcPr>
          <w:p w14:paraId="4B05DF94" w14:textId="77777777" w:rsidR="008E10D2" w:rsidRPr="00355C9C" w:rsidRDefault="008E10D2">
            <w:pPr>
              <w:pStyle w:val="Listepuces"/>
              <w:spacing w:after="0"/>
              <w:ind w:left="0" w:firstLine="0"/>
              <w:rPr>
                <w:rFonts w:cs="Arial"/>
                <w:iCs/>
                <w:sz w:val="22"/>
                <w:szCs w:val="22"/>
              </w:rPr>
            </w:pPr>
          </w:p>
          <w:p w14:paraId="3B5F061C"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entre 92 h et 182 heures</w:t>
            </w:r>
          </w:p>
        </w:tc>
        <w:tc>
          <w:tcPr>
            <w:tcW w:w="2860" w:type="dxa"/>
          </w:tcPr>
          <w:p w14:paraId="477A35BD" w14:textId="77777777" w:rsidR="008E10D2" w:rsidRPr="00355C9C" w:rsidRDefault="008E10D2">
            <w:pPr>
              <w:pStyle w:val="Listepuces"/>
              <w:spacing w:after="0"/>
              <w:ind w:left="0" w:firstLine="0"/>
              <w:rPr>
                <w:rFonts w:cs="Arial"/>
                <w:iCs/>
                <w:sz w:val="22"/>
                <w:szCs w:val="22"/>
              </w:rPr>
            </w:pPr>
          </w:p>
          <w:p w14:paraId="366C7E22"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supérieur à 3 h et inférieur ou égal à 6 h</w:t>
            </w:r>
            <w:r w:rsidR="00447539" w:rsidRPr="00355C9C">
              <w:rPr>
                <w:rFonts w:cs="Arial"/>
                <w:iCs/>
                <w:sz w:val="22"/>
                <w:szCs w:val="22"/>
              </w:rPr>
              <w:t>eures</w:t>
            </w:r>
            <w:r w:rsidRPr="00355C9C">
              <w:rPr>
                <w:rFonts w:cs="Arial"/>
                <w:iCs/>
                <w:sz w:val="22"/>
                <w:szCs w:val="22"/>
              </w:rPr>
              <w:t xml:space="preserve"> </w:t>
            </w:r>
          </w:p>
        </w:tc>
      </w:tr>
      <w:tr w:rsidR="008E10D2" w:rsidRPr="00355C9C" w14:paraId="63B850C7" w14:textId="77777777" w:rsidTr="00355C9C">
        <w:trPr>
          <w:jc w:val="center"/>
        </w:trPr>
        <w:tc>
          <w:tcPr>
            <w:tcW w:w="1418" w:type="dxa"/>
            <w:vAlign w:val="center"/>
          </w:tcPr>
          <w:p w14:paraId="715DDA19" w14:textId="77777777" w:rsidR="008E10D2" w:rsidRPr="00355C9C" w:rsidRDefault="0013561C">
            <w:pPr>
              <w:pStyle w:val="Listepuces"/>
              <w:spacing w:after="0"/>
              <w:ind w:left="0" w:firstLine="0"/>
              <w:rPr>
                <w:rFonts w:cs="Arial"/>
                <w:iCs/>
                <w:sz w:val="22"/>
                <w:szCs w:val="22"/>
              </w:rPr>
            </w:pPr>
            <w:r w:rsidRPr="00355C9C">
              <w:rPr>
                <w:rFonts w:cs="Arial"/>
                <w:iCs/>
                <w:sz w:val="22"/>
                <w:szCs w:val="22"/>
              </w:rPr>
              <w:t xml:space="preserve">1,09 x smic </w:t>
            </w:r>
          </w:p>
        </w:tc>
        <w:tc>
          <w:tcPr>
            <w:tcW w:w="990" w:type="dxa"/>
            <w:vAlign w:val="center"/>
          </w:tcPr>
          <w:p w14:paraId="3884EC31"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GIR 2</w:t>
            </w:r>
          </w:p>
        </w:tc>
        <w:tc>
          <w:tcPr>
            <w:tcW w:w="1620" w:type="dxa"/>
          </w:tcPr>
          <w:p w14:paraId="5E65D80F" w14:textId="77777777" w:rsidR="008E10D2" w:rsidRPr="00355C9C" w:rsidRDefault="008E10D2">
            <w:pPr>
              <w:pStyle w:val="Listepuces"/>
              <w:spacing w:after="0"/>
              <w:ind w:left="0" w:firstLine="0"/>
              <w:jc w:val="center"/>
              <w:rPr>
                <w:rFonts w:cs="Arial"/>
                <w:iCs/>
                <w:sz w:val="22"/>
                <w:szCs w:val="22"/>
              </w:rPr>
            </w:pPr>
          </w:p>
          <w:p w14:paraId="041EA380"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70 %</w:t>
            </w:r>
          </w:p>
        </w:tc>
        <w:tc>
          <w:tcPr>
            <w:tcW w:w="2655" w:type="dxa"/>
          </w:tcPr>
          <w:p w14:paraId="26731621" w14:textId="77777777" w:rsidR="008E10D2" w:rsidRPr="00355C9C" w:rsidRDefault="008E10D2">
            <w:pPr>
              <w:pStyle w:val="Listepuces"/>
              <w:spacing w:after="0"/>
              <w:ind w:left="0" w:firstLine="0"/>
              <w:rPr>
                <w:rFonts w:cs="Arial"/>
                <w:iCs/>
                <w:sz w:val="22"/>
                <w:szCs w:val="22"/>
              </w:rPr>
            </w:pPr>
          </w:p>
          <w:p w14:paraId="2824C569"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entre 183 h et 273 heures</w:t>
            </w:r>
          </w:p>
        </w:tc>
        <w:tc>
          <w:tcPr>
            <w:tcW w:w="2860" w:type="dxa"/>
          </w:tcPr>
          <w:p w14:paraId="25B60352" w14:textId="77777777" w:rsidR="008E10D2" w:rsidRPr="00355C9C" w:rsidRDefault="008E10D2">
            <w:pPr>
              <w:pStyle w:val="Listepuces"/>
              <w:spacing w:after="0"/>
              <w:ind w:left="0" w:firstLine="0"/>
              <w:rPr>
                <w:rFonts w:cs="Arial"/>
                <w:iCs/>
                <w:sz w:val="22"/>
                <w:szCs w:val="22"/>
              </w:rPr>
            </w:pPr>
          </w:p>
          <w:p w14:paraId="52AA20C7"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supérieur à 6 h et inférieur ou égal à 9 h</w:t>
            </w:r>
            <w:r w:rsidR="00447539" w:rsidRPr="00355C9C">
              <w:rPr>
                <w:rFonts w:cs="Arial"/>
                <w:iCs/>
                <w:sz w:val="22"/>
                <w:szCs w:val="22"/>
              </w:rPr>
              <w:t>eures</w:t>
            </w:r>
          </w:p>
        </w:tc>
      </w:tr>
      <w:tr w:rsidR="008E10D2" w:rsidRPr="00355C9C" w14:paraId="376AA95E" w14:textId="77777777" w:rsidTr="00355C9C">
        <w:trPr>
          <w:jc w:val="center"/>
        </w:trPr>
        <w:tc>
          <w:tcPr>
            <w:tcW w:w="1418" w:type="dxa"/>
            <w:vAlign w:val="center"/>
          </w:tcPr>
          <w:p w14:paraId="30FFBE02" w14:textId="77777777" w:rsidR="008E10D2" w:rsidRPr="00355C9C" w:rsidRDefault="0013561C">
            <w:pPr>
              <w:pStyle w:val="Listepuces"/>
              <w:spacing w:after="0"/>
              <w:ind w:left="0" w:firstLine="0"/>
              <w:rPr>
                <w:rFonts w:cs="Arial"/>
                <w:iCs/>
                <w:sz w:val="22"/>
                <w:szCs w:val="22"/>
              </w:rPr>
            </w:pPr>
            <w:r w:rsidRPr="00355C9C">
              <w:rPr>
                <w:rFonts w:cs="Arial"/>
                <w:iCs/>
                <w:sz w:val="22"/>
                <w:szCs w:val="22"/>
              </w:rPr>
              <w:t xml:space="preserve">1,46 x smic </w:t>
            </w:r>
          </w:p>
        </w:tc>
        <w:tc>
          <w:tcPr>
            <w:tcW w:w="990" w:type="dxa"/>
            <w:vAlign w:val="center"/>
          </w:tcPr>
          <w:p w14:paraId="5E2912CA"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GIR 1</w:t>
            </w:r>
          </w:p>
        </w:tc>
        <w:tc>
          <w:tcPr>
            <w:tcW w:w="1620" w:type="dxa"/>
          </w:tcPr>
          <w:p w14:paraId="68C2B4D5" w14:textId="77777777" w:rsidR="008E10D2" w:rsidRPr="00355C9C" w:rsidRDefault="008E10D2">
            <w:pPr>
              <w:pStyle w:val="Listepuces"/>
              <w:spacing w:after="0"/>
              <w:ind w:left="0" w:firstLine="0"/>
              <w:jc w:val="center"/>
              <w:rPr>
                <w:rFonts w:cs="Arial"/>
                <w:iCs/>
                <w:sz w:val="22"/>
                <w:szCs w:val="22"/>
              </w:rPr>
            </w:pPr>
          </w:p>
          <w:p w14:paraId="10A04D56" w14:textId="77777777" w:rsidR="008E10D2" w:rsidRPr="00355C9C" w:rsidRDefault="008E10D2">
            <w:pPr>
              <w:pStyle w:val="Listepuces"/>
              <w:spacing w:after="0"/>
              <w:ind w:left="0" w:firstLine="0"/>
              <w:jc w:val="center"/>
              <w:rPr>
                <w:rFonts w:cs="Arial"/>
                <w:iCs/>
                <w:sz w:val="22"/>
                <w:szCs w:val="22"/>
              </w:rPr>
            </w:pPr>
            <w:r w:rsidRPr="00355C9C">
              <w:rPr>
                <w:rFonts w:cs="Arial"/>
                <w:iCs/>
                <w:sz w:val="22"/>
                <w:szCs w:val="22"/>
              </w:rPr>
              <w:t>80 %</w:t>
            </w:r>
          </w:p>
        </w:tc>
        <w:tc>
          <w:tcPr>
            <w:tcW w:w="2655" w:type="dxa"/>
          </w:tcPr>
          <w:p w14:paraId="70C39CAE" w14:textId="77777777" w:rsidR="008E10D2" w:rsidRPr="00355C9C" w:rsidRDefault="008E10D2">
            <w:pPr>
              <w:pStyle w:val="Listepuces"/>
              <w:spacing w:after="0"/>
              <w:ind w:left="0" w:firstLine="0"/>
              <w:rPr>
                <w:rFonts w:cs="Arial"/>
                <w:iCs/>
                <w:sz w:val="22"/>
                <w:szCs w:val="22"/>
              </w:rPr>
            </w:pPr>
          </w:p>
          <w:p w14:paraId="1B5EA125"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de 274 heures et plus</w:t>
            </w:r>
          </w:p>
          <w:p w14:paraId="1858CB81" w14:textId="77777777" w:rsidR="008E10D2" w:rsidRPr="00355C9C" w:rsidRDefault="008E10D2">
            <w:pPr>
              <w:pStyle w:val="Listepuces"/>
              <w:spacing w:after="0"/>
              <w:ind w:left="0" w:firstLine="0"/>
              <w:rPr>
                <w:rFonts w:cs="Arial"/>
                <w:iCs/>
                <w:sz w:val="22"/>
                <w:szCs w:val="22"/>
              </w:rPr>
            </w:pPr>
          </w:p>
        </w:tc>
        <w:tc>
          <w:tcPr>
            <w:tcW w:w="2860" w:type="dxa"/>
          </w:tcPr>
          <w:p w14:paraId="2183DD25" w14:textId="77777777" w:rsidR="008E10D2" w:rsidRPr="00355C9C" w:rsidRDefault="008E10D2">
            <w:pPr>
              <w:pStyle w:val="Listepuces"/>
              <w:spacing w:after="0"/>
              <w:ind w:left="0" w:firstLine="0"/>
              <w:rPr>
                <w:rFonts w:cs="Arial"/>
                <w:iCs/>
                <w:sz w:val="22"/>
                <w:szCs w:val="22"/>
              </w:rPr>
            </w:pPr>
          </w:p>
          <w:p w14:paraId="5AC7A0A4" w14:textId="77777777" w:rsidR="008E10D2" w:rsidRPr="00355C9C" w:rsidRDefault="008E10D2">
            <w:pPr>
              <w:pStyle w:val="Listepuces"/>
              <w:spacing w:after="0"/>
              <w:ind w:left="0" w:firstLine="0"/>
              <w:rPr>
                <w:rFonts w:cs="Arial"/>
                <w:iCs/>
                <w:sz w:val="22"/>
                <w:szCs w:val="22"/>
              </w:rPr>
            </w:pPr>
            <w:r w:rsidRPr="00355C9C">
              <w:rPr>
                <w:rFonts w:cs="Arial"/>
                <w:iCs/>
                <w:sz w:val="22"/>
                <w:szCs w:val="22"/>
              </w:rPr>
              <w:t xml:space="preserve">supérieur à 9 heures </w:t>
            </w:r>
          </w:p>
        </w:tc>
      </w:tr>
    </w:tbl>
    <w:p w14:paraId="11F0434F" w14:textId="77777777" w:rsidR="008E10D2" w:rsidRPr="00CE1F21" w:rsidRDefault="008E10D2">
      <w:pPr>
        <w:rPr>
          <w:rFonts w:ascii="Arial" w:hAnsi="Arial" w:cs="Arial"/>
          <w:sz w:val="16"/>
          <w:szCs w:val="16"/>
        </w:rPr>
      </w:pPr>
    </w:p>
    <w:p w14:paraId="4952DE1A" w14:textId="77777777" w:rsidR="00CE1F21" w:rsidRDefault="00577524" w:rsidP="00CE1F21">
      <w:pPr>
        <w:pStyle w:val="Listepuces"/>
        <w:spacing w:after="0"/>
        <w:ind w:left="0" w:firstLine="0"/>
        <w:jc w:val="center"/>
        <w:rPr>
          <w:rFonts w:cs="Arial"/>
          <w:iCs/>
          <w:sz w:val="20"/>
          <w:szCs w:val="24"/>
        </w:rPr>
      </w:pPr>
      <w:r>
        <w:rPr>
          <w:rFonts w:cs="Arial"/>
          <w:iCs/>
          <w:sz w:val="20"/>
          <w:szCs w:val="24"/>
        </w:rPr>
        <w:t>(Art.</w:t>
      </w:r>
      <w:r w:rsidR="00CE1F21">
        <w:rPr>
          <w:rFonts w:cs="Arial"/>
          <w:iCs/>
          <w:sz w:val="20"/>
          <w:szCs w:val="24"/>
        </w:rPr>
        <w:t xml:space="preserve"> D</w:t>
      </w:r>
      <w:r w:rsidR="00297AAA">
        <w:rPr>
          <w:rFonts w:cs="Arial"/>
          <w:iCs/>
          <w:sz w:val="20"/>
          <w:szCs w:val="24"/>
        </w:rPr>
        <w:t>.</w:t>
      </w:r>
      <w:r w:rsidR="00CE1F21">
        <w:rPr>
          <w:rFonts w:cs="Arial"/>
          <w:iCs/>
          <w:sz w:val="20"/>
          <w:szCs w:val="24"/>
        </w:rPr>
        <w:t xml:space="preserve"> 442-2 du CASF)</w:t>
      </w:r>
    </w:p>
    <w:p w14:paraId="0B1F7253" w14:textId="77777777" w:rsidR="00CE1F21" w:rsidRDefault="00CE1F21" w:rsidP="00CE1F21">
      <w:pPr>
        <w:jc w:val="center"/>
        <w:rPr>
          <w:rFonts w:ascii="Arial" w:hAnsi="Arial" w:cs="Arial"/>
        </w:rPr>
      </w:pPr>
    </w:p>
    <w:p w14:paraId="50719CB0" w14:textId="404B2D6D" w:rsidR="008E10D2" w:rsidRDefault="008E10D2">
      <w:pPr>
        <w:pStyle w:val="Listepuces"/>
        <w:spacing w:after="0"/>
        <w:ind w:left="0" w:firstLine="0"/>
        <w:rPr>
          <w:rFonts w:cs="Arial"/>
          <w:b/>
          <w:bCs/>
          <w:iCs/>
          <w:szCs w:val="24"/>
        </w:rPr>
      </w:pPr>
      <w:r>
        <w:rPr>
          <w:rFonts w:cs="Arial"/>
          <w:iCs/>
          <w:szCs w:val="24"/>
        </w:rPr>
        <w:tab/>
      </w:r>
      <w:r w:rsidR="007C3473">
        <w:rPr>
          <w:rFonts w:cs="Arial"/>
          <w:iCs/>
          <w:sz w:val="20"/>
          <w:szCs w:val="24"/>
        </w:rPr>
        <w:sym w:font="Wingdings" w:char="F06E"/>
      </w:r>
      <w:r w:rsidR="00760E87">
        <w:rPr>
          <w:rFonts w:cs="Arial"/>
          <w:b/>
          <w:bCs/>
          <w:iCs/>
          <w:szCs w:val="24"/>
        </w:rPr>
        <w:t xml:space="preserve"> L</w:t>
      </w:r>
      <w:r>
        <w:rPr>
          <w:rFonts w:cs="Arial"/>
          <w:b/>
          <w:bCs/>
          <w:iCs/>
          <w:szCs w:val="24"/>
        </w:rPr>
        <w:t>’indemnité représentative de mise à disposition de la ou des pièces réservées à la personne accueillie</w:t>
      </w:r>
      <w:r w:rsidR="00C56352">
        <w:rPr>
          <w:rFonts w:cs="Arial"/>
          <w:b/>
          <w:bCs/>
          <w:iCs/>
          <w:szCs w:val="24"/>
        </w:rPr>
        <w:t xml:space="preserve"> </w:t>
      </w:r>
      <w:r w:rsidR="00C56352" w:rsidRPr="00290BFA">
        <w:rPr>
          <w:rFonts w:cs="Arial"/>
          <w:bCs/>
          <w:sz w:val="20"/>
        </w:rPr>
        <w:t xml:space="preserve">(modifié par délibération </w:t>
      </w:r>
      <w:r w:rsidR="003169E7">
        <w:rPr>
          <w:rFonts w:cs="Arial"/>
          <w:bCs/>
          <w:sz w:val="20"/>
        </w:rPr>
        <w:t xml:space="preserve">du </w:t>
      </w:r>
      <w:r w:rsidR="000173CA">
        <w:rPr>
          <w:rFonts w:cs="Arial"/>
          <w:bCs/>
          <w:sz w:val="20"/>
        </w:rPr>
        <w:t>14 février 2020</w:t>
      </w:r>
      <w:r w:rsidR="00C56352" w:rsidRPr="00290BFA">
        <w:rPr>
          <w:rFonts w:cs="Arial"/>
          <w:bCs/>
          <w:sz w:val="20"/>
        </w:rPr>
        <w:t>)</w:t>
      </w:r>
    </w:p>
    <w:p w14:paraId="3736D740" w14:textId="77777777" w:rsidR="00760E87" w:rsidRDefault="00760E87">
      <w:pPr>
        <w:pStyle w:val="En-tte"/>
        <w:tabs>
          <w:tab w:val="clear" w:pos="4536"/>
          <w:tab w:val="clear" w:pos="9072"/>
        </w:tabs>
        <w:rPr>
          <w:rFonts w:ascii="Arial" w:hAnsi="Arial" w:cs="Arial"/>
        </w:rPr>
      </w:pPr>
    </w:p>
    <w:p w14:paraId="4DEC8C03" w14:textId="77777777" w:rsidR="008E10D2" w:rsidRDefault="008E10D2">
      <w:pPr>
        <w:jc w:val="both"/>
        <w:rPr>
          <w:rFonts w:ascii="Arial" w:hAnsi="Arial" w:cs="Arial"/>
        </w:rPr>
      </w:pPr>
      <w:r w:rsidRPr="007A33B4">
        <w:rPr>
          <w:rFonts w:ascii="Arial" w:hAnsi="Arial" w:cs="Arial"/>
        </w:rPr>
        <w:t>Au 1</w:t>
      </w:r>
      <w:r w:rsidRPr="007A33B4">
        <w:rPr>
          <w:rFonts w:ascii="Arial" w:hAnsi="Arial" w:cs="Arial"/>
          <w:vertAlign w:val="superscript"/>
        </w:rPr>
        <w:t>er</w:t>
      </w:r>
      <w:r w:rsidR="00315653" w:rsidRPr="007A33B4">
        <w:rPr>
          <w:rFonts w:ascii="Arial" w:hAnsi="Arial" w:cs="Arial"/>
        </w:rPr>
        <w:t xml:space="preserve"> janvier 2019</w:t>
      </w:r>
      <w:r w:rsidRPr="007A33B4">
        <w:rPr>
          <w:rFonts w:ascii="Arial" w:hAnsi="Arial" w:cs="Arial"/>
        </w:rPr>
        <w:t>, ce</w:t>
      </w:r>
      <w:r w:rsidR="00315653" w:rsidRPr="007A33B4">
        <w:rPr>
          <w:rFonts w:ascii="Arial" w:hAnsi="Arial" w:cs="Arial"/>
        </w:rPr>
        <w:t>tte indemnité est fixée à 200,92</w:t>
      </w:r>
      <w:r w:rsidRPr="007A33B4">
        <w:rPr>
          <w:rFonts w:ascii="Arial" w:hAnsi="Arial" w:cs="Arial"/>
        </w:rPr>
        <w:t xml:space="preserve"> € par mois. Elle évolue chaque année au 1</w:t>
      </w:r>
      <w:r w:rsidRPr="007A33B4">
        <w:rPr>
          <w:rFonts w:ascii="Arial" w:hAnsi="Arial" w:cs="Arial"/>
          <w:vertAlign w:val="superscript"/>
        </w:rPr>
        <w:t>er</w:t>
      </w:r>
      <w:r w:rsidR="00315653" w:rsidRPr="007A33B4">
        <w:rPr>
          <w:rFonts w:ascii="Arial" w:hAnsi="Arial" w:cs="Arial"/>
        </w:rPr>
        <w:t xml:space="preserve"> janvier</w:t>
      </w:r>
      <w:r w:rsidRPr="007A33B4">
        <w:rPr>
          <w:rFonts w:ascii="Arial" w:hAnsi="Arial" w:cs="Arial"/>
        </w:rPr>
        <w:t xml:space="preserve"> en fonction de l’indice de référence des loyers.</w:t>
      </w:r>
    </w:p>
    <w:p w14:paraId="06C44029" w14:textId="77777777" w:rsidR="008E10D2" w:rsidRDefault="008E10D2">
      <w:pPr>
        <w:jc w:val="center"/>
        <w:rPr>
          <w:rFonts w:ascii="Arial" w:hAnsi="Arial" w:cs="Arial"/>
          <w:sz w:val="16"/>
        </w:rPr>
      </w:pPr>
    </w:p>
    <w:p w14:paraId="19803EA4" w14:textId="4CA74DE3" w:rsidR="002B17BA" w:rsidRDefault="002B17BA" w:rsidP="002B17BA">
      <w:pPr>
        <w:pStyle w:val="Listepuces"/>
        <w:spacing w:after="0"/>
        <w:ind w:left="0" w:firstLine="0"/>
        <w:jc w:val="center"/>
        <w:rPr>
          <w:rFonts w:cs="Arial"/>
          <w:iCs/>
          <w:sz w:val="20"/>
          <w:szCs w:val="24"/>
        </w:rPr>
      </w:pPr>
      <w:r>
        <w:rPr>
          <w:rFonts w:cs="Arial"/>
          <w:iCs/>
          <w:sz w:val="20"/>
          <w:szCs w:val="24"/>
        </w:rPr>
        <w:t>(Annexe 3-8-1 du CASF)</w:t>
      </w:r>
    </w:p>
    <w:p w14:paraId="67EFD90A" w14:textId="77777777" w:rsidR="002B17BA" w:rsidRDefault="002B17BA" w:rsidP="002B17BA">
      <w:pPr>
        <w:jc w:val="center"/>
        <w:rPr>
          <w:rFonts w:ascii="Arial" w:hAnsi="Arial" w:cs="Arial"/>
        </w:rPr>
      </w:pPr>
    </w:p>
    <w:p w14:paraId="1A5C4028" w14:textId="77777777" w:rsidR="002B17BA" w:rsidRDefault="002B17BA">
      <w:pPr>
        <w:jc w:val="center"/>
        <w:rPr>
          <w:rFonts w:ascii="Arial" w:hAnsi="Arial" w:cs="Arial"/>
          <w:sz w:val="16"/>
        </w:rPr>
      </w:pPr>
    </w:p>
    <w:p w14:paraId="31DE1C0B" w14:textId="77777777" w:rsidR="008E10D2" w:rsidRDefault="008E10D2">
      <w:pPr>
        <w:jc w:val="center"/>
        <w:rPr>
          <w:rFonts w:ascii="Arial" w:hAnsi="Arial" w:cs="Arial"/>
        </w:rPr>
      </w:pPr>
      <w:r>
        <w:rPr>
          <w:rFonts w:ascii="Arial" w:hAnsi="Arial" w:cs="Arial"/>
        </w:rPr>
        <w:t>***</w:t>
      </w:r>
    </w:p>
    <w:p w14:paraId="30E69FD9" w14:textId="77777777" w:rsidR="00C56352" w:rsidRDefault="00C56352">
      <w:pPr>
        <w:pStyle w:val="Listepuces"/>
        <w:spacing w:after="0"/>
        <w:ind w:left="0" w:firstLine="0"/>
        <w:rPr>
          <w:rFonts w:cs="Arial"/>
          <w:iCs/>
          <w:szCs w:val="24"/>
        </w:rPr>
      </w:pPr>
    </w:p>
    <w:p w14:paraId="1A8F171C" w14:textId="77777777" w:rsidR="008E10D2" w:rsidRDefault="008E10D2">
      <w:pPr>
        <w:pStyle w:val="Listepuces"/>
        <w:spacing w:after="0"/>
        <w:ind w:left="0" w:firstLine="0"/>
        <w:rPr>
          <w:rFonts w:cs="Arial"/>
          <w:iCs/>
          <w:szCs w:val="24"/>
        </w:rPr>
      </w:pPr>
      <w:r>
        <w:rPr>
          <w:rFonts w:cs="Arial"/>
          <w:iCs/>
          <w:szCs w:val="24"/>
        </w:rPr>
        <w:t>De plus, les personnes accueillies peuvent, le cas échéant, bénéficier des prestations d’aide sociale départementale :</w:t>
      </w:r>
    </w:p>
    <w:p w14:paraId="7E764763" w14:textId="77777777" w:rsidR="008E10D2" w:rsidRDefault="008E10D2">
      <w:pPr>
        <w:pStyle w:val="Listepuces"/>
        <w:spacing w:after="0"/>
        <w:ind w:left="0" w:firstLine="0"/>
        <w:rPr>
          <w:rFonts w:cs="Arial"/>
          <w:iCs/>
          <w:sz w:val="8"/>
          <w:szCs w:val="24"/>
        </w:rPr>
      </w:pPr>
    </w:p>
    <w:p w14:paraId="1A9DA657" w14:textId="77777777" w:rsidR="008E10D2" w:rsidRDefault="008E10D2" w:rsidP="009E50CB">
      <w:pPr>
        <w:pStyle w:val="Listepuces"/>
        <w:numPr>
          <w:ilvl w:val="0"/>
          <w:numId w:val="8"/>
        </w:numPr>
        <w:tabs>
          <w:tab w:val="clear" w:pos="1800"/>
          <w:tab w:val="num" w:pos="851"/>
        </w:tabs>
        <w:spacing w:after="0"/>
        <w:ind w:hanging="1233"/>
        <w:rPr>
          <w:rFonts w:cs="Arial"/>
          <w:iCs/>
          <w:szCs w:val="24"/>
        </w:rPr>
      </w:pPr>
      <w:r>
        <w:rPr>
          <w:rFonts w:cs="Arial"/>
          <w:iCs/>
          <w:szCs w:val="24"/>
        </w:rPr>
        <w:t>allocation personnalisée d’autonomie,</w:t>
      </w:r>
    </w:p>
    <w:p w14:paraId="2D03175F" w14:textId="77777777" w:rsidR="008E10D2" w:rsidRDefault="008E10D2" w:rsidP="009E50CB">
      <w:pPr>
        <w:pStyle w:val="Listepuces"/>
        <w:numPr>
          <w:ilvl w:val="0"/>
          <w:numId w:val="8"/>
        </w:numPr>
        <w:tabs>
          <w:tab w:val="clear" w:pos="1800"/>
          <w:tab w:val="num" w:pos="851"/>
        </w:tabs>
        <w:spacing w:after="0"/>
        <w:ind w:hanging="1233"/>
        <w:rPr>
          <w:rFonts w:cs="Arial"/>
          <w:iCs/>
          <w:szCs w:val="24"/>
        </w:rPr>
      </w:pPr>
      <w:r>
        <w:rPr>
          <w:rFonts w:cs="Arial"/>
          <w:iCs/>
          <w:szCs w:val="24"/>
        </w:rPr>
        <w:t>allocation compensatrice,</w:t>
      </w:r>
    </w:p>
    <w:p w14:paraId="6AA46117" w14:textId="731457DA" w:rsidR="008E10D2" w:rsidRDefault="008E10D2" w:rsidP="009E50CB">
      <w:pPr>
        <w:pStyle w:val="Listepuces"/>
        <w:numPr>
          <w:ilvl w:val="0"/>
          <w:numId w:val="8"/>
        </w:numPr>
        <w:tabs>
          <w:tab w:val="clear" w:pos="1800"/>
          <w:tab w:val="num" w:pos="851"/>
        </w:tabs>
        <w:spacing w:after="0"/>
        <w:ind w:hanging="1233"/>
        <w:rPr>
          <w:rFonts w:cs="Arial"/>
          <w:iCs/>
          <w:szCs w:val="24"/>
        </w:rPr>
      </w:pPr>
      <w:r>
        <w:rPr>
          <w:rFonts w:cs="Arial"/>
          <w:iCs/>
          <w:szCs w:val="24"/>
        </w:rPr>
        <w:t>prestation de compensation du handicap</w:t>
      </w:r>
      <w:r w:rsidR="002B17BA">
        <w:rPr>
          <w:rFonts w:cs="Arial"/>
          <w:iCs/>
          <w:szCs w:val="24"/>
        </w:rPr>
        <w:t>.</w:t>
      </w:r>
    </w:p>
    <w:p w14:paraId="3F2D976E" w14:textId="77777777" w:rsidR="008E10D2" w:rsidRDefault="008E10D2">
      <w:pPr>
        <w:pStyle w:val="Listepuces"/>
        <w:spacing w:after="0"/>
        <w:ind w:left="1440" w:firstLine="0"/>
        <w:rPr>
          <w:rFonts w:cs="Arial"/>
          <w:iCs/>
          <w:sz w:val="8"/>
          <w:szCs w:val="24"/>
        </w:rPr>
      </w:pPr>
    </w:p>
    <w:p w14:paraId="53173C43" w14:textId="77777777" w:rsidR="008E10D2" w:rsidRDefault="008E10D2">
      <w:pPr>
        <w:pStyle w:val="Listepuces"/>
        <w:spacing w:after="0"/>
        <w:ind w:left="1440" w:firstLine="0"/>
        <w:rPr>
          <w:rFonts w:cs="Arial"/>
          <w:iCs/>
          <w:sz w:val="8"/>
          <w:szCs w:val="24"/>
        </w:rPr>
      </w:pPr>
    </w:p>
    <w:p w14:paraId="3D6FC65C" w14:textId="77777777" w:rsidR="008E10D2" w:rsidRDefault="008E10D2">
      <w:pPr>
        <w:pStyle w:val="Listepuces"/>
        <w:spacing w:after="0"/>
        <w:ind w:left="0" w:firstLine="0"/>
        <w:rPr>
          <w:rFonts w:cs="Arial"/>
          <w:iCs/>
          <w:szCs w:val="24"/>
        </w:rPr>
      </w:pPr>
      <w:r>
        <w:rPr>
          <w:rFonts w:cs="Arial"/>
          <w:iCs/>
          <w:szCs w:val="24"/>
        </w:rPr>
        <w:t>Le montant de ces aides est calculé par référence aux d</w:t>
      </w:r>
      <w:r w:rsidR="00760E87">
        <w:rPr>
          <w:rFonts w:cs="Arial"/>
          <w:iCs/>
          <w:szCs w:val="24"/>
        </w:rPr>
        <w:t>ifférents chapitres du présent R</w:t>
      </w:r>
      <w:r>
        <w:rPr>
          <w:rFonts w:cs="Arial"/>
          <w:iCs/>
          <w:szCs w:val="24"/>
        </w:rPr>
        <w:t>èglement.</w:t>
      </w:r>
    </w:p>
    <w:p w14:paraId="6AFBF491" w14:textId="4CDD9EB5" w:rsidR="004C55C5" w:rsidRDefault="004C55C5" w:rsidP="00160EBE">
      <w:pPr>
        <w:tabs>
          <w:tab w:val="left" w:pos="7380"/>
        </w:tabs>
        <w:rPr>
          <w:rFonts w:ascii="Arial" w:hAnsi="Arial" w:cs="Arial"/>
        </w:rPr>
      </w:pPr>
    </w:p>
    <w:p w14:paraId="6D1E7312" w14:textId="198CCA97" w:rsidR="00C34AE6" w:rsidRDefault="00C34AE6" w:rsidP="00160EBE">
      <w:pPr>
        <w:tabs>
          <w:tab w:val="left" w:pos="7380"/>
        </w:tabs>
        <w:rPr>
          <w:rFonts w:ascii="Arial" w:hAnsi="Arial" w:cs="Arial"/>
        </w:rPr>
      </w:pPr>
    </w:p>
    <w:p w14:paraId="4944B4FB" w14:textId="2AB459C0" w:rsidR="00C34AE6" w:rsidRDefault="00C34AE6" w:rsidP="00160EBE">
      <w:pPr>
        <w:tabs>
          <w:tab w:val="left" w:pos="7380"/>
        </w:tabs>
        <w:rPr>
          <w:rFonts w:ascii="Arial" w:hAnsi="Arial" w:cs="Arial"/>
        </w:rPr>
      </w:pPr>
    </w:p>
    <w:p w14:paraId="63E3E407" w14:textId="1199F4F9" w:rsidR="00C34AE6" w:rsidRDefault="00C34AE6" w:rsidP="00160EBE">
      <w:pPr>
        <w:tabs>
          <w:tab w:val="left" w:pos="7380"/>
        </w:tabs>
        <w:rPr>
          <w:rFonts w:ascii="Arial" w:hAnsi="Arial" w:cs="Arial"/>
        </w:rPr>
      </w:pPr>
    </w:p>
    <w:p w14:paraId="5A57A310" w14:textId="216A7056" w:rsidR="00C34AE6" w:rsidRDefault="00C34AE6" w:rsidP="00160EBE">
      <w:pPr>
        <w:tabs>
          <w:tab w:val="left" w:pos="7380"/>
        </w:tabs>
        <w:rPr>
          <w:rFonts w:ascii="Arial" w:hAnsi="Arial" w:cs="Arial"/>
        </w:rPr>
      </w:pPr>
    </w:p>
    <w:p w14:paraId="124D1FBC" w14:textId="048FD075" w:rsidR="00C34AE6" w:rsidRDefault="00C34AE6" w:rsidP="00160EBE">
      <w:pPr>
        <w:tabs>
          <w:tab w:val="left" w:pos="7380"/>
        </w:tabs>
        <w:rPr>
          <w:rFonts w:ascii="Arial" w:hAnsi="Arial" w:cs="Arial"/>
        </w:rPr>
      </w:pPr>
    </w:p>
    <w:p w14:paraId="5FA8392D" w14:textId="77777777" w:rsidR="00C34AE6" w:rsidRDefault="00C34AE6" w:rsidP="00160EBE">
      <w:pPr>
        <w:tabs>
          <w:tab w:val="left" w:pos="7380"/>
        </w:tabs>
        <w:rPr>
          <w:rFonts w:ascii="Arial" w:hAnsi="Arial" w:cs="Arial"/>
        </w:rPr>
      </w:pPr>
    </w:p>
    <w:p w14:paraId="58154DBF" w14:textId="77777777" w:rsidR="00750457" w:rsidRPr="00160EBE" w:rsidRDefault="00750457" w:rsidP="00160EBE">
      <w:pPr>
        <w:tabs>
          <w:tab w:val="left" w:pos="7380"/>
        </w:tabs>
        <w:rPr>
          <w:rFonts w:ascii="Arial" w:hAnsi="Arial" w:cs="Arial"/>
        </w:rPr>
      </w:pPr>
    </w:p>
    <w:bookmarkStart w:id="133" w:name="_Toc13060946"/>
    <w:p w14:paraId="79265884" w14:textId="01272EB8" w:rsidR="008E10D2" w:rsidRPr="00160EBE" w:rsidRDefault="00C84761" w:rsidP="00652F8C">
      <w:pPr>
        <w:pStyle w:val="Titre1"/>
        <w:rPr>
          <w:sz w:val="56"/>
        </w:rPr>
      </w:pPr>
      <w:r>
        <w:rPr>
          <w:noProof/>
        </w:rPr>
        <mc:AlternateContent>
          <mc:Choice Requires="wps">
            <w:drawing>
              <wp:anchor distT="0" distB="0" distL="114300" distR="114300" simplePos="0" relativeHeight="251717120" behindDoc="0" locked="1" layoutInCell="1" allowOverlap="1" wp14:anchorId="1411F46A" wp14:editId="28452EF5">
                <wp:simplePos x="0" y="0"/>
                <wp:positionH relativeFrom="column">
                  <wp:posOffset>4295775</wp:posOffset>
                </wp:positionH>
                <wp:positionV relativeFrom="page">
                  <wp:posOffset>676275</wp:posOffset>
                </wp:positionV>
                <wp:extent cx="2057400" cy="457200"/>
                <wp:effectExtent l="7620" t="9525" r="11430" b="9525"/>
                <wp:wrapNone/>
                <wp:docPr id="34"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99481BF" w14:textId="77777777" w:rsidR="004824A1" w:rsidRDefault="004824A1" w:rsidP="00494367">
                            <w:pPr>
                              <w:jc w:val="center"/>
                            </w:pPr>
                            <w:r>
                              <w:rPr>
                                <w:rFonts w:ascii="Arial Black" w:hAnsi="Arial Black"/>
                                <w:sz w:val="20"/>
                              </w:rPr>
                              <w:t>ACCUEIL FAMILIAL SOCIAL</w:t>
                            </w:r>
                          </w:p>
                          <w:p w14:paraId="61426B94" w14:textId="77777777" w:rsidR="004824A1" w:rsidRDefault="004824A1" w:rsidP="004943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1F46A" id="Rectangle 526" o:spid="_x0000_s1274" style="position:absolute;left:0;text-align:left;margin-left:338.25pt;margin-top:53.25pt;width:162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">
                <v:textbox>
                  <w:txbxContent>
                    <w:p w14:paraId="499481BF" w14:textId="77777777" w:rsidR="004824A1" w:rsidRDefault="004824A1" w:rsidP="00494367">
                      <w:pPr>
                        <w:jc w:val="center"/>
                      </w:pPr>
                      <w:r>
                        <w:rPr>
                          <w:rFonts w:ascii="Arial Black" w:hAnsi="Arial Black"/>
                          <w:sz w:val="20"/>
                        </w:rPr>
                        <w:t>ACCUEIL FAMILIAL SOCIAL</w:t>
                      </w:r>
                    </w:p>
                    <w:p w14:paraId="61426B94" w14:textId="77777777" w:rsidR="004824A1" w:rsidRDefault="004824A1" w:rsidP="00494367"/>
                  </w:txbxContent>
                </v:textbox>
                <w10:wrap anchory="page"/>
                <w10:anchorlock/>
              </v:rect>
            </w:pict>
          </mc:Fallback>
        </mc:AlternateContent>
      </w:r>
      <w:r w:rsidR="00CA709C" w:rsidRPr="00160EBE">
        <w:t>ARTICLE 10</w:t>
      </w:r>
      <w:r w:rsidR="006A79B4" w:rsidRPr="00160EBE">
        <w:t>2</w:t>
      </w:r>
      <w:r w:rsidR="008E10D2" w:rsidRPr="00160EBE">
        <w:t xml:space="preserve"> – </w:t>
      </w:r>
      <w:r w:rsidR="008E10D2" w:rsidRPr="00652F8C">
        <w:rPr>
          <w:b w:val="0"/>
          <w:sz w:val="20"/>
        </w:rPr>
        <w:t>(modifié par dé</w:t>
      </w:r>
      <w:r w:rsidR="00C56352">
        <w:rPr>
          <w:b w:val="0"/>
          <w:sz w:val="20"/>
        </w:rPr>
        <w:t>libérations du 2 juillet 2010,</w:t>
      </w:r>
      <w:r w:rsidR="008E10D2" w:rsidRPr="00652F8C">
        <w:rPr>
          <w:b w:val="0"/>
          <w:sz w:val="20"/>
        </w:rPr>
        <w:t xml:space="preserve"> du 17 décembre 2010</w:t>
      </w:r>
      <w:r w:rsidR="00C56352">
        <w:rPr>
          <w:b w:val="0"/>
          <w:sz w:val="20"/>
        </w:rPr>
        <w:t xml:space="preserve"> et </w:t>
      </w:r>
      <w:r w:rsidR="001A26EB">
        <w:rPr>
          <w:b w:val="0"/>
          <w:sz w:val="20"/>
        </w:rPr>
        <w:t xml:space="preserve">du </w:t>
      </w:r>
      <w:r w:rsidR="000173CA">
        <w:rPr>
          <w:b w:val="0"/>
          <w:sz w:val="20"/>
        </w:rPr>
        <w:t>14 février 2020</w:t>
      </w:r>
      <w:r w:rsidR="008E10D2" w:rsidRPr="00652F8C">
        <w:rPr>
          <w:b w:val="0"/>
          <w:sz w:val="20"/>
        </w:rPr>
        <w:t>)</w:t>
      </w:r>
      <w:r w:rsidR="008E10D2" w:rsidRPr="00160EBE">
        <w:t xml:space="preserve"> LE CONTRAT LIANT LA PERSONNE ACCUEILLIE A L’ACCUEILLANT</w:t>
      </w:r>
      <w:bookmarkEnd w:id="133"/>
    </w:p>
    <w:p w14:paraId="4F1EAB7A" w14:textId="77777777" w:rsidR="008E10D2" w:rsidRDefault="008E10D2">
      <w:pPr>
        <w:pStyle w:val="Listepuces"/>
        <w:spacing w:after="0"/>
        <w:ind w:left="0" w:firstLine="0"/>
        <w:rPr>
          <w:rFonts w:cs="Arial"/>
          <w:b/>
          <w:bCs/>
          <w:iCs/>
          <w:szCs w:val="24"/>
        </w:rPr>
      </w:pPr>
    </w:p>
    <w:p w14:paraId="66A533F8" w14:textId="77777777" w:rsidR="008E10D2" w:rsidRDefault="008E10D2">
      <w:pPr>
        <w:jc w:val="both"/>
        <w:rPr>
          <w:rFonts w:ascii="Arial" w:hAnsi="Arial" w:cs="Arial"/>
        </w:rPr>
      </w:pPr>
      <w:r>
        <w:rPr>
          <w:rFonts w:ascii="Arial" w:hAnsi="Arial" w:cs="Arial"/>
        </w:rPr>
        <w:t>Un écrit doit être passé entre la personne accueillie ou le cas échéant, son représentant légal et l’accueillant familial. Celui-ci est conforme au modèle de contrat type mentionné à l’article         L</w:t>
      </w:r>
      <w:r w:rsidR="00506054">
        <w:rPr>
          <w:rFonts w:ascii="Arial" w:hAnsi="Arial" w:cs="Arial"/>
        </w:rPr>
        <w:t>.</w:t>
      </w:r>
      <w:r>
        <w:rPr>
          <w:rFonts w:ascii="Arial" w:hAnsi="Arial" w:cs="Arial"/>
        </w:rPr>
        <w:t xml:space="preserve"> 442-1 du CASF et publié à l’annexe 3-8-1.</w:t>
      </w:r>
    </w:p>
    <w:p w14:paraId="6AC7AA53" w14:textId="7E65F8D0" w:rsidR="00160EBE" w:rsidRDefault="00C84761" w:rsidP="00C56352">
      <w:pPr>
        <w:jc w:val="both"/>
        <w:rPr>
          <w:rFonts w:ascii="Arial" w:hAnsi="Arial" w:cs="Arial"/>
        </w:rPr>
      </w:pPr>
      <w:r>
        <w:rPr>
          <w:rFonts w:ascii="Arial" w:hAnsi="Arial" w:cs="Arial"/>
          <w:noProof/>
        </w:rPr>
        <mc:AlternateContent>
          <mc:Choice Requires="wps">
            <w:drawing>
              <wp:anchor distT="0" distB="0" distL="114300" distR="114300" simplePos="0" relativeHeight="251747840" behindDoc="0" locked="1" layoutInCell="1" allowOverlap="1" wp14:anchorId="0FDA40A8" wp14:editId="78DE2CB4">
                <wp:simplePos x="0" y="0"/>
                <wp:positionH relativeFrom="column">
                  <wp:posOffset>11430</wp:posOffset>
                </wp:positionH>
                <wp:positionV relativeFrom="page">
                  <wp:posOffset>542925</wp:posOffset>
                </wp:positionV>
                <wp:extent cx="1600200" cy="533400"/>
                <wp:effectExtent l="9525" t="9525" r="9525" b="9525"/>
                <wp:wrapTopAndBottom/>
                <wp:docPr id="33" name="Rectangl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683CF540" w14:textId="77777777" w:rsidR="004824A1" w:rsidRDefault="004824A1" w:rsidP="00160EBE">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A40A8" id="Rectangle 570" o:spid="_x0000_s1275" style="position:absolute;left:0;text-align:left;margin-left:.9pt;margin-top:42.75pt;width:126pt;height:42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1XEwIAACo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yWf&#10;zZfxdTyroD4StQijYGnAyGgBf3DWk1hL7r/vBSrOzAdL7VlO5/Oo7uTMF29n5OBlpLqMCCsJquSB&#10;s9HchHEi9g71rqWfpokPC3fU0kYntl+yOhVAgkz9Og1PVPyln269jPj6J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Xmqt&#10;VxMCAAAqBAAADgAAAAAAAAAAAAAAAAAuAgAAZHJzL2Uyb0RvYy54bWxQSwECLQAUAAYACAAAACEA&#10;CeUlodwAAAAIAQAADwAAAAAAAAAAAAAAAABtBAAAZHJzL2Rvd25yZXYueG1sUEsFBgAAAAAEAAQA&#10;8wAAAHYFAAAAAA==&#10;" strokecolor="white">
                <v:textbox>
                  <w:txbxContent>
                    <w:p w14:paraId="683CF540" w14:textId="77777777" w:rsidR="004824A1" w:rsidRDefault="004824A1" w:rsidP="00160EBE">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748864" behindDoc="0" locked="1" layoutInCell="1" allowOverlap="1" wp14:anchorId="42EF1EB5" wp14:editId="46B95C6D">
                <wp:simplePos x="0" y="0"/>
                <wp:positionH relativeFrom="column">
                  <wp:posOffset>4295775</wp:posOffset>
                </wp:positionH>
                <wp:positionV relativeFrom="page">
                  <wp:posOffset>676275</wp:posOffset>
                </wp:positionV>
                <wp:extent cx="2057400" cy="457200"/>
                <wp:effectExtent l="7620" t="9525" r="11430" b="9525"/>
                <wp:wrapTopAndBottom/>
                <wp:docPr id="32" name="Rectangl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D7DCE36" w14:textId="77777777" w:rsidR="004824A1" w:rsidRDefault="004824A1" w:rsidP="00160EBE">
                            <w:pPr>
                              <w:jc w:val="center"/>
                            </w:pPr>
                            <w:r>
                              <w:rPr>
                                <w:rFonts w:ascii="Arial Black" w:hAnsi="Arial Black"/>
                                <w:sz w:val="20"/>
                              </w:rPr>
                              <w:t>ACCUEIL FAMILIAL SOCIAL</w:t>
                            </w:r>
                          </w:p>
                          <w:p w14:paraId="0E5CDD0A" w14:textId="77777777" w:rsidR="004824A1" w:rsidRDefault="004824A1" w:rsidP="00160E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F1EB5" id="Rectangle 571" o:spid="_x0000_s1276" style="position:absolute;left:0;text-align:left;margin-left:338.25pt;margin-top:53.25pt;width:162pt;height:3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s8Ew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">
                <v:textbox>
                  <w:txbxContent>
                    <w:p w14:paraId="6D7DCE36" w14:textId="77777777" w:rsidR="004824A1" w:rsidRDefault="004824A1" w:rsidP="00160EBE">
                      <w:pPr>
                        <w:jc w:val="center"/>
                      </w:pPr>
                      <w:r>
                        <w:rPr>
                          <w:rFonts w:ascii="Arial Black" w:hAnsi="Arial Black"/>
                          <w:sz w:val="20"/>
                        </w:rPr>
                        <w:t>ACCUEIL FAMILIAL SOCIAL</w:t>
                      </w:r>
                    </w:p>
                    <w:p w14:paraId="0E5CDD0A" w14:textId="77777777" w:rsidR="004824A1" w:rsidRDefault="004824A1" w:rsidP="00160EBE"/>
                  </w:txbxContent>
                </v:textbox>
                <w10:wrap type="topAndBottom" anchory="page"/>
                <w10:anchorlock/>
              </v:rect>
            </w:pict>
          </mc:Fallback>
        </mc:AlternateContent>
      </w:r>
    </w:p>
    <w:p w14:paraId="08DE2E50" w14:textId="21B83D00" w:rsidR="008E10D2" w:rsidRDefault="008E10D2">
      <w:pPr>
        <w:pStyle w:val="Corpsdetexte"/>
        <w:numPr>
          <w:ilvl w:val="0"/>
          <w:numId w:val="0"/>
        </w:numPr>
        <w:rPr>
          <w:rFonts w:ascii="Arial" w:hAnsi="Arial" w:cs="Arial"/>
        </w:rPr>
      </w:pPr>
      <w:r>
        <w:rPr>
          <w:rFonts w:ascii="Arial" w:hAnsi="Arial" w:cs="Arial"/>
        </w:rPr>
        <w:t>Au-delà de la traditionnelle identification des parties, le contrat détaille les droits et obligations d</w:t>
      </w:r>
      <w:r w:rsidR="005E7EE3">
        <w:rPr>
          <w:rFonts w:ascii="Arial" w:hAnsi="Arial" w:cs="Arial"/>
        </w:rPr>
        <w:t>e l’accueillant, ceux</w:t>
      </w:r>
      <w:r>
        <w:rPr>
          <w:rFonts w:ascii="Arial" w:hAnsi="Arial" w:cs="Arial"/>
        </w:rPr>
        <w:t xml:space="preserve"> de la personne accueillie et/ou de son représentant ou encore les </w:t>
      </w:r>
      <w:r w:rsidRPr="00EC509A">
        <w:rPr>
          <w:rFonts w:ascii="Arial" w:hAnsi="Arial" w:cs="Arial"/>
        </w:rPr>
        <w:t>conditions</w:t>
      </w:r>
      <w:r w:rsidR="005E7EE3" w:rsidRPr="00EC509A">
        <w:rPr>
          <w:rFonts w:ascii="Arial" w:hAnsi="Arial" w:cs="Arial"/>
        </w:rPr>
        <w:t xml:space="preserve"> matérielles et</w:t>
      </w:r>
      <w:r w:rsidRPr="00EC509A">
        <w:rPr>
          <w:rFonts w:ascii="Arial" w:hAnsi="Arial" w:cs="Arial"/>
        </w:rPr>
        <w:t xml:space="preserve"> financières de l’accueil. Le contrat doit </w:t>
      </w:r>
      <w:r w:rsidR="005E7EE3" w:rsidRPr="00EC509A">
        <w:rPr>
          <w:rFonts w:ascii="Arial" w:hAnsi="Arial" w:cs="Arial"/>
        </w:rPr>
        <w:t xml:space="preserve">également </w:t>
      </w:r>
      <w:r w:rsidRPr="00EC509A">
        <w:rPr>
          <w:rFonts w:ascii="Arial" w:hAnsi="Arial" w:cs="Arial"/>
        </w:rPr>
        <w:t>préciser</w:t>
      </w:r>
      <w:r w:rsidR="005E7EE3" w:rsidRPr="00EC509A">
        <w:rPr>
          <w:rFonts w:ascii="Arial" w:hAnsi="Arial" w:cs="Arial"/>
        </w:rPr>
        <w:t xml:space="preserve"> les modalités de remplacement de l’accueillant familial.</w:t>
      </w:r>
      <w:r w:rsidRPr="00EC509A">
        <w:rPr>
          <w:rFonts w:ascii="Arial" w:hAnsi="Arial" w:cs="Arial"/>
        </w:rPr>
        <w:t xml:space="preserve"> </w:t>
      </w:r>
      <w:r w:rsidR="005E7EE3" w:rsidRPr="00EC509A">
        <w:rPr>
          <w:rFonts w:ascii="Arial" w:hAnsi="Arial" w:cs="Arial"/>
        </w:rPr>
        <w:t>Il</w:t>
      </w:r>
      <w:r w:rsidR="005E7EE3">
        <w:rPr>
          <w:rFonts w:ascii="Arial" w:hAnsi="Arial" w:cs="Arial"/>
        </w:rPr>
        <w:t xml:space="preserve"> indique </w:t>
      </w:r>
      <w:r w:rsidR="002B17BA">
        <w:rPr>
          <w:rFonts w:ascii="Arial" w:hAnsi="Arial" w:cs="Arial"/>
        </w:rPr>
        <w:t xml:space="preserve">également </w:t>
      </w:r>
      <w:r>
        <w:rPr>
          <w:rFonts w:ascii="Arial" w:hAnsi="Arial" w:cs="Arial"/>
        </w:rPr>
        <w:t>si l’accueil est réalisé pour une durée per</w:t>
      </w:r>
      <w:r w:rsidR="005E7EE3">
        <w:rPr>
          <w:rFonts w:ascii="Arial" w:hAnsi="Arial" w:cs="Arial"/>
        </w:rPr>
        <w:t>manente ou temporaire et prévoit</w:t>
      </w:r>
      <w:r>
        <w:rPr>
          <w:rFonts w:ascii="Arial" w:hAnsi="Arial" w:cs="Arial"/>
        </w:rPr>
        <w:t xml:space="preserve"> la période pour laquelle il est conclu.</w:t>
      </w:r>
      <w:r w:rsidR="002B17BA">
        <w:rPr>
          <w:rFonts w:ascii="Arial" w:hAnsi="Arial" w:cs="Arial"/>
        </w:rPr>
        <w:t xml:space="preserve"> Enfin, le contrat prévoit ses modalités de modification et de rupture.</w:t>
      </w:r>
    </w:p>
    <w:p w14:paraId="4EA365CA" w14:textId="77777777" w:rsidR="005E7EE3" w:rsidRDefault="005E7EE3">
      <w:pPr>
        <w:jc w:val="both"/>
        <w:rPr>
          <w:rFonts w:ascii="Arial" w:hAnsi="Arial" w:cs="Arial"/>
        </w:rPr>
      </w:pPr>
    </w:p>
    <w:p w14:paraId="6D84CF18" w14:textId="77777777" w:rsidR="008E10D2" w:rsidRDefault="008E10D2">
      <w:pPr>
        <w:jc w:val="both"/>
        <w:rPr>
          <w:rFonts w:ascii="Arial" w:hAnsi="Arial" w:cs="Arial"/>
        </w:rPr>
      </w:pPr>
      <w:r>
        <w:rPr>
          <w:rFonts w:ascii="Arial" w:hAnsi="Arial" w:cs="Arial"/>
        </w:rPr>
        <w:t xml:space="preserve">Il est signé au plus tard le jour de l’arrivée de la personne chez l’accueillant, avec une période d’essai d’un mois renouvelable une fois. Les litiges concernant ce contrat sont portés devant le Tribunal d’Instance du lieu de résidence de l’accueillant familial. </w:t>
      </w:r>
    </w:p>
    <w:p w14:paraId="1B09CE52" w14:textId="77777777" w:rsidR="008E10D2" w:rsidRDefault="008E10D2">
      <w:pPr>
        <w:jc w:val="both"/>
        <w:rPr>
          <w:rFonts w:ascii="Arial" w:hAnsi="Arial" w:cs="Arial"/>
          <w:sz w:val="16"/>
        </w:rPr>
      </w:pPr>
    </w:p>
    <w:p w14:paraId="10AE4BD5" w14:textId="6004D976" w:rsidR="00C56352" w:rsidRPr="00750457" w:rsidRDefault="005E7EE3" w:rsidP="00750457">
      <w:pPr>
        <w:jc w:val="center"/>
        <w:rPr>
          <w:rFonts w:ascii="Arial" w:hAnsi="Arial" w:cs="Arial"/>
          <w:sz w:val="20"/>
        </w:rPr>
      </w:pPr>
      <w:r>
        <w:rPr>
          <w:rFonts w:ascii="Arial" w:hAnsi="Arial" w:cs="Arial"/>
          <w:sz w:val="20"/>
        </w:rPr>
        <w:t>(Art. L. 442-1, R. 442-1,</w:t>
      </w:r>
      <w:r w:rsidR="008E10D2">
        <w:rPr>
          <w:rFonts w:ascii="Arial" w:hAnsi="Arial" w:cs="Arial"/>
          <w:sz w:val="20"/>
        </w:rPr>
        <w:t xml:space="preserve"> D. 442-3</w:t>
      </w:r>
      <w:r>
        <w:rPr>
          <w:rFonts w:ascii="Arial" w:hAnsi="Arial" w:cs="Arial"/>
          <w:sz w:val="20"/>
        </w:rPr>
        <w:t xml:space="preserve"> </w:t>
      </w:r>
      <w:r w:rsidRPr="00EC509A">
        <w:rPr>
          <w:rFonts w:ascii="Arial" w:hAnsi="Arial" w:cs="Arial"/>
          <w:sz w:val="20"/>
        </w:rPr>
        <w:t>et D. 442-4</w:t>
      </w:r>
      <w:r w:rsidR="00750457">
        <w:rPr>
          <w:rFonts w:ascii="Arial" w:hAnsi="Arial" w:cs="Arial"/>
          <w:sz w:val="20"/>
        </w:rPr>
        <w:t xml:space="preserve"> du CASF)</w:t>
      </w:r>
    </w:p>
    <w:p w14:paraId="099FF3F6" w14:textId="406A078C" w:rsidR="008E10D2" w:rsidRPr="006A79B4" w:rsidRDefault="00CA709C" w:rsidP="00652F8C">
      <w:pPr>
        <w:pStyle w:val="Titre1"/>
      </w:pPr>
      <w:bookmarkStart w:id="134" w:name="_Toc13060947"/>
      <w:r>
        <w:t>ARTICLE 10</w:t>
      </w:r>
      <w:r w:rsidR="006A79B4">
        <w:t>3</w:t>
      </w:r>
      <w:r w:rsidR="008E10D2">
        <w:t xml:space="preserve"> – </w:t>
      </w:r>
      <w:r w:rsidR="008E10D2" w:rsidRPr="00652F8C">
        <w:rPr>
          <w:b w:val="0"/>
          <w:sz w:val="20"/>
          <w:szCs w:val="20"/>
        </w:rPr>
        <w:t>(complété par délibération du 17 décembre 2010</w:t>
      </w:r>
      <w:r w:rsidR="00C56352">
        <w:rPr>
          <w:b w:val="0"/>
          <w:sz w:val="20"/>
          <w:szCs w:val="20"/>
        </w:rPr>
        <w:t xml:space="preserve"> et modifié par délibération </w:t>
      </w:r>
      <w:r w:rsidR="00E471A0">
        <w:rPr>
          <w:b w:val="0"/>
          <w:sz w:val="20"/>
          <w:szCs w:val="20"/>
        </w:rPr>
        <w:t xml:space="preserve">du </w:t>
      </w:r>
      <w:r w:rsidR="000173CA">
        <w:rPr>
          <w:b w:val="0"/>
          <w:sz w:val="20"/>
          <w:szCs w:val="20"/>
        </w:rPr>
        <w:t>14 février 2020</w:t>
      </w:r>
      <w:r w:rsidR="008E10D2" w:rsidRPr="00652F8C">
        <w:rPr>
          <w:b w:val="0"/>
          <w:sz w:val="20"/>
          <w:szCs w:val="20"/>
        </w:rPr>
        <w:t>)</w:t>
      </w:r>
      <w:r w:rsidR="008E10D2">
        <w:t xml:space="preserve"> LES DISPOSITIONS PARTICULIÈRES</w:t>
      </w:r>
      <w:bookmarkEnd w:id="134"/>
    </w:p>
    <w:p w14:paraId="585EE614" w14:textId="77777777" w:rsidR="008E10D2" w:rsidRDefault="008E10D2">
      <w:pPr>
        <w:pStyle w:val="Listepuces"/>
        <w:spacing w:after="0"/>
        <w:ind w:left="0" w:firstLine="0"/>
        <w:rPr>
          <w:rFonts w:cs="Arial"/>
          <w:iCs/>
          <w:szCs w:val="24"/>
        </w:rPr>
      </w:pPr>
    </w:p>
    <w:p w14:paraId="4BAD7291" w14:textId="77777777" w:rsidR="008E10D2" w:rsidRDefault="008E10D2">
      <w:pPr>
        <w:pStyle w:val="Listepuces"/>
        <w:spacing w:after="0"/>
        <w:ind w:left="0" w:firstLine="0"/>
        <w:rPr>
          <w:rFonts w:cs="Arial"/>
          <w:b/>
          <w:bCs/>
          <w:iCs/>
          <w:szCs w:val="24"/>
        </w:rPr>
      </w:pPr>
      <w:r>
        <w:rPr>
          <w:rFonts w:cs="Arial"/>
          <w:b/>
          <w:bCs/>
          <w:iCs/>
          <w:szCs w:val="24"/>
        </w:rPr>
        <w:t>La formation de l’accueillant familial</w:t>
      </w:r>
    </w:p>
    <w:p w14:paraId="581114B1" w14:textId="77777777" w:rsidR="008E10D2" w:rsidRDefault="008E10D2">
      <w:pPr>
        <w:pStyle w:val="Listepuces"/>
        <w:spacing w:after="0"/>
        <w:ind w:left="0" w:firstLine="0"/>
        <w:rPr>
          <w:rFonts w:cs="Arial"/>
          <w:iCs/>
          <w:sz w:val="16"/>
          <w:szCs w:val="24"/>
        </w:rPr>
      </w:pPr>
    </w:p>
    <w:p w14:paraId="2253B959" w14:textId="77777777" w:rsidR="008E10D2" w:rsidRDefault="008E10D2">
      <w:pPr>
        <w:pStyle w:val="Listepuces"/>
        <w:spacing w:after="0"/>
        <w:ind w:left="0" w:firstLine="0"/>
        <w:rPr>
          <w:rFonts w:cs="Arial"/>
          <w:iCs/>
          <w:szCs w:val="24"/>
        </w:rPr>
      </w:pPr>
      <w:r>
        <w:rPr>
          <w:rFonts w:cs="Arial"/>
          <w:iCs/>
          <w:szCs w:val="24"/>
        </w:rPr>
        <w:t>Les accueillants doivent s’engager à suivre une formation initiale et continue. Une formation est organisée par le Département à l’intention des particuliers agréés. Elle comporte une formation initiale et une formation cont</w:t>
      </w:r>
      <w:r w:rsidR="00B9792E">
        <w:rPr>
          <w:rFonts w:cs="Arial"/>
          <w:iCs/>
          <w:szCs w:val="24"/>
        </w:rPr>
        <w:t>inue sur des thèmes spécifiques :</w:t>
      </w:r>
    </w:p>
    <w:p w14:paraId="00FA4628" w14:textId="77777777" w:rsidR="00B9792E" w:rsidRDefault="00B9792E">
      <w:pPr>
        <w:pStyle w:val="Listepuces"/>
        <w:spacing w:after="0"/>
        <w:ind w:left="0" w:firstLine="0"/>
        <w:rPr>
          <w:rFonts w:cs="Arial"/>
          <w:iCs/>
          <w:szCs w:val="24"/>
        </w:rPr>
      </w:pPr>
    </w:p>
    <w:p w14:paraId="1C621033" w14:textId="77777777" w:rsidR="00B9792E" w:rsidRPr="00EC509A" w:rsidRDefault="00B9792E" w:rsidP="00B9792E">
      <w:pPr>
        <w:pStyle w:val="Listepuces"/>
        <w:numPr>
          <w:ilvl w:val="0"/>
          <w:numId w:val="8"/>
        </w:numPr>
        <w:tabs>
          <w:tab w:val="clear" w:pos="1800"/>
        </w:tabs>
        <w:spacing w:after="0"/>
        <w:ind w:left="1134"/>
        <w:rPr>
          <w:rFonts w:cs="Arial"/>
          <w:iCs/>
          <w:szCs w:val="24"/>
        </w:rPr>
      </w:pPr>
      <w:r w:rsidRPr="00EC509A">
        <w:rPr>
          <w:rFonts w:cs="Arial"/>
          <w:iCs/>
          <w:szCs w:val="24"/>
        </w:rPr>
        <w:t xml:space="preserve">Formation initiale : elle dure 54 heures, et doit être effectuée dans un délai de 24 mois après l’obtention de l’agrément. Il est à noter que 12 heures de formation doivent impérativement être effectuées avant le premier accueil et être proposées dans les 6 mois suivant l’obtention de l’agrément. </w:t>
      </w:r>
    </w:p>
    <w:p w14:paraId="791439AF" w14:textId="77777777" w:rsidR="00B9792E" w:rsidRPr="00EC509A" w:rsidRDefault="00B9792E" w:rsidP="00B9792E">
      <w:pPr>
        <w:pStyle w:val="Listepuces"/>
        <w:spacing w:after="0"/>
        <w:ind w:left="774" w:firstLine="0"/>
        <w:rPr>
          <w:rFonts w:cs="Arial"/>
          <w:iCs/>
          <w:szCs w:val="24"/>
        </w:rPr>
      </w:pPr>
    </w:p>
    <w:p w14:paraId="17F5ED05" w14:textId="3BB1568B" w:rsidR="00B9792E" w:rsidRPr="00EC509A" w:rsidRDefault="00B9792E" w:rsidP="00B9792E">
      <w:pPr>
        <w:pStyle w:val="Listepuces"/>
        <w:numPr>
          <w:ilvl w:val="0"/>
          <w:numId w:val="8"/>
        </w:numPr>
        <w:tabs>
          <w:tab w:val="clear" w:pos="1800"/>
        </w:tabs>
        <w:spacing w:after="0"/>
        <w:ind w:left="1134"/>
        <w:rPr>
          <w:rFonts w:cs="Arial"/>
          <w:iCs/>
          <w:szCs w:val="24"/>
        </w:rPr>
      </w:pPr>
      <w:r w:rsidRPr="00EC509A">
        <w:rPr>
          <w:rFonts w:cs="Arial"/>
          <w:iCs/>
          <w:szCs w:val="24"/>
        </w:rPr>
        <w:t xml:space="preserve">Formation continue : elle dure </w:t>
      </w:r>
      <w:r w:rsidR="00A4325A" w:rsidRPr="00EC509A">
        <w:rPr>
          <w:rFonts w:cs="Arial"/>
          <w:iCs/>
          <w:szCs w:val="24"/>
        </w:rPr>
        <w:t>minimum 12</w:t>
      </w:r>
      <w:r w:rsidR="00CC0EA7" w:rsidRPr="00EC509A">
        <w:rPr>
          <w:rFonts w:cs="Arial"/>
          <w:iCs/>
          <w:szCs w:val="24"/>
        </w:rPr>
        <w:t xml:space="preserve"> </w:t>
      </w:r>
      <w:r w:rsidRPr="00EC509A">
        <w:rPr>
          <w:rFonts w:cs="Arial"/>
          <w:iCs/>
          <w:szCs w:val="24"/>
        </w:rPr>
        <w:t xml:space="preserve">heures, et est proposée par périodes de 5 ans d’agrément. </w:t>
      </w:r>
    </w:p>
    <w:p w14:paraId="50928D0A" w14:textId="77777777" w:rsidR="009C72CA" w:rsidRPr="00EC509A" w:rsidRDefault="009C72CA">
      <w:pPr>
        <w:pStyle w:val="Listepuces"/>
        <w:spacing w:after="0"/>
        <w:ind w:left="0" w:firstLine="0"/>
        <w:rPr>
          <w:rFonts w:cs="Arial"/>
          <w:iCs/>
          <w:szCs w:val="24"/>
        </w:rPr>
      </w:pPr>
    </w:p>
    <w:p w14:paraId="2139A9A0" w14:textId="77777777" w:rsidR="00AA1CCB" w:rsidRPr="00EC509A" w:rsidRDefault="00AA1CCB">
      <w:pPr>
        <w:pStyle w:val="Listepuces"/>
        <w:spacing w:after="0"/>
        <w:ind w:left="0" w:firstLine="0"/>
        <w:rPr>
          <w:rFonts w:cs="Arial"/>
          <w:iCs/>
          <w:szCs w:val="24"/>
        </w:rPr>
      </w:pPr>
      <w:r w:rsidRPr="00EC509A">
        <w:rPr>
          <w:rFonts w:cs="Arial"/>
          <w:iCs/>
          <w:szCs w:val="24"/>
        </w:rPr>
        <w:t xml:space="preserve">Par ailleurs, la formation secouriste Prévention et Secours Civiques 1 (dite PSC-1) est obligatoire avant le premier accueil et dans les 6 mois qui suivent l’obtention de l’agrément. </w:t>
      </w:r>
    </w:p>
    <w:p w14:paraId="3C2D35AB" w14:textId="77777777" w:rsidR="00AA1CCB" w:rsidRPr="00EC509A" w:rsidRDefault="00AA1CCB">
      <w:pPr>
        <w:pStyle w:val="Listepuces"/>
        <w:spacing w:after="0"/>
        <w:ind w:left="0" w:firstLine="0"/>
        <w:rPr>
          <w:rFonts w:cs="Arial"/>
          <w:iCs/>
          <w:szCs w:val="24"/>
        </w:rPr>
      </w:pPr>
    </w:p>
    <w:p w14:paraId="47DD7135" w14:textId="09950F23" w:rsidR="00B14CD2" w:rsidRDefault="009C72CA" w:rsidP="00C53ECE">
      <w:pPr>
        <w:pStyle w:val="Listepuces"/>
        <w:spacing w:after="0"/>
        <w:ind w:left="0" w:firstLine="0"/>
        <w:jc w:val="center"/>
        <w:rPr>
          <w:rFonts w:cs="Arial"/>
          <w:iCs/>
          <w:sz w:val="20"/>
        </w:rPr>
      </w:pPr>
      <w:r w:rsidRPr="00EC509A">
        <w:rPr>
          <w:rFonts w:cs="Arial"/>
          <w:iCs/>
          <w:sz w:val="20"/>
        </w:rPr>
        <w:t>(</w:t>
      </w:r>
      <w:r w:rsidR="00577524" w:rsidRPr="00EC509A">
        <w:rPr>
          <w:rFonts w:cs="Arial"/>
          <w:iCs/>
          <w:sz w:val="20"/>
        </w:rPr>
        <w:t>A</w:t>
      </w:r>
      <w:r w:rsidR="00D3592F" w:rsidRPr="00EC509A">
        <w:rPr>
          <w:rFonts w:cs="Arial"/>
          <w:iCs/>
          <w:sz w:val="20"/>
        </w:rPr>
        <w:t xml:space="preserve">rt. D. </w:t>
      </w:r>
      <w:r w:rsidR="005C6575" w:rsidRPr="00EC509A">
        <w:rPr>
          <w:rFonts w:cs="Arial"/>
          <w:iCs/>
          <w:sz w:val="20"/>
        </w:rPr>
        <w:t>443-2,</w:t>
      </w:r>
      <w:r w:rsidR="00D3592F" w:rsidRPr="00EC509A">
        <w:rPr>
          <w:rFonts w:cs="Arial"/>
          <w:iCs/>
          <w:sz w:val="20"/>
        </w:rPr>
        <w:t xml:space="preserve"> D. 443-3 </w:t>
      </w:r>
      <w:r w:rsidR="005C6575" w:rsidRPr="00EC509A">
        <w:rPr>
          <w:rFonts w:cs="Arial"/>
          <w:iCs/>
          <w:sz w:val="20"/>
        </w:rPr>
        <w:t xml:space="preserve">et annexe 3-8-4 </w:t>
      </w:r>
      <w:r w:rsidR="00D3592F" w:rsidRPr="00EC509A">
        <w:rPr>
          <w:rFonts w:cs="Arial"/>
          <w:iCs/>
          <w:sz w:val="20"/>
        </w:rPr>
        <w:t xml:space="preserve">du CASF, </w:t>
      </w:r>
      <w:r w:rsidRPr="00EC509A">
        <w:rPr>
          <w:rFonts w:cs="Arial"/>
          <w:iCs/>
          <w:sz w:val="20"/>
        </w:rPr>
        <w:t>décret n° 2017-552 du 14 avril 2017)</w:t>
      </w:r>
    </w:p>
    <w:p w14:paraId="36725DD9" w14:textId="23169BC6" w:rsidR="00750457" w:rsidRDefault="00750457" w:rsidP="00C53ECE">
      <w:pPr>
        <w:pStyle w:val="Listepuces"/>
        <w:spacing w:after="0"/>
        <w:ind w:left="0" w:firstLine="0"/>
        <w:jc w:val="center"/>
        <w:rPr>
          <w:rFonts w:cs="Arial"/>
          <w:iCs/>
          <w:sz w:val="20"/>
        </w:rPr>
      </w:pPr>
    </w:p>
    <w:p w14:paraId="018E695D" w14:textId="3EBA3FC5" w:rsidR="00C34AE6" w:rsidRDefault="00C34AE6" w:rsidP="00C34AE6">
      <w:pPr>
        <w:pStyle w:val="Listepuces"/>
        <w:spacing w:after="0"/>
        <w:ind w:left="0" w:firstLine="0"/>
        <w:rPr>
          <w:rFonts w:cs="Arial"/>
          <w:iCs/>
          <w:sz w:val="20"/>
        </w:rPr>
      </w:pPr>
    </w:p>
    <w:p w14:paraId="31BD7478" w14:textId="60124767" w:rsidR="00C34AE6" w:rsidRDefault="00C34AE6" w:rsidP="00C34AE6">
      <w:pPr>
        <w:pStyle w:val="Listepuces"/>
        <w:spacing w:after="0"/>
        <w:ind w:left="0" w:firstLine="0"/>
        <w:rPr>
          <w:rFonts w:cs="Arial"/>
          <w:iCs/>
          <w:sz w:val="20"/>
        </w:rPr>
      </w:pPr>
    </w:p>
    <w:p w14:paraId="384A2318" w14:textId="77777777" w:rsidR="00C34AE6" w:rsidRDefault="00C34AE6" w:rsidP="00C34AE6">
      <w:pPr>
        <w:pStyle w:val="Listepuces"/>
        <w:spacing w:after="0"/>
        <w:ind w:left="0" w:firstLine="0"/>
        <w:rPr>
          <w:rFonts w:cs="Arial"/>
          <w:iCs/>
          <w:sz w:val="20"/>
        </w:rPr>
      </w:pPr>
    </w:p>
    <w:p w14:paraId="5126E60C" w14:textId="45C89B21" w:rsidR="00750457" w:rsidRPr="00C53ECE" w:rsidRDefault="00750457" w:rsidP="00C34AE6">
      <w:pPr>
        <w:pStyle w:val="Listepuces"/>
        <w:spacing w:after="0"/>
        <w:ind w:left="0" w:firstLine="0"/>
        <w:rPr>
          <w:rFonts w:cs="Arial"/>
          <w:iCs/>
          <w:sz w:val="20"/>
        </w:rPr>
      </w:pPr>
    </w:p>
    <w:p w14:paraId="4E078781" w14:textId="77777777" w:rsidR="008E10D2" w:rsidRDefault="008E10D2">
      <w:pPr>
        <w:pStyle w:val="Listepuces"/>
        <w:spacing w:after="0"/>
        <w:ind w:left="0" w:firstLine="0"/>
        <w:rPr>
          <w:rFonts w:cs="Arial"/>
          <w:b/>
          <w:bCs/>
          <w:iCs/>
          <w:szCs w:val="24"/>
        </w:rPr>
      </w:pPr>
      <w:r>
        <w:rPr>
          <w:rFonts w:cs="Arial"/>
          <w:b/>
          <w:bCs/>
          <w:iCs/>
          <w:szCs w:val="24"/>
        </w:rPr>
        <w:t>Les Dons et legs</w:t>
      </w:r>
    </w:p>
    <w:p w14:paraId="11E62D1E" w14:textId="77777777" w:rsidR="008E10D2" w:rsidRDefault="008E10D2">
      <w:pPr>
        <w:pStyle w:val="Listepuces"/>
        <w:spacing w:after="0"/>
        <w:ind w:left="0" w:firstLine="0"/>
        <w:rPr>
          <w:rFonts w:cs="Arial"/>
          <w:iCs/>
          <w:sz w:val="16"/>
          <w:szCs w:val="24"/>
        </w:rPr>
      </w:pPr>
    </w:p>
    <w:p w14:paraId="465D95CA" w14:textId="77777777" w:rsidR="008E10D2" w:rsidRDefault="008E10D2">
      <w:pPr>
        <w:pStyle w:val="Listepuces"/>
        <w:spacing w:after="0"/>
        <w:ind w:left="0" w:firstLine="0"/>
        <w:rPr>
          <w:rFonts w:cs="Arial"/>
          <w:iCs/>
          <w:szCs w:val="24"/>
        </w:rPr>
      </w:pPr>
      <w:r>
        <w:rPr>
          <w:rFonts w:cs="Arial"/>
          <w:iCs/>
          <w:szCs w:val="24"/>
        </w:rPr>
        <w:t>Le bénéficiaire de l’agrément, son conjoint ou son concubin, la personne avec laquelle il a conclu un PACS, ses ascendants et descendants en ligne directe, ne peuvent profiter des dispositions entre vifs ou testamentaires en leur faveur par la ou les personnes qu’ils accueillent ainsi que le prescrit le Code civil.</w:t>
      </w:r>
    </w:p>
    <w:p w14:paraId="0F484193" w14:textId="77777777" w:rsidR="008E10D2" w:rsidRPr="00C56352" w:rsidRDefault="008E10D2" w:rsidP="00C56352">
      <w:pPr>
        <w:pStyle w:val="Listepuces"/>
        <w:spacing w:after="0"/>
        <w:ind w:left="0" w:firstLine="0"/>
        <w:rPr>
          <w:rFonts w:cs="Arial"/>
          <w:iCs/>
          <w:szCs w:val="24"/>
        </w:rPr>
      </w:pPr>
      <w:r>
        <w:rPr>
          <w:rFonts w:cs="Arial"/>
          <w:iCs/>
          <w:szCs w:val="24"/>
        </w:rPr>
        <w:t>De même le pensionnaire ne pourra pas établir de procurat</w:t>
      </w:r>
      <w:r w:rsidR="00C56352">
        <w:rPr>
          <w:rFonts w:cs="Arial"/>
          <w:iCs/>
          <w:szCs w:val="24"/>
        </w:rPr>
        <w:t>ion en faveur de l’accueillant.</w:t>
      </w:r>
    </w:p>
    <w:p w14:paraId="62085A0D" w14:textId="77777777" w:rsidR="00DF1860" w:rsidRDefault="00DF1860" w:rsidP="00160EBE">
      <w:pPr>
        <w:tabs>
          <w:tab w:val="left" w:pos="7380"/>
        </w:tabs>
        <w:rPr>
          <w:rFonts w:ascii="Arial" w:hAnsi="Arial" w:cs="Arial"/>
          <w:b/>
        </w:rPr>
      </w:pPr>
    </w:p>
    <w:p w14:paraId="5042C0DD" w14:textId="77777777" w:rsidR="00B55126" w:rsidRDefault="00B55126" w:rsidP="00160EBE">
      <w:pPr>
        <w:tabs>
          <w:tab w:val="left" w:pos="7380"/>
        </w:tabs>
        <w:rPr>
          <w:rFonts w:ascii="Arial" w:hAnsi="Arial" w:cs="Arial"/>
          <w:b/>
        </w:rPr>
      </w:pPr>
    </w:p>
    <w:p w14:paraId="757380A8" w14:textId="08B5198A" w:rsidR="008E10D2" w:rsidRPr="00160EBE" w:rsidRDefault="00C84761" w:rsidP="00160EBE">
      <w:pPr>
        <w:tabs>
          <w:tab w:val="left" w:pos="7380"/>
        </w:tabs>
        <w:rPr>
          <w:b/>
        </w:rPr>
      </w:pPr>
      <w:r>
        <w:rPr>
          <w:rFonts w:ascii="Arial Black" w:hAnsi="Arial Black"/>
          <w:b/>
          <w:noProof/>
          <w:sz w:val="56"/>
        </w:rPr>
        <mc:AlternateContent>
          <mc:Choice Requires="wps">
            <w:drawing>
              <wp:anchor distT="0" distB="0" distL="114300" distR="114300" simplePos="0" relativeHeight="251719168" behindDoc="0" locked="1" layoutInCell="1" allowOverlap="1" wp14:anchorId="6A79F000" wp14:editId="5E33EA6C">
                <wp:simplePos x="0" y="0"/>
                <wp:positionH relativeFrom="column">
                  <wp:posOffset>4295775</wp:posOffset>
                </wp:positionH>
                <wp:positionV relativeFrom="page">
                  <wp:posOffset>695325</wp:posOffset>
                </wp:positionV>
                <wp:extent cx="2057400" cy="457200"/>
                <wp:effectExtent l="7620" t="9525" r="11430" b="9525"/>
                <wp:wrapTopAndBottom/>
                <wp:docPr id="31"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4473891E" w14:textId="77777777" w:rsidR="004824A1" w:rsidRDefault="004824A1" w:rsidP="00494367">
                            <w:pPr>
                              <w:jc w:val="center"/>
                            </w:pPr>
                            <w:r>
                              <w:rPr>
                                <w:rFonts w:ascii="Arial Black" w:hAnsi="Arial Black"/>
                                <w:sz w:val="20"/>
                              </w:rPr>
                              <w:t>ACCUEIL FAMILIAL SOCIAL</w:t>
                            </w:r>
                          </w:p>
                          <w:p w14:paraId="1F602D2D" w14:textId="77777777" w:rsidR="004824A1" w:rsidRDefault="004824A1" w:rsidP="004943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9F000" id="Rectangle 528" o:spid="_x0000_s1277" style="position:absolute;margin-left:338.25pt;margin-top:54.75pt;width:162pt;height:3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">
                <v:textbox>
                  <w:txbxContent>
                    <w:p w14:paraId="4473891E" w14:textId="77777777" w:rsidR="004824A1" w:rsidRDefault="004824A1" w:rsidP="00494367">
                      <w:pPr>
                        <w:jc w:val="center"/>
                      </w:pPr>
                      <w:r>
                        <w:rPr>
                          <w:rFonts w:ascii="Arial Black" w:hAnsi="Arial Black"/>
                          <w:sz w:val="20"/>
                        </w:rPr>
                        <w:t>ACCUEIL FAMILIAL SOCIAL</w:t>
                      </w:r>
                    </w:p>
                    <w:p w14:paraId="1F602D2D" w14:textId="77777777" w:rsidR="004824A1" w:rsidRDefault="004824A1" w:rsidP="00494367"/>
                  </w:txbxContent>
                </v:textbox>
                <w10:wrap type="topAndBottom" anchory="page"/>
                <w10:anchorlock/>
              </v:rect>
            </w:pict>
          </mc:Fallback>
        </mc:AlternateContent>
      </w:r>
      <w:r>
        <w:rPr>
          <w:rFonts w:ascii="Arial Black" w:hAnsi="Arial Black"/>
          <w:b/>
          <w:noProof/>
          <w:sz w:val="56"/>
        </w:rPr>
        <mc:AlternateContent>
          <mc:Choice Requires="wps">
            <w:drawing>
              <wp:anchor distT="0" distB="0" distL="114300" distR="114300" simplePos="0" relativeHeight="251718144" behindDoc="0" locked="1" layoutInCell="1" allowOverlap="1" wp14:anchorId="62F91F91" wp14:editId="1723F864">
                <wp:simplePos x="0" y="0"/>
                <wp:positionH relativeFrom="column">
                  <wp:posOffset>11430</wp:posOffset>
                </wp:positionH>
                <wp:positionV relativeFrom="page">
                  <wp:posOffset>542925</wp:posOffset>
                </wp:positionV>
                <wp:extent cx="1600200" cy="533400"/>
                <wp:effectExtent l="9525" t="9525" r="9525" b="9525"/>
                <wp:wrapTopAndBottom/>
                <wp:docPr id="30"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BECA4C0"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91F91" id="Rectangle 527" o:spid="_x0000_s1278" style="position:absolute;margin-left:.9pt;margin-top:42.75pt;width:126pt;height:42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XYWX&#10;ZRMCAAAqBAAADgAAAAAAAAAAAAAAAAAuAgAAZHJzL2Uyb0RvYy54bWxQSwECLQAUAAYACAAAACEA&#10;CeUlodwAAAAIAQAADwAAAAAAAAAAAAAAAABtBAAAZHJzL2Rvd25yZXYueG1sUEsFBgAAAAAEAAQA&#10;8wAAAHYFAAAAAA==&#10;" strokecolor="white">
                <v:textbox>
                  <w:txbxContent>
                    <w:p w14:paraId="0BECA4C0"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r w:rsidR="008E10D2" w:rsidRPr="00160EBE">
        <w:rPr>
          <w:rFonts w:ascii="Arial" w:hAnsi="Arial" w:cs="Arial"/>
          <w:b/>
        </w:rPr>
        <w:t>L’accueil sans agrément</w:t>
      </w:r>
    </w:p>
    <w:p w14:paraId="6B1BA85C" w14:textId="77777777" w:rsidR="008E10D2" w:rsidRDefault="008E10D2">
      <w:pPr>
        <w:pStyle w:val="En-tte"/>
        <w:tabs>
          <w:tab w:val="clear" w:pos="4536"/>
          <w:tab w:val="clear" w:pos="9072"/>
        </w:tabs>
        <w:rPr>
          <w:rFonts w:ascii="Arial" w:hAnsi="Arial" w:cs="Arial"/>
          <w:sz w:val="16"/>
        </w:rPr>
      </w:pPr>
    </w:p>
    <w:p w14:paraId="1F16D107" w14:textId="77777777" w:rsidR="008E10D2" w:rsidRDefault="008E10D2">
      <w:pPr>
        <w:pStyle w:val="Corpsdetexte"/>
        <w:numPr>
          <w:ilvl w:val="0"/>
          <w:numId w:val="0"/>
        </w:numPr>
        <w:rPr>
          <w:rFonts w:ascii="Arial" w:hAnsi="Arial" w:cs="Arial"/>
        </w:rPr>
      </w:pPr>
      <w:r>
        <w:rPr>
          <w:rFonts w:ascii="Arial" w:hAnsi="Arial" w:cs="Arial"/>
        </w:rPr>
        <w:t xml:space="preserve">Toute personne qui, sans avoir été agréée, accueille habituellement à son domicile, à titre onéreux, de manière temporaire ou permanente, à temps partiel ou à temps complet, une ou plusieurs personnes âgées ou handicapées adultes, est mise en demeure par le Président du </w:t>
      </w:r>
      <w:r w:rsidR="006E17DE">
        <w:rPr>
          <w:rFonts w:ascii="Arial" w:hAnsi="Arial" w:cs="Arial"/>
        </w:rPr>
        <w:t>Conseil Départemental</w:t>
      </w:r>
      <w:r>
        <w:rPr>
          <w:rFonts w:ascii="Arial" w:hAnsi="Arial" w:cs="Arial"/>
        </w:rPr>
        <w:t xml:space="preserve"> de régulariser sa situation dans le délai qu'il lui fixe.</w:t>
      </w:r>
    </w:p>
    <w:p w14:paraId="495DB9E8" w14:textId="77777777" w:rsidR="008E10D2" w:rsidRDefault="008E10D2">
      <w:pPr>
        <w:pStyle w:val="Corpsdetexte"/>
        <w:numPr>
          <w:ilvl w:val="0"/>
          <w:numId w:val="0"/>
        </w:numPr>
        <w:rPr>
          <w:rFonts w:ascii="Arial" w:hAnsi="Arial" w:cs="Arial"/>
        </w:rPr>
      </w:pPr>
    </w:p>
    <w:p w14:paraId="2BB1D43F" w14:textId="77777777" w:rsidR="008E10D2" w:rsidRDefault="008E10D2">
      <w:pPr>
        <w:pStyle w:val="Pieddepage"/>
        <w:tabs>
          <w:tab w:val="clear" w:pos="4536"/>
          <w:tab w:val="clear" w:pos="9072"/>
        </w:tabs>
        <w:overflowPunct/>
        <w:autoSpaceDE/>
        <w:autoSpaceDN/>
        <w:adjustRightInd/>
        <w:spacing w:after="0"/>
        <w:textAlignment w:val="auto"/>
        <w:rPr>
          <w:rFonts w:cs="Arial"/>
          <w:szCs w:val="24"/>
        </w:rPr>
      </w:pPr>
      <w:r>
        <w:rPr>
          <w:rFonts w:cs="Arial"/>
        </w:rPr>
        <w:t>Le fait d'accueillir à son domicile, à titre onéreux, des personnes âgées ou handicapées adultes, sans avoir déféré à la mise en demeure ou après une décision de refus ou de retrait d'agrément, alors que cet hébergement est soumis aux conditions mentionnées aux articles L.441-1 et L.441-3 du CASF, e</w:t>
      </w:r>
      <w:r>
        <w:rPr>
          <w:rFonts w:cs="Arial"/>
          <w:szCs w:val="24"/>
        </w:rPr>
        <w:t>st puni d'un emprisonnement de trois mois et d'une amende de 3 750 euros.</w:t>
      </w:r>
    </w:p>
    <w:p w14:paraId="04172F4F" w14:textId="04EE9443" w:rsidR="00C56352" w:rsidRDefault="00C84761">
      <w:pPr>
        <w:pStyle w:val="Corpsdetexte"/>
        <w:numPr>
          <w:ilvl w:val="0"/>
          <w:numId w:val="0"/>
        </w:numPr>
        <w:rPr>
          <w:rFonts w:ascii="Arial" w:hAnsi="Arial" w:cs="Arial"/>
        </w:rPr>
      </w:pPr>
      <w:r>
        <w:rPr>
          <w:rFonts w:ascii="Arial" w:hAnsi="Arial" w:cs="Arial"/>
          <w:noProof/>
        </w:rPr>
        <mc:AlternateContent>
          <mc:Choice Requires="wps">
            <w:drawing>
              <wp:anchor distT="0" distB="0" distL="114300" distR="114300" simplePos="0" relativeHeight="251784704" behindDoc="0" locked="1" layoutInCell="1" allowOverlap="1" wp14:anchorId="0A3CE947" wp14:editId="1E88E60F">
                <wp:simplePos x="0" y="0"/>
                <wp:positionH relativeFrom="column">
                  <wp:posOffset>4305300</wp:posOffset>
                </wp:positionH>
                <wp:positionV relativeFrom="page">
                  <wp:posOffset>657225</wp:posOffset>
                </wp:positionV>
                <wp:extent cx="2057400" cy="495300"/>
                <wp:effectExtent l="7620" t="9525" r="11430" b="9525"/>
                <wp:wrapTopAndBottom/>
                <wp:docPr id="29" name="Rectangl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w="9525">
                          <a:solidFill>
                            <a:srgbClr val="000000"/>
                          </a:solidFill>
                          <a:miter lim="800000"/>
                          <a:headEnd/>
                          <a:tailEnd/>
                        </a:ln>
                      </wps:spPr>
                      <wps:txbx>
                        <w:txbxContent>
                          <w:p w14:paraId="0D50EF04" w14:textId="77777777" w:rsidR="004824A1" w:rsidRDefault="004824A1" w:rsidP="00C56352">
                            <w:pPr>
                              <w:jc w:val="center"/>
                            </w:pPr>
                            <w:r>
                              <w:rPr>
                                <w:rFonts w:ascii="Arial Black" w:hAnsi="Arial Black"/>
                                <w:sz w:val="20"/>
                              </w:rPr>
                              <w:t>ACCUEIL FAMILIAL SOCIAL</w:t>
                            </w:r>
                          </w:p>
                          <w:p w14:paraId="74EE1FB4" w14:textId="77777777" w:rsidR="004824A1" w:rsidRDefault="004824A1" w:rsidP="00C563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CE947" id="Rectangle 623" o:spid="_x0000_s1279" style="position:absolute;left:0;text-align:left;margin-left:339pt;margin-top:51.75pt;width:162pt;height:39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">
                <v:textbox>
                  <w:txbxContent>
                    <w:p w14:paraId="0D50EF04" w14:textId="77777777" w:rsidR="004824A1" w:rsidRDefault="004824A1" w:rsidP="00C56352">
                      <w:pPr>
                        <w:jc w:val="center"/>
                      </w:pPr>
                      <w:r>
                        <w:rPr>
                          <w:rFonts w:ascii="Arial Black" w:hAnsi="Arial Black"/>
                          <w:sz w:val="20"/>
                        </w:rPr>
                        <w:t>ACCUEIL FAMILIAL SOCIAL</w:t>
                      </w:r>
                    </w:p>
                    <w:p w14:paraId="74EE1FB4" w14:textId="77777777" w:rsidR="004824A1" w:rsidRDefault="004824A1" w:rsidP="00C56352"/>
                  </w:txbxContent>
                </v:textbox>
                <w10:wrap type="topAndBottom" anchory="page"/>
                <w10:anchorlock/>
              </v:rect>
            </w:pict>
          </mc:Fallback>
        </mc:AlternateContent>
      </w:r>
      <w:r>
        <w:rPr>
          <w:rFonts w:ascii="Arial" w:hAnsi="Arial" w:cs="Arial"/>
          <w:noProof/>
        </w:rPr>
        <mc:AlternateContent>
          <mc:Choice Requires="wps">
            <w:drawing>
              <wp:anchor distT="0" distB="0" distL="114300" distR="114300" simplePos="0" relativeHeight="251783680" behindDoc="0" locked="1" layoutInCell="1" allowOverlap="1" wp14:anchorId="5DCDF5F9" wp14:editId="1307DAEB">
                <wp:simplePos x="0" y="0"/>
                <wp:positionH relativeFrom="column">
                  <wp:posOffset>4445</wp:posOffset>
                </wp:positionH>
                <wp:positionV relativeFrom="page">
                  <wp:posOffset>564515</wp:posOffset>
                </wp:positionV>
                <wp:extent cx="1600200" cy="533400"/>
                <wp:effectExtent l="12065" t="12065" r="6985" b="6985"/>
                <wp:wrapTopAndBottom/>
                <wp:docPr id="28"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201D1725" w14:textId="77777777" w:rsidR="004824A1" w:rsidRDefault="004824A1" w:rsidP="00C56352">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DF5F9" id="Rectangle 622" o:spid="_x0000_s1280" style="position:absolute;left:0;text-align:left;margin-left:.35pt;margin-top:44.45pt;width:126pt;height:42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" strokecolor="white">
                <v:textbox>
                  <w:txbxContent>
                    <w:p w14:paraId="201D1725" w14:textId="77777777" w:rsidR="004824A1" w:rsidRDefault="004824A1" w:rsidP="00C56352">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type="topAndBottom" anchory="page"/>
                <w10:anchorlock/>
              </v:rect>
            </w:pict>
          </mc:Fallback>
        </mc:AlternateContent>
      </w:r>
    </w:p>
    <w:p w14:paraId="087E90E4" w14:textId="77777777" w:rsidR="008E10D2" w:rsidRDefault="008E10D2">
      <w:pPr>
        <w:pStyle w:val="Corpsdetexte"/>
        <w:numPr>
          <w:ilvl w:val="0"/>
          <w:numId w:val="0"/>
        </w:numPr>
        <w:rPr>
          <w:rFonts w:ascii="Arial" w:hAnsi="Arial" w:cs="Arial"/>
        </w:rPr>
      </w:pPr>
      <w:r>
        <w:rPr>
          <w:rFonts w:ascii="Arial" w:hAnsi="Arial" w:cs="Arial"/>
        </w:rPr>
        <w:t>Dans ce cas le représentant de l'Etat dans le département met fin à l'accueil.</w:t>
      </w:r>
    </w:p>
    <w:p w14:paraId="7A892E3A" w14:textId="77777777" w:rsidR="008E10D2" w:rsidRDefault="008E10D2">
      <w:pPr>
        <w:pStyle w:val="Corpsdetexte"/>
        <w:numPr>
          <w:ilvl w:val="0"/>
          <w:numId w:val="0"/>
        </w:numPr>
        <w:rPr>
          <w:rFonts w:ascii="Arial" w:hAnsi="Arial" w:cs="Arial"/>
          <w:sz w:val="16"/>
        </w:rPr>
      </w:pPr>
    </w:p>
    <w:p w14:paraId="7BBF5822" w14:textId="77777777" w:rsidR="008E10D2" w:rsidRDefault="008E10D2">
      <w:pPr>
        <w:pStyle w:val="Pieddepage"/>
        <w:tabs>
          <w:tab w:val="clear" w:pos="4536"/>
          <w:tab w:val="clear" w:pos="9072"/>
        </w:tabs>
        <w:overflowPunct/>
        <w:autoSpaceDE/>
        <w:autoSpaceDN/>
        <w:adjustRightInd/>
        <w:spacing w:after="0"/>
        <w:jc w:val="center"/>
        <w:textAlignment w:val="auto"/>
        <w:rPr>
          <w:rFonts w:cs="Arial"/>
          <w:sz w:val="20"/>
          <w:szCs w:val="24"/>
        </w:rPr>
      </w:pPr>
      <w:r>
        <w:rPr>
          <w:rFonts w:cs="Arial"/>
          <w:sz w:val="20"/>
          <w:szCs w:val="24"/>
        </w:rPr>
        <w:t>(</w:t>
      </w:r>
      <w:r w:rsidR="009E50CB">
        <w:rPr>
          <w:rFonts w:cs="Arial"/>
          <w:sz w:val="20"/>
        </w:rPr>
        <w:t>A</w:t>
      </w:r>
      <w:r w:rsidR="00577524">
        <w:rPr>
          <w:rFonts w:cs="Arial"/>
          <w:sz w:val="20"/>
        </w:rPr>
        <w:t>rt.</w:t>
      </w:r>
      <w:r>
        <w:rPr>
          <w:rFonts w:cs="Arial"/>
          <w:sz w:val="20"/>
        </w:rPr>
        <w:t xml:space="preserve"> L. 443-8, L. 443-9 et L. 321-4 du CASF, </w:t>
      </w:r>
      <w:r>
        <w:rPr>
          <w:rFonts w:cs="Arial"/>
          <w:sz w:val="20"/>
          <w:szCs w:val="24"/>
        </w:rPr>
        <w:t>loi nº 2007-308 du 5 mars 2007)</w:t>
      </w:r>
    </w:p>
    <w:p w14:paraId="76A5144C" w14:textId="77777777" w:rsidR="008E10D2" w:rsidRDefault="008E10D2">
      <w:pPr>
        <w:pStyle w:val="Listepuces"/>
        <w:spacing w:after="0"/>
        <w:ind w:left="0" w:firstLine="0"/>
        <w:rPr>
          <w:rFonts w:cs="Arial"/>
          <w:iCs/>
          <w:szCs w:val="24"/>
        </w:rPr>
      </w:pPr>
    </w:p>
    <w:p w14:paraId="6ACCDCE2" w14:textId="77777777" w:rsidR="00B55126" w:rsidRDefault="00B55126">
      <w:pPr>
        <w:pStyle w:val="Listepuces"/>
        <w:spacing w:after="0"/>
        <w:ind w:left="0" w:firstLine="0"/>
        <w:rPr>
          <w:rFonts w:cs="Arial"/>
          <w:iCs/>
          <w:szCs w:val="24"/>
        </w:rPr>
      </w:pPr>
    </w:p>
    <w:p w14:paraId="3608A2DE" w14:textId="77777777" w:rsidR="008E10D2" w:rsidRDefault="008E10D2">
      <w:pPr>
        <w:rPr>
          <w:rFonts w:ascii="Arial" w:hAnsi="Arial" w:cs="Arial"/>
          <w:b/>
          <w:bCs/>
        </w:rPr>
      </w:pPr>
      <w:r>
        <w:rPr>
          <w:rFonts w:ascii="Arial" w:hAnsi="Arial" w:cs="Arial"/>
          <w:b/>
          <w:bCs/>
        </w:rPr>
        <w:t>Les personnes morales de droit public ou privé, employeur des accueillants familiaux</w:t>
      </w:r>
    </w:p>
    <w:p w14:paraId="045CF0D9" w14:textId="77777777" w:rsidR="008E10D2" w:rsidRDefault="008E10D2">
      <w:pPr>
        <w:rPr>
          <w:rFonts w:ascii="Arial" w:hAnsi="Arial" w:cs="Arial"/>
          <w:b/>
          <w:bCs/>
        </w:rPr>
      </w:pPr>
    </w:p>
    <w:p w14:paraId="7C907245" w14:textId="77777777" w:rsidR="008E10D2" w:rsidRDefault="008E10D2">
      <w:pPr>
        <w:jc w:val="both"/>
        <w:rPr>
          <w:rFonts w:ascii="Arial" w:hAnsi="Arial" w:cs="Arial"/>
        </w:rPr>
      </w:pPr>
      <w:r>
        <w:rPr>
          <w:rFonts w:ascii="Arial" w:hAnsi="Arial" w:cs="Arial"/>
        </w:rPr>
        <w:t xml:space="preserve">Les personnes morales de droit public ou de droit privé peuvent, après accord du Président du </w:t>
      </w:r>
      <w:r w:rsidR="006E17DE">
        <w:rPr>
          <w:rFonts w:ascii="Arial" w:hAnsi="Arial" w:cs="Arial"/>
        </w:rPr>
        <w:t>Conseil Départemental</w:t>
      </w:r>
      <w:r>
        <w:rPr>
          <w:rFonts w:ascii="Arial" w:hAnsi="Arial" w:cs="Arial"/>
        </w:rPr>
        <w:t xml:space="preserve"> du département de résidence de l'accueillant familial, être employeurs des accueillants familiaux mentionnés à l’article L</w:t>
      </w:r>
      <w:r w:rsidR="00C6750C">
        <w:rPr>
          <w:rFonts w:ascii="Arial" w:hAnsi="Arial" w:cs="Arial"/>
        </w:rPr>
        <w:t>.</w:t>
      </w:r>
      <w:r>
        <w:rPr>
          <w:rFonts w:ascii="Arial" w:hAnsi="Arial" w:cs="Arial"/>
        </w:rPr>
        <w:t xml:space="preserve"> 441-1.</w:t>
      </w:r>
    </w:p>
    <w:p w14:paraId="4C7CBF2C" w14:textId="77777777" w:rsidR="008E10D2" w:rsidRDefault="008E10D2">
      <w:pPr>
        <w:jc w:val="both"/>
        <w:rPr>
          <w:rFonts w:ascii="Arial" w:hAnsi="Arial" w:cs="Arial"/>
        </w:rPr>
      </w:pPr>
    </w:p>
    <w:p w14:paraId="68BEC96F" w14:textId="77777777" w:rsidR="008E10D2" w:rsidRDefault="008E10D2">
      <w:pPr>
        <w:pStyle w:val="Corpsdetexte"/>
        <w:numPr>
          <w:ilvl w:val="0"/>
          <w:numId w:val="0"/>
        </w:numPr>
        <w:rPr>
          <w:rFonts w:ascii="Arial" w:hAnsi="Arial" w:cs="Arial"/>
        </w:rPr>
      </w:pPr>
      <w:r>
        <w:rPr>
          <w:rFonts w:ascii="Arial" w:hAnsi="Arial" w:cs="Arial"/>
        </w:rPr>
        <w:t xml:space="preserve">Le Président du </w:t>
      </w:r>
      <w:r w:rsidR="006E17DE">
        <w:rPr>
          <w:rFonts w:ascii="Arial" w:hAnsi="Arial" w:cs="Arial"/>
        </w:rPr>
        <w:t>Conseil Départemental</w:t>
      </w:r>
      <w:r>
        <w:rPr>
          <w:rFonts w:ascii="Arial" w:hAnsi="Arial" w:cs="Arial"/>
        </w:rPr>
        <w:t xml:space="preserve"> dispose d’un délai de quatre mois à compter de la date d’accusé de réception du dossier complet de demande d’accord qui comprend les documents figurant à l’article D</w:t>
      </w:r>
      <w:r w:rsidR="00C6750C">
        <w:rPr>
          <w:rFonts w:ascii="Arial" w:hAnsi="Arial" w:cs="Arial"/>
        </w:rPr>
        <w:t>.</w:t>
      </w:r>
      <w:r>
        <w:rPr>
          <w:rFonts w:ascii="Arial" w:hAnsi="Arial" w:cs="Arial"/>
        </w:rPr>
        <w:t xml:space="preserve"> 444-2 du CASF pour instruire la demande des personnes morales de droit public ou privé pour être employeur d’accueillants familiaux.</w:t>
      </w:r>
    </w:p>
    <w:p w14:paraId="7A4287FA" w14:textId="77777777" w:rsidR="008E10D2" w:rsidRDefault="008E10D2">
      <w:pPr>
        <w:pStyle w:val="En-tte"/>
        <w:tabs>
          <w:tab w:val="clear" w:pos="4536"/>
          <w:tab w:val="clear" w:pos="9072"/>
        </w:tabs>
        <w:rPr>
          <w:b/>
          <w:bCs/>
        </w:rPr>
      </w:pPr>
    </w:p>
    <w:p w14:paraId="65678E29" w14:textId="77777777" w:rsidR="008E10D2" w:rsidRDefault="008E10D2">
      <w:pPr>
        <w:jc w:val="both"/>
        <w:rPr>
          <w:rFonts w:ascii="Arial" w:hAnsi="Arial" w:cs="Arial"/>
        </w:rPr>
      </w:pPr>
      <w:r>
        <w:rPr>
          <w:rFonts w:ascii="Arial" w:hAnsi="Arial" w:cs="Arial"/>
        </w:rPr>
        <w:t>Pour les accueillants familiaux employés par la personne morale de droit public ou privé, un contrat de travail est conclu entre ces deux parties.</w:t>
      </w:r>
    </w:p>
    <w:p w14:paraId="50C59CFA" w14:textId="77777777" w:rsidR="008E10D2" w:rsidRDefault="008E10D2">
      <w:pPr>
        <w:jc w:val="both"/>
        <w:rPr>
          <w:rFonts w:ascii="Arial" w:hAnsi="Arial" w:cs="Arial"/>
        </w:rPr>
      </w:pPr>
      <w:r>
        <w:rPr>
          <w:rFonts w:ascii="Arial" w:hAnsi="Arial" w:cs="Arial"/>
        </w:rPr>
        <w:t>En plus, un contrat type d’accueil, prévu à l’annexe 3-8-2 du CASF est passé entre l’accueillant familial, la personne accueillie à titre onéreux et le cas échéant, l’employeur.</w:t>
      </w:r>
    </w:p>
    <w:p w14:paraId="4823F3BE" w14:textId="77777777" w:rsidR="008E10D2" w:rsidRDefault="008E10D2">
      <w:pPr>
        <w:pStyle w:val="Listepuces"/>
        <w:spacing w:after="0"/>
        <w:ind w:left="0" w:firstLine="0"/>
        <w:rPr>
          <w:rFonts w:cs="Arial"/>
          <w:iCs/>
          <w:sz w:val="16"/>
          <w:szCs w:val="24"/>
        </w:rPr>
      </w:pPr>
    </w:p>
    <w:p w14:paraId="264AA075" w14:textId="77777777" w:rsidR="008E10D2" w:rsidRDefault="00A97B82">
      <w:pPr>
        <w:pStyle w:val="Listepuces"/>
        <w:spacing w:after="0"/>
        <w:ind w:left="0" w:firstLine="0"/>
        <w:jc w:val="center"/>
        <w:rPr>
          <w:rFonts w:cs="Arial"/>
          <w:iCs/>
          <w:szCs w:val="24"/>
        </w:rPr>
      </w:pPr>
      <w:r>
        <w:rPr>
          <w:rFonts w:cs="Arial"/>
          <w:iCs/>
          <w:sz w:val="20"/>
          <w:szCs w:val="24"/>
        </w:rPr>
        <w:t>(A</w:t>
      </w:r>
      <w:r w:rsidR="00577524">
        <w:rPr>
          <w:rFonts w:cs="Arial"/>
          <w:iCs/>
          <w:sz w:val="20"/>
          <w:szCs w:val="24"/>
        </w:rPr>
        <w:t>rt.</w:t>
      </w:r>
      <w:r w:rsidR="008E10D2">
        <w:rPr>
          <w:rFonts w:cs="Arial"/>
          <w:iCs/>
          <w:sz w:val="20"/>
          <w:szCs w:val="24"/>
        </w:rPr>
        <w:t xml:space="preserve"> L. 444-1 du CASF)</w:t>
      </w:r>
    </w:p>
    <w:p w14:paraId="255D859C" w14:textId="77777777" w:rsidR="001C4C35" w:rsidRDefault="005A78FB" w:rsidP="001C4C35">
      <w:pPr>
        <w:pStyle w:val="Listepuces"/>
        <w:spacing w:after="0"/>
        <w:ind w:left="0" w:firstLine="0"/>
        <w:rPr>
          <w:rFonts w:cs="Arial"/>
          <w:iCs/>
          <w:szCs w:val="24"/>
        </w:rPr>
      </w:pPr>
      <w:r>
        <w:rPr>
          <w:rFonts w:cs="Arial"/>
          <w:iCs/>
          <w:szCs w:val="24"/>
        </w:rPr>
        <w:br w:type="page"/>
      </w:r>
    </w:p>
    <w:p w14:paraId="21468FDC" w14:textId="77777777" w:rsidR="001C4C35" w:rsidRDefault="001C4C35" w:rsidP="001C4C35">
      <w:pPr>
        <w:pStyle w:val="Listepuces"/>
        <w:spacing w:after="0"/>
        <w:ind w:left="0" w:firstLine="0"/>
        <w:rPr>
          <w:rFonts w:cs="Arial"/>
          <w:iCs/>
          <w:szCs w:val="24"/>
        </w:rPr>
      </w:pPr>
    </w:p>
    <w:p w14:paraId="158BFEA0" w14:textId="40ABFE46" w:rsidR="008E10D2" w:rsidRDefault="00C84761" w:rsidP="001C4C35">
      <w:pPr>
        <w:pStyle w:val="Listepuces"/>
        <w:spacing w:after="0"/>
        <w:ind w:left="0" w:firstLine="0"/>
        <w:rPr>
          <w:rFonts w:ascii="Verdana" w:hAnsi="Verdana" w:cs="Arial"/>
        </w:rPr>
      </w:pPr>
      <w:r>
        <w:rPr>
          <w:rFonts w:ascii="Arial Black" w:hAnsi="Arial Black"/>
          <w:noProof/>
          <w:sz w:val="56"/>
        </w:rPr>
        <mc:AlternateContent>
          <mc:Choice Requires="wps">
            <w:drawing>
              <wp:anchor distT="0" distB="0" distL="114300" distR="114300" simplePos="0" relativeHeight="251720192" behindDoc="0" locked="1" layoutInCell="1" allowOverlap="1" wp14:anchorId="41623F9A" wp14:editId="58B7D7E2">
                <wp:simplePos x="0" y="0"/>
                <wp:positionH relativeFrom="column">
                  <wp:posOffset>11430</wp:posOffset>
                </wp:positionH>
                <wp:positionV relativeFrom="page">
                  <wp:posOffset>542925</wp:posOffset>
                </wp:positionV>
                <wp:extent cx="1600200" cy="533400"/>
                <wp:effectExtent l="9525" t="9525" r="9525" b="9525"/>
                <wp:wrapNone/>
                <wp:docPr id="27"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4BBE5A9"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23F9A" id="Rectangle 529" o:spid="_x0000_s1281" style="position:absolute;left:0;text-align:left;margin-left:.9pt;margin-top:42.75pt;width:126pt;height:42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D+Zs6O&#10;EgIAACoEAAAOAAAAAAAAAAAAAAAAAC4CAABkcnMvZTJvRG9jLnhtbFBLAQItABQABgAIAAAAIQAJ&#10;5SWh3AAAAAgBAAAPAAAAAAAAAAAAAAAAAGwEAABkcnMvZG93bnJldi54bWxQSwUGAAAAAAQABADz&#10;AAAAdQUAAAAA&#10;" strokecolor="white">
                <v:textbox>
                  <w:txbxContent>
                    <w:p w14:paraId="04BBE5A9"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16</w:t>
                      </w:r>
                    </w:p>
                  </w:txbxContent>
                </v:textbox>
                <w10:wrap anchory="page"/>
                <w10:anchorlock/>
              </v:rect>
            </w:pict>
          </mc:Fallback>
        </mc:AlternateContent>
      </w:r>
      <w:r>
        <w:rPr>
          <w:rFonts w:ascii="Verdana" w:hAnsi="Verdana" w:cs="Arial"/>
          <w:noProof/>
        </w:rPr>
        <mc:AlternateContent>
          <mc:Choice Requires="wps">
            <w:drawing>
              <wp:anchor distT="0" distB="0" distL="114300" distR="114300" simplePos="0" relativeHeight="251757056" behindDoc="0" locked="1" layoutInCell="1" allowOverlap="1" wp14:anchorId="712ED13B" wp14:editId="30CBAE0D">
                <wp:simplePos x="0" y="0"/>
                <wp:positionH relativeFrom="column">
                  <wp:posOffset>4295775</wp:posOffset>
                </wp:positionH>
                <wp:positionV relativeFrom="page">
                  <wp:posOffset>666750</wp:posOffset>
                </wp:positionV>
                <wp:extent cx="2057400" cy="457200"/>
                <wp:effectExtent l="7620" t="9525" r="11430" b="9525"/>
                <wp:wrapTopAndBottom/>
                <wp:docPr id="26"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685A6D98" w14:textId="77777777" w:rsidR="004824A1" w:rsidRDefault="004824A1" w:rsidP="00DF1860">
                            <w:pPr>
                              <w:jc w:val="center"/>
                            </w:pPr>
                            <w:r>
                              <w:rPr>
                                <w:rFonts w:ascii="Arial Black" w:hAnsi="Arial Black"/>
                                <w:sz w:val="20"/>
                              </w:rPr>
                              <w:t>CONTROLE</w:t>
                            </w:r>
                          </w:p>
                          <w:p w14:paraId="702B516F" w14:textId="77777777" w:rsidR="004824A1" w:rsidRDefault="004824A1" w:rsidP="00DF1860"/>
                        </w:txbxContent>
                      </wps:txbx>
                      <wps:bodyPr rot="0" vert="horz" wrap="square" lIns="91440" tIns="126000" rIns="91440" bIns="12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ED13B" id="Rectangle 583" o:spid="_x0000_s1282" style="position:absolute;left:0;text-align:left;margin-left:338.25pt;margin-top:52.5pt;width:162pt;height:36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">
                <v:textbox inset=",3.5mm,,3.5mm">
                  <w:txbxContent>
                    <w:p w14:paraId="685A6D98" w14:textId="77777777" w:rsidR="004824A1" w:rsidRDefault="004824A1" w:rsidP="00DF1860">
                      <w:pPr>
                        <w:jc w:val="center"/>
                      </w:pPr>
                      <w:r>
                        <w:rPr>
                          <w:rFonts w:ascii="Arial Black" w:hAnsi="Arial Black"/>
                          <w:sz w:val="20"/>
                        </w:rPr>
                        <w:t>CONTROLE</w:t>
                      </w:r>
                    </w:p>
                    <w:p w14:paraId="702B516F" w14:textId="77777777" w:rsidR="004824A1" w:rsidRDefault="004824A1" w:rsidP="00DF1860"/>
                  </w:txbxContent>
                </v:textbox>
                <w10:wrap type="topAndBottom" anchory="page"/>
                <w10:anchorlock/>
              </v:rect>
            </w:pict>
          </mc:Fallback>
        </mc:AlternateContent>
      </w:r>
      <w:r>
        <w:rPr>
          <w:rFonts w:ascii="Verdana" w:hAnsi="Verdana" w:cs="Arial"/>
          <w:noProof/>
        </w:rPr>
        <mc:AlternateContent>
          <mc:Choice Requires="wps">
            <w:drawing>
              <wp:anchor distT="0" distB="0" distL="114300" distR="114300" simplePos="0" relativeHeight="251749888" behindDoc="0" locked="1" layoutInCell="1" allowOverlap="1" wp14:anchorId="2C1DBFEB" wp14:editId="5A0D3280">
                <wp:simplePos x="0" y="0"/>
                <wp:positionH relativeFrom="column">
                  <wp:posOffset>11430</wp:posOffset>
                </wp:positionH>
                <wp:positionV relativeFrom="page">
                  <wp:posOffset>542925</wp:posOffset>
                </wp:positionV>
                <wp:extent cx="1600200" cy="533400"/>
                <wp:effectExtent l="9525" t="9525" r="9525" b="9525"/>
                <wp:wrapTopAndBottom/>
                <wp:docPr id="25"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3A443B0" w14:textId="77777777" w:rsidR="004824A1" w:rsidRDefault="004824A1" w:rsidP="00160EBE">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DBFEB" id="Rectangle 572" o:spid="_x0000_s1283" style="position:absolute;left:0;text-align:left;margin-left:.9pt;margin-top:42.75pt;width:126pt;height:4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1V&#10;jBMCAAAqBAAADgAAAAAAAAAAAAAAAAAuAgAAZHJzL2Uyb0RvYy54bWxQSwECLQAUAAYACAAAACEA&#10;CeUlodwAAAAIAQAADwAAAAAAAAAAAAAAAABtBAAAZHJzL2Rvd25yZXYueG1sUEsFBgAAAAAEAAQA&#10;8wAAAHYFAAAAAA==&#10;" strokecolor="white">
                <v:textbox>
                  <w:txbxContent>
                    <w:p w14:paraId="53A443B0" w14:textId="77777777" w:rsidR="004824A1" w:rsidRDefault="004824A1" w:rsidP="00160EBE">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type="topAndBottom" anchory="page"/>
                <w10:anchorlock/>
              </v:rect>
            </w:pict>
          </mc:Fallback>
        </mc:AlternateContent>
      </w:r>
    </w:p>
    <w:p w14:paraId="36B3F76C"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3127C606" w14:textId="77777777" w:rsidR="008E10D2" w:rsidRDefault="008E10D2" w:rsidP="0069767B">
      <w:pPr>
        <w:pStyle w:val="Titre"/>
        <w:pBdr>
          <w:top w:val="single" w:sz="4" w:space="1" w:color="auto"/>
          <w:left w:val="single" w:sz="4" w:space="4" w:color="auto"/>
          <w:bottom w:val="single" w:sz="4" w:space="1" w:color="auto"/>
          <w:right w:val="single" w:sz="4" w:space="4" w:color="auto"/>
        </w:pBdr>
      </w:pPr>
      <w:bookmarkStart w:id="135" w:name="_Toc13060948"/>
      <w:r>
        <w:t>LE CONTRÔLE DES ÉTABLISSEMENTS ET DES SERVICES SOCIAUX ET MÉDICO-SOCIAUX</w:t>
      </w:r>
      <w:bookmarkEnd w:id="135"/>
    </w:p>
    <w:p w14:paraId="5DE49B36"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262347F3" w14:textId="77777777" w:rsidR="008E10D2" w:rsidRDefault="008E10D2" w:rsidP="00C56352">
      <w:pPr>
        <w:rPr>
          <w:rFonts w:ascii="Verdana" w:hAnsi="Verdana" w:cs="Arial"/>
        </w:rPr>
      </w:pPr>
    </w:p>
    <w:p w14:paraId="328C0D3F" w14:textId="5DB1D969" w:rsidR="008E10D2" w:rsidRDefault="008E10D2" w:rsidP="00652F8C">
      <w:pPr>
        <w:pStyle w:val="Titre1"/>
      </w:pPr>
      <w:bookmarkStart w:id="136" w:name="_Toc13060949"/>
      <w:r>
        <w:t>ARTICLE 10</w:t>
      </w:r>
      <w:r w:rsidR="006A79B4">
        <w:t>4</w:t>
      </w:r>
      <w:r>
        <w:t xml:space="preserve"> – </w:t>
      </w:r>
      <w:r w:rsidR="007331AE">
        <w:rPr>
          <w:b w:val="0"/>
          <w:sz w:val="20"/>
          <w:szCs w:val="20"/>
        </w:rPr>
        <w:t xml:space="preserve">(modifié par délibération du </w:t>
      </w:r>
      <w:r w:rsidR="000173CA">
        <w:rPr>
          <w:b w:val="0"/>
          <w:sz w:val="20"/>
          <w:szCs w:val="20"/>
        </w:rPr>
        <w:t>14 février 2020</w:t>
      </w:r>
      <w:r w:rsidR="00F54664">
        <w:rPr>
          <w:b w:val="0"/>
          <w:sz w:val="20"/>
          <w:szCs w:val="20"/>
        </w:rPr>
        <w:t xml:space="preserve">) </w:t>
      </w:r>
      <w:r>
        <w:t>LE CONTRÔLE</w:t>
      </w:r>
      <w:bookmarkEnd w:id="136"/>
    </w:p>
    <w:p w14:paraId="41E4E6CE" w14:textId="77777777" w:rsidR="008E10D2" w:rsidRDefault="008E10D2">
      <w:pPr>
        <w:pStyle w:val="En-tte"/>
        <w:tabs>
          <w:tab w:val="clear" w:pos="4536"/>
          <w:tab w:val="clear" w:pos="9072"/>
        </w:tabs>
        <w:jc w:val="both"/>
        <w:rPr>
          <w:rFonts w:ascii="Verdana" w:hAnsi="Verdana" w:cs="Arial"/>
          <w:b/>
          <w:bCs/>
          <w:sz w:val="22"/>
          <w:szCs w:val="22"/>
          <w:u w:val="single"/>
        </w:rPr>
      </w:pPr>
    </w:p>
    <w:p w14:paraId="05773A2A" w14:textId="77777777" w:rsidR="008E10D2" w:rsidRDefault="008E10D2">
      <w:pPr>
        <w:pStyle w:val="En-tte"/>
        <w:tabs>
          <w:tab w:val="clear" w:pos="4536"/>
          <w:tab w:val="clear" w:pos="9072"/>
        </w:tabs>
        <w:jc w:val="both"/>
        <w:rPr>
          <w:rFonts w:ascii="Verdana" w:hAnsi="Verdana" w:cs="Arial"/>
          <w:b/>
          <w:bCs/>
          <w:sz w:val="22"/>
          <w:szCs w:val="22"/>
          <w:u w:val="single"/>
        </w:rPr>
      </w:pPr>
    </w:p>
    <w:p w14:paraId="49FF221E" w14:textId="77777777" w:rsidR="008E10D2" w:rsidRDefault="008E10D2">
      <w:pPr>
        <w:pStyle w:val="En-tte"/>
        <w:tabs>
          <w:tab w:val="clear" w:pos="4536"/>
          <w:tab w:val="clear" w:pos="9072"/>
        </w:tabs>
        <w:jc w:val="both"/>
        <w:rPr>
          <w:rFonts w:ascii="Arial" w:hAnsi="Arial" w:cs="Arial"/>
          <w:b/>
          <w:bCs/>
          <w:szCs w:val="22"/>
          <w:u w:val="single"/>
        </w:rPr>
      </w:pPr>
      <w:r>
        <w:rPr>
          <w:rFonts w:ascii="Arial" w:hAnsi="Arial" w:cs="Arial"/>
          <w:b/>
          <w:bCs/>
          <w:szCs w:val="22"/>
          <w:u w:val="single"/>
        </w:rPr>
        <w:t>La procédure de contrôle :</w:t>
      </w:r>
    </w:p>
    <w:p w14:paraId="5BCCAFF7" w14:textId="77777777" w:rsidR="008E10D2" w:rsidRDefault="008E10D2">
      <w:pPr>
        <w:pStyle w:val="En-tte"/>
        <w:tabs>
          <w:tab w:val="clear" w:pos="4536"/>
          <w:tab w:val="clear" w:pos="9072"/>
        </w:tabs>
        <w:jc w:val="both"/>
        <w:rPr>
          <w:rFonts w:ascii="Arial" w:hAnsi="Arial" w:cs="Arial"/>
          <w:szCs w:val="22"/>
        </w:rPr>
      </w:pPr>
    </w:p>
    <w:p w14:paraId="5687731E" w14:textId="77777777" w:rsidR="008E10D2" w:rsidRDefault="008E10D2">
      <w:pPr>
        <w:pStyle w:val="En-tte"/>
        <w:tabs>
          <w:tab w:val="clear" w:pos="4536"/>
          <w:tab w:val="clear" w:pos="9072"/>
        </w:tabs>
        <w:jc w:val="both"/>
        <w:rPr>
          <w:rFonts w:ascii="Arial" w:hAnsi="Arial" w:cs="Arial"/>
          <w:szCs w:val="22"/>
        </w:rPr>
      </w:pPr>
    </w:p>
    <w:p w14:paraId="25581E51" w14:textId="77777777" w:rsidR="008E10D2" w:rsidRPr="009E50CB" w:rsidRDefault="008E10D2" w:rsidP="009E50CB">
      <w:pPr>
        <w:pStyle w:val="En-tte"/>
        <w:tabs>
          <w:tab w:val="clear" w:pos="4536"/>
          <w:tab w:val="clear" w:pos="9072"/>
        </w:tabs>
        <w:ind w:firstLine="284"/>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 xml:space="preserve">Exercice d’un contrôle par le Président du </w:t>
      </w:r>
      <w:r w:rsidR="006E17DE" w:rsidRPr="009E50CB">
        <w:rPr>
          <w:rFonts w:ascii="Arial" w:hAnsi="Arial" w:cs="Arial"/>
          <w:b/>
          <w:szCs w:val="22"/>
        </w:rPr>
        <w:t>Conseil Départemental</w:t>
      </w:r>
      <w:r w:rsidRPr="009E50CB">
        <w:rPr>
          <w:rFonts w:ascii="Arial" w:hAnsi="Arial" w:cs="Arial"/>
          <w:b/>
          <w:szCs w:val="22"/>
        </w:rPr>
        <w:t> </w:t>
      </w:r>
    </w:p>
    <w:p w14:paraId="408FC9CA" w14:textId="77777777" w:rsidR="008E10D2" w:rsidRDefault="008E10D2">
      <w:pPr>
        <w:pStyle w:val="En-tte"/>
        <w:tabs>
          <w:tab w:val="clear" w:pos="4536"/>
          <w:tab w:val="clear" w:pos="9072"/>
        </w:tabs>
        <w:ind w:firstLine="851"/>
        <w:jc w:val="both"/>
        <w:rPr>
          <w:rFonts w:ascii="Arial" w:hAnsi="Arial" w:cs="Arial"/>
          <w:szCs w:val="22"/>
          <w:u w:val="single"/>
        </w:rPr>
      </w:pPr>
    </w:p>
    <w:p w14:paraId="673D2558" w14:textId="76DCDB8A" w:rsidR="008E10D2" w:rsidRDefault="008E10D2">
      <w:pPr>
        <w:pStyle w:val="En-tte"/>
        <w:tabs>
          <w:tab w:val="clear" w:pos="4536"/>
          <w:tab w:val="clear" w:pos="9072"/>
        </w:tabs>
        <w:jc w:val="both"/>
        <w:outlineLvl w:val="0"/>
        <w:rPr>
          <w:rFonts w:ascii="Arial" w:hAnsi="Arial" w:cs="Arial"/>
          <w:szCs w:val="22"/>
        </w:rPr>
      </w:pPr>
      <w:r>
        <w:rPr>
          <w:rFonts w:ascii="Arial" w:hAnsi="Arial" w:cs="Arial"/>
          <w:szCs w:val="22"/>
        </w:rPr>
        <w:t xml:space="preserve">Le Président du </w:t>
      </w:r>
      <w:r w:rsidR="006E17DE">
        <w:rPr>
          <w:rFonts w:ascii="Arial" w:hAnsi="Arial" w:cs="Arial"/>
          <w:szCs w:val="22"/>
        </w:rPr>
        <w:t>Conseil Départemental</w:t>
      </w:r>
      <w:r>
        <w:rPr>
          <w:rFonts w:ascii="Arial" w:hAnsi="Arial" w:cs="Arial"/>
          <w:szCs w:val="22"/>
        </w:rPr>
        <w:t xml:space="preserve"> exerce un contrôle sur les établissements et services sociaux et médico-sociaux et les lieux de vie et d’accueil relevant de sa compétence ou d’une </w:t>
      </w:r>
      <w:r w:rsidRPr="00EC509A">
        <w:rPr>
          <w:rFonts w:ascii="Arial" w:hAnsi="Arial" w:cs="Arial"/>
          <w:szCs w:val="22"/>
        </w:rPr>
        <w:t xml:space="preserve">autorisation conjointe avec les services de l’Etat </w:t>
      </w:r>
      <w:r w:rsidRPr="00EC509A">
        <w:rPr>
          <w:rFonts w:ascii="Arial" w:hAnsi="Arial" w:cs="Arial"/>
          <w:color w:val="000000"/>
          <w:szCs w:val="22"/>
        </w:rPr>
        <w:t xml:space="preserve">(Agence Régionale de Santé de </w:t>
      </w:r>
      <w:r w:rsidR="00AD0BC4" w:rsidRPr="00EC509A">
        <w:rPr>
          <w:rFonts w:ascii="Arial" w:hAnsi="Arial" w:cs="Arial"/>
          <w:color w:val="000000"/>
          <w:szCs w:val="22"/>
        </w:rPr>
        <w:t>Nouvelle-Aquitaine</w:t>
      </w:r>
      <w:r w:rsidR="00C6750C" w:rsidRPr="00EC509A">
        <w:rPr>
          <w:rFonts w:ascii="Arial" w:hAnsi="Arial" w:cs="Arial"/>
          <w:color w:val="000000"/>
          <w:szCs w:val="22"/>
        </w:rPr>
        <w:t xml:space="preserve"> ou </w:t>
      </w:r>
      <w:r w:rsidRPr="00EC509A">
        <w:rPr>
          <w:rFonts w:ascii="Arial" w:hAnsi="Arial" w:cs="Arial"/>
          <w:color w:val="000000"/>
          <w:szCs w:val="22"/>
        </w:rPr>
        <w:t xml:space="preserve">Direction Départementale </w:t>
      </w:r>
      <w:r w:rsidR="00E81440" w:rsidRPr="00EC509A">
        <w:rPr>
          <w:rFonts w:ascii="Arial" w:hAnsi="Arial" w:cs="Arial"/>
          <w:color w:val="000000"/>
          <w:szCs w:val="22"/>
        </w:rPr>
        <w:t xml:space="preserve">de la </w:t>
      </w:r>
      <w:r w:rsidRPr="00EC509A">
        <w:rPr>
          <w:rFonts w:ascii="Arial" w:hAnsi="Arial" w:cs="Arial"/>
          <w:color w:val="000000"/>
          <w:szCs w:val="22"/>
        </w:rPr>
        <w:t xml:space="preserve">Protection </w:t>
      </w:r>
      <w:r w:rsidR="00AD0BC4" w:rsidRPr="00EC509A">
        <w:rPr>
          <w:rFonts w:ascii="Arial" w:hAnsi="Arial" w:cs="Arial"/>
          <w:color w:val="000000"/>
          <w:szCs w:val="22"/>
        </w:rPr>
        <w:t>des Populations</w:t>
      </w:r>
      <w:r w:rsidRPr="00EC509A">
        <w:rPr>
          <w:rFonts w:ascii="Arial" w:hAnsi="Arial" w:cs="Arial"/>
          <w:szCs w:val="22"/>
        </w:rPr>
        <w:t>), au titre des dispositions des articles L.313-13 et suivants du CASF.</w:t>
      </w:r>
    </w:p>
    <w:p w14:paraId="2FCE8E71" w14:textId="77777777" w:rsidR="008E10D2" w:rsidRDefault="008E10D2">
      <w:pPr>
        <w:pStyle w:val="En-tte"/>
        <w:tabs>
          <w:tab w:val="clear" w:pos="4536"/>
          <w:tab w:val="clear" w:pos="9072"/>
        </w:tabs>
        <w:ind w:firstLine="900"/>
        <w:jc w:val="both"/>
        <w:outlineLvl w:val="0"/>
        <w:rPr>
          <w:rFonts w:ascii="Arial" w:hAnsi="Arial" w:cs="Arial"/>
          <w:szCs w:val="22"/>
        </w:rPr>
      </w:pPr>
    </w:p>
    <w:p w14:paraId="223B46FD" w14:textId="77777777" w:rsidR="00E12CBF" w:rsidRPr="00C56352" w:rsidRDefault="008E10D2" w:rsidP="00160EBE">
      <w:pPr>
        <w:pStyle w:val="En-tte"/>
        <w:tabs>
          <w:tab w:val="clear" w:pos="4536"/>
          <w:tab w:val="clear" w:pos="9072"/>
        </w:tabs>
        <w:jc w:val="both"/>
        <w:rPr>
          <w:rFonts w:ascii="Arial" w:hAnsi="Arial" w:cs="Arial"/>
          <w:szCs w:val="22"/>
        </w:rPr>
      </w:pPr>
      <w:r>
        <w:rPr>
          <w:rFonts w:ascii="Arial" w:hAnsi="Arial" w:cs="Arial"/>
          <w:szCs w:val="22"/>
        </w:rPr>
        <w:t xml:space="preserve">Ces contrôles s’exercent dans les établissements et services autorisés par le Président du </w:t>
      </w:r>
      <w:r w:rsidR="006E17DE">
        <w:rPr>
          <w:rFonts w:ascii="Arial" w:hAnsi="Arial" w:cs="Arial"/>
          <w:szCs w:val="22"/>
        </w:rPr>
        <w:t>Conseil Départemental</w:t>
      </w:r>
      <w:r w:rsidR="00C56352">
        <w:rPr>
          <w:rFonts w:ascii="Arial" w:hAnsi="Arial" w:cs="Arial"/>
          <w:szCs w:val="22"/>
        </w:rPr>
        <w:t xml:space="preserve">. </w:t>
      </w:r>
    </w:p>
    <w:p w14:paraId="571F2BC1" w14:textId="77777777" w:rsidR="00E12CBF" w:rsidRDefault="00E12CBF" w:rsidP="00160EBE">
      <w:pPr>
        <w:pStyle w:val="En-tte"/>
        <w:tabs>
          <w:tab w:val="clear" w:pos="4536"/>
          <w:tab w:val="clear" w:pos="9072"/>
        </w:tabs>
        <w:jc w:val="both"/>
        <w:rPr>
          <w:rFonts w:ascii="Arial" w:hAnsi="Arial" w:cs="Arial"/>
          <w:szCs w:val="22"/>
          <w:u w:val="single"/>
        </w:rPr>
      </w:pPr>
    </w:p>
    <w:p w14:paraId="61DE6EC4" w14:textId="77777777" w:rsidR="008E10D2" w:rsidRPr="009E50CB" w:rsidRDefault="008E10D2" w:rsidP="009E50CB">
      <w:pPr>
        <w:pStyle w:val="En-tte"/>
        <w:tabs>
          <w:tab w:val="clear" w:pos="4536"/>
          <w:tab w:val="clear" w:pos="9072"/>
        </w:tabs>
        <w:ind w:firstLine="284"/>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Personnels exerçant le contrôle </w:t>
      </w:r>
    </w:p>
    <w:p w14:paraId="2D4C455F" w14:textId="77777777" w:rsidR="008E10D2" w:rsidRDefault="008E10D2">
      <w:pPr>
        <w:pStyle w:val="En-tte"/>
        <w:tabs>
          <w:tab w:val="clear" w:pos="4536"/>
          <w:tab w:val="clear" w:pos="9072"/>
        </w:tabs>
        <w:ind w:firstLine="900"/>
        <w:jc w:val="both"/>
        <w:outlineLvl w:val="0"/>
        <w:rPr>
          <w:rFonts w:ascii="Arial" w:hAnsi="Arial" w:cs="Arial"/>
          <w:szCs w:val="22"/>
        </w:rPr>
      </w:pPr>
    </w:p>
    <w:p w14:paraId="620E2421" w14:textId="77777777" w:rsidR="008E10D2" w:rsidRDefault="008E10D2">
      <w:pPr>
        <w:pStyle w:val="En-tte"/>
        <w:tabs>
          <w:tab w:val="clear" w:pos="4536"/>
          <w:tab w:val="clear" w:pos="9072"/>
        </w:tabs>
        <w:jc w:val="both"/>
        <w:outlineLvl w:val="0"/>
        <w:rPr>
          <w:rFonts w:ascii="Arial" w:hAnsi="Arial" w:cs="Arial"/>
          <w:szCs w:val="22"/>
        </w:rPr>
      </w:pPr>
      <w:r>
        <w:rPr>
          <w:rFonts w:ascii="Arial" w:hAnsi="Arial" w:cs="Arial"/>
          <w:szCs w:val="22"/>
        </w:rPr>
        <w:t xml:space="preserve">Les agents départementaux habilités par le Président du </w:t>
      </w:r>
      <w:r w:rsidR="006E17DE">
        <w:rPr>
          <w:rFonts w:ascii="Arial" w:hAnsi="Arial" w:cs="Arial"/>
          <w:szCs w:val="22"/>
        </w:rPr>
        <w:t>Conseil Départemental</w:t>
      </w:r>
      <w:r>
        <w:rPr>
          <w:rFonts w:ascii="Arial" w:hAnsi="Arial" w:cs="Arial"/>
          <w:szCs w:val="22"/>
        </w:rPr>
        <w:t xml:space="preserve"> ont compétence pour contrôler le respect, par les bénéficiaires et les institutions intéressées, des règles applicables </w:t>
      </w:r>
      <w:r>
        <w:rPr>
          <w:rFonts w:ascii="Arial" w:hAnsi="Arial" w:cs="Arial"/>
          <w:color w:val="000000"/>
          <w:szCs w:val="22"/>
        </w:rPr>
        <w:t>aux formes d’aide</w:t>
      </w:r>
      <w:r>
        <w:rPr>
          <w:rFonts w:ascii="Arial" w:hAnsi="Arial" w:cs="Arial"/>
          <w:szCs w:val="22"/>
        </w:rPr>
        <w:t xml:space="preserve"> sociale relevant de la compétence du Département.</w:t>
      </w:r>
    </w:p>
    <w:p w14:paraId="538CDEED" w14:textId="77777777" w:rsidR="008E10D2" w:rsidRDefault="008E10D2">
      <w:pPr>
        <w:pStyle w:val="En-tte"/>
        <w:tabs>
          <w:tab w:val="clear" w:pos="4536"/>
          <w:tab w:val="clear" w:pos="9072"/>
        </w:tabs>
        <w:ind w:firstLine="900"/>
        <w:jc w:val="both"/>
        <w:outlineLvl w:val="0"/>
        <w:rPr>
          <w:rFonts w:ascii="Arial" w:hAnsi="Arial" w:cs="Arial"/>
          <w:szCs w:val="22"/>
        </w:rPr>
      </w:pPr>
    </w:p>
    <w:p w14:paraId="5E511B3D" w14:textId="77777777" w:rsidR="008E10D2" w:rsidRDefault="008E10D2">
      <w:pPr>
        <w:pStyle w:val="En-tte"/>
        <w:tabs>
          <w:tab w:val="clear" w:pos="4536"/>
          <w:tab w:val="clear" w:pos="9072"/>
        </w:tabs>
        <w:jc w:val="both"/>
        <w:outlineLvl w:val="0"/>
        <w:rPr>
          <w:rFonts w:ascii="Arial" w:hAnsi="Arial" w:cs="Arial"/>
          <w:szCs w:val="22"/>
        </w:rPr>
      </w:pPr>
      <w:r>
        <w:rPr>
          <w:rFonts w:ascii="Arial" w:hAnsi="Arial" w:cs="Arial"/>
          <w:szCs w:val="22"/>
        </w:rPr>
        <w:t xml:space="preserve">Ces agents exercent un pouvoir de contrôle technique sur les institutions qui relèvent d’une autorisation de création délivrée par le Président du </w:t>
      </w:r>
      <w:r w:rsidR="006E17DE">
        <w:rPr>
          <w:rFonts w:ascii="Arial" w:hAnsi="Arial" w:cs="Arial"/>
          <w:szCs w:val="22"/>
        </w:rPr>
        <w:t>Conseil Départemental</w:t>
      </w:r>
      <w:r>
        <w:rPr>
          <w:rFonts w:ascii="Arial" w:hAnsi="Arial" w:cs="Arial"/>
          <w:szCs w:val="22"/>
        </w:rPr>
        <w:t xml:space="preserve"> (article L.133-2 du CASF).</w:t>
      </w:r>
    </w:p>
    <w:p w14:paraId="688ED7A3" w14:textId="77777777" w:rsidR="008E10D2" w:rsidRDefault="008E10D2">
      <w:pPr>
        <w:pStyle w:val="En-tte"/>
        <w:tabs>
          <w:tab w:val="clear" w:pos="4536"/>
          <w:tab w:val="clear" w:pos="9072"/>
        </w:tabs>
        <w:ind w:firstLine="851"/>
        <w:jc w:val="both"/>
        <w:rPr>
          <w:rFonts w:ascii="Arial" w:hAnsi="Arial" w:cs="Arial"/>
          <w:szCs w:val="22"/>
          <w:u w:val="single"/>
        </w:rPr>
      </w:pPr>
    </w:p>
    <w:p w14:paraId="4AF3784F" w14:textId="2B76E015" w:rsidR="008E10D2" w:rsidRDefault="008E10D2">
      <w:pPr>
        <w:pStyle w:val="En-tte"/>
        <w:tabs>
          <w:tab w:val="clear" w:pos="4536"/>
          <w:tab w:val="clear" w:pos="9072"/>
        </w:tabs>
        <w:jc w:val="both"/>
        <w:rPr>
          <w:rFonts w:ascii="Arial" w:hAnsi="Arial" w:cs="Arial"/>
          <w:color w:val="000000"/>
          <w:szCs w:val="22"/>
        </w:rPr>
      </w:pPr>
      <w:r>
        <w:rPr>
          <w:rFonts w:ascii="Arial" w:hAnsi="Arial" w:cs="Arial"/>
          <w:szCs w:val="22"/>
        </w:rPr>
        <w:t xml:space="preserve">Ces contrôles peuvent être exercés de façon séparée ou conjointe avec les agents </w:t>
      </w:r>
      <w:r>
        <w:rPr>
          <w:rFonts w:ascii="Arial" w:hAnsi="Arial" w:cs="Arial"/>
          <w:color w:val="000000"/>
          <w:szCs w:val="22"/>
        </w:rPr>
        <w:t xml:space="preserve">de l’État (Agence Régionale de Santé de </w:t>
      </w:r>
      <w:r w:rsidR="006057BD" w:rsidRPr="00EC509A">
        <w:rPr>
          <w:rFonts w:ascii="Arial" w:hAnsi="Arial" w:cs="Arial"/>
          <w:color w:val="000000"/>
          <w:szCs w:val="22"/>
        </w:rPr>
        <w:t>Nouvelle-Aquitaine</w:t>
      </w:r>
      <w:r w:rsidRPr="00EC509A">
        <w:rPr>
          <w:rFonts w:ascii="Arial" w:hAnsi="Arial" w:cs="Arial"/>
          <w:color w:val="000000"/>
          <w:szCs w:val="22"/>
        </w:rPr>
        <w:t xml:space="preserve"> ou</w:t>
      </w:r>
      <w:r w:rsidR="00E12CBF" w:rsidRPr="00EC509A">
        <w:rPr>
          <w:rFonts w:ascii="Arial" w:hAnsi="Arial" w:cs="Arial"/>
          <w:color w:val="000000"/>
          <w:szCs w:val="22"/>
        </w:rPr>
        <w:t xml:space="preserve"> </w:t>
      </w:r>
      <w:r w:rsidRPr="00EC509A">
        <w:rPr>
          <w:rFonts w:ascii="Arial" w:hAnsi="Arial" w:cs="Arial"/>
          <w:color w:val="000000"/>
          <w:szCs w:val="22"/>
        </w:rPr>
        <w:t xml:space="preserve">Direction Départementale </w:t>
      </w:r>
      <w:r w:rsidR="00172E37" w:rsidRPr="00EC509A">
        <w:rPr>
          <w:rFonts w:ascii="Arial" w:hAnsi="Arial" w:cs="Arial"/>
          <w:color w:val="000000"/>
          <w:szCs w:val="22"/>
        </w:rPr>
        <w:t xml:space="preserve">de la </w:t>
      </w:r>
      <w:r w:rsidRPr="00EC509A">
        <w:rPr>
          <w:rFonts w:ascii="Arial" w:hAnsi="Arial" w:cs="Arial"/>
          <w:color w:val="000000"/>
          <w:szCs w:val="22"/>
        </w:rPr>
        <w:t xml:space="preserve">Protection </w:t>
      </w:r>
      <w:r w:rsidR="006057BD" w:rsidRPr="00EC509A">
        <w:rPr>
          <w:rFonts w:ascii="Arial" w:hAnsi="Arial" w:cs="Arial"/>
          <w:color w:val="000000"/>
          <w:szCs w:val="22"/>
        </w:rPr>
        <w:t>des Populations</w:t>
      </w:r>
      <w:r w:rsidRPr="00EC509A">
        <w:rPr>
          <w:rFonts w:ascii="Arial" w:hAnsi="Arial" w:cs="Arial"/>
          <w:color w:val="000000"/>
          <w:szCs w:val="22"/>
        </w:rPr>
        <w:t>).</w:t>
      </w:r>
    </w:p>
    <w:p w14:paraId="3C73B965" w14:textId="551FF1B6" w:rsidR="00160EBE" w:rsidRDefault="00160EBE" w:rsidP="003A0134">
      <w:pPr>
        <w:tabs>
          <w:tab w:val="left" w:pos="7380"/>
        </w:tabs>
        <w:rPr>
          <w:rFonts w:ascii="Arial" w:hAnsi="Arial" w:cs="Arial"/>
          <w:b/>
          <w:bCs/>
        </w:rPr>
      </w:pPr>
    </w:p>
    <w:p w14:paraId="4975806D" w14:textId="77777777" w:rsidR="00F73EA5" w:rsidRDefault="00F73EA5" w:rsidP="003A0134">
      <w:pPr>
        <w:tabs>
          <w:tab w:val="left" w:pos="7380"/>
        </w:tabs>
        <w:rPr>
          <w:rFonts w:ascii="Arial" w:hAnsi="Arial" w:cs="Arial"/>
          <w:b/>
          <w:bCs/>
        </w:rPr>
      </w:pPr>
    </w:p>
    <w:p w14:paraId="4BAE2B6C" w14:textId="77777777" w:rsidR="00F73EA5" w:rsidRDefault="00F73EA5" w:rsidP="003A0134">
      <w:pPr>
        <w:tabs>
          <w:tab w:val="left" w:pos="7380"/>
        </w:tabs>
        <w:rPr>
          <w:rFonts w:ascii="Arial" w:hAnsi="Arial" w:cs="Arial"/>
          <w:b/>
          <w:bCs/>
        </w:rPr>
      </w:pPr>
    </w:p>
    <w:p w14:paraId="5EDF5CEE" w14:textId="77777777" w:rsidR="00F73EA5" w:rsidRDefault="00F73EA5" w:rsidP="003A0134">
      <w:pPr>
        <w:tabs>
          <w:tab w:val="left" w:pos="7380"/>
        </w:tabs>
        <w:rPr>
          <w:rFonts w:ascii="Arial" w:hAnsi="Arial" w:cs="Arial"/>
          <w:b/>
          <w:bCs/>
        </w:rPr>
      </w:pPr>
    </w:p>
    <w:p w14:paraId="315A14B7" w14:textId="77777777" w:rsidR="00F73EA5" w:rsidRDefault="00F73EA5" w:rsidP="003A0134">
      <w:pPr>
        <w:tabs>
          <w:tab w:val="left" w:pos="7380"/>
        </w:tabs>
        <w:rPr>
          <w:rFonts w:ascii="Arial" w:hAnsi="Arial" w:cs="Arial"/>
          <w:b/>
          <w:bCs/>
        </w:rPr>
      </w:pPr>
    </w:p>
    <w:p w14:paraId="3E9C223F" w14:textId="3865B83F" w:rsidR="00494367" w:rsidRPr="00C56352" w:rsidRDefault="00C84761" w:rsidP="003A0134">
      <w:pPr>
        <w:tabs>
          <w:tab w:val="left" w:pos="7380"/>
        </w:tabs>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750912" behindDoc="0" locked="1" layoutInCell="1" allowOverlap="1" wp14:anchorId="0C585B0A" wp14:editId="6BB40A6A">
                <wp:simplePos x="0" y="0"/>
                <wp:positionH relativeFrom="column">
                  <wp:posOffset>4295775</wp:posOffset>
                </wp:positionH>
                <wp:positionV relativeFrom="page">
                  <wp:posOffset>683895</wp:posOffset>
                </wp:positionV>
                <wp:extent cx="2057400" cy="457200"/>
                <wp:effectExtent l="7620" t="7620" r="11430" b="11430"/>
                <wp:wrapTopAndBottom/>
                <wp:docPr id="24"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9EE0CDA" w14:textId="77777777" w:rsidR="004824A1" w:rsidRDefault="004824A1" w:rsidP="00160EBE">
                            <w:pPr>
                              <w:jc w:val="center"/>
                            </w:pPr>
                            <w:r>
                              <w:rPr>
                                <w:rFonts w:ascii="Arial Black" w:hAnsi="Arial Black"/>
                                <w:sz w:val="20"/>
                              </w:rPr>
                              <w:t>CONTROLE</w:t>
                            </w:r>
                          </w:p>
                          <w:p w14:paraId="7C6FE41A" w14:textId="77777777" w:rsidR="004824A1" w:rsidRDefault="004824A1" w:rsidP="00160EBE"/>
                        </w:txbxContent>
                      </wps:txbx>
                      <wps:bodyPr rot="0" vert="horz" wrap="square" lIns="91440" tIns="126000" rIns="91440" bIns="12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85B0A" id="Rectangle 573" o:spid="_x0000_s1284" style="position:absolute;margin-left:338.25pt;margin-top:53.85pt;width:162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">
                <v:textbox inset=",3.5mm,,3.5mm">
                  <w:txbxContent>
                    <w:p w14:paraId="39EE0CDA" w14:textId="77777777" w:rsidR="004824A1" w:rsidRDefault="004824A1" w:rsidP="00160EBE">
                      <w:pPr>
                        <w:jc w:val="center"/>
                      </w:pPr>
                      <w:r>
                        <w:rPr>
                          <w:rFonts w:ascii="Arial Black" w:hAnsi="Arial Black"/>
                          <w:sz w:val="20"/>
                        </w:rPr>
                        <w:t>CONTROLE</w:t>
                      </w:r>
                    </w:p>
                    <w:p w14:paraId="7C6FE41A" w14:textId="77777777" w:rsidR="004824A1" w:rsidRDefault="004824A1" w:rsidP="00160EBE"/>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721216" behindDoc="0" locked="1" layoutInCell="1" allowOverlap="1" wp14:anchorId="34A938BE" wp14:editId="05C71907">
                <wp:simplePos x="0" y="0"/>
                <wp:positionH relativeFrom="column">
                  <wp:posOffset>11430</wp:posOffset>
                </wp:positionH>
                <wp:positionV relativeFrom="page">
                  <wp:posOffset>552450</wp:posOffset>
                </wp:positionV>
                <wp:extent cx="1600200" cy="533400"/>
                <wp:effectExtent l="9525" t="9525" r="9525" b="9525"/>
                <wp:wrapTopAndBottom/>
                <wp:docPr id="23"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ECDD788"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938BE" id="Rectangle 531" o:spid="_x0000_s1285" style="position:absolute;margin-left:.9pt;margin-top:43.5pt;width:126pt;height:4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" strokecolor="white">
                <v:textbox>
                  <w:txbxContent>
                    <w:p w14:paraId="5ECDD788" w14:textId="77777777" w:rsidR="004824A1" w:rsidRDefault="004824A1" w:rsidP="00494367">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type="topAndBottom" anchory="page"/>
                <w10:anchorlock/>
              </v:rect>
            </w:pict>
          </mc:Fallback>
        </mc:AlternateContent>
      </w:r>
    </w:p>
    <w:p w14:paraId="06DA9A77" w14:textId="77777777" w:rsidR="008E10D2" w:rsidRPr="009E50CB" w:rsidRDefault="008E10D2" w:rsidP="009E50CB">
      <w:pPr>
        <w:pStyle w:val="En-tte"/>
        <w:tabs>
          <w:tab w:val="clear" w:pos="4536"/>
          <w:tab w:val="clear" w:pos="9072"/>
        </w:tabs>
        <w:ind w:firstLine="284"/>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La mission de contrôle</w:t>
      </w:r>
    </w:p>
    <w:p w14:paraId="0B6476F7" w14:textId="77777777" w:rsidR="008E10D2" w:rsidRDefault="008E10D2">
      <w:pPr>
        <w:pStyle w:val="En-tte"/>
        <w:tabs>
          <w:tab w:val="clear" w:pos="4536"/>
          <w:tab w:val="clear" w:pos="9072"/>
        </w:tabs>
        <w:jc w:val="both"/>
        <w:rPr>
          <w:rFonts w:ascii="Arial" w:hAnsi="Arial" w:cs="Arial"/>
          <w:szCs w:val="22"/>
        </w:rPr>
      </w:pPr>
    </w:p>
    <w:p w14:paraId="283489E5" w14:textId="5BAD0C20" w:rsidR="008E10D2" w:rsidRDefault="008E10D2">
      <w:pPr>
        <w:pStyle w:val="En-tte"/>
        <w:tabs>
          <w:tab w:val="clear" w:pos="4536"/>
          <w:tab w:val="clear" w:pos="9072"/>
        </w:tabs>
        <w:jc w:val="both"/>
        <w:rPr>
          <w:rFonts w:ascii="Arial" w:hAnsi="Arial" w:cs="Arial"/>
          <w:szCs w:val="22"/>
        </w:rPr>
      </w:pPr>
      <w:r>
        <w:rPr>
          <w:rFonts w:ascii="Arial" w:hAnsi="Arial" w:cs="Arial"/>
          <w:szCs w:val="22"/>
        </w:rPr>
        <w:t xml:space="preserve">La réunion de lancement de la mission est </w:t>
      </w:r>
      <w:r w:rsidRPr="00EC509A">
        <w:rPr>
          <w:rFonts w:ascii="Arial" w:hAnsi="Arial" w:cs="Arial"/>
          <w:szCs w:val="22"/>
        </w:rPr>
        <w:t xml:space="preserve">organisée </w:t>
      </w:r>
      <w:r w:rsidR="001206BC" w:rsidRPr="00EC509A">
        <w:rPr>
          <w:rFonts w:ascii="Arial" w:hAnsi="Arial" w:cs="Arial"/>
          <w:szCs w:val="22"/>
        </w:rPr>
        <w:t xml:space="preserve">par le(s) commanditaire(s) à savoir </w:t>
      </w:r>
      <w:r w:rsidRPr="00EC509A">
        <w:rPr>
          <w:rFonts w:ascii="Arial" w:hAnsi="Arial" w:cs="Arial"/>
          <w:szCs w:val="22"/>
        </w:rPr>
        <w:t>par le directeur de la Direction Générale Adjointe des Solidarités</w:t>
      </w:r>
      <w:r w:rsidR="001206BC" w:rsidRPr="00EC509A">
        <w:rPr>
          <w:rFonts w:ascii="Arial" w:hAnsi="Arial" w:cs="Arial"/>
          <w:szCs w:val="22"/>
        </w:rPr>
        <w:t xml:space="preserve"> en lien avec les services du </w:t>
      </w:r>
      <w:r w:rsidR="00290AA8" w:rsidRPr="00EC509A">
        <w:rPr>
          <w:rFonts w:ascii="Arial" w:hAnsi="Arial" w:cs="Arial"/>
          <w:szCs w:val="22"/>
        </w:rPr>
        <w:t>Département concernés</w:t>
      </w:r>
      <w:r w:rsidR="001206BC" w:rsidRPr="00EC509A">
        <w:rPr>
          <w:rFonts w:ascii="Arial" w:hAnsi="Arial" w:cs="Arial"/>
          <w:szCs w:val="22"/>
        </w:rPr>
        <w:t xml:space="preserve"> et </w:t>
      </w:r>
      <w:r w:rsidR="00B97F76" w:rsidRPr="00EC509A">
        <w:rPr>
          <w:rFonts w:ascii="Arial" w:hAnsi="Arial" w:cs="Arial"/>
          <w:szCs w:val="22"/>
        </w:rPr>
        <w:t xml:space="preserve">par le représentant local des </w:t>
      </w:r>
      <w:r w:rsidRPr="00EC509A">
        <w:rPr>
          <w:rFonts w:ascii="Arial" w:hAnsi="Arial" w:cs="Arial"/>
          <w:szCs w:val="22"/>
        </w:rPr>
        <w:t>services de l’Etat lorsque la structure est de compétence conjointe, ou en fonction du contrôle envisagé.</w:t>
      </w:r>
    </w:p>
    <w:p w14:paraId="029AD775" w14:textId="77777777" w:rsidR="008E10D2" w:rsidRDefault="008E10D2">
      <w:pPr>
        <w:pStyle w:val="En-tte"/>
        <w:tabs>
          <w:tab w:val="clear" w:pos="4536"/>
          <w:tab w:val="clear" w:pos="9072"/>
        </w:tabs>
        <w:jc w:val="both"/>
        <w:rPr>
          <w:rFonts w:ascii="Arial" w:hAnsi="Arial" w:cs="Arial"/>
          <w:szCs w:val="22"/>
        </w:rPr>
      </w:pPr>
    </w:p>
    <w:p w14:paraId="09485F00" w14:textId="77777777" w:rsidR="008E10D2" w:rsidRDefault="008E10D2">
      <w:pPr>
        <w:pStyle w:val="En-tte"/>
        <w:tabs>
          <w:tab w:val="clear" w:pos="4536"/>
          <w:tab w:val="clear" w:pos="9072"/>
        </w:tabs>
        <w:jc w:val="both"/>
        <w:rPr>
          <w:rFonts w:ascii="Arial" w:hAnsi="Arial" w:cs="Arial"/>
          <w:color w:val="000000"/>
          <w:szCs w:val="22"/>
        </w:rPr>
      </w:pPr>
      <w:r>
        <w:rPr>
          <w:rFonts w:ascii="Arial" w:hAnsi="Arial" w:cs="Arial"/>
          <w:szCs w:val="22"/>
        </w:rPr>
        <w:t xml:space="preserve">Cette réunion doit permettre de déterminer les motifs du contrôle envisagé, les délais d’intervention, l’évaluation de la charge de travail </w:t>
      </w:r>
      <w:r>
        <w:rPr>
          <w:rFonts w:ascii="Arial" w:hAnsi="Arial" w:cs="Arial"/>
          <w:color w:val="000000"/>
          <w:szCs w:val="22"/>
        </w:rPr>
        <w:t>et les personnes ressources à rencontrer.</w:t>
      </w:r>
    </w:p>
    <w:p w14:paraId="38713F05" w14:textId="77777777" w:rsidR="008E10D2" w:rsidRDefault="008E10D2">
      <w:pPr>
        <w:pStyle w:val="En-tte"/>
        <w:tabs>
          <w:tab w:val="clear" w:pos="4536"/>
          <w:tab w:val="clear" w:pos="9072"/>
        </w:tabs>
        <w:jc w:val="both"/>
        <w:rPr>
          <w:rFonts w:ascii="Arial" w:hAnsi="Arial" w:cs="Arial"/>
          <w:szCs w:val="22"/>
        </w:rPr>
      </w:pPr>
    </w:p>
    <w:p w14:paraId="6B8B803E" w14:textId="79E8CDD5" w:rsidR="008E10D2" w:rsidRDefault="008E10D2">
      <w:pPr>
        <w:pStyle w:val="En-tte"/>
        <w:tabs>
          <w:tab w:val="clear" w:pos="4536"/>
          <w:tab w:val="clear" w:pos="9072"/>
        </w:tabs>
        <w:jc w:val="both"/>
        <w:rPr>
          <w:rFonts w:ascii="Arial" w:hAnsi="Arial" w:cs="Arial"/>
          <w:szCs w:val="22"/>
        </w:rPr>
      </w:pPr>
      <w:r>
        <w:rPr>
          <w:rFonts w:ascii="Arial" w:hAnsi="Arial" w:cs="Arial"/>
          <w:szCs w:val="22"/>
        </w:rPr>
        <w:t xml:space="preserve">Tous ces éléments sont requis dans une lettre de mission signée par le Président du </w:t>
      </w:r>
      <w:r w:rsidR="006E17DE">
        <w:rPr>
          <w:rFonts w:ascii="Arial" w:hAnsi="Arial" w:cs="Arial"/>
          <w:szCs w:val="22"/>
        </w:rPr>
        <w:t>Conseil Départemental</w:t>
      </w:r>
      <w:r>
        <w:rPr>
          <w:rFonts w:ascii="Arial" w:hAnsi="Arial" w:cs="Arial"/>
          <w:szCs w:val="22"/>
        </w:rPr>
        <w:t>, le Directeur général des services départementaux</w:t>
      </w:r>
      <w:r w:rsidR="00172E37">
        <w:rPr>
          <w:rFonts w:ascii="Arial" w:hAnsi="Arial" w:cs="Arial"/>
          <w:szCs w:val="22"/>
        </w:rPr>
        <w:t xml:space="preserve"> par délégation</w:t>
      </w:r>
      <w:r>
        <w:rPr>
          <w:rFonts w:ascii="Arial" w:hAnsi="Arial" w:cs="Arial"/>
          <w:szCs w:val="22"/>
        </w:rPr>
        <w:t>, ou le</w:t>
      </w:r>
      <w:r w:rsidR="00E12CBF">
        <w:rPr>
          <w:rFonts w:ascii="Arial" w:hAnsi="Arial" w:cs="Arial"/>
          <w:szCs w:val="22"/>
        </w:rPr>
        <w:t xml:space="preserve"> </w:t>
      </w:r>
      <w:r w:rsidRPr="00EC509A">
        <w:rPr>
          <w:rFonts w:ascii="Arial" w:hAnsi="Arial" w:cs="Arial"/>
          <w:szCs w:val="22"/>
        </w:rPr>
        <w:t xml:space="preserve">Directeur </w:t>
      </w:r>
      <w:r w:rsidR="003A0134" w:rsidRPr="00EC509A">
        <w:rPr>
          <w:rFonts w:ascii="Arial" w:hAnsi="Arial" w:cs="Arial"/>
          <w:szCs w:val="22"/>
        </w:rPr>
        <w:t xml:space="preserve">général adjoint des solidarités </w:t>
      </w:r>
      <w:r w:rsidRPr="00EC509A">
        <w:rPr>
          <w:rFonts w:ascii="Arial" w:hAnsi="Arial" w:cs="Arial"/>
          <w:szCs w:val="22"/>
        </w:rPr>
        <w:t>par délégation, qui est adressée à la personne chargée d’effectuer le contrôle.</w:t>
      </w:r>
      <w:r>
        <w:rPr>
          <w:rFonts w:ascii="Arial" w:hAnsi="Arial" w:cs="Arial"/>
          <w:szCs w:val="22"/>
        </w:rPr>
        <w:t xml:space="preserve"> Cette personne peut faire appel à un expert pour </w:t>
      </w:r>
      <w:r w:rsidR="00290AA8">
        <w:rPr>
          <w:rFonts w:ascii="Arial" w:hAnsi="Arial" w:cs="Arial"/>
          <w:szCs w:val="22"/>
        </w:rPr>
        <w:t>ne traiter de points</w:t>
      </w:r>
      <w:r>
        <w:rPr>
          <w:rFonts w:ascii="Arial" w:hAnsi="Arial" w:cs="Arial"/>
          <w:szCs w:val="22"/>
        </w:rPr>
        <w:t xml:space="preserve"> particuliers.</w:t>
      </w:r>
    </w:p>
    <w:p w14:paraId="61C3A87B" w14:textId="77777777" w:rsidR="00E12CBF" w:rsidRDefault="00E12CBF">
      <w:pPr>
        <w:pStyle w:val="En-tte"/>
        <w:tabs>
          <w:tab w:val="clear" w:pos="4536"/>
          <w:tab w:val="clear" w:pos="9072"/>
        </w:tabs>
        <w:jc w:val="both"/>
        <w:rPr>
          <w:rFonts w:ascii="Arial" w:hAnsi="Arial" w:cs="Arial"/>
          <w:szCs w:val="22"/>
          <w:u w:val="single"/>
        </w:rPr>
      </w:pPr>
    </w:p>
    <w:p w14:paraId="42E1AEA8" w14:textId="77777777" w:rsidR="00880723" w:rsidRDefault="00880723">
      <w:pPr>
        <w:pStyle w:val="En-tte"/>
        <w:tabs>
          <w:tab w:val="clear" w:pos="4536"/>
          <w:tab w:val="clear" w:pos="9072"/>
        </w:tabs>
        <w:jc w:val="both"/>
        <w:rPr>
          <w:rFonts w:ascii="Arial" w:hAnsi="Arial" w:cs="Arial"/>
          <w:szCs w:val="22"/>
          <w:u w:val="single"/>
        </w:rPr>
      </w:pPr>
    </w:p>
    <w:p w14:paraId="2A236E7F" w14:textId="77777777" w:rsidR="008E10D2" w:rsidRDefault="008E10D2" w:rsidP="009E50CB">
      <w:pPr>
        <w:pStyle w:val="En-tte"/>
        <w:tabs>
          <w:tab w:val="clear" w:pos="4536"/>
          <w:tab w:val="clear" w:pos="9072"/>
        </w:tabs>
        <w:ind w:firstLine="284"/>
        <w:jc w:val="both"/>
        <w:rPr>
          <w:rFonts w:ascii="Arial" w:hAnsi="Arial" w:cs="Arial"/>
          <w:szCs w:val="22"/>
          <w:u w:val="single"/>
        </w:rPr>
      </w:pPr>
      <w:r>
        <w:rPr>
          <w:rFonts w:ascii="Wingdings" w:hAnsi="Wingdings" w:cs="Arial"/>
          <w:szCs w:val="22"/>
        </w:rPr>
        <w:t></w:t>
      </w:r>
      <w:r>
        <w:rPr>
          <w:rFonts w:ascii="Wingdings" w:hAnsi="Wingdings" w:cs="Arial"/>
          <w:szCs w:val="22"/>
        </w:rPr>
        <w:t></w:t>
      </w:r>
      <w:r w:rsidR="00160EBE">
        <w:rPr>
          <w:rFonts w:ascii="Arial" w:hAnsi="Arial" w:cs="Arial"/>
          <w:b/>
          <w:szCs w:val="22"/>
        </w:rPr>
        <w:t>Méthodologie du contrôle</w:t>
      </w:r>
    </w:p>
    <w:p w14:paraId="2C52C29F" w14:textId="77777777" w:rsidR="008E10D2" w:rsidRDefault="008E10D2">
      <w:pPr>
        <w:pStyle w:val="En-tte"/>
        <w:tabs>
          <w:tab w:val="clear" w:pos="4536"/>
          <w:tab w:val="clear" w:pos="9072"/>
        </w:tabs>
        <w:jc w:val="both"/>
        <w:rPr>
          <w:rFonts w:ascii="Arial" w:hAnsi="Arial" w:cs="Arial"/>
          <w:szCs w:val="22"/>
        </w:rPr>
      </w:pPr>
    </w:p>
    <w:p w14:paraId="7E012859" w14:textId="77777777" w:rsidR="008E10D2" w:rsidRDefault="008E10D2">
      <w:pPr>
        <w:pStyle w:val="En-tte"/>
        <w:tabs>
          <w:tab w:val="clear" w:pos="4536"/>
          <w:tab w:val="clear" w:pos="9072"/>
        </w:tabs>
        <w:jc w:val="both"/>
        <w:rPr>
          <w:rFonts w:ascii="Arial" w:hAnsi="Arial" w:cs="Arial"/>
          <w:szCs w:val="22"/>
        </w:rPr>
      </w:pPr>
      <w:r>
        <w:rPr>
          <w:rFonts w:ascii="Arial" w:hAnsi="Arial" w:cs="Arial"/>
          <w:szCs w:val="22"/>
        </w:rPr>
        <w:t>Le contrôle pourra porter sur les aspects suivants du fonctionnement de l’établissement ou du service :</w:t>
      </w:r>
    </w:p>
    <w:p w14:paraId="0D75CF54" w14:textId="77777777" w:rsidR="008E10D2" w:rsidRDefault="008E10D2">
      <w:pPr>
        <w:pStyle w:val="En-tte"/>
        <w:tabs>
          <w:tab w:val="clear" w:pos="4536"/>
          <w:tab w:val="clear" w:pos="9072"/>
        </w:tabs>
        <w:ind w:firstLine="900"/>
        <w:jc w:val="both"/>
        <w:rPr>
          <w:rFonts w:ascii="Arial" w:hAnsi="Arial" w:cs="Arial"/>
          <w:szCs w:val="22"/>
        </w:rPr>
      </w:pPr>
    </w:p>
    <w:p w14:paraId="7B9F79B1"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l’identification du gestionnaire (organisme, délégation de pouvoir),</w:t>
      </w:r>
    </w:p>
    <w:p w14:paraId="300C73A3"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la procédure d’admission,</w:t>
      </w:r>
    </w:p>
    <w:p w14:paraId="68BD0343"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les instances de décision et de représentation des usagers,</w:t>
      </w:r>
    </w:p>
    <w:p w14:paraId="36331362" w14:textId="77777777" w:rsidR="008E10D2" w:rsidRDefault="008E10D2" w:rsidP="00171C4B">
      <w:pPr>
        <w:pStyle w:val="En-tte"/>
        <w:numPr>
          <w:ilvl w:val="0"/>
          <w:numId w:val="100"/>
        </w:numPr>
        <w:tabs>
          <w:tab w:val="clear" w:pos="4536"/>
          <w:tab w:val="clear" w:pos="9072"/>
          <w:tab w:val="left" w:pos="851"/>
        </w:tabs>
        <w:ind w:left="851" w:hanging="284"/>
        <w:jc w:val="both"/>
        <w:rPr>
          <w:rFonts w:ascii="Arial" w:hAnsi="Arial" w:cs="Arial"/>
          <w:szCs w:val="22"/>
        </w:rPr>
      </w:pPr>
      <w:r>
        <w:rPr>
          <w:rFonts w:ascii="Arial" w:hAnsi="Arial" w:cs="Arial"/>
          <w:szCs w:val="22"/>
        </w:rPr>
        <w:t>les locaux (description rapide, entretien…), l’environnement de l’établissement et la qualité de vie,</w:t>
      </w:r>
    </w:p>
    <w:p w14:paraId="607B5B9C"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la prise en charge des bénéficiaires du service,</w:t>
      </w:r>
    </w:p>
    <w:p w14:paraId="777654AC"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les indicateurs d’activités (durée moyenne des séjours…),</w:t>
      </w:r>
    </w:p>
    <w:p w14:paraId="119B44FF"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la gestion du parc technique (contrats de maintenance…),</w:t>
      </w:r>
    </w:p>
    <w:p w14:paraId="0CB29D84" w14:textId="77777777" w:rsidR="008E10D2" w:rsidRDefault="008E10D2" w:rsidP="00171C4B">
      <w:pPr>
        <w:pStyle w:val="En-tte"/>
        <w:numPr>
          <w:ilvl w:val="0"/>
          <w:numId w:val="100"/>
        </w:numPr>
        <w:tabs>
          <w:tab w:val="clear" w:pos="4536"/>
          <w:tab w:val="clear" w:pos="9072"/>
          <w:tab w:val="left" w:pos="851"/>
        </w:tabs>
        <w:ind w:left="993" w:hanging="426"/>
        <w:rPr>
          <w:rFonts w:ascii="Arial" w:hAnsi="Arial" w:cs="Arial"/>
          <w:szCs w:val="22"/>
        </w:rPr>
      </w:pPr>
      <w:r>
        <w:rPr>
          <w:rFonts w:ascii="Arial" w:hAnsi="Arial" w:cs="Arial"/>
          <w:szCs w:val="22"/>
        </w:rPr>
        <w:t>la gestion des ressources humaines (tableau d’eff</w:t>
      </w:r>
      <w:r w:rsidR="00C14B36">
        <w:rPr>
          <w:rFonts w:ascii="Arial" w:hAnsi="Arial" w:cs="Arial"/>
          <w:szCs w:val="22"/>
        </w:rPr>
        <w:t>ectifs, situation conflictuelle</w:t>
      </w:r>
      <w:r w:rsidR="007545FE">
        <w:rPr>
          <w:rFonts w:ascii="Arial" w:hAnsi="Arial" w:cs="Arial"/>
          <w:szCs w:val="22"/>
        </w:rPr>
        <w:t>…</w:t>
      </w:r>
      <w:r w:rsidR="00C14B36" w:rsidRPr="00C14B36">
        <w:rPr>
          <w:rFonts w:ascii="Arial" w:hAnsi="Arial" w:cs="Arial"/>
          <w:szCs w:val="22"/>
        </w:rPr>
        <w:t>)</w:t>
      </w:r>
    </w:p>
    <w:p w14:paraId="3B51913E" w14:textId="77777777" w:rsidR="003A0134" w:rsidRPr="00EC509A" w:rsidRDefault="00E12CBF" w:rsidP="00171C4B">
      <w:pPr>
        <w:pStyle w:val="En-tte"/>
        <w:numPr>
          <w:ilvl w:val="0"/>
          <w:numId w:val="100"/>
        </w:numPr>
        <w:tabs>
          <w:tab w:val="clear" w:pos="4536"/>
          <w:tab w:val="clear" w:pos="9072"/>
          <w:tab w:val="left" w:pos="851"/>
        </w:tabs>
        <w:ind w:left="993" w:hanging="426"/>
        <w:rPr>
          <w:rFonts w:ascii="Arial" w:hAnsi="Arial" w:cs="Arial"/>
          <w:szCs w:val="22"/>
        </w:rPr>
      </w:pPr>
      <w:r w:rsidRPr="00EC509A">
        <w:rPr>
          <w:rFonts w:ascii="Arial" w:hAnsi="Arial" w:cs="Arial"/>
          <w:szCs w:val="22"/>
        </w:rPr>
        <w:t>l</w:t>
      </w:r>
      <w:r w:rsidR="003A0134" w:rsidRPr="00EC509A">
        <w:rPr>
          <w:rFonts w:ascii="Arial" w:hAnsi="Arial" w:cs="Arial"/>
          <w:szCs w:val="22"/>
        </w:rPr>
        <w:t xml:space="preserve">’organisation de la gouvernance et du management de la structure, </w:t>
      </w:r>
    </w:p>
    <w:p w14:paraId="433DCB85"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szCs w:val="22"/>
        </w:rPr>
      </w:pPr>
      <w:r>
        <w:rPr>
          <w:rFonts w:ascii="Arial" w:hAnsi="Arial" w:cs="Arial"/>
          <w:szCs w:val="22"/>
        </w:rPr>
        <w:t>la gestion budgétaire et financière (factures, résultats…),</w:t>
      </w:r>
    </w:p>
    <w:p w14:paraId="34B5788C" w14:textId="77777777" w:rsidR="008E10D2" w:rsidRDefault="008E10D2" w:rsidP="00171C4B">
      <w:pPr>
        <w:pStyle w:val="En-tte"/>
        <w:numPr>
          <w:ilvl w:val="0"/>
          <w:numId w:val="100"/>
        </w:numPr>
        <w:tabs>
          <w:tab w:val="clear" w:pos="4536"/>
          <w:tab w:val="clear" w:pos="9072"/>
          <w:tab w:val="left" w:pos="851"/>
        </w:tabs>
        <w:ind w:left="993" w:hanging="426"/>
        <w:jc w:val="both"/>
        <w:rPr>
          <w:rFonts w:ascii="Arial" w:hAnsi="Arial" w:cs="Arial"/>
          <w:color w:val="000000"/>
          <w:szCs w:val="22"/>
        </w:rPr>
      </w:pPr>
      <w:r>
        <w:rPr>
          <w:rFonts w:ascii="Arial" w:hAnsi="Arial" w:cs="Arial"/>
          <w:szCs w:val="22"/>
        </w:rPr>
        <w:t>le respect de la réglementation (procédures</w:t>
      </w:r>
      <w:r w:rsidR="007545FE">
        <w:rPr>
          <w:rFonts w:ascii="Arial" w:hAnsi="Arial" w:cs="Arial"/>
          <w:color w:val="000000"/>
          <w:szCs w:val="22"/>
        </w:rPr>
        <w:t>, normes techniques)</w:t>
      </w:r>
    </w:p>
    <w:p w14:paraId="30DE546C" w14:textId="77777777" w:rsidR="008E10D2" w:rsidRDefault="008E10D2">
      <w:pPr>
        <w:pStyle w:val="En-tte"/>
        <w:tabs>
          <w:tab w:val="clear" w:pos="4536"/>
          <w:tab w:val="clear" w:pos="9072"/>
        </w:tabs>
        <w:ind w:left="360"/>
        <w:jc w:val="both"/>
        <w:rPr>
          <w:rFonts w:ascii="Arial" w:hAnsi="Arial" w:cs="Arial"/>
          <w:color w:val="000000"/>
          <w:szCs w:val="22"/>
        </w:rPr>
      </w:pPr>
    </w:p>
    <w:p w14:paraId="5C598A99" w14:textId="77777777" w:rsidR="008E10D2" w:rsidRDefault="008E10D2">
      <w:pPr>
        <w:pStyle w:val="En-tte"/>
        <w:tabs>
          <w:tab w:val="clear" w:pos="4536"/>
          <w:tab w:val="clear" w:pos="9072"/>
          <w:tab w:val="num" w:pos="0"/>
        </w:tabs>
        <w:jc w:val="both"/>
        <w:rPr>
          <w:rFonts w:ascii="Arial" w:hAnsi="Arial" w:cs="Arial"/>
          <w:color w:val="000000"/>
          <w:szCs w:val="22"/>
        </w:rPr>
      </w:pPr>
      <w:r>
        <w:rPr>
          <w:rFonts w:ascii="Arial" w:hAnsi="Arial" w:cs="Arial"/>
          <w:color w:val="000000"/>
          <w:szCs w:val="22"/>
        </w:rPr>
        <w:t>Cette liste n’a qu’une valeur indicative, elle est adaptable en fonction de l’objet de la mission.</w:t>
      </w:r>
    </w:p>
    <w:p w14:paraId="722707D7" w14:textId="77777777" w:rsidR="008E10D2" w:rsidRDefault="008E10D2">
      <w:pPr>
        <w:pStyle w:val="En-tte"/>
        <w:tabs>
          <w:tab w:val="clear" w:pos="4536"/>
          <w:tab w:val="clear" w:pos="9072"/>
          <w:tab w:val="num" w:pos="0"/>
        </w:tabs>
        <w:ind w:firstLine="900"/>
        <w:jc w:val="both"/>
        <w:rPr>
          <w:rFonts w:ascii="Arial" w:hAnsi="Arial" w:cs="Arial"/>
          <w:color w:val="000000"/>
          <w:szCs w:val="22"/>
        </w:rPr>
      </w:pPr>
    </w:p>
    <w:p w14:paraId="5E64B166" w14:textId="77777777" w:rsidR="00160EBE" w:rsidRDefault="00160EBE">
      <w:pPr>
        <w:pStyle w:val="En-tte"/>
        <w:tabs>
          <w:tab w:val="clear" w:pos="4536"/>
          <w:tab w:val="clear" w:pos="9072"/>
          <w:tab w:val="num" w:pos="0"/>
        </w:tabs>
        <w:ind w:firstLine="900"/>
        <w:jc w:val="both"/>
        <w:rPr>
          <w:rFonts w:ascii="Arial" w:hAnsi="Arial" w:cs="Arial"/>
          <w:color w:val="000000"/>
          <w:szCs w:val="22"/>
        </w:rPr>
      </w:pPr>
    </w:p>
    <w:p w14:paraId="57F67E47" w14:textId="77777777" w:rsidR="00160EBE" w:rsidRDefault="00160EBE">
      <w:pPr>
        <w:pStyle w:val="En-tte"/>
        <w:tabs>
          <w:tab w:val="clear" w:pos="4536"/>
          <w:tab w:val="clear" w:pos="9072"/>
          <w:tab w:val="num" w:pos="0"/>
        </w:tabs>
        <w:ind w:firstLine="900"/>
        <w:jc w:val="both"/>
        <w:rPr>
          <w:rFonts w:ascii="Arial" w:hAnsi="Arial" w:cs="Arial"/>
          <w:color w:val="000000"/>
          <w:szCs w:val="22"/>
        </w:rPr>
      </w:pPr>
    </w:p>
    <w:p w14:paraId="0A3D07FC" w14:textId="373829A1" w:rsidR="00160EBE" w:rsidRDefault="00880723" w:rsidP="00880723">
      <w:pPr>
        <w:pStyle w:val="En-tte"/>
        <w:tabs>
          <w:tab w:val="clear" w:pos="4536"/>
          <w:tab w:val="clear" w:pos="9072"/>
          <w:tab w:val="num" w:pos="0"/>
        </w:tabs>
        <w:ind w:firstLine="900"/>
        <w:jc w:val="both"/>
        <w:rPr>
          <w:rFonts w:ascii="Arial" w:hAnsi="Arial" w:cs="Arial"/>
          <w:color w:val="000000"/>
          <w:szCs w:val="22"/>
        </w:rPr>
      </w:pPr>
      <w:r>
        <w:rPr>
          <w:rFonts w:ascii="Arial" w:hAnsi="Arial" w:cs="Arial"/>
          <w:color w:val="000000"/>
          <w:szCs w:val="22"/>
        </w:rPr>
        <w:br w:type="page"/>
      </w:r>
    </w:p>
    <w:p w14:paraId="00A1D06C" w14:textId="77777777" w:rsidR="00880723" w:rsidRDefault="00880723" w:rsidP="00880723">
      <w:pPr>
        <w:pStyle w:val="En-tte"/>
        <w:tabs>
          <w:tab w:val="clear" w:pos="4536"/>
          <w:tab w:val="clear" w:pos="9072"/>
          <w:tab w:val="num" w:pos="0"/>
        </w:tabs>
        <w:ind w:firstLine="900"/>
        <w:jc w:val="both"/>
        <w:rPr>
          <w:rFonts w:ascii="Arial" w:hAnsi="Arial" w:cs="Arial"/>
          <w:color w:val="000000"/>
          <w:szCs w:val="22"/>
        </w:rPr>
      </w:pPr>
    </w:p>
    <w:p w14:paraId="6267F941" w14:textId="77777777" w:rsidR="008E10D2" w:rsidRPr="009E50CB" w:rsidRDefault="008E10D2" w:rsidP="009E50CB">
      <w:pPr>
        <w:pStyle w:val="En-tte"/>
        <w:tabs>
          <w:tab w:val="clear" w:pos="4536"/>
          <w:tab w:val="clear" w:pos="9072"/>
        </w:tabs>
        <w:ind w:firstLine="284"/>
        <w:jc w:val="both"/>
        <w:rPr>
          <w:rFonts w:ascii="Arial" w:hAnsi="Arial" w:cs="Arial"/>
          <w:b/>
          <w:szCs w:val="22"/>
        </w:rPr>
      </w:pPr>
      <w:r>
        <w:rPr>
          <w:rFonts w:ascii="Wingdings" w:hAnsi="Wingdings" w:cs="Arial"/>
          <w:szCs w:val="22"/>
        </w:rPr>
        <w:t></w:t>
      </w:r>
      <w:r>
        <w:rPr>
          <w:rFonts w:ascii="Wingdings" w:hAnsi="Wingdings" w:cs="Arial"/>
          <w:szCs w:val="22"/>
        </w:rPr>
        <w:t></w:t>
      </w:r>
      <w:r w:rsidR="00160EBE">
        <w:rPr>
          <w:rFonts w:ascii="Arial" w:hAnsi="Arial" w:cs="Arial"/>
          <w:b/>
          <w:szCs w:val="22"/>
        </w:rPr>
        <w:t>Déroulement du contrôle</w:t>
      </w:r>
    </w:p>
    <w:p w14:paraId="49D220FB" w14:textId="77777777" w:rsidR="008E10D2" w:rsidRDefault="008E10D2">
      <w:pPr>
        <w:pStyle w:val="En-tte"/>
        <w:tabs>
          <w:tab w:val="clear" w:pos="4536"/>
          <w:tab w:val="clear" w:pos="9072"/>
          <w:tab w:val="num" w:pos="0"/>
        </w:tabs>
        <w:ind w:firstLine="900"/>
        <w:jc w:val="both"/>
        <w:rPr>
          <w:rFonts w:ascii="Arial" w:hAnsi="Arial" w:cs="Arial"/>
          <w:color w:val="000000"/>
          <w:szCs w:val="22"/>
        </w:rPr>
      </w:pPr>
    </w:p>
    <w:p w14:paraId="1D482C61" w14:textId="77777777" w:rsidR="008E10D2" w:rsidRDefault="008E10D2">
      <w:pPr>
        <w:pStyle w:val="En-tte"/>
        <w:tabs>
          <w:tab w:val="clear" w:pos="4536"/>
          <w:tab w:val="clear" w:pos="9072"/>
          <w:tab w:val="num" w:pos="0"/>
        </w:tabs>
        <w:jc w:val="both"/>
        <w:rPr>
          <w:rFonts w:ascii="Arial" w:hAnsi="Arial" w:cs="Arial"/>
          <w:color w:val="000000"/>
          <w:szCs w:val="22"/>
        </w:rPr>
      </w:pPr>
      <w:r>
        <w:rPr>
          <w:rFonts w:ascii="Arial" w:hAnsi="Arial" w:cs="Arial"/>
          <w:color w:val="000000"/>
          <w:szCs w:val="22"/>
        </w:rPr>
        <w:t>La procédure de contrôle se déroule de la manière suivante :</w:t>
      </w:r>
    </w:p>
    <w:p w14:paraId="74DB4DFE" w14:textId="77777777" w:rsidR="008E10D2" w:rsidRDefault="008E10D2">
      <w:pPr>
        <w:pStyle w:val="En-tte"/>
        <w:tabs>
          <w:tab w:val="clear" w:pos="4536"/>
          <w:tab w:val="clear" w:pos="9072"/>
          <w:tab w:val="num" w:pos="0"/>
        </w:tabs>
        <w:jc w:val="both"/>
        <w:rPr>
          <w:rFonts w:ascii="Arial" w:hAnsi="Arial" w:cs="Arial"/>
          <w:color w:val="000000"/>
          <w:szCs w:val="22"/>
        </w:rPr>
      </w:pPr>
    </w:p>
    <w:p w14:paraId="1C4BF16D" w14:textId="1AA09F1E" w:rsidR="0073607D" w:rsidRPr="008F65EA" w:rsidRDefault="008E10D2" w:rsidP="00171C4B">
      <w:pPr>
        <w:pStyle w:val="En-tte"/>
        <w:numPr>
          <w:ilvl w:val="0"/>
          <w:numId w:val="101"/>
        </w:numPr>
        <w:tabs>
          <w:tab w:val="clear" w:pos="4536"/>
          <w:tab w:val="clear" w:pos="9072"/>
          <w:tab w:val="left" w:pos="851"/>
        </w:tabs>
        <w:ind w:left="851" w:hanging="284"/>
        <w:jc w:val="both"/>
        <w:rPr>
          <w:rFonts w:ascii="Arial" w:hAnsi="Arial" w:cs="Arial"/>
          <w:color w:val="000000"/>
          <w:szCs w:val="22"/>
        </w:rPr>
      </w:pPr>
      <w:r>
        <w:rPr>
          <w:rFonts w:ascii="Arial" w:hAnsi="Arial" w:cs="Arial"/>
          <w:color w:val="000000"/>
          <w:szCs w:val="22"/>
        </w:rPr>
        <w:t>information préalable écrite de l’établissement ou du service présentant le cadre général de l’intervention, sauf si la nature des vérifications à réaliser im</w:t>
      </w:r>
      <w:r w:rsidR="007545FE">
        <w:rPr>
          <w:rFonts w:ascii="Arial" w:hAnsi="Arial" w:cs="Arial"/>
          <w:color w:val="000000"/>
          <w:szCs w:val="22"/>
        </w:rPr>
        <w:t>pose une visite non programmée,</w:t>
      </w:r>
      <w:r w:rsidR="00C84761">
        <w:rPr>
          <w:rFonts w:ascii="Arial Black" w:hAnsi="Arial Black"/>
          <w:noProof/>
          <w:sz w:val="56"/>
        </w:rPr>
        <mc:AlternateContent>
          <mc:Choice Requires="wps">
            <w:drawing>
              <wp:anchor distT="0" distB="0" distL="114300" distR="114300" simplePos="0" relativeHeight="251723264" behindDoc="0" locked="1" layoutInCell="1" allowOverlap="1" wp14:anchorId="5AF2AE02" wp14:editId="0150FA57">
                <wp:simplePos x="0" y="0"/>
                <wp:positionH relativeFrom="column">
                  <wp:posOffset>4295775</wp:posOffset>
                </wp:positionH>
                <wp:positionV relativeFrom="page">
                  <wp:posOffset>659130</wp:posOffset>
                </wp:positionV>
                <wp:extent cx="2057400" cy="457200"/>
                <wp:effectExtent l="7620" t="11430" r="11430" b="7620"/>
                <wp:wrapTopAndBottom/>
                <wp:docPr id="22"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36E16DF0" w14:textId="77777777" w:rsidR="004824A1" w:rsidRDefault="004824A1" w:rsidP="0073607D">
                            <w:pPr>
                              <w:jc w:val="center"/>
                            </w:pPr>
                            <w:r>
                              <w:rPr>
                                <w:rFonts w:ascii="Arial Black" w:hAnsi="Arial Black"/>
                                <w:sz w:val="20"/>
                              </w:rPr>
                              <w:t>CONTROLE</w:t>
                            </w:r>
                          </w:p>
                          <w:p w14:paraId="01435799" w14:textId="77777777" w:rsidR="004824A1" w:rsidRDefault="004824A1" w:rsidP="0073607D"/>
                        </w:txbxContent>
                      </wps:txbx>
                      <wps:bodyPr rot="0" vert="horz" wrap="square" lIns="91440" tIns="126000" rIns="91440" bIns="12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2AE02" id="Rectangle 534" o:spid="_x0000_s1286" style="position:absolute;left:0;text-align:left;margin-left:338.25pt;margin-top:51.9pt;width:162pt;height:36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">
                <v:textbox inset=",3.5mm,,3.5mm">
                  <w:txbxContent>
                    <w:p w14:paraId="36E16DF0" w14:textId="77777777" w:rsidR="004824A1" w:rsidRDefault="004824A1" w:rsidP="0073607D">
                      <w:pPr>
                        <w:jc w:val="center"/>
                      </w:pPr>
                      <w:r>
                        <w:rPr>
                          <w:rFonts w:ascii="Arial Black" w:hAnsi="Arial Black"/>
                          <w:sz w:val="20"/>
                        </w:rPr>
                        <w:t>CONTROLE</w:t>
                      </w:r>
                    </w:p>
                    <w:p w14:paraId="01435799" w14:textId="77777777" w:rsidR="004824A1" w:rsidRDefault="004824A1" w:rsidP="0073607D"/>
                  </w:txbxContent>
                </v:textbox>
                <w10:wrap type="topAndBottom" anchory="page"/>
                <w10:anchorlock/>
              </v:rect>
            </w:pict>
          </mc:Fallback>
        </mc:AlternateContent>
      </w:r>
      <w:r w:rsidR="00C84761">
        <w:rPr>
          <w:rFonts w:ascii="Arial Black" w:hAnsi="Arial Black"/>
          <w:noProof/>
          <w:sz w:val="56"/>
        </w:rPr>
        <mc:AlternateContent>
          <mc:Choice Requires="wps">
            <w:drawing>
              <wp:anchor distT="0" distB="0" distL="114300" distR="114300" simplePos="0" relativeHeight="251722240" behindDoc="0" locked="1" layoutInCell="1" allowOverlap="1" wp14:anchorId="2B0A6C87" wp14:editId="142AB13F">
                <wp:simplePos x="0" y="0"/>
                <wp:positionH relativeFrom="column">
                  <wp:posOffset>11430</wp:posOffset>
                </wp:positionH>
                <wp:positionV relativeFrom="page">
                  <wp:posOffset>542925</wp:posOffset>
                </wp:positionV>
                <wp:extent cx="1600200" cy="533400"/>
                <wp:effectExtent l="9525" t="9525" r="9525" b="9525"/>
                <wp:wrapTopAndBottom/>
                <wp:docPr id="2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5F993644" w14:textId="77777777" w:rsidR="004824A1" w:rsidRDefault="004824A1" w:rsidP="0073607D">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A6C87" id="Rectangle 533" o:spid="_x0000_s1287" style="position:absolute;left:0;text-align:left;margin-left:.9pt;margin-top:42.75pt;width:126pt;height:4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YqEgIAACo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" strokecolor="white">
                <v:textbox>
                  <w:txbxContent>
                    <w:p w14:paraId="5F993644" w14:textId="77777777" w:rsidR="004824A1" w:rsidRDefault="004824A1" w:rsidP="0073607D">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type="topAndBottom" anchory="page"/>
                <w10:anchorlock/>
              </v:rect>
            </w:pict>
          </mc:Fallback>
        </mc:AlternateContent>
      </w:r>
    </w:p>
    <w:p w14:paraId="2879A8A8" w14:textId="77777777" w:rsidR="008E10D2" w:rsidRDefault="008E10D2" w:rsidP="00171C4B">
      <w:pPr>
        <w:pStyle w:val="En-tte"/>
        <w:numPr>
          <w:ilvl w:val="0"/>
          <w:numId w:val="102"/>
        </w:numPr>
        <w:tabs>
          <w:tab w:val="clear" w:pos="4536"/>
          <w:tab w:val="clear" w:pos="9072"/>
          <w:tab w:val="left" w:pos="851"/>
        </w:tabs>
        <w:ind w:left="851" w:hanging="284"/>
        <w:jc w:val="both"/>
        <w:rPr>
          <w:rFonts w:ascii="Arial" w:hAnsi="Arial" w:cs="Arial"/>
          <w:color w:val="000000"/>
          <w:szCs w:val="22"/>
        </w:rPr>
      </w:pPr>
      <w:r>
        <w:rPr>
          <w:rFonts w:ascii="Arial" w:hAnsi="Arial" w:cs="Arial"/>
          <w:color w:val="000000"/>
          <w:szCs w:val="22"/>
        </w:rPr>
        <w:t>visite d’inspection sur si</w:t>
      </w:r>
      <w:r w:rsidR="007545FE">
        <w:rPr>
          <w:rFonts w:ascii="Arial" w:hAnsi="Arial" w:cs="Arial"/>
          <w:color w:val="000000"/>
          <w:szCs w:val="22"/>
        </w:rPr>
        <w:t>te par les personnes mandatées,</w:t>
      </w:r>
    </w:p>
    <w:p w14:paraId="5E480880" w14:textId="77777777" w:rsidR="008E10D2" w:rsidRDefault="008E10D2" w:rsidP="00171C4B">
      <w:pPr>
        <w:pStyle w:val="En-tte"/>
        <w:numPr>
          <w:ilvl w:val="0"/>
          <w:numId w:val="102"/>
        </w:numPr>
        <w:tabs>
          <w:tab w:val="clear" w:pos="4536"/>
          <w:tab w:val="clear" w:pos="9072"/>
          <w:tab w:val="left" w:pos="851"/>
        </w:tabs>
        <w:ind w:left="851" w:hanging="284"/>
        <w:jc w:val="both"/>
        <w:rPr>
          <w:rFonts w:ascii="Arial" w:hAnsi="Arial" w:cs="Arial"/>
          <w:color w:val="000000"/>
          <w:szCs w:val="22"/>
        </w:rPr>
      </w:pPr>
      <w:r>
        <w:rPr>
          <w:rFonts w:ascii="Arial" w:hAnsi="Arial" w:cs="Arial"/>
          <w:color w:val="000000"/>
          <w:szCs w:val="22"/>
        </w:rPr>
        <w:t>à la fin de la mission, une première restitution orale est effectuée permettant une réaction immédiate au</w:t>
      </w:r>
      <w:r w:rsidR="007545FE">
        <w:rPr>
          <w:rFonts w:ascii="Arial" w:hAnsi="Arial" w:cs="Arial"/>
          <w:color w:val="000000"/>
          <w:szCs w:val="22"/>
        </w:rPr>
        <w:t>x points relevés par la mission,</w:t>
      </w:r>
    </w:p>
    <w:p w14:paraId="0C7AFDAE" w14:textId="52F921C1" w:rsidR="008E10D2" w:rsidRPr="0078190F" w:rsidRDefault="008E10D2" w:rsidP="00171C4B">
      <w:pPr>
        <w:pStyle w:val="En-tte"/>
        <w:numPr>
          <w:ilvl w:val="0"/>
          <w:numId w:val="102"/>
        </w:numPr>
        <w:tabs>
          <w:tab w:val="clear" w:pos="4536"/>
          <w:tab w:val="clear" w:pos="9072"/>
          <w:tab w:val="left" w:pos="851"/>
        </w:tabs>
        <w:ind w:left="851" w:hanging="284"/>
        <w:jc w:val="both"/>
        <w:rPr>
          <w:rFonts w:ascii="Arial" w:hAnsi="Arial" w:cs="Arial"/>
          <w:color w:val="000000"/>
          <w:szCs w:val="22"/>
        </w:rPr>
      </w:pPr>
      <w:r w:rsidRPr="0078190F">
        <w:rPr>
          <w:rFonts w:ascii="Arial" w:hAnsi="Arial" w:cs="Arial"/>
          <w:color w:val="000000"/>
          <w:szCs w:val="22"/>
        </w:rPr>
        <w:t>producti</w:t>
      </w:r>
      <w:r w:rsidR="007545FE" w:rsidRPr="0078190F">
        <w:rPr>
          <w:rFonts w:ascii="Arial" w:hAnsi="Arial" w:cs="Arial"/>
          <w:color w:val="000000"/>
          <w:szCs w:val="22"/>
        </w:rPr>
        <w:t xml:space="preserve">on d’un </w:t>
      </w:r>
      <w:r w:rsidR="007545FE" w:rsidRPr="00EC509A">
        <w:rPr>
          <w:rFonts w:ascii="Arial" w:hAnsi="Arial" w:cs="Arial"/>
          <w:color w:val="000000"/>
          <w:szCs w:val="22"/>
        </w:rPr>
        <w:t xml:space="preserve">rapport </w:t>
      </w:r>
      <w:r w:rsidR="00DF1860" w:rsidRPr="00EC509A">
        <w:rPr>
          <w:rFonts w:ascii="Arial" w:hAnsi="Arial" w:cs="Arial"/>
          <w:color w:val="000000"/>
          <w:szCs w:val="22"/>
        </w:rPr>
        <w:t>par l’équipe de contrôle.</w:t>
      </w:r>
    </w:p>
    <w:p w14:paraId="6562B441" w14:textId="77777777" w:rsidR="008F65EA" w:rsidRDefault="008F65EA">
      <w:pPr>
        <w:pStyle w:val="En-tte"/>
        <w:tabs>
          <w:tab w:val="clear" w:pos="4536"/>
          <w:tab w:val="clear" w:pos="9072"/>
          <w:tab w:val="num" w:pos="0"/>
        </w:tabs>
        <w:jc w:val="both"/>
        <w:rPr>
          <w:rFonts w:ascii="Arial" w:hAnsi="Arial" w:cs="Arial"/>
          <w:color w:val="000000"/>
          <w:szCs w:val="22"/>
        </w:rPr>
      </w:pPr>
    </w:p>
    <w:p w14:paraId="41B9EB5B" w14:textId="77777777" w:rsidR="00880723" w:rsidRDefault="00880723">
      <w:pPr>
        <w:pStyle w:val="En-tte"/>
        <w:tabs>
          <w:tab w:val="clear" w:pos="4536"/>
          <w:tab w:val="clear" w:pos="9072"/>
          <w:tab w:val="num" w:pos="0"/>
        </w:tabs>
        <w:jc w:val="both"/>
        <w:rPr>
          <w:rFonts w:ascii="Arial" w:hAnsi="Arial" w:cs="Arial"/>
          <w:color w:val="000000"/>
          <w:szCs w:val="22"/>
        </w:rPr>
      </w:pPr>
    </w:p>
    <w:p w14:paraId="16AA1CB9" w14:textId="77777777" w:rsidR="008E10D2" w:rsidRDefault="008E10D2" w:rsidP="009E50CB">
      <w:pPr>
        <w:pStyle w:val="En-tte"/>
        <w:tabs>
          <w:tab w:val="clear" w:pos="4536"/>
          <w:tab w:val="clear" w:pos="9072"/>
        </w:tabs>
        <w:ind w:firstLine="284"/>
        <w:jc w:val="both"/>
        <w:rPr>
          <w:rFonts w:ascii="Arial" w:hAnsi="Arial" w:cs="Arial"/>
          <w:szCs w:val="22"/>
          <w:u w:val="single"/>
        </w:rPr>
      </w:pPr>
      <w:r>
        <w:rPr>
          <w:rFonts w:ascii="Wingdings" w:hAnsi="Wingdings" w:cs="Arial"/>
          <w:szCs w:val="22"/>
        </w:rPr>
        <w:t></w:t>
      </w:r>
      <w:r>
        <w:rPr>
          <w:rFonts w:ascii="Wingdings" w:hAnsi="Wingdings" w:cs="Arial"/>
          <w:szCs w:val="22"/>
        </w:rPr>
        <w:t></w:t>
      </w:r>
      <w:r w:rsidRPr="009E50CB">
        <w:rPr>
          <w:rFonts w:ascii="Arial" w:hAnsi="Arial" w:cs="Arial"/>
          <w:b/>
          <w:szCs w:val="22"/>
        </w:rPr>
        <w:t>Les préconisations du rapport et le bilan du contrôle :</w:t>
      </w:r>
    </w:p>
    <w:p w14:paraId="171CA965" w14:textId="77777777" w:rsidR="008E10D2" w:rsidRDefault="008E10D2">
      <w:pPr>
        <w:pStyle w:val="En-tte"/>
        <w:tabs>
          <w:tab w:val="clear" w:pos="4536"/>
          <w:tab w:val="clear" w:pos="9072"/>
          <w:tab w:val="num" w:pos="0"/>
        </w:tabs>
        <w:jc w:val="both"/>
        <w:rPr>
          <w:rFonts w:ascii="Arial" w:hAnsi="Arial" w:cs="Arial"/>
          <w:color w:val="000000"/>
          <w:szCs w:val="22"/>
        </w:rPr>
      </w:pPr>
    </w:p>
    <w:p w14:paraId="419B4668" w14:textId="77777777" w:rsidR="003418E3" w:rsidRPr="00EC509A" w:rsidRDefault="003418E3">
      <w:pPr>
        <w:pStyle w:val="En-tte"/>
        <w:tabs>
          <w:tab w:val="clear" w:pos="4536"/>
          <w:tab w:val="clear" w:pos="9072"/>
          <w:tab w:val="num" w:pos="0"/>
        </w:tabs>
        <w:jc w:val="both"/>
        <w:rPr>
          <w:rFonts w:ascii="Arial" w:hAnsi="Arial" w:cs="Arial"/>
          <w:color w:val="000000"/>
          <w:szCs w:val="22"/>
        </w:rPr>
      </w:pPr>
      <w:r w:rsidRPr="00EC509A">
        <w:rPr>
          <w:rFonts w:ascii="Arial" w:hAnsi="Arial" w:cs="Arial"/>
          <w:color w:val="000000"/>
          <w:szCs w:val="22"/>
        </w:rPr>
        <w:t>A la suite du contrôle, trois documents sont produits :</w:t>
      </w:r>
    </w:p>
    <w:p w14:paraId="7CE8DEE4" w14:textId="6397D85F" w:rsidR="003418E3" w:rsidRPr="00EC509A" w:rsidRDefault="00172E37" w:rsidP="00171C4B">
      <w:pPr>
        <w:pStyle w:val="En-tte"/>
        <w:numPr>
          <w:ilvl w:val="0"/>
          <w:numId w:val="102"/>
        </w:numPr>
        <w:tabs>
          <w:tab w:val="clear" w:pos="4536"/>
          <w:tab w:val="clear" w:pos="9072"/>
        </w:tabs>
        <w:jc w:val="both"/>
        <w:rPr>
          <w:rFonts w:ascii="Arial" w:hAnsi="Arial" w:cs="Arial"/>
          <w:color w:val="000000"/>
          <w:szCs w:val="22"/>
        </w:rPr>
      </w:pPr>
      <w:r w:rsidRPr="00EC509A">
        <w:rPr>
          <w:rFonts w:ascii="Arial" w:hAnsi="Arial" w:cs="Arial"/>
          <w:color w:val="000000"/>
          <w:szCs w:val="22"/>
        </w:rPr>
        <w:t>l</w:t>
      </w:r>
      <w:r w:rsidR="003418E3" w:rsidRPr="00EC509A">
        <w:rPr>
          <w:rFonts w:ascii="Arial" w:hAnsi="Arial" w:cs="Arial"/>
          <w:color w:val="000000"/>
          <w:szCs w:val="22"/>
        </w:rPr>
        <w:t>e rapport d’inspection</w:t>
      </w:r>
      <w:r w:rsidRPr="00EC509A">
        <w:rPr>
          <w:rFonts w:ascii="Arial" w:hAnsi="Arial" w:cs="Arial"/>
          <w:color w:val="000000"/>
          <w:szCs w:val="22"/>
        </w:rPr>
        <w:t>,</w:t>
      </w:r>
    </w:p>
    <w:p w14:paraId="0CBBCC3D" w14:textId="53549073" w:rsidR="003418E3" w:rsidRPr="00EC509A" w:rsidRDefault="00172E37" w:rsidP="00171C4B">
      <w:pPr>
        <w:pStyle w:val="En-tte"/>
        <w:numPr>
          <w:ilvl w:val="0"/>
          <w:numId w:val="102"/>
        </w:numPr>
        <w:tabs>
          <w:tab w:val="clear" w:pos="4536"/>
          <w:tab w:val="clear" w:pos="9072"/>
        </w:tabs>
        <w:jc w:val="both"/>
        <w:rPr>
          <w:rFonts w:ascii="Arial" w:hAnsi="Arial" w:cs="Arial"/>
          <w:color w:val="000000"/>
          <w:szCs w:val="22"/>
        </w:rPr>
      </w:pPr>
      <w:r w:rsidRPr="00EC509A">
        <w:rPr>
          <w:rFonts w:ascii="Arial" w:hAnsi="Arial" w:cs="Arial"/>
          <w:color w:val="000000"/>
          <w:szCs w:val="22"/>
        </w:rPr>
        <w:t>l</w:t>
      </w:r>
      <w:r w:rsidR="003418E3" w:rsidRPr="00EC509A">
        <w:rPr>
          <w:rFonts w:ascii="Arial" w:hAnsi="Arial" w:cs="Arial"/>
          <w:color w:val="000000"/>
          <w:szCs w:val="22"/>
        </w:rPr>
        <w:t>a note de proposition interne</w:t>
      </w:r>
      <w:r w:rsidRPr="00EC509A">
        <w:rPr>
          <w:rFonts w:ascii="Arial" w:hAnsi="Arial" w:cs="Arial"/>
          <w:color w:val="000000"/>
          <w:szCs w:val="22"/>
        </w:rPr>
        <w:t>,</w:t>
      </w:r>
    </w:p>
    <w:p w14:paraId="1B96F9EF" w14:textId="6E3660BE" w:rsidR="003418E3" w:rsidRPr="00EC509A" w:rsidRDefault="00172E37" w:rsidP="00171C4B">
      <w:pPr>
        <w:pStyle w:val="En-tte"/>
        <w:numPr>
          <w:ilvl w:val="0"/>
          <w:numId w:val="102"/>
        </w:numPr>
        <w:tabs>
          <w:tab w:val="clear" w:pos="4536"/>
          <w:tab w:val="clear" w:pos="9072"/>
        </w:tabs>
        <w:jc w:val="both"/>
        <w:rPr>
          <w:rFonts w:ascii="Arial" w:hAnsi="Arial" w:cs="Arial"/>
          <w:color w:val="000000"/>
          <w:szCs w:val="22"/>
        </w:rPr>
      </w:pPr>
      <w:r w:rsidRPr="00EC509A">
        <w:rPr>
          <w:rFonts w:ascii="Arial" w:hAnsi="Arial" w:cs="Arial"/>
          <w:color w:val="000000"/>
          <w:szCs w:val="22"/>
        </w:rPr>
        <w:t>l</w:t>
      </w:r>
      <w:r w:rsidR="003418E3" w:rsidRPr="00EC509A">
        <w:rPr>
          <w:rFonts w:ascii="Arial" w:hAnsi="Arial" w:cs="Arial"/>
          <w:color w:val="000000"/>
          <w:szCs w:val="22"/>
        </w:rPr>
        <w:t>e courrier de notification de décisions à l’inspecté</w:t>
      </w:r>
      <w:r w:rsidRPr="00EC509A">
        <w:rPr>
          <w:rFonts w:ascii="Arial" w:hAnsi="Arial" w:cs="Arial"/>
          <w:color w:val="000000"/>
          <w:szCs w:val="22"/>
        </w:rPr>
        <w:t>.</w:t>
      </w:r>
    </w:p>
    <w:p w14:paraId="09FEFB07" w14:textId="77777777" w:rsidR="003418E3" w:rsidRPr="00EC509A" w:rsidRDefault="003418E3">
      <w:pPr>
        <w:pStyle w:val="En-tte"/>
        <w:tabs>
          <w:tab w:val="clear" w:pos="4536"/>
          <w:tab w:val="clear" w:pos="9072"/>
          <w:tab w:val="num" w:pos="0"/>
        </w:tabs>
        <w:jc w:val="both"/>
        <w:rPr>
          <w:rFonts w:ascii="Arial" w:hAnsi="Arial" w:cs="Arial"/>
          <w:color w:val="000000"/>
          <w:szCs w:val="22"/>
        </w:rPr>
      </w:pPr>
    </w:p>
    <w:p w14:paraId="15F0EDAC" w14:textId="77777777" w:rsidR="00280589" w:rsidRPr="00EC509A" w:rsidRDefault="00280589" w:rsidP="00171C4B">
      <w:pPr>
        <w:pStyle w:val="En-tte"/>
        <w:numPr>
          <w:ilvl w:val="0"/>
          <w:numId w:val="109"/>
        </w:numPr>
        <w:tabs>
          <w:tab w:val="clear" w:pos="4536"/>
          <w:tab w:val="clear" w:pos="9072"/>
        </w:tabs>
        <w:jc w:val="both"/>
        <w:rPr>
          <w:rFonts w:ascii="Arial" w:hAnsi="Arial" w:cs="Arial"/>
          <w:color w:val="000000"/>
          <w:szCs w:val="22"/>
        </w:rPr>
      </w:pPr>
      <w:r w:rsidRPr="00EC509A">
        <w:rPr>
          <w:rFonts w:ascii="Arial" w:hAnsi="Arial" w:cs="Arial"/>
          <w:color w:val="000000"/>
          <w:szCs w:val="22"/>
        </w:rPr>
        <w:t>Le rapport d’inspection</w:t>
      </w:r>
    </w:p>
    <w:p w14:paraId="1486D010" w14:textId="77777777" w:rsidR="00880723" w:rsidRDefault="00880723">
      <w:pPr>
        <w:pStyle w:val="En-tte"/>
        <w:tabs>
          <w:tab w:val="clear" w:pos="4536"/>
          <w:tab w:val="clear" w:pos="9072"/>
          <w:tab w:val="num" w:pos="0"/>
        </w:tabs>
        <w:jc w:val="both"/>
        <w:rPr>
          <w:rFonts w:ascii="Arial" w:hAnsi="Arial" w:cs="Arial"/>
          <w:color w:val="000000"/>
          <w:szCs w:val="22"/>
        </w:rPr>
      </w:pPr>
    </w:p>
    <w:p w14:paraId="445457A0" w14:textId="346CFDD9" w:rsidR="007F1CC1" w:rsidRDefault="008E10D2">
      <w:pPr>
        <w:pStyle w:val="En-tte"/>
        <w:tabs>
          <w:tab w:val="clear" w:pos="4536"/>
          <w:tab w:val="clear" w:pos="9072"/>
          <w:tab w:val="num" w:pos="0"/>
        </w:tabs>
        <w:jc w:val="both"/>
        <w:rPr>
          <w:rFonts w:ascii="Arial" w:hAnsi="Arial" w:cs="Arial"/>
          <w:color w:val="000000"/>
          <w:szCs w:val="22"/>
        </w:rPr>
      </w:pPr>
      <w:r w:rsidRPr="00EC509A">
        <w:rPr>
          <w:rFonts w:ascii="Arial" w:hAnsi="Arial" w:cs="Arial"/>
          <w:color w:val="000000"/>
          <w:szCs w:val="22"/>
        </w:rPr>
        <w:t xml:space="preserve">Le rapport de la mission de contrôle </w:t>
      </w:r>
      <w:r w:rsidR="007F1CC1" w:rsidRPr="00EC509A">
        <w:rPr>
          <w:rFonts w:ascii="Arial" w:hAnsi="Arial" w:cs="Arial"/>
          <w:color w:val="000000"/>
          <w:szCs w:val="22"/>
        </w:rPr>
        <w:t xml:space="preserve">comporte uniquement des constats et l’analyse qui en est faite. </w:t>
      </w:r>
      <w:r w:rsidR="007B6999" w:rsidRPr="00EC509A">
        <w:rPr>
          <w:rFonts w:ascii="Arial" w:hAnsi="Arial" w:cs="Arial"/>
          <w:color w:val="000000"/>
          <w:szCs w:val="22"/>
        </w:rPr>
        <w:t>Ces constats sont retranscrits sous forme d’écarts (pour les points devant respecter un critère juridique de conformité) et de remarques (pour les points nécessitant</w:t>
      </w:r>
      <w:r w:rsidR="0008420F" w:rsidRPr="00EC509A">
        <w:rPr>
          <w:rFonts w:ascii="Arial" w:hAnsi="Arial" w:cs="Arial"/>
          <w:color w:val="000000"/>
          <w:szCs w:val="22"/>
        </w:rPr>
        <w:t xml:space="preserve"> </w:t>
      </w:r>
      <w:r w:rsidR="00290AA8" w:rsidRPr="00EC509A">
        <w:rPr>
          <w:rFonts w:ascii="Arial" w:hAnsi="Arial" w:cs="Arial"/>
          <w:color w:val="000000"/>
          <w:szCs w:val="22"/>
        </w:rPr>
        <w:t>uniquement une</w:t>
      </w:r>
      <w:r w:rsidR="007B6999" w:rsidRPr="00EC509A">
        <w:rPr>
          <w:rFonts w:ascii="Arial" w:hAnsi="Arial" w:cs="Arial"/>
          <w:strike/>
          <w:color w:val="000000"/>
          <w:szCs w:val="22"/>
        </w:rPr>
        <w:t xml:space="preserve"> </w:t>
      </w:r>
      <w:r w:rsidR="007B6999" w:rsidRPr="00EC509A">
        <w:rPr>
          <w:rFonts w:ascii="Arial" w:hAnsi="Arial" w:cs="Arial"/>
          <w:color w:val="000000"/>
          <w:szCs w:val="22"/>
        </w:rPr>
        <w:t>mesure du risque).</w:t>
      </w:r>
      <w:r w:rsidR="007B6999">
        <w:rPr>
          <w:rFonts w:ascii="Arial" w:hAnsi="Arial" w:cs="Arial"/>
          <w:color w:val="000000"/>
          <w:szCs w:val="22"/>
        </w:rPr>
        <w:t xml:space="preserve"> </w:t>
      </w:r>
    </w:p>
    <w:p w14:paraId="72B26465" w14:textId="77777777" w:rsidR="00280589" w:rsidRDefault="00280589" w:rsidP="00280589">
      <w:pPr>
        <w:pStyle w:val="En-tte"/>
        <w:tabs>
          <w:tab w:val="clear" w:pos="4536"/>
          <w:tab w:val="clear" w:pos="9072"/>
          <w:tab w:val="num" w:pos="0"/>
        </w:tabs>
        <w:jc w:val="both"/>
        <w:rPr>
          <w:rFonts w:ascii="Arial" w:hAnsi="Arial" w:cs="Arial"/>
          <w:szCs w:val="22"/>
        </w:rPr>
      </w:pPr>
    </w:p>
    <w:p w14:paraId="40C27DA3" w14:textId="77777777" w:rsidR="00280589" w:rsidRDefault="00280589" w:rsidP="00280589">
      <w:pPr>
        <w:pStyle w:val="En-tte"/>
        <w:tabs>
          <w:tab w:val="clear" w:pos="4536"/>
          <w:tab w:val="clear" w:pos="9072"/>
          <w:tab w:val="num" w:pos="0"/>
        </w:tabs>
        <w:jc w:val="both"/>
        <w:rPr>
          <w:rFonts w:ascii="Arial" w:hAnsi="Arial" w:cs="Arial"/>
          <w:szCs w:val="22"/>
        </w:rPr>
      </w:pPr>
      <w:r w:rsidRPr="00280589">
        <w:rPr>
          <w:rFonts w:ascii="Arial" w:hAnsi="Arial" w:cs="Arial"/>
          <w:szCs w:val="22"/>
        </w:rPr>
        <w:t>Dans le cas d’un contrôle effectué conjointement avec les services de l’Etat, le rapport est cosigné par les deux responsables de la mission départementale et de l’État.</w:t>
      </w:r>
    </w:p>
    <w:p w14:paraId="23E84B5C" w14:textId="36AC9035" w:rsidR="00280589" w:rsidRDefault="00C84761">
      <w:pPr>
        <w:pStyle w:val="En-tte"/>
        <w:tabs>
          <w:tab w:val="clear" w:pos="4536"/>
          <w:tab w:val="clear" w:pos="9072"/>
          <w:tab w:val="num" w:pos="0"/>
        </w:tabs>
        <w:jc w:val="both"/>
        <w:rPr>
          <w:rFonts w:ascii="Arial" w:hAnsi="Arial" w:cs="Arial"/>
          <w:color w:val="000000"/>
          <w:szCs w:val="22"/>
        </w:rPr>
      </w:pPr>
      <w:r>
        <w:rPr>
          <w:rFonts w:ascii="Arial" w:hAnsi="Arial" w:cs="Arial"/>
          <w:noProof/>
          <w:szCs w:val="22"/>
        </w:rPr>
        <mc:AlternateContent>
          <mc:Choice Requires="wps">
            <w:drawing>
              <wp:anchor distT="0" distB="0" distL="114300" distR="114300" simplePos="0" relativeHeight="251785728" behindDoc="0" locked="1" layoutInCell="1" allowOverlap="1" wp14:anchorId="6D13626E" wp14:editId="4F48CB50">
                <wp:simplePos x="0" y="0"/>
                <wp:positionH relativeFrom="column">
                  <wp:posOffset>5080</wp:posOffset>
                </wp:positionH>
                <wp:positionV relativeFrom="page">
                  <wp:posOffset>568325</wp:posOffset>
                </wp:positionV>
                <wp:extent cx="1600200" cy="533400"/>
                <wp:effectExtent l="12700" t="6350" r="6350" b="12700"/>
                <wp:wrapTopAndBottom/>
                <wp:docPr id="20" name="Rectangl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7B6AD915" w14:textId="77777777" w:rsidR="004824A1" w:rsidRDefault="004824A1" w:rsidP="00C56352">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3626E" id="Rectangle 624" o:spid="_x0000_s1288" style="position:absolute;left:0;text-align:left;margin-left:.4pt;margin-top:44.75pt;width:126pt;height:42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" strokecolor="white">
                <v:textbox>
                  <w:txbxContent>
                    <w:p w14:paraId="7B6AD915" w14:textId="77777777" w:rsidR="004824A1" w:rsidRDefault="004824A1" w:rsidP="00C56352">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type="topAndBottom" anchory="page"/>
                <w10:anchorlock/>
              </v:rect>
            </w:pict>
          </mc:Fallback>
        </mc:AlternateContent>
      </w:r>
    </w:p>
    <w:p w14:paraId="219FC006" w14:textId="77777777" w:rsidR="00280589" w:rsidRPr="00EC509A" w:rsidRDefault="00280589" w:rsidP="00171C4B">
      <w:pPr>
        <w:pStyle w:val="En-tte"/>
        <w:numPr>
          <w:ilvl w:val="0"/>
          <w:numId w:val="109"/>
        </w:numPr>
        <w:tabs>
          <w:tab w:val="clear" w:pos="4536"/>
          <w:tab w:val="clear" w:pos="9072"/>
        </w:tabs>
        <w:jc w:val="both"/>
        <w:rPr>
          <w:rFonts w:ascii="Arial" w:hAnsi="Arial" w:cs="Arial"/>
          <w:color w:val="000000"/>
          <w:szCs w:val="22"/>
        </w:rPr>
      </w:pPr>
      <w:r w:rsidRPr="00EC509A">
        <w:rPr>
          <w:rFonts w:ascii="Arial" w:hAnsi="Arial" w:cs="Arial"/>
          <w:color w:val="000000"/>
          <w:szCs w:val="22"/>
        </w:rPr>
        <w:t>La note de proposition interne</w:t>
      </w:r>
    </w:p>
    <w:p w14:paraId="12E8ACAA" w14:textId="77777777" w:rsidR="00880723" w:rsidRDefault="00880723">
      <w:pPr>
        <w:pStyle w:val="En-tte"/>
        <w:tabs>
          <w:tab w:val="clear" w:pos="4536"/>
          <w:tab w:val="clear" w:pos="9072"/>
          <w:tab w:val="num" w:pos="0"/>
        </w:tabs>
        <w:jc w:val="both"/>
        <w:rPr>
          <w:rFonts w:ascii="Arial" w:hAnsi="Arial" w:cs="Arial"/>
          <w:color w:val="000000"/>
          <w:szCs w:val="22"/>
        </w:rPr>
      </w:pPr>
    </w:p>
    <w:p w14:paraId="0D251ABF" w14:textId="77777777" w:rsidR="00223C7E" w:rsidRPr="00EC509A" w:rsidRDefault="00223C7E">
      <w:pPr>
        <w:pStyle w:val="En-tte"/>
        <w:tabs>
          <w:tab w:val="clear" w:pos="4536"/>
          <w:tab w:val="clear" w:pos="9072"/>
          <w:tab w:val="num" w:pos="0"/>
        </w:tabs>
        <w:jc w:val="both"/>
        <w:rPr>
          <w:rFonts w:ascii="Arial" w:hAnsi="Arial" w:cs="Arial"/>
          <w:color w:val="000000"/>
          <w:szCs w:val="22"/>
        </w:rPr>
      </w:pPr>
      <w:r w:rsidRPr="00EC509A">
        <w:rPr>
          <w:rFonts w:ascii="Arial" w:hAnsi="Arial" w:cs="Arial"/>
          <w:color w:val="000000"/>
          <w:szCs w:val="22"/>
        </w:rPr>
        <w:t>La note de proposition interne comporte les propositions de mesures. Elle s’accompagne d’un projet de courrier de notification de décisions. Elle est séparée du rapport et destinée au commanditaire en interne, ce dernier ayant la faculté de suivre ou de ne pas suivre les propositions qui sont faites.</w:t>
      </w:r>
    </w:p>
    <w:p w14:paraId="637FCEAD" w14:textId="59F4D691" w:rsidR="00405E46" w:rsidRDefault="00405E46">
      <w:pPr>
        <w:pStyle w:val="En-tte"/>
        <w:tabs>
          <w:tab w:val="clear" w:pos="4536"/>
          <w:tab w:val="clear" w:pos="9072"/>
          <w:tab w:val="num" w:pos="0"/>
        </w:tabs>
        <w:jc w:val="both"/>
        <w:rPr>
          <w:rFonts w:ascii="Arial" w:hAnsi="Arial" w:cs="Arial"/>
          <w:color w:val="000000"/>
          <w:szCs w:val="22"/>
        </w:rPr>
      </w:pPr>
    </w:p>
    <w:p w14:paraId="20D8713D" w14:textId="77777777" w:rsidR="00880723" w:rsidRDefault="00880723">
      <w:pPr>
        <w:pStyle w:val="En-tte"/>
        <w:tabs>
          <w:tab w:val="clear" w:pos="4536"/>
          <w:tab w:val="clear" w:pos="9072"/>
          <w:tab w:val="num" w:pos="0"/>
        </w:tabs>
        <w:jc w:val="both"/>
        <w:rPr>
          <w:rFonts w:ascii="Arial" w:hAnsi="Arial" w:cs="Arial"/>
          <w:color w:val="000000"/>
          <w:szCs w:val="22"/>
        </w:rPr>
      </w:pPr>
    </w:p>
    <w:p w14:paraId="15DA61B0" w14:textId="55274777" w:rsidR="00880723" w:rsidRDefault="00880723">
      <w:pPr>
        <w:pStyle w:val="En-tte"/>
        <w:tabs>
          <w:tab w:val="clear" w:pos="4536"/>
          <w:tab w:val="clear" w:pos="9072"/>
          <w:tab w:val="num" w:pos="0"/>
        </w:tabs>
        <w:jc w:val="both"/>
        <w:rPr>
          <w:rFonts w:ascii="Arial" w:hAnsi="Arial" w:cs="Arial"/>
          <w:color w:val="000000"/>
          <w:szCs w:val="22"/>
        </w:rPr>
      </w:pPr>
    </w:p>
    <w:p w14:paraId="75E26B4F" w14:textId="46F294FC" w:rsidR="00880723" w:rsidRDefault="00880723">
      <w:pPr>
        <w:pStyle w:val="En-tte"/>
        <w:tabs>
          <w:tab w:val="clear" w:pos="4536"/>
          <w:tab w:val="clear" w:pos="9072"/>
          <w:tab w:val="num" w:pos="0"/>
        </w:tabs>
        <w:jc w:val="both"/>
        <w:rPr>
          <w:rFonts w:ascii="Arial" w:hAnsi="Arial" w:cs="Arial"/>
          <w:color w:val="000000"/>
          <w:szCs w:val="22"/>
        </w:rPr>
      </w:pPr>
    </w:p>
    <w:p w14:paraId="634A6A73" w14:textId="0FC1C57F" w:rsidR="00F73EA5" w:rsidRDefault="00F73EA5">
      <w:pPr>
        <w:pStyle w:val="En-tte"/>
        <w:tabs>
          <w:tab w:val="clear" w:pos="4536"/>
          <w:tab w:val="clear" w:pos="9072"/>
          <w:tab w:val="num" w:pos="0"/>
        </w:tabs>
        <w:jc w:val="both"/>
        <w:rPr>
          <w:rFonts w:ascii="Arial" w:hAnsi="Arial" w:cs="Arial"/>
          <w:color w:val="000000"/>
          <w:szCs w:val="22"/>
        </w:rPr>
      </w:pPr>
    </w:p>
    <w:p w14:paraId="17C259BA" w14:textId="438C1096" w:rsidR="00F73EA5" w:rsidRDefault="00F73EA5">
      <w:pPr>
        <w:pStyle w:val="En-tte"/>
        <w:tabs>
          <w:tab w:val="clear" w:pos="4536"/>
          <w:tab w:val="clear" w:pos="9072"/>
          <w:tab w:val="num" w:pos="0"/>
        </w:tabs>
        <w:jc w:val="both"/>
        <w:rPr>
          <w:rFonts w:ascii="Arial" w:hAnsi="Arial" w:cs="Arial"/>
          <w:color w:val="000000"/>
          <w:szCs w:val="22"/>
        </w:rPr>
      </w:pPr>
    </w:p>
    <w:p w14:paraId="6F652B4C" w14:textId="7B7EB2E3" w:rsidR="00F73EA5" w:rsidRDefault="00F73EA5">
      <w:pPr>
        <w:pStyle w:val="En-tte"/>
        <w:tabs>
          <w:tab w:val="clear" w:pos="4536"/>
          <w:tab w:val="clear" w:pos="9072"/>
          <w:tab w:val="num" w:pos="0"/>
        </w:tabs>
        <w:jc w:val="both"/>
        <w:rPr>
          <w:rFonts w:ascii="Arial" w:hAnsi="Arial" w:cs="Arial"/>
          <w:color w:val="000000"/>
          <w:szCs w:val="22"/>
        </w:rPr>
      </w:pPr>
    </w:p>
    <w:p w14:paraId="46A1B9FB" w14:textId="26C5442C" w:rsidR="00F73EA5" w:rsidRDefault="00F73EA5">
      <w:pPr>
        <w:pStyle w:val="En-tte"/>
        <w:tabs>
          <w:tab w:val="clear" w:pos="4536"/>
          <w:tab w:val="clear" w:pos="9072"/>
          <w:tab w:val="num" w:pos="0"/>
        </w:tabs>
        <w:jc w:val="both"/>
        <w:rPr>
          <w:rFonts w:ascii="Arial" w:hAnsi="Arial" w:cs="Arial"/>
          <w:color w:val="000000"/>
          <w:szCs w:val="22"/>
        </w:rPr>
      </w:pPr>
    </w:p>
    <w:p w14:paraId="78D5255F" w14:textId="4AD7C621" w:rsidR="00F73EA5" w:rsidRDefault="00F73EA5">
      <w:pPr>
        <w:pStyle w:val="En-tte"/>
        <w:tabs>
          <w:tab w:val="clear" w:pos="4536"/>
          <w:tab w:val="clear" w:pos="9072"/>
          <w:tab w:val="num" w:pos="0"/>
        </w:tabs>
        <w:jc w:val="both"/>
        <w:rPr>
          <w:rFonts w:ascii="Arial" w:hAnsi="Arial" w:cs="Arial"/>
          <w:color w:val="000000"/>
          <w:szCs w:val="22"/>
        </w:rPr>
      </w:pPr>
    </w:p>
    <w:p w14:paraId="52D8CDC2" w14:textId="402AB2D9" w:rsidR="00F73EA5" w:rsidRDefault="00F73EA5">
      <w:pPr>
        <w:pStyle w:val="En-tte"/>
        <w:tabs>
          <w:tab w:val="clear" w:pos="4536"/>
          <w:tab w:val="clear" w:pos="9072"/>
          <w:tab w:val="num" w:pos="0"/>
        </w:tabs>
        <w:jc w:val="both"/>
        <w:rPr>
          <w:rFonts w:ascii="Arial" w:hAnsi="Arial" w:cs="Arial"/>
          <w:color w:val="000000"/>
          <w:szCs w:val="22"/>
        </w:rPr>
      </w:pPr>
    </w:p>
    <w:p w14:paraId="411C01A1" w14:textId="77777777" w:rsidR="00F73EA5" w:rsidRDefault="00F73EA5">
      <w:pPr>
        <w:pStyle w:val="En-tte"/>
        <w:tabs>
          <w:tab w:val="clear" w:pos="4536"/>
          <w:tab w:val="clear" w:pos="9072"/>
          <w:tab w:val="num" w:pos="0"/>
        </w:tabs>
        <w:jc w:val="both"/>
        <w:rPr>
          <w:rFonts w:ascii="Arial" w:hAnsi="Arial" w:cs="Arial"/>
          <w:color w:val="000000"/>
          <w:szCs w:val="22"/>
        </w:rPr>
      </w:pPr>
    </w:p>
    <w:p w14:paraId="0D62732D" w14:textId="5C74C984" w:rsidR="00880723" w:rsidRPr="00EC509A" w:rsidRDefault="00880723">
      <w:pPr>
        <w:pStyle w:val="En-tte"/>
        <w:tabs>
          <w:tab w:val="clear" w:pos="4536"/>
          <w:tab w:val="clear" w:pos="9072"/>
          <w:tab w:val="num" w:pos="0"/>
        </w:tabs>
        <w:jc w:val="both"/>
        <w:rPr>
          <w:rFonts w:ascii="Arial" w:hAnsi="Arial" w:cs="Arial"/>
          <w:color w:val="000000"/>
          <w:szCs w:val="22"/>
        </w:rPr>
      </w:pPr>
    </w:p>
    <w:p w14:paraId="3928B304" w14:textId="46E70B17" w:rsidR="00B4242E" w:rsidRPr="00EC509A" w:rsidRDefault="00280589" w:rsidP="00171C4B">
      <w:pPr>
        <w:pStyle w:val="En-tte"/>
        <w:numPr>
          <w:ilvl w:val="0"/>
          <w:numId w:val="109"/>
        </w:numPr>
        <w:tabs>
          <w:tab w:val="clear" w:pos="4536"/>
          <w:tab w:val="clear" w:pos="9072"/>
        </w:tabs>
        <w:jc w:val="both"/>
        <w:rPr>
          <w:rFonts w:ascii="Arial" w:hAnsi="Arial" w:cs="Arial"/>
          <w:color w:val="000000"/>
          <w:szCs w:val="22"/>
        </w:rPr>
      </w:pPr>
      <w:r w:rsidRPr="00EC509A">
        <w:rPr>
          <w:rFonts w:ascii="Arial" w:hAnsi="Arial" w:cs="Arial"/>
          <w:color w:val="000000"/>
          <w:szCs w:val="22"/>
        </w:rPr>
        <w:t>Le courrier de notification de décisions à l</w:t>
      </w:r>
      <w:r w:rsidR="0077562F" w:rsidRPr="00EC509A">
        <w:rPr>
          <w:rFonts w:ascii="Arial" w:hAnsi="Arial" w:cs="Arial"/>
          <w:color w:val="000000"/>
          <w:szCs w:val="22"/>
        </w:rPr>
        <w:t xml:space="preserve">a structure </w:t>
      </w:r>
      <w:r w:rsidRPr="00EC509A">
        <w:rPr>
          <w:rFonts w:ascii="Arial" w:hAnsi="Arial" w:cs="Arial"/>
          <w:color w:val="000000"/>
          <w:szCs w:val="22"/>
        </w:rPr>
        <w:t>inspecté</w:t>
      </w:r>
      <w:r w:rsidR="0077562F" w:rsidRPr="00EC509A">
        <w:rPr>
          <w:rFonts w:ascii="Arial" w:hAnsi="Arial" w:cs="Arial"/>
          <w:color w:val="000000"/>
          <w:szCs w:val="22"/>
        </w:rPr>
        <w:t>e</w:t>
      </w:r>
    </w:p>
    <w:p w14:paraId="14E93CB9" w14:textId="77777777" w:rsidR="00880723" w:rsidRDefault="00880723">
      <w:pPr>
        <w:pStyle w:val="En-tte"/>
        <w:tabs>
          <w:tab w:val="clear" w:pos="4536"/>
          <w:tab w:val="clear" w:pos="9072"/>
          <w:tab w:val="num" w:pos="0"/>
        </w:tabs>
        <w:jc w:val="both"/>
        <w:rPr>
          <w:rFonts w:ascii="Arial" w:hAnsi="Arial" w:cs="Arial"/>
          <w:color w:val="000000"/>
          <w:szCs w:val="22"/>
        </w:rPr>
      </w:pPr>
    </w:p>
    <w:p w14:paraId="67ACC67A" w14:textId="4A2D93CF" w:rsidR="007B6999" w:rsidRPr="00EC509A" w:rsidRDefault="00596034">
      <w:pPr>
        <w:pStyle w:val="En-tte"/>
        <w:tabs>
          <w:tab w:val="clear" w:pos="4536"/>
          <w:tab w:val="clear" w:pos="9072"/>
          <w:tab w:val="num" w:pos="0"/>
        </w:tabs>
        <w:jc w:val="both"/>
        <w:rPr>
          <w:rFonts w:ascii="Arial" w:hAnsi="Arial" w:cs="Arial"/>
          <w:color w:val="000000"/>
          <w:szCs w:val="22"/>
        </w:rPr>
      </w:pPr>
      <w:r w:rsidRPr="00EC509A">
        <w:rPr>
          <w:rFonts w:ascii="Arial" w:hAnsi="Arial" w:cs="Arial"/>
          <w:color w:val="000000"/>
          <w:szCs w:val="22"/>
        </w:rPr>
        <w:t>Le courrier de notification de décisions à l</w:t>
      </w:r>
      <w:r w:rsidR="0077562F" w:rsidRPr="00EC509A">
        <w:rPr>
          <w:rFonts w:ascii="Arial" w:hAnsi="Arial" w:cs="Arial"/>
          <w:color w:val="000000"/>
          <w:szCs w:val="22"/>
        </w:rPr>
        <w:t xml:space="preserve">a structure </w:t>
      </w:r>
      <w:r w:rsidRPr="00EC509A">
        <w:rPr>
          <w:rFonts w:ascii="Arial" w:hAnsi="Arial" w:cs="Arial"/>
          <w:color w:val="000000"/>
          <w:szCs w:val="22"/>
        </w:rPr>
        <w:t>inspecté</w:t>
      </w:r>
      <w:r w:rsidR="0077562F" w:rsidRPr="00EC509A">
        <w:rPr>
          <w:rFonts w:ascii="Arial" w:hAnsi="Arial" w:cs="Arial"/>
          <w:color w:val="000000"/>
          <w:szCs w:val="22"/>
        </w:rPr>
        <w:t>e</w:t>
      </w:r>
      <w:r w:rsidR="00223C7E" w:rsidRPr="00EC509A">
        <w:rPr>
          <w:rFonts w:ascii="Arial" w:hAnsi="Arial" w:cs="Arial"/>
          <w:color w:val="000000"/>
          <w:szCs w:val="22"/>
        </w:rPr>
        <w:t xml:space="preserve"> </w:t>
      </w:r>
      <w:r w:rsidR="00B4242E" w:rsidRPr="00EC509A">
        <w:rPr>
          <w:rFonts w:ascii="Arial" w:hAnsi="Arial" w:cs="Arial"/>
          <w:color w:val="000000"/>
          <w:szCs w:val="22"/>
        </w:rPr>
        <w:t>comporte l’ensemble des mesures correctives proposées suite au contrôle, à savoir des mesures non coercitives (recommandations) et</w:t>
      </w:r>
      <w:r w:rsidR="00912F6C" w:rsidRPr="00EC509A">
        <w:rPr>
          <w:rFonts w:ascii="Arial" w:hAnsi="Arial" w:cs="Arial"/>
          <w:color w:val="000000"/>
          <w:szCs w:val="22"/>
        </w:rPr>
        <w:t>/ou</w:t>
      </w:r>
      <w:r w:rsidR="00B4242E" w:rsidRPr="00EC509A">
        <w:rPr>
          <w:rFonts w:ascii="Arial" w:hAnsi="Arial" w:cs="Arial"/>
          <w:color w:val="000000"/>
          <w:szCs w:val="22"/>
        </w:rPr>
        <w:t xml:space="preserve"> des mesures coercitives (prescriptions, injonctions et mises en demeure). </w:t>
      </w:r>
      <w:r w:rsidR="00D2031F" w:rsidRPr="00EC509A">
        <w:rPr>
          <w:rFonts w:ascii="Arial" w:hAnsi="Arial" w:cs="Arial"/>
          <w:color w:val="000000"/>
          <w:szCs w:val="22"/>
        </w:rPr>
        <w:t xml:space="preserve">Il est envoyé à l’intéressé, accompagné du rapport d’inspection. </w:t>
      </w:r>
      <w:r w:rsidR="00280589" w:rsidRPr="00EC509A">
        <w:rPr>
          <w:rFonts w:ascii="Arial" w:hAnsi="Arial" w:cs="Arial"/>
          <w:color w:val="000000"/>
          <w:szCs w:val="22"/>
        </w:rPr>
        <w:t>Ce courrier fixe également un délai de réponse accordé à l</w:t>
      </w:r>
      <w:r w:rsidR="0077562F" w:rsidRPr="00EC509A">
        <w:rPr>
          <w:rFonts w:ascii="Arial" w:hAnsi="Arial" w:cs="Arial"/>
          <w:color w:val="000000"/>
          <w:szCs w:val="22"/>
        </w:rPr>
        <w:t xml:space="preserve">a structure </w:t>
      </w:r>
      <w:r w:rsidR="00280589" w:rsidRPr="00EC509A">
        <w:rPr>
          <w:rFonts w:ascii="Arial" w:hAnsi="Arial" w:cs="Arial"/>
          <w:color w:val="000000"/>
          <w:szCs w:val="22"/>
        </w:rPr>
        <w:t>inspecté</w:t>
      </w:r>
      <w:r w:rsidR="0077562F" w:rsidRPr="00EC509A">
        <w:rPr>
          <w:rFonts w:ascii="Arial" w:hAnsi="Arial" w:cs="Arial"/>
          <w:color w:val="000000"/>
          <w:szCs w:val="22"/>
        </w:rPr>
        <w:t>e</w:t>
      </w:r>
      <w:r w:rsidR="00280589" w:rsidRPr="00EC509A">
        <w:rPr>
          <w:rFonts w:ascii="Arial" w:hAnsi="Arial" w:cs="Arial"/>
          <w:color w:val="000000"/>
          <w:szCs w:val="22"/>
        </w:rPr>
        <w:t xml:space="preserve">, durant lequel </w:t>
      </w:r>
      <w:r w:rsidR="0077562F" w:rsidRPr="00EC509A">
        <w:rPr>
          <w:rFonts w:ascii="Arial" w:hAnsi="Arial" w:cs="Arial"/>
          <w:color w:val="000000"/>
          <w:szCs w:val="22"/>
        </w:rPr>
        <w:t>elle</w:t>
      </w:r>
      <w:r w:rsidR="00280589" w:rsidRPr="00EC509A">
        <w:rPr>
          <w:rFonts w:ascii="Arial" w:hAnsi="Arial" w:cs="Arial"/>
          <w:color w:val="000000"/>
          <w:szCs w:val="22"/>
        </w:rPr>
        <w:t xml:space="preserve"> pourra formuler des observations sur les décisions envisagées et apporter des commentaires sur le rapport. </w:t>
      </w:r>
    </w:p>
    <w:p w14:paraId="6A472776" w14:textId="77777777" w:rsidR="00B4242E" w:rsidRPr="00EC509A" w:rsidRDefault="00B4242E">
      <w:pPr>
        <w:pStyle w:val="En-tte"/>
        <w:tabs>
          <w:tab w:val="clear" w:pos="4536"/>
          <w:tab w:val="clear" w:pos="9072"/>
          <w:tab w:val="num" w:pos="0"/>
        </w:tabs>
        <w:jc w:val="both"/>
        <w:rPr>
          <w:rFonts w:ascii="Arial" w:hAnsi="Arial" w:cs="Arial"/>
          <w:color w:val="000000"/>
          <w:szCs w:val="22"/>
        </w:rPr>
      </w:pPr>
    </w:p>
    <w:p w14:paraId="46C1BE59" w14:textId="77777777" w:rsidR="00B4242E" w:rsidRDefault="00B4242E">
      <w:pPr>
        <w:pStyle w:val="En-tte"/>
        <w:tabs>
          <w:tab w:val="clear" w:pos="4536"/>
          <w:tab w:val="clear" w:pos="9072"/>
          <w:tab w:val="num" w:pos="0"/>
        </w:tabs>
        <w:jc w:val="both"/>
        <w:rPr>
          <w:rFonts w:ascii="Arial" w:hAnsi="Arial" w:cs="Arial"/>
          <w:color w:val="000000"/>
          <w:szCs w:val="22"/>
        </w:rPr>
      </w:pPr>
      <w:r w:rsidRPr="00EC509A">
        <w:rPr>
          <w:rFonts w:ascii="Arial" w:hAnsi="Arial" w:cs="Arial"/>
          <w:color w:val="000000"/>
          <w:szCs w:val="22"/>
        </w:rPr>
        <w:t>Seules les décisions du commanditaire du contrôle</w:t>
      </w:r>
      <w:r w:rsidR="00D2031F" w:rsidRPr="00EC509A">
        <w:rPr>
          <w:rFonts w:ascii="Arial" w:hAnsi="Arial" w:cs="Arial"/>
          <w:color w:val="000000"/>
          <w:szCs w:val="22"/>
        </w:rPr>
        <w:t>, contenues dans le courrier de notification,</w:t>
      </w:r>
      <w:r w:rsidRPr="00EC509A">
        <w:rPr>
          <w:rFonts w:ascii="Arial" w:hAnsi="Arial" w:cs="Arial"/>
          <w:color w:val="000000"/>
          <w:szCs w:val="22"/>
        </w:rPr>
        <w:t xml:space="preserve"> sont contestables par l’inspecté</w:t>
      </w:r>
      <w:r w:rsidR="00D2031F" w:rsidRPr="00EC509A">
        <w:rPr>
          <w:rFonts w:ascii="Arial" w:hAnsi="Arial" w:cs="Arial"/>
          <w:color w:val="000000"/>
          <w:szCs w:val="22"/>
        </w:rPr>
        <w:t>. Par conséquent, ce dernier ne pourra aucunement contester le rapport d’inspection (qui lui est</w:t>
      </w:r>
      <w:r w:rsidR="00280589" w:rsidRPr="00EC509A">
        <w:rPr>
          <w:rFonts w:ascii="Arial" w:hAnsi="Arial" w:cs="Arial"/>
          <w:color w:val="000000"/>
          <w:szCs w:val="22"/>
        </w:rPr>
        <w:t xml:space="preserve"> envoyé à titre informatif unique</w:t>
      </w:r>
      <w:r w:rsidR="00D2031F" w:rsidRPr="00EC509A">
        <w:rPr>
          <w:rFonts w:ascii="Arial" w:hAnsi="Arial" w:cs="Arial"/>
          <w:color w:val="000000"/>
          <w:szCs w:val="22"/>
        </w:rPr>
        <w:t>ment).</w:t>
      </w:r>
      <w:r w:rsidR="00D2031F">
        <w:rPr>
          <w:rFonts w:ascii="Arial" w:hAnsi="Arial" w:cs="Arial"/>
          <w:color w:val="000000"/>
          <w:szCs w:val="22"/>
        </w:rPr>
        <w:t xml:space="preserve"> </w:t>
      </w:r>
    </w:p>
    <w:p w14:paraId="11B02611" w14:textId="77777777" w:rsidR="008E10D2" w:rsidRDefault="008E10D2">
      <w:pPr>
        <w:pStyle w:val="En-tte"/>
        <w:tabs>
          <w:tab w:val="clear" w:pos="4536"/>
          <w:tab w:val="clear" w:pos="9072"/>
          <w:tab w:val="num" w:pos="0"/>
        </w:tabs>
        <w:jc w:val="both"/>
        <w:rPr>
          <w:rFonts w:ascii="Verdana" w:hAnsi="Verdana" w:cs="Arial"/>
          <w:color w:val="000000"/>
          <w:sz w:val="22"/>
          <w:szCs w:val="22"/>
        </w:rPr>
      </w:pPr>
    </w:p>
    <w:p w14:paraId="52CB4199" w14:textId="77777777" w:rsidR="00880723" w:rsidRDefault="00880723">
      <w:pPr>
        <w:pStyle w:val="En-tte"/>
        <w:tabs>
          <w:tab w:val="clear" w:pos="4536"/>
          <w:tab w:val="clear" w:pos="9072"/>
          <w:tab w:val="num" w:pos="0"/>
        </w:tabs>
        <w:jc w:val="both"/>
        <w:rPr>
          <w:rFonts w:ascii="Verdana" w:hAnsi="Verdana" w:cs="Arial"/>
          <w:color w:val="000000"/>
          <w:sz w:val="22"/>
          <w:szCs w:val="22"/>
        </w:rPr>
      </w:pPr>
    </w:p>
    <w:p w14:paraId="2DB10376" w14:textId="77777777" w:rsidR="008E10D2" w:rsidRPr="009E50CB" w:rsidRDefault="008E10D2" w:rsidP="009E50CB">
      <w:pPr>
        <w:pStyle w:val="En-tte"/>
        <w:tabs>
          <w:tab w:val="clear" w:pos="4536"/>
          <w:tab w:val="clear" w:pos="9072"/>
        </w:tabs>
        <w:ind w:firstLine="284"/>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 xml:space="preserve">Décision du Président du </w:t>
      </w:r>
      <w:r w:rsidR="006E17DE" w:rsidRPr="009E50CB">
        <w:rPr>
          <w:rFonts w:ascii="Arial" w:hAnsi="Arial" w:cs="Arial"/>
          <w:b/>
          <w:szCs w:val="22"/>
        </w:rPr>
        <w:t>Conseil Départemental</w:t>
      </w:r>
      <w:r w:rsidRPr="009E50CB">
        <w:rPr>
          <w:rFonts w:ascii="Arial" w:hAnsi="Arial" w:cs="Arial"/>
          <w:b/>
          <w:szCs w:val="22"/>
        </w:rPr>
        <w:t xml:space="preserve"> en cas d’irrégularités :</w:t>
      </w:r>
    </w:p>
    <w:p w14:paraId="61675C5C" w14:textId="77777777" w:rsidR="00E12CBF" w:rsidRDefault="00E12CBF">
      <w:pPr>
        <w:pStyle w:val="En-tte"/>
        <w:tabs>
          <w:tab w:val="clear" w:pos="4536"/>
          <w:tab w:val="clear" w:pos="9072"/>
          <w:tab w:val="num" w:pos="0"/>
        </w:tabs>
        <w:jc w:val="both"/>
        <w:rPr>
          <w:rFonts w:ascii="Arial" w:hAnsi="Arial" w:cs="Arial"/>
          <w:color w:val="000000"/>
          <w:szCs w:val="22"/>
        </w:rPr>
      </w:pPr>
    </w:p>
    <w:p w14:paraId="554F1AB9" w14:textId="3A90C726" w:rsidR="009A7BDE" w:rsidRDefault="009A7BDE" w:rsidP="009A7BDE">
      <w:pPr>
        <w:pStyle w:val="En-tte"/>
        <w:tabs>
          <w:tab w:val="clear" w:pos="4536"/>
          <w:tab w:val="clear" w:pos="9072"/>
          <w:tab w:val="num" w:pos="0"/>
        </w:tabs>
        <w:jc w:val="both"/>
        <w:rPr>
          <w:rFonts w:ascii="Arial" w:hAnsi="Arial" w:cs="Arial"/>
          <w:szCs w:val="22"/>
        </w:rPr>
      </w:pPr>
      <w:r w:rsidRPr="00EC509A">
        <w:rPr>
          <w:rFonts w:ascii="Arial" w:hAnsi="Arial" w:cs="Arial"/>
          <w:szCs w:val="22"/>
        </w:rPr>
        <w:t>Si l’inspecté ne satisfait pas aux mesures coercitives énoncées dans le courrier de notification de décision, dans les délais indiqués, l</w:t>
      </w:r>
      <w:r w:rsidR="008E10D2" w:rsidRPr="00EC509A">
        <w:rPr>
          <w:rFonts w:ascii="Arial" w:hAnsi="Arial" w:cs="Arial"/>
          <w:szCs w:val="22"/>
        </w:rPr>
        <w:t xml:space="preserve">e Président du </w:t>
      </w:r>
      <w:r w:rsidR="006E17DE" w:rsidRPr="00EC509A">
        <w:rPr>
          <w:rFonts w:ascii="Arial" w:hAnsi="Arial" w:cs="Arial"/>
          <w:szCs w:val="22"/>
        </w:rPr>
        <w:t>Conseil Départemental</w:t>
      </w:r>
      <w:r w:rsidR="008E10D2" w:rsidRPr="00EC509A">
        <w:rPr>
          <w:rFonts w:ascii="Arial" w:hAnsi="Arial" w:cs="Arial"/>
          <w:szCs w:val="22"/>
        </w:rPr>
        <w:t xml:space="preserve"> peut désigner un administrateur provisoire de l'établissement</w:t>
      </w:r>
      <w:r w:rsidR="008E10D2">
        <w:rPr>
          <w:rFonts w:ascii="Arial" w:hAnsi="Arial" w:cs="Arial"/>
          <w:szCs w:val="22"/>
        </w:rPr>
        <w:t xml:space="preserve"> pour une durée de six mois renouvelable une fois. Celui-ci accomplit, au nom de l'autorité compétente et pour le compte de l'établissement ou du service, les actes d'administration urgents ou nécessaires pour mettre fin aux dysfonctionnements ou irrégularités constatés.</w:t>
      </w:r>
    </w:p>
    <w:p w14:paraId="5D0470DA" w14:textId="77777777" w:rsidR="00C56352" w:rsidRDefault="00C56352" w:rsidP="009A7BDE">
      <w:pPr>
        <w:pStyle w:val="En-tte"/>
        <w:tabs>
          <w:tab w:val="clear" w:pos="4536"/>
          <w:tab w:val="clear" w:pos="9072"/>
          <w:tab w:val="num" w:pos="0"/>
        </w:tabs>
        <w:jc w:val="both"/>
        <w:rPr>
          <w:rFonts w:ascii="Arial" w:hAnsi="Arial" w:cs="Arial"/>
          <w:szCs w:val="22"/>
        </w:rPr>
      </w:pPr>
    </w:p>
    <w:p w14:paraId="1E27CD6C" w14:textId="565BB0FC" w:rsidR="00405E46" w:rsidRPr="00C56352" w:rsidRDefault="00C84761">
      <w:pPr>
        <w:pStyle w:val="En-tte"/>
        <w:tabs>
          <w:tab w:val="clear" w:pos="4536"/>
          <w:tab w:val="clear" w:pos="9072"/>
          <w:tab w:val="num" w:pos="0"/>
        </w:tabs>
        <w:jc w:val="both"/>
        <w:rPr>
          <w:rFonts w:ascii="Arial" w:hAnsi="Arial" w:cs="Arial"/>
          <w:szCs w:val="22"/>
        </w:rPr>
      </w:pPr>
      <w:r>
        <w:rPr>
          <w:rFonts w:ascii="Arial Black" w:hAnsi="Arial Black"/>
          <w:noProof/>
          <w:sz w:val="56"/>
        </w:rPr>
        <mc:AlternateContent>
          <mc:Choice Requires="wps">
            <w:drawing>
              <wp:anchor distT="0" distB="0" distL="114300" distR="114300" simplePos="0" relativeHeight="251725312" behindDoc="0" locked="1" layoutInCell="1" allowOverlap="1" wp14:anchorId="1BB40DA0" wp14:editId="4258EF83">
                <wp:simplePos x="0" y="0"/>
                <wp:positionH relativeFrom="column">
                  <wp:posOffset>4295775</wp:posOffset>
                </wp:positionH>
                <wp:positionV relativeFrom="page">
                  <wp:posOffset>676275</wp:posOffset>
                </wp:positionV>
                <wp:extent cx="2057400" cy="457200"/>
                <wp:effectExtent l="7620" t="9525" r="11430" b="9525"/>
                <wp:wrapTopAndBottom/>
                <wp:docPr id="19"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05A18F21" w14:textId="77777777" w:rsidR="004824A1" w:rsidRDefault="004824A1" w:rsidP="0073607D">
                            <w:pPr>
                              <w:jc w:val="center"/>
                            </w:pPr>
                            <w:r>
                              <w:rPr>
                                <w:rFonts w:ascii="Arial Black" w:hAnsi="Arial Black"/>
                                <w:sz w:val="20"/>
                              </w:rPr>
                              <w:t>CONTROLE</w:t>
                            </w:r>
                          </w:p>
                          <w:p w14:paraId="21FC9EFC" w14:textId="77777777" w:rsidR="004824A1" w:rsidRDefault="004824A1" w:rsidP="0073607D"/>
                        </w:txbxContent>
                      </wps:txbx>
                      <wps:bodyPr rot="0" vert="horz" wrap="square" lIns="91440" tIns="126000" rIns="91440" bIns="12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40DA0" id="Rectangle 536" o:spid="_x0000_s1289" style="position:absolute;left:0;text-align:left;margin-left:338.25pt;margin-top:53.25pt;width:162pt;height:3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">
                <v:textbox inset=",3.5mm,,3.5mm">
                  <w:txbxContent>
                    <w:p w14:paraId="05A18F21" w14:textId="77777777" w:rsidR="004824A1" w:rsidRDefault="004824A1" w:rsidP="0073607D">
                      <w:pPr>
                        <w:jc w:val="center"/>
                      </w:pPr>
                      <w:r>
                        <w:rPr>
                          <w:rFonts w:ascii="Arial Black" w:hAnsi="Arial Black"/>
                          <w:sz w:val="20"/>
                        </w:rPr>
                        <w:t>CONTROLE</w:t>
                      </w:r>
                    </w:p>
                    <w:p w14:paraId="21FC9EFC" w14:textId="77777777" w:rsidR="004824A1" w:rsidRDefault="004824A1" w:rsidP="0073607D"/>
                  </w:txbxContent>
                </v:textbox>
                <w10:wrap type="topAndBottom" anchory="page"/>
                <w10:anchorlock/>
              </v:rect>
            </w:pict>
          </mc:Fallback>
        </mc:AlternateContent>
      </w:r>
      <w:r>
        <w:rPr>
          <w:rFonts w:ascii="Arial Black" w:hAnsi="Arial Black"/>
          <w:noProof/>
          <w:sz w:val="56"/>
        </w:rPr>
        <mc:AlternateContent>
          <mc:Choice Requires="wps">
            <w:drawing>
              <wp:anchor distT="0" distB="0" distL="114300" distR="114300" simplePos="0" relativeHeight="251724288" behindDoc="0" locked="1" layoutInCell="1" allowOverlap="1" wp14:anchorId="657B69BF" wp14:editId="78B68F81">
                <wp:simplePos x="0" y="0"/>
                <wp:positionH relativeFrom="column">
                  <wp:posOffset>11430</wp:posOffset>
                </wp:positionH>
                <wp:positionV relativeFrom="page">
                  <wp:posOffset>552450</wp:posOffset>
                </wp:positionV>
                <wp:extent cx="1600200" cy="533400"/>
                <wp:effectExtent l="9525" t="9525" r="9525" b="9525"/>
                <wp:wrapTopAndBottom/>
                <wp:docPr id="18"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F6F19CC" w14:textId="77777777" w:rsidR="004824A1" w:rsidRDefault="004824A1" w:rsidP="0073607D">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B69BF" id="Rectangle 535" o:spid="_x0000_s1290" style="position:absolute;left:0;text-align:left;margin-left:.9pt;margin-top:43.5pt;width:126pt;height:42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QTDEwIAACo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" strokecolor="white">
                <v:textbox>
                  <w:txbxContent>
                    <w:p w14:paraId="0F6F19CC" w14:textId="77777777" w:rsidR="004824A1" w:rsidRDefault="004824A1" w:rsidP="0073607D">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type="topAndBottom" anchory="page"/>
                <w10:anchorlock/>
              </v:rect>
            </w:pict>
          </mc:Fallback>
        </mc:AlternateContent>
      </w:r>
    </w:p>
    <w:p w14:paraId="78007422" w14:textId="77777777" w:rsidR="008E10D2" w:rsidRDefault="008E10D2">
      <w:pPr>
        <w:pStyle w:val="En-tte"/>
        <w:tabs>
          <w:tab w:val="clear" w:pos="4536"/>
          <w:tab w:val="clear" w:pos="9072"/>
        </w:tabs>
        <w:jc w:val="both"/>
        <w:rPr>
          <w:rFonts w:ascii="Arial" w:hAnsi="Arial" w:cs="Arial"/>
          <w:b/>
          <w:bCs/>
          <w:szCs w:val="22"/>
          <w:u w:val="single"/>
        </w:rPr>
      </w:pPr>
      <w:r>
        <w:rPr>
          <w:rFonts w:ascii="Arial" w:hAnsi="Arial" w:cs="Arial"/>
          <w:b/>
          <w:bCs/>
          <w:szCs w:val="22"/>
          <w:u w:val="single"/>
        </w:rPr>
        <w:t>La procédure de fermeture :</w:t>
      </w:r>
    </w:p>
    <w:p w14:paraId="44743CA1" w14:textId="77777777" w:rsidR="008E10D2" w:rsidRDefault="008E10D2">
      <w:pPr>
        <w:pStyle w:val="En-tte"/>
        <w:tabs>
          <w:tab w:val="clear" w:pos="4536"/>
          <w:tab w:val="clear" w:pos="9072"/>
          <w:tab w:val="num" w:pos="0"/>
        </w:tabs>
        <w:jc w:val="both"/>
        <w:rPr>
          <w:rFonts w:ascii="Verdana" w:hAnsi="Verdana" w:cs="Arial"/>
          <w:color w:val="000000"/>
          <w:szCs w:val="22"/>
        </w:rPr>
      </w:pPr>
    </w:p>
    <w:p w14:paraId="3A46C521" w14:textId="77777777" w:rsidR="008E10D2" w:rsidRPr="009E50CB" w:rsidRDefault="008E10D2" w:rsidP="009E50CB">
      <w:pPr>
        <w:pStyle w:val="En-tte"/>
        <w:tabs>
          <w:tab w:val="clear" w:pos="4536"/>
          <w:tab w:val="clear" w:pos="9072"/>
        </w:tabs>
        <w:ind w:firstLine="284"/>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La fermeture pour absence d’autorisation de création, de transformation ou d’extension :</w:t>
      </w:r>
    </w:p>
    <w:p w14:paraId="48055842" w14:textId="77777777" w:rsidR="008E10D2" w:rsidRDefault="008E10D2">
      <w:pPr>
        <w:pStyle w:val="En-tte"/>
        <w:tabs>
          <w:tab w:val="clear" w:pos="4536"/>
          <w:tab w:val="clear" w:pos="9072"/>
        </w:tabs>
        <w:jc w:val="both"/>
        <w:rPr>
          <w:rFonts w:ascii="Arial" w:hAnsi="Arial" w:cs="Arial"/>
          <w:color w:val="000000"/>
          <w:szCs w:val="22"/>
        </w:rPr>
      </w:pPr>
    </w:p>
    <w:p w14:paraId="1017AA94" w14:textId="77777777" w:rsidR="008E10D2" w:rsidRDefault="008E10D2">
      <w:pPr>
        <w:pStyle w:val="En-tte"/>
        <w:tabs>
          <w:tab w:val="clear" w:pos="4536"/>
          <w:tab w:val="clear" w:pos="9072"/>
          <w:tab w:val="num" w:pos="0"/>
        </w:tabs>
        <w:jc w:val="both"/>
        <w:rPr>
          <w:rFonts w:ascii="Arial" w:hAnsi="Arial" w:cs="Arial"/>
          <w:szCs w:val="22"/>
        </w:rPr>
      </w:pPr>
      <w:r>
        <w:rPr>
          <w:rFonts w:ascii="Arial" w:hAnsi="Arial" w:cs="Arial"/>
          <w:color w:val="000000"/>
          <w:szCs w:val="22"/>
        </w:rPr>
        <w:t xml:space="preserve">Lorsqu’un établissement ou un service a été créé, transformé ou a fait l’objet d’une extension sans l’autorisation prévue à cet effet, le </w:t>
      </w:r>
      <w:r>
        <w:rPr>
          <w:rFonts w:ascii="Arial" w:hAnsi="Arial" w:cs="Arial"/>
          <w:szCs w:val="22"/>
        </w:rPr>
        <w:t xml:space="preserve">Président du </w:t>
      </w:r>
      <w:r w:rsidR="006E17DE">
        <w:rPr>
          <w:rFonts w:ascii="Arial" w:hAnsi="Arial" w:cs="Arial"/>
          <w:szCs w:val="22"/>
        </w:rPr>
        <w:t>Conseil Départemental</w:t>
      </w:r>
      <w:r>
        <w:rPr>
          <w:rFonts w:ascii="Arial" w:hAnsi="Arial" w:cs="Arial"/>
          <w:szCs w:val="22"/>
        </w:rPr>
        <w:t xml:space="preserve"> procède à sa fermeture.</w:t>
      </w:r>
    </w:p>
    <w:p w14:paraId="76F7B7FE" w14:textId="77777777" w:rsidR="008E10D2" w:rsidRDefault="008E10D2">
      <w:pPr>
        <w:pStyle w:val="En-tte"/>
        <w:tabs>
          <w:tab w:val="clear" w:pos="4536"/>
          <w:tab w:val="clear" w:pos="9072"/>
          <w:tab w:val="num" w:pos="0"/>
        </w:tabs>
        <w:jc w:val="both"/>
        <w:rPr>
          <w:rFonts w:ascii="Arial" w:hAnsi="Arial" w:cs="Arial"/>
          <w:szCs w:val="22"/>
        </w:rPr>
      </w:pPr>
    </w:p>
    <w:p w14:paraId="185A8F60" w14:textId="77777777" w:rsidR="00405E46" w:rsidRDefault="008E10D2">
      <w:pPr>
        <w:pStyle w:val="En-tte"/>
        <w:tabs>
          <w:tab w:val="clear" w:pos="4536"/>
          <w:tab w:val="clear" w:pos="9072"/>
          <w:tab w:val="num" w:pos="0"/>
        </w:tabs>
        <w:jc w:val="both"/>
        <w:rPr>
          <w:rFonts w:ascii="Arial" w:hAnsi="Arial" w:cs="Arial"/>
          <w:szCs w:val="22"/>
        </w:rPr>
      </w:pPr>
      <w:r>
        <w:rPr>
          <w:rFonts w:ascii="Arial" w:hAnsi="Arial" w:cs="Arial"/>
          <w:szCs w:val="22"/>
        </w:rPr>
        <w:t xml:space="preserve">Lorsque l'activité relève d'une autorisation conjointe de l'autorité compétente de l'Etat et du Président du </w:t>
      </w:r>
      <w:r w:rsidR="006E17DE">
        <w:rPr>
          <w:rFonts w:ascii="Arial" w:hAnsi="Arial" w:cs="Arial"/>
          <w:szCs w:val="22"/>
        </w:rPr>
        <w:t>Conseil Départemental</w:t>
      </w:r>
      <w:r>
        <w:rPr>
          <w:rFonts w:ascii="Arial" w:hAnsi="Arial" w:cs="Arial"/>
          <w:szCs w:val="22"/>
        </w:rPr>
        <w:t xml:space="preserve">, la décision de fermeture est prise conjointement par ces deux autorités et mise en œuvre par le représentant de l'Etat dans le département avec le concours du Président du </w:t>
      </w:r>
      <w:r w:rsidR="006E17DE">
        <w:rPr>
          <w:rFonts w:ascii="Arial" w:hAnsi="Arial" w:cs="Arial"/>
          <w:szCs w:val="22"/>
        </w:rPr>
        <w:t>Conseil Départemental</w:t>
      </w:r>
      <w:r w:rsidR="00C56352">
        <w:rPr>
          <w:rFonts w:ascii="Arial" w:hAnsi="Arial" w:cs="Arial"/>
          <w:szCs w:val="22"/>
        </w:rPr>
        <w:t>.</w:t>
      </w:r>
    </w:p>
    <w:p w14:paraId="17DD85DE" w14:textId="197DCA14" w:rsidR="009B70E5" w:rsidRDefault="00880723">
      <w:pPr>
        <w:pStyle w:val="En-tte"/>
        <w:tabs>
          <w:tab w:val="clear" w:pos="4536"/>
          <w:tab w:val="clear" w:pos="9072"/>
          <w:tab w:val="num" w:pos="0"/>
        </w:tabs>
        <w:jc w:val="both"/>
        <w:rPr>
          <w:rFonts w:ascii="Arial" w:hAnsi="Arial" w:cs="Arial"/>
          <w:szCs w:val="22"/>
        </w:rPr>
      </w:pPr>
      <w:r>
        <w:rPr>
          <w:rFonts w:ascii="Arial" w:hAnsi="Arial" w:cs="Arial"/>
          <w:szCs w:val="22"/>
        </w:rPr>
        <w:br w:type="page"/>
      </w:r>
    </w:p>
    <w:p w14:paraId="58897A44" w14:textId="60465382" w:rsidR="00880723" w:rsidRDefault="00160EB5">
      <w:pPr>
        <w:pStyle w:val="En-tte"/>
        <w:tabs>
          <w:tab w:val="clear" w:pos="4536"/>
          <w:tab w:val="clear" w:pos="9072"/>
          <w:tab w:val="num" w:pos="0"/>
        </w:tabs>
        <w:jc w:val="both"/>
        <w:rPr>
          <w:rFonts w:ascii="Arial" w:hAnsi="Arial" w:cs="Arial"/>
          <w:szCs w:val="22"/>
        </w:rPr>
      </w:pPr>
      <w:r>
        <w:rPr>
          <w:rFonts w:ascii="Arial Black" w:hAnsi="Arial Black"/>
          <w:noProof/>
          <w:sz w:val="56"/>
        </w:rPr>
        <w:lastRenderedPageBreak/>
        <mc:AlternateContent>
          <mc:Choice Requires="wps">
            <w:drawing>
              <wp:anchor distT="0" distB="0" distL="114300" distR="114300" simplePos="0" relativeHeight="251819520" behindDoc="0" locked="1" layoutInCell="1" allowOverlap="1" wp14:anchorId="53DBE13F" wp14:editId="254169F2">
                <wp:simplePos x="0" y="0"/>
                <wp:positionH relativeFrom="column">
                  <wp:posOffset>4583430</wp:posOffset>
                </wp:positionH>
                <wp:positionV relativeFrom="page">
                  <wp:posOffset>600075</wp:posOffset>
                </wp:positionV>
                <wp:extent cx="1762125" cy="485775"/>
                <wp:effectExtent l="0" t="0" r="28575" b="28575"/>
                <wp:wrapTopAndBottom/>
                <wp:docPr id="295"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485775"/>
                        </a:xfrm>
                        <a:prstGeom prst="rect">
                          <a:avLst/>
                        </a:prstGeom>
                        <a:solidFill>
                          <a:srgbClr val="FFFFFF"/>
                        </a:solidFill>
                        <a:ln w="9525">
                          <a:solidFill>
                            <a:srgbClr val="000000"/>
                          </a:solidFill>
                          <a:miter lim="800000"/>
                          <a:headEnd/>
                          <a:tailEnd/>
                        </a:ln>
                      </wps:spPr>
                      <wps:txbx>
                        <w:txbxContent>
                          <w:p w14:paraId="1C1755E6" w14:textId="77777777" w:rsidR="004824A1" w:rsidRDefault="004824A1" w:rsidP="00160EB5">
                            <w:pPr>
                              <w:jc w:val="center"/>
                            </w:pPr>
                            <w:r>
                              <w:rPr>
                                <w:rFonts w:ascii="Arial Black" w:hAnsi="Arial Black"/>
                                <w:sz w:val="20"/>
                              </w:rPr>
                              <w:t>CONTROLE</w:t>
                            </w:r>
                          </w:p>
                          <w:p w14:paraId="46472761" w14:textId="77777777" w:rsidR="004824A1" w:rsidRDefault="004824A1" w:rsidP="00160EB5"/>
                        </w:txbxContent>
                      </wps:txbx>
                      <wps:bodyPr rot="0" vert="horz" wrap="square" lIns="91440" tIns="126000" rIns="91440" bIns="12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BE13F" id="_x0000_s1291" style="position:absolute;left:0;text-align:left;margin-left:360.9pt;margin-top:47.25pt;width:138.75pt;height:38.2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">
                <v:textbox inset=",3.5mm,,3.5mm">
                  <w:txbxContent>
                    <w:p w14:paraId="1C1755E6" w14:textId="77777777" w:rsidR="004824A1" w:rsidRDefault="004824A1" w:rsidP="00160EB5">
                      <w:pPr>
                        <w:jc w:val="center"/>
                      </w:pPr>
                      <w:r>
                        <w:rPr>
                          <w:rFonts w:ascii="Arial Black" w:hAnsi="Arial Black"/>
                          <w:sz w:val="20"/>
                        </w:rPr>
                        <w:t>CONTROLE</w:t>
                      </w:r>
                    </w:p>
                    <w:p w14:paraId="46472761" w14:textId="77777777" w:rsidR="004824A1" w:rsidRDefault="004824A1" w:rsidP="00160EB5"/>
                  </w:txbxContent>
                </v:textbox>
                <w10:wrap type="topAndBottom" anchory="page"/>
                <w10:anchorlock/>
              </v:rect>
            </w:pict>
          </mc:Fallback>
        </mc:AlternateContent>
      </w:r>
      <w:r w:rsidR="00C84761">
        <w:rPr>
          <w:rFonts w:cs="Arial"/>
          <w:b/>
          <w:bCs/>
          <w:noProof/>
          <w:color w:val="000000"/>
        </w:rPr>
        <mc:AlternateContent>
          <mc:Choice Requires="wps">
            <w:drawing>
              <wp:anchor distT="0" distB="0" distL="114300" distR="114300" simplePos="0" relativeHeight="251795968" behindDoc="0" locked="1" layoutInCell="1" allowOverlap="1" wp14:anchorId="6D13626E" wp14:editId="4CBF05FE">
                <wp:simplePos x="0" y="0"/>
                <wp:positionH relativeFrom="column">
                  <wp:posOffset>12700</wp:posOffset>
                </wp:positionH>
                <wp:positionV relativeFrom="page">
                  <wp:posOffset>553085</wp:posOffset>
                </wp:positionV>
                <wp:extent cx="1600200" cy="533400"/>
                <wp:effectExtent l="10795" t="10160" r="8255" b="8890"/>
                <wp:wrapTopAndBottom/>
                <wp:docPr id="17"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044C3BFF" w14:textId="77777777" w:rsidR="004824A1" w:rsidRDefault="004824A1" w:rsidP="00880723">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3626E" id="Rectangle 641" o:spid="_x0000_s1292" style="position:absolute;left:0;text-align:left;margin-left:1pt;margin-top:43.55pt;width:126pt;height:4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" strokecolor="white">
                <v:textbox>
                  <w:txbxContent>
                    <w:p w14:paraId="044C3BFF" w14:textId="77777777" w:rsidR="004824A1" w:rsidRDefault="004824A1" w:rsidP="00880723">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type="topAndBottom" anchory="page"/>
                <w10:anchorlock/>
              </v:rect>
            </w:pict>
          </mc:Fallback>
        </mc:AlternateContent>
      </w:r>
    </w:p>
    <w:p w14:paraId="263B83DA" w14:textId="77777777" w:rsidR="008E10D2" w:rsidRPr="009E50CB" w:rsidRDefault="008E10D2" w:rsidP="00855AB3">
      <w:pPr>
        <w:pStyle w:val="En-tte"/>
        <w:numPr>
          <w:ilvl w:val="0"/>
          <w:numId w:val="129"/>
        </w:numPr>
        <w:tabs>
          <w:tab w:val="clear" w:pos="4536"/>
          <w:tab w:val="clear" w:pos="9072"/>
        </w:tabs>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La fermeture pour autre motif :</w:t>
      </w:r>
    </w:p>
    <w:p w14:paraId="543DF96B" w14:textId="77777777" w:rsidR="008E10D2" w:rsidRDefault="008E10D2">
      <w:pPr>
        <w:pStyle w:val="En-tte"/>
        <w:tabs>
          <w:tab w:val="clear" w:pos="4536"/>
          <w:tab w:val="clear" w:pos="9072"/>
          <w:tab w:val="num" w:pos="0"/>
        </w:tabs>
        <w:jc w:val="both"/>
        <w:rPr>
          <w:rFonts w:ascii="Arial" w:hAnsi="Arial" w:cs="Arial"/>
          <w:color w:val="000000"/>
          <w:szCs w:val="22"/>
        </w:rPr>
      </w:pPr>
    </w:p>
    <w:p w14:paraId="689652B0" w14:textId="77777777" w:rsidR="008E10D2" w:rsidRDefault="008E10D2">
      <w:pPr>
        <w:pStyle w:val="En-tte"/>
        <w:tabs>
          <w:tab w:val="clear" w:pos="4536"/>
          <w:tab w:val="clear" w:pos="9072"/>
          <w:tab w:val="num" w:pos="0"/>
        </w:tabs>
        <w:jc w:val="both"/>
        <w:rPr>
          <w:rFonts w:ascii="Arial" w:hAnsi="Arial" w:cs="Arial"/>
          <w:color w:val="000000"/>
          <w:szCs w:val="22"/>
        </w:rPr>
      </w:pPr>
      <w:r>
        <w:rPr>
          <w:rFonts w:ascii="Arial" w:hAnsi="Arial" w:cs="Arial"/>
          <w:color w:val="000000"/>
          <w:szCs w:val="22"/>
        </w:rPr>
        <w:t xml:space="preserve">Le </w:t>
      </w:r>
      <w:r>
        <w:rPr>
          <w:rFonts w:ascii="Arial" w:hAnsi="Arial" w:cs="Arial"/>
          <w:szCs w:val="22"/>
        </w:rPr>
        <w:t xml:space="preserve">Président du </w:t>
      </w:r>
      <w:r w:rsidR="006E17DE">
        <w:rPr>
          <w:rFonts w:ascii="Arial" w:hAnsi="Arial" w:cs="Arial"/>
          <w:szCs w:val="22"/>
        </w:rPr>
        <w:t>Conseil Départemental</w:t>
      </w:r>
      <w:r>
        <w:rPr>
          <w:rFonts w:ascii="Arial" w:hAnsi="Arial" w:cs="Arial"/>
          <w:color w:val="000000"/>
          <w:szCs w:val="22"/>
        </w:rPr>
        <w:t xml:space="preserve"> prononce la fermeture, totale ou partielle, provisoire ou définitive, d’un établissement ou service dans les conditions suivantes :</w:t>
      </w:r>
    </w:p>
    <w:p w14:paraId="69EF1B74" w14:textId="77777777" w:rsidR="008E10D2" w:rsidRDefault="008E10D2" w:rsidP="00171C4B">
      <w:pPr>
        <w:pStyle w:val="En-tte"/>
        <w:numPr>
          <w:ilvl w:val="0"/>
          <w:numId w:val="103"/>
        </w:numPr>
        <w:tabs>
          <w:tab w:val="clear" w:pos="4536"/>
          <w:tab w:val="clear" w:pos="9072"/>
          <w:tab w:val="left" w:pos="851"/>
        </w:tabs>
        <w:ind w:left="851" w:hanging="284"/>
        <w:jc w:val="both"/>
        <w:rPr>
          <w:rFonts w:ascii="Arial" w:hAnsi="Arial" w:cs="Arial"/>
          <w:color w:val="000000"/>
          <w:szCs w:val="22"/>
        </w:rPr>
      </w:pPr>
      <w:r>
        <w:rPr>
          <w:rFonts w:ascii="Arial" w:hAnsi="Arial" w:cs="Arial"/>
          <w:color w:val="000000"/>
          <w:szCs w:val="22"/>
        </w:rPr>
        <w:t>lorsque les conditions techniques minimales d’organisation et de fonctionnement des établissements et s</w:t>
      </w:r>
      <w:r w:rsidR="007545FE">
        <w:rPr>
          <w:rFonts w:ascii="Arial" w:hAnsi="Arial" w:cs="Arial"/>
          <w:color w:val="000000"/>
          <w:szCs w:val="22"/>
        </w:rPr>
        <w:t>ervices ne sont pas respectées,</w:t>
      </w:r>
    </w:p>
    <w:p w14:paraId="14FD121A" w14:textId="77777777" w:rsidR="008E10D2" w:rsidRDefault="008E10D2" w:rsidP="00171C4B">
      <w:pPr>
        <w:pStyle w:val="En-tte"/>
        <w:numPr>
          <w:ilvl w:val="0"/>
          <w:numId w:val="103"/>
        </w:numPr>
        <w:tabs>
          <w:tab w:val="clear" w:pos="4536"/>
          <w:tab w:val="clear" w:pos="9072"/>
          <w:tab w:val="left" w:pos="851"/>
        </w:tabs>
        <w:ind w:left="851" w:hanging="284"/>
        <w:jc w:val="both"/>
        <w:rPr>
          <w:rFonts w:ascii="Arial" w:hAnsi="Arial" w:cs="Arial"/>
          <w:color w:val="000000"/>
          <w:szCs w:val="22"/>
        </w:rPr>
      </w:pPr>
      <w:r>
        <w:rPr>
          <w:rFonts w:ascii="Arial" w:hAnsi="Arial" w:cs="Arial"/>
          <w:color w:val="000000"/>
          <w:szCs w:val="22"/>
        </w:rPr>
        <w:t>lorsque sont constatées dans l’établissement ou le service et du fait de celui-ci des infractions aux lois et règlements susceptibles d’entraîner la mise en cause de la responsabilité civile de l’établissement ou du service ou de la responsabilité pénale de ses dirigeants ou de la personne morale gestionnaire</w:t>
      </w:r>
      <w:r w:rsidR="007545FE">
        <w:rPr>
          <w:rFonts w:ascii="Arial" w:hAnsi="Arial" w:cs="Arial"/>
          <w:color w:val="000000"/>
          <w:szCs w:val="22"/>
        </w:rPr>
        <w:t>.</w:t>
      </w:r>
    </w:p>
    <w:p w14:paraId="4BAC2492" w14:textId="77777777" w:rsidR="008E10D2" w:rsidRDefault="008E10D2">
      <w:pPr>
        <w:pStyle w:val="En-tte"/>
        <w:tabs>
          <w:tab w:val="clear" w:pos="4536"/>
          <w:tab w:val="clear" w:pos="9072"/>
          <w:tab w:val="num" w:pos="0"/>
        </w:tabs>
        <w:jc w:val="both"/>
        <w:rPr>
          <w:rFonts w:ascii="Arial" w:hAnsi="Arial" w:cs="Arial"/>
          <w:color w:val="000000"/>
          <w:szCs w:val="22"/>
        </w:rPr>
      </w:pPr>
    </w:p>
    <w:p w14:paraId="2603C690" w14:textId="77777777" w:rsidR="008E10D2" w:rsidRDefault="008E10D2">
      <w:pPr>
        <w:pStyle w:val="En-tte"/>
        <w:tabs>
          <w:tab w:val="clear" w:pos="4536"/>
          <w:tab w:val="clear" w:pos="9072"/>
          <w:tab w:val="num" w:pos="0"/>
        </w:tabs>
        <w:jc w:val="both"/>
        <w:rPr>
          <w:rFonts w:ascii="Arial" w:hAnsi="Arial" w:cs="Arial"/>
          <w:color w:val="000000"/>
          <w:szCs w:val="22"/>
        </w:rPr>
      </w:pPr>
      <w:r>
        <w:rPr>
          <w:rFonts w:ascii="Arial" w:hAnsi="Arial" w:cs="Arial"/>
          <w:szCs w:val="22"/>
        </w:rPr>
        <w:t xml:space="preserve">Lorsque l'établissement ou le service relève d'une autorisation conjointe de l'autorité compétente de l'Etat et du Président du </w:t>
      </w:r>
      <w:r w:rsidR="006E17DE">
        <w:rPr>
          <w:rFonts w:ascii="Arial" w:hAnsi="Arial" w:cs="Arial"/>
          <w:szCs w:val="22"/>
        </w:rPr>
        <w:t>Conseil Départemental</w:t>
      </w:r>
      <w:r>
        <w:rPr>
          <w:rFonts w:ascii="Arial" w:hAnsi="Arial" w:cs="Arial"/>
          <w:szCs w:val="22"/>
        </w:rPr>
        <w:t>, la décision de fermeture de cet établissement ou de ce service est prise conjointement par ces deux autorités. En cas de désaccord entre ces deux autorités, la décision de fermeture peut être prise par le Préfet.</w:t>
      </w:r>
      <w:r>
        <w:rPr>
          <w:rFonts w:ascii="Arial" w:hAnsi="Arial" w:cs="Arial"/>
          <w:szCs w:val="22"/>
        </w:rPr>
        <w:br/>
      </w:r>
    </w:p>
    <w:p w14:paraId="2D245726" w14:textId="77777777" w:rsidR="00880723" w:rsidRDefault="00880723">
      <w:pPr>
        <w:pStyle w:val="En-tte"/>
        <w:tabs>
          <w:tab w:val="clear" w:pos="4536"/>
          <w:tab w:val="clear" w:pos="9072"/>
          <w:tab w:val="num" w:pos="0"/>
        </w:tabs>
        <w:jc w:val="both"/>
        <w:rPr>
          <w:rFonts w:ascii="Arial" w:hAnsi="Arial" w:cs="Arial"/>
          <w:color w:val="000000"/>
          <w:szCs w:val="22"/>
        </w:rPr>
      </w:pPr>
    </w:p>
    <w:p w14:paraId="79E54DC3" w14:textId="77777777" w:rsidR="008E10D2" w:rsidRPr="009E50CB" w:rsidRDefault="008E10D2" w:rsidP="00855AB3">
      <w:pPr>
        <w:pStyle w:val="En-tte"/>
        <w:numPr>
          <w:ilvl w:val="0"/>
          <w:numId w:val="128"/>
        </w:numPr>
        <w:tabs>
          <w:tab w:val="clear" w:pos="4536"/>
          <w:tab w:val="clear" w:pos="9072"/>
        </w:tabs>
        <w:jc w:val="both"/>
        <w:rPr>
          <w:rFonts w:ascii="Arial" w:hAnsi="Arial" w:cs="Arial"/>
          <w:b/>
          <w:szCs w:val="22"/>
        </w:rPr>
      </w:pPr>
      <w:r>
        <w:rPr>
          <w:rFonts w:ascii="Wingdings" w:hAnsi="Wingdings" w:cs="Arial"/>
          <w:szCs w:val="22"/>
        </w:rPr>
        <w:t></w:t>
      </w:r>
      <w:r>
        <w:rPr>
          <w:rFonts w:ascii="Wingdings" w:hAnsi="Wingdings" w:cs="Arial"/>
          <w:szCs w:val="22"/>
        </w:rPr>
        <w:t></w:t>
      </w:r>
      <w:r w:rsidRPr="009E50CB">
        <w:rPr>
          <w:rFonts w:ascii="Arial" w:hAnsi="Arial" w:cs="Arial"/>
          <w:b/>
          <w:szCs w:val="22"/>
        </w:rPr>
        <w:t>La fermeture au titre de l’ordre public visant la protection des personnes :</w:t>
      </w:r>
    </w:p>
    <w:p w14:paraId="6CE52EAB" w14:textId="77777777" w:rsidR="008E10D2" w:rsidRDefault="008E10D2">
      <w:pPr>
        <w:pStyle w:val="En-tte"/>
        <w:tabs>
          <w:tab w:val="clear" w:pos="4536"/>
          <w:tab w:val="clear" w:pos="9072"/>
          <w:tab w:val="num" w:pos="0"/>
        </w:tabs>
        <w:jc w:val="both"/>
        <w:rPr>
          <w:rFonts w:ascii="Arial" w:hAnsi="Arial" w:cs="Arial"/>
          <w:color w:val="000000"/>
          <w:szCs w:val="22"/>
        </w:rPr>
      </w:pPr>
    </w:p>
    <w:p w14:paraId="2F3C47A4" w14:textId="77777777" w:rsidR="008E10D2" w:rsidRDefault="008E10D2">
      <w:pPr>
        <w:pStyle w:val="En-tte"/>
        <w:tabs>
          <w:tab w:val="clear" w:pos="4536"/>
          <w:tab w:val="clear" w:pos="9072"/>
          <w:tab w:val="num" w:pos="0"/>
        </w:tabs>
        <w:jc w:val="both"/>
        <w:rPr>
          <w:rFonts w:ascii="Arial" w:hAnsi="Arial" w:cs="Arial"/>
          <w:color w:val="000000"/>
          <w:szCs w:val="22"/>
        </w:rPr>
      </w:pPr>
      <w:r>
        <w:rPr>
          <w:rFonts w:ascii="Arial" w:hAnsi="Arial" w:cs="Arial"/>
          <w:color w:val="000000"/>
          <w:szCs w:val="22"/>
        </w:rPr>
        <w:t>Le préfet décide de la fermeture d’un établissement ou d’un service au titre de l’ordre public lorsque la santé, la sécurité ou le bien-être physique ou moral des personnes bénéficiaires se trouvent compromis par les conditions d’installation, d’organisation ou de fonctionnement de l’établissement ou du service.</w:t>
      </w:r>
    </w:p>
    <w:p w14:paraId="3695193F" w14:textId="77777777" w:rsidR="008E10D2" w:rsidRDefault="008E10D2">
      <w:pPr>
        <w:pStyle w:val="En-tte"/>
        <w:tabs>
          <w:tab w:val="clear" w:pos="4536"/>
          <w:tab w:val="clear" w:pos="9072"/>
          <w:tab w:val="num" w:pos="0"/>
        </w:tabs>
        <w:jc w:val="both"/>
        <w:rPr>
          <w:rFonts w:ascii="Verdana" w:hAnsi="Verdana" w:cs="Arial"/>
          <w:color w:val="000000"/>
          <w:sz w:val="22"/>
          <w:szCs w:val="22"/>
        </w:rPr>
      </w:pPr>
    </w:p>
    <w:p w14:paraId="501B3A71" w14:textId="77777777" w:rsidR="005A78FB" w:rsidRDefault="005A78FB">
      <w:pPr>
        <w:tabs>
          <w:tab w:val="left" w:pos="7380"/>
        </w:tabs>
        <w:rPr>
          <w:rFonts w:ascii="Arial" w:hAnsi="Arial" w:cs="Arial"/>
          <w:b/>
          <w:bCs/>
        </w:rPr>
      </w:pPr>
    </w:p>
    <w:p w14:paraId="1CDBC90E" w14:textId="2695900D" w:rsidR="002E0B80" w:rsidRDefault="005A78FB">
      <w:pPr>
        <w:tabs>
          <w:tab w:val="left" w:pos="7380"/>
        </w:tabs>
        <w:rPr>
          <w:rFonts w:ascii="Arial" w:hAnsi="Arial" w:cs="Arial"/>
          <w:b/>
          <w:bCs/>
        </w:rPr>
      </w:pPr>
      <w:r>
        <w:rPr>
          <w:rFonts w:ascii="Arial" w:hAnsi="Arial" w:cs="Arial"/>
          <w:b/>
          <w:bCs/>
        </w:rPr>
        <w:br w:type="page"/>
      </w:r>
    </w:p>
    <w:p w14:paraId="6D03FACF" w14:textId="2A67EAC1" w:rsidR="002E0B80" w:rsidRDefault="00171C4B">
      <w:pPr>
        <w:tabs>
          <w:tab w:val="left" w:pos="7380"/>
        </w:tabs>
        <w:rPr>
          <w:rFonts w:ascii="Arial" w:hAnsi="Arial" w:cs="Arial"/>
          <w:b/>
          <w:bCs/>
        </w:rPr>
      </w:pPr>
      <w:r>
        <w:rPr>
          <w:rFonts w:cs="Arial"/>
          <w:b/>
          <w:bCs/>
          <w:noProof/>
          <w:color w:val="000000"/>
        </w:rPr>
        <w:lastRenderedPageBreak/>
        <mc:AlternateContent>
          <mc:Choice Requires="wps">
            <w:drawing>
              <wp:anchor distT="0" distB="0" distL="114300" distR="114300" simplePos="0" relativeHeight="251865600" behindDoc="0" locked="0" layoutInCell="1" allowOverlap="1" wp14:anchorId="5EC8BB39" wp14:editId="19A6CAE7">
                <wp:simplePos x="0" y="0"/>
                <wp:positionH relativeFrom="column">
                  <wp:posOffset>4497705</wp:posOffset>
                </wp:positionH>
                <wp:positionV relativeFrom="paragraph">
                  <wp:posOffset>102234</wp:posOffset>
                </wp:positionV>
                <wp:extent cx="1828800" cy="561975"/>
                <wp:effectExtent l="0" t="0" r="19050" b="28575"/>
                <wp:wrapSquare wrapText="bothSides"/>
                <wp:docPr id="283" name="Zone de texte 283"/>
                <wp:cNvGraphicFramePr/>
                <a:graphic xmlns:a="http://schemas.openxmlformats.org/drawingml/2006/main">
                  <a:graphicData uri="http://schemas.microsoft.com/office/word/2010/wordprocessingShape">
                    <wps:wsp>
                      <wps:cNvSpPr txBox="1"/>
                      <wps:spPr>
                        <a:xfrm>
                          <a:off x="0" y="0"/>
                          <a:ext cx="1828800" cy="561975"/>
                        </a:xfrm>
                        <a:prstGeom prst="rect">
                          <a:avLst/>
                        </a:prstGeom>
                        <a:solidFill>
                          <a:schemeClr val="lt1"/>
                        </a:solidFill>
                        <a:ln w="6350">
                          <a:solidFill>
                            <a:prstClr val="black"/>
                          </a:solidFill>
                        </a:ln>
                      </wps:spPr>
                      <wps:txbx>
                        <w:txbxContent>
                          <w:p w14:paraId="4390BC58" w14:textId="77777777" w:rsidR="004824A1" w:rsidRDefault="004824A1" w:rsidP="003414FC">
                            <w:pPr>
                              <w:jc w:val="both"/>
                              <w:rPr>
                                <w:rFonts w:ascii="Arial Black" w:hAnsi="Arial Black" w:cs="Arial"/>
                                <w:color w:val="000000"/>
                                <w:sz w:val="22"/>
                                <w:szCs w:val="22"/>
                              </w:rPr>
                            </w:pPr>
                          </w:p>
                          <w:p w14:paraId="25A1AD4A" w14:textId="689440C6" w:rsidR="004824A1" w:rsidRDefault="004824A1" w:rsidP="003414FC">
                            <w:pPr>
                              <w:ind w:left="57"/>
                            </w:pPr>
                            <w:r>
                              <w:rPr>
                                <w:rFonts w:ascii="Arial Black" w:hAnsi="Arial Black" w:cs="Arial"/>
                                <w:color w:val="000000"/>
                                <w:sz w:val="22"/>
                                <w:szCs w:val="22"/>
                              </w:rPr>
                              <w:t xml:space="preserve">   </w:t>
                            </w:r>
                            <w:r w:rsidRPr="00171C4B">
                              <w:rPr>
                                <w:rFonts w:ascii="Arial Black" w:hAnsi="Arial Black" w:cs="Arial"/>
                                <w:color w:val="000000"/>
                                <w:sz w:val="22"/>
                                <w:szCs w:val="22"/>
                              </w:rPr>
                              <w:t>H</w:t>
                            </w:r>
                            <w:r>
                              <w:rPr>
                                <w:rFonts w:ascii="Arial Black" w:hAnsi="Arial Black" w:cs="Arial"/>
                                <w:color w:val="000000"/>
                                <w:sz w:val="20"/>
                                <w:szCs w:val="20"/>
                              </w:rPr>
                              <w:t>ABITAT INCLUSIF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8BB39" id="_x0000_t202" coordsize="21600,21600" o:spt="202" path="m,l,21600r21600,l21600,xe">
                <v:stroke joinstyle="miter"/>
                <v:path gradientshapeok="t" o:connecttype="rect"/>
              </v:shapetype>
              <v:shape id="Zone de texte 283" o:spid="_x0000_s1293" type="#_x0000_t202" style="position:absolute;margin-left:354.15pt;margin-top:8.05pt;width:2in;height:44.2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" fillcolor="white [3201]" strokeweight=".5pt">
                <v:textbox>
                  <w:txbxContent>
                    <w:p w14:paraId="4390BC58" w14:textId="77777777" w:rsidR="004824A1" w:rsidRDefault="004824A1" w:rsidP="003414FC">
                      <w:pPr>
                        <w:jc w:val="both"/>
                        <w:rPr>
                          <w:rFonts w:ascii="Arial Black" w:hAnsi="Arial Black" w:cs="Arial"/>
                          <w:color w:val="000000"/>
                          <w:sz w:val="22"/>
                          <w:szCs w:val="22"/>
                        </w:rPr>
                      </w:pPr>
                    </w:p>
                    <w:p w14:paraId="25A1AD4A" w14:textId="689440C6" w:rsidR="004824A1" w:rsidRDefault="004824A1" w:rsidP="003414FC">
                      <w:pPr>
                        <w:ind w:left="57"/>
                      </w:pPr>
                      <w:r>
                        <w:rPr>
                          <w:rFonts w:ascii="Arial Black" w:hAnsi="Arial Black" w:cs="Arial"/>
                          <w:color w:val="000000"/>
                          <w:sz w:val="22"/>
                          <w:szCs w:val="22"/>
                        </w:rPr>
                        <w:t xml:space="preserve">   </w:t>
                      </w:r>
                      <w:r w:rsidRPr="00171C4B">
                        <w:rPr>
                          <w:rFonts w:ascii="Arial Black" w:hAnsi="Arial Black" w:cs="Arial"/>
                          <w:color w:val="000000"/>
                          <w:sz w:val="22"/>
                          <w:szCs w:val="22"/>
                        </w:rPr>
                        <w:t>H</w:t>
                      </w:r>
                      <w:r>
                        <w:rPr>
                          <w:rFonts w:ascii="Arial Black" w:hAnsi="Arial Black" w:cs="Arial"/>
                          <w:color w:val="000000"/>
                          <w:sz w:val="20"/>
                          <w:szCs w:val="20"/>
                        </w:rPr>
                        <w:t>ABITAT INCLUSIF</w:t>
                      </w:r>
                    </w:p>
                  </w:txbxContent>
                </v:textbox>
                <w10:wrap type="square"/>
              </v:shape>
            </w:pict>
          </mc:Fallback>
        </mc:AlternateContent>
      </w:r>
    </w:p>
    <w:p w14:paraId="33862EDA" w14:textId="045E22C1" w:rsidR="002E0B80" w:rsidRPr="00171C4B" w:rsidRDefault="002E0B80" w:rsidP="002E0B80">
      <w:r>
        <w:rPr>
          <w:rFonts w:cs="Arial"/>
          <w:b/>
          <w:bCs/>
          <w:color w:val="000000"/>
        </w:rPr>
        <w:t>Fiche</w:t>
      </w:r>
      <w:r>
        <w:rPr>
          <w:rFonts w:cs="Arial"/>
          <w:color w:val="000000"/>
        </w:rPr>
        <w:t xml:space="preserve"> – </w:t>
      </w:r>
      <w:r>
        <w:rPr>
          <w:rFonts w:ascii="Arial Black" w:hAnsi="Arial Black" w:cs="Arial"/>
          <w:color w:val="000000"/>
          <w:sz w:val="56"/>
        </w:rPr>
        <w:t>18</w:t>
      </w:r>
      <w:r w:rsidR="00171C4B">
        <w:rPr>
          <w:rFonts w:ascii="Arial Black" w:hAnsi="Arial Black" w:cs="Arial"/>
          <w:color w:val="000000"/>
          <w:sz w:val="56"/>
        </w:rPr>
        <w:t xml:space="preserve">                              </w:t>
      </w:r>
    </w:p>
    <w:p w14:paraId="0585297B" w14:textId="46295CFC" w:rsidR="002E0B80" w:rsidRDefault="002E0B80">
      <w:pPr>
        <w:tabs>
          <w:tab w:val="left" w:pos="7380"/>
        </w:tabs>
        <w:rPr>
          <w:rFonts w:ascii="Arial" w:hAnsi="Arial" w:cs="Arial"/>
          <w:b/>
          <w:bCs/>
        </w:rPr>
      </w:pPr>
    </w:p>
    <w:p w14:paraId="3BE0F78E" w14:textId="61D6F779" w:rsidR="002E0B80" w:rsidRDefault="002E0B80">
      <w:pPr>
        <w:tabs>
          <w:tab w:val="left" w:pos="7380"/>
        </w:tabs>
        <w:rPr>
          <w:rFonts w:ascii="Arial" w:hAnsi="Arial" w:cs="Arial"/>
          <w:b/>
          <w:bCs/>
        </w:rPr>
      </w:pPr>
    </w:p>
    <w:p w14:paraId="0EE0CC9A" w14:textId="417555D8" w:rsidR="002E0B80" w:rsidRDefault="002E0B80">
      <w:pPr>
        <w:tabs>
          <w:tab w:val="left" w:pos="7380"/>
        </w:tabs>
        <w:rPr>
          <w:rFonts w:ascii="Arial" w:hAnsi="Arial" w:cs="Arial"/>
          <w:b/>
          <w:bCs/>
        </w:rPr>
      </w:pPr>
    </w:p>
    <w:p w14:paraId="1272764E" w14:textId="15CFBB3F" w:rsidR="00850784" w:rsidRDefault="00850784" w:rsidP="00850784">
      <w:pPr>
        <w:pBdr>
          <w:top w:val="single" w:sz="4" w:space="1" w:color="auto"/>
          <w:left w:val="single" w:sz="4" w:space="4" w:color="auto"/>
          <w:bottom w:val="single" w:sz="4" w:space="1" w:color="auto"/>
          <w:right w:val="single" w:sz="4" w:space="4" w:color="auto"/>
        </w:pBdr>
        <w:rPr>
          <w:b/>
          <w:u w:val="single"/>
        </w:rPr>
      </w:pPr>
    </w:p>
    <w:p w14:paraId="454AA1A9" w14:textId="77777777" w:rsidR="00850784" w:rsidRDefault="00850784" w:rsidP="00850784">
      <w:pPr>
        <w:pBdr>
          <w:top w:val="single" w:sz="4" w:space="1" w:color="auto"/>
          <w:left w:val="single" w:sz="4" w:space="4" w:color="auto"/>
          <w:bottom w:val="single" w:sz="4" w:space="1" w:color="auto"/>
          <w:right w:val="single" w:sz="4" w:space="4" w:color="auto"/>
        </w:pBdr>
        <w:jc w:val="center"/>
        <w:rPr>
          <w:b/>
          <w:u w:val="single"/>
        </w:rPr>
      </w:pPr>
    </w:p>
    <w:p w14:paraId="55A74700" w14:textId="1F301AE8" w:rsidR="00171C4B" w:rsidRPr="00855AB3" w:rsidRDefault="00171C4B" w:rsidP="00850784">
      <w:pPr>
        <w:pBdr>
          <w:top w:val="single" w:sz="4" w:space="1" w:color="auto"/>
          <w:left w:val="single" w:sz="4" w:space="4" w:color="auto"/>
          <w:bottom w:val="single" w:sz="4" w:space="1" w:color="auto"/>
          <w:right w:val="single" w:sz="4" w:space="4" w:color="auto"/>
        </w:pBdr>
        <w:spacing w:line="600" w:lineRule="auto"/>
        <w:jc w:val="center"/>
        <w:rPr>
          <w:rFonts w:ascii="Arial" w:hAnsi="Arial" w:cs="Arial"/>
          <w:sz w:val="36"/>
          <w:szCs w:val="36"/>
        </w:rPr>
      </w:pPr>
      <w:r w:rsidRPr="00855AB3">
        <w:rPr>
          <w:rFonts w:ascii="Arial" w:hAnsi="Arial" w:cs="Arial"/>
          <w:b/>
          <w:sz w:val="36"/>
          <w:szCs w:val="36"/>
        </w:rPr>
        <w:t>L’HABITAT INCLUSIF ET L’AIDE À LA VIE PARTAGÉE (AVP)</w:t>
      </w:r>
      <w:r w:rsidR="00850784" w:rsidRPr="00855AB3">
        <w:rPr>
          <w:rFonts w:ascii="Arial" w:hAnsi="Arial" w:cs="Arial"/>
          <w:b/>
          <w:sz w:val="36"/>
          <w:szCs w:val="36"/>
        </w:rPr>
        <w:t xml:space="preserve"> </w:t>
      </w:r>
    </w:p>
    <w:p w14:paraId="0D5BB9AC" w14:textId="77777777" w:rsidR="00171C4B" w:rsidRDefault="00171C4B" w:rsidP="00171C4B"/>
    <w:p w14:paraId="0FBF579B" w14:textId="77777777" w:rsidR="008C4A46" w:rsidRDefault="008C4A46" w:rsidP="00171C4B">
      <w:pPr>
        <w:rPr>
          <w:rFonts w:ascii="Arial" w:hAnsi="Arial" w:cs="Arial"/>
        </w:rPr>
      </w:pPr>
    </w:p>
    <w:p w14:paraId="407CC8AF" w14:textId="77777777" w:rsidR="008C4A46" w:rsidRDefault="008C4A46" w:rsidP="00171C4B">
      <w:pPr>
        <w:rPr>
          <w:rFonts w:ascii="Arial" w:hAnsi="Arial" w:cs="Arial"/>
        </w:rPr>
      </w:pPr>
    </w:p>
    <w:p w14:paraId="12EEB9D4" w14:textId="51623AF6" w:rsidR="00171C4B" w:rsidRPr="00171C4B" w:rsidRDefault="00171C4B" w:rsidP="00171C4B">
      <w:pPr>
        <w:rPr>
          <w:rFonts w:ascii="Arial" w:hAnsi="Arial" w:cs="Arial"/>
        </w:rPr>
      </w:pPr>
      <w:r w:rsidRPr="00171C4B">
        <w:rPr>
          <w:rFonts w:ascii="Arial" w:hAnsi="Arial" w:cs="Arial"/>
        </w:rPr>
        <w:t xml:space="preserve">Références juridiques : </w:t>
      </w:r>
    </w:p>
    <w:p w14:paraId="6B5BB249" w14:textId="77777777" w:rsidR="00171C4B" w:rsidRPr="00171C4B" w:rsidRDefault="00171C4B" w:rsidP="00171C4B">
      <w:pPr>
        <w:rPr>
          <w:rFonts w:ascii="Arial" w:hAnsi="Arial" w:cs="Arial"/>
        </w:rPr>
      </w:pPr>
      <w:r w:rsidRPr="00171C4B">
        <w:rPr>
          <w:rFonts w:ascii="Arial" w:hAnsi="Arial" w:cs="Arial"/>
        </w:rPr>
        <w:t>Article L.281.1 et s. ; D.281 du CASF</w:t>
      </w:r>
    </w:p>
    <w:p w14:paraId="37D3842B" w14:textId="091C27B5" w:rsidR="00171C4B" w:rsidRDefault="00171C4B" w:rsidP="00171C4B">
      <w:pPr>
        <w:rPr>
          <w:rFonts w:ascii="Arial" w:hAnsi="Arial" w:cs="Arial"/>
        </w:rPr>
      </w:pPr>
      <w:r w:rsidRPr="00171C4B">
        <w:rPr>
          <w:rFonts w:ascii="Arial" w:hAnsi="Arial" w:cs="Arial"/>
        </w:rPr>
        <w:t xml:space="preserve">Arrêté du 24 juin 2019 relatif au modèle de cahier des charges national du projet de vie sociale et partagée de l’habitat inclusif. </w:t>
      </w:r>
    </w:p>
    <w:p w14:paraId="182C019B" w14:textId="77777777" w:rsidR="008C4A46" w:rsidRDefault="008C4A46" w:rsidP="00171C4B">
      <w:pPr>
        <w:rPr>
          <w:rFonts w:ascii="Arial" w:hAnsi="Arial" w:cs="Arial"/>
        </w:rPr>
      </w:pPr>
    </w:p>
    <w:p w14:paraId="209EDEC6" w14:textId="77777777" w:rsidR="00850784" w:rsidRPr="00171C4B" w:rsidRDefault="00850784" w:rsidP="00171C4B">
      <w:pPr>
        <w:rPr>
          <w:rFonts w:ascii="Arial" w:hAnsi="Arial" w:cs="Arial"/>
        </w:rPr>
      </w:pPr>
    </w:p>
    <w:p w14:paraId="488243F5" w14:textId="15E0A7D2" w:rsidR="00171C4B" w:rsidRDefault="00171C4B" w:rsidP="00171C4B">
      <w:pPr>
        <w:rPr>
          <w:rFonts w:ascii="Arial" w:hAnsi="Arial" w:cs="Arial"/>
          <w:b/>
        </w:rPr>
      </w:pPr>
      <w:r w:rsidRPr="00171C4B">
        <w:rPr>
          <w:rFonts w:ascii="Arial" w:hAnsi="Arial" w:cs="Arial"/>
          <w:b/>
        </w:rPr>
        <w:t xml:space="preserve">DEFINITION DE L’HABITAT INCLUSIF ET DE L’AIDE À LA VIE PARTAGÉE </w:t>
      </w:r>
    </w:p>
    <w:p w14:paraId="6692D02B" w14:textId="77777777" w:rsidR="00850784" w:rsidRPr="00171C4B" w:rsidRDefault="00850784" w:rsidP="00171C4B">
      <w:pPr>
        <w:rPr>
          <w:rFonts w:ascii="Arial" w:hAnsi="Arial" w:cs="Arial"/>
          <w:b/>
        </w:rPr>
      </w:pPr>
    </w:p>
    <w:p w14:paraId="45863008" w14:textId="0F34DD32" w:rsidR="008C4A46" w:rsidRDefault="00171C4B" w:rsidP="008C4A46">
      <w:pPr>
        <w:pStyle w:val="Paragraphedeliste"/>
        <w:numPr>
          <w:ilvl w:val="0"/>
          <w:numId w:val="132"/>
        </w:numPr>
        <w:spacing w:after="160" w:line="259" w:lineRule="auto"/>
        <w:contextualSpacing/>
        <w:rPr>
          <w:rFonts w:ascii="Arial" w:hAnsi="Arial" w:cs="Arial"/>
          <w:b/>
          <w:sz w:val="28"/>
          <w:szCs w:val="28"/>
          <w:u w:val="single"/>
        </w:rPr>
      </w:pPr>
      <w:r w:rsidRPr="008C4A46">
        <w:rPr>
          <w:rFonts w:ascii="Arial" w:hAnsi="Arial" w:cs="Arial"/>
          <w:b/>
          <w:sz w:val="28"/>
          <w:szCs w:val="28"/>
          <w:u w:val="single"/>
        </w:rPr>
        <w:t>Définition et formes de l’habitat inclusif</w:t>
      </w:r>
    </w:p>
    <w:p w14:paraId="7A16716C" w14:textId="77777777" w:rsidR="008C4A46" w:rsidRPr="008C4A46" w:rsidRDefault="008C4A46" w:rsidP="008C4A46">
      <w:pPr>
        <w:pStyle w:val="Paragraphedeliste"/>
        <w:spacing w:after="160" w:line="259" w:lineRule="auto"/>
        <w:ind w:left="1440"/>
        <w:contextualSpacing/>
        <w:rPr>
          <w:rFonts w:ascii="Arial" w:hAnsi="Arial" w:cs="Arial"/>
          <w:b/>
          <w:sz w:val="28"/>
          <w:szCs w:val="28"/>
          <w:u w:val="single"/>
        </w:rPr>
      </w:pPr>
    </w:p>
    <w:p w14:paraId="6C7D4FF6" w14:textId="77777777" w:rsidR="00171C4B" w:rsidRPr="00171C4B" w:rsidRDefault="00171C4B" w:rsidP="00171C4B">
      <w:pPr>
        <w:rPr>
          <w:rFonts w:ascii="Arial" w:hAnsi="Arial" w:cs="Arial"/>
          <w:b/>
        </w:rPr>
      </w:pPr>
      <w:r w:rsidRPr="00171C4B">
        <w:rPr>
          <w:rFonts w:ascii="Arial" w:hAnsi="Arial" w:cs="Arial"/>
        </w:rPr>
        <w:t xml:space="preserve">L’habitat inclusif mentionné à l’article L.281-1 du code de l’action sociale et des familles (CASF) est destiné « </w:t>
      </w:r>
      <w:r w:rsidRPr="00171C4B">
        <w:rPr>
          <w:rFonts w:ascii="Arial" w:hAnsi="Arial" w:cs="Arial"/>
          <w:i/>
          <w:iCs/>
        </w:rPr>
        <w:t xml:space="preserve">aux personnes handicapées et aux personnes âgées qui font le choix, à titre de résidence principale, d’un mode d’habitation regroupé, entre elles ou avec d’autres personnes. […] Ce mode d’habitat est assorti d’un projet de vie sociale et partagée </w:t>
      </w:r>
      <w:r w:rsidRPr="00171C4B">
        <w:rPr>
          <w:rFonts w:ascii="Arial" w:hAnsi="Arial" w:cs="Arial"/>
        </w:rPr>
        <w:t>».</w:t>
      </w:r>
    </w:p>
    <w:p w14:paraId="1E717513" w14:textId="77777777" w:rsidR="00171C4B" w:rsidRPr="00171C4B" w:rsidRDefault="00171C4B" w:rsidP="00171C4B">
      <w:pPr>
        <w:rPr>
          <w:rFonts w:ascii="Arial" w:hAnsi="Arial" w:cs="Arial"/>
        </w:rPr>
      </w:pPr>
      <w:r w:rsidRPr="00171C4B">
        <w:rPr>
          <w:rFonts w:ascii="Arial" w:hAnsi="Arial" w:cs="Arial"/>
        </w:rPr>
        <w:t xml:space="preserve">L’habitat inclusif est une solution complémentaire de logement en milieu ordinaire. Cette solution s’adresse aux personnes qui ne souhaitent pas être hébergées en établissement, veulent conserver un logement propre, mais qui ne sont pas assez autonomes pour vivre seules ou ne souhaitent pas se retrouver isolées. </w:t>
      </w:r>
    </w:p>
    <w:p w14:paraId="01A5122D" w14:textId="77777777" w:rsidR="00171C4B" w:rsidRPr="00171C4B" w:rsidRDefault="00171C4B" w:rsidP="00171C4B">
      <w:pPr>
        <w:rPr>
          <w:rFonts w:ascii="Arial" w:hAnsi="Arial" w:cs="Arial"/>
        </w:rPr>
      </w:pPr>
      <w:r w:rsidRPr="00171C4B">
        <w:rPr>
          <w:rFonts w:ascii="Arial" w:hAnsi="Arial" w:cs="Arial"/>
        </w:rPr>
        <w:t>L’entrée dans un habitat inclusif est fondée sur le libre choix. Elle s’inscrit en dehors de tout dispositif d’orientation sociale ou médico-sociale (orientation MDPH ou GIR) et est indépendante de toute attribution d’aides à l’autonomie, que ce soit la prestation de compensation du handicap (PCH) ou l’allocation personnalisée d’autonomie (APA).</w:t>
      </w:r>
    </w:p>
    <w:p w14:paraId="34B70BA2" w14:textId="77777777" w:rsidR="00171C4B" w:rsidRPr="00171C4B" w:rsidRDefault="00171C4B" w:rsidP="00171C4B">
      <w:pPr>
        <w:rPr>
          <w:rFonts w:ascii="Arial" w:hAnsi="Arial" w:cs="Arial"/>
        </w:rPr>
      </w:pPr>
      <w:r w:rsidRPr="00171C4B">
        <w:rPr>
          <w:rFonts w:ascii="Arial" w:hAnsi="Arial" w:cs="Arial"/>
        </w:rPr>
        <w:t>L'habitat peut prendre différentes formes :</w:t>
      </w:r>
    </w:p>
    <w:p w14:paraId="6D462409" w14:textId="77777777" w:rsidR="00171C4B" w:rsidRPr="00171C4B" w:rsidRDefault="00171C4B" w:rsidP="00171C4B">
      <w:pPr>
        <w:pStyle w:val="Paragraphedeliste"/>
        <w:numPr>
          <w:ilvl w:val="0"/>
          <w:numId w:val="113"/>
        </w:numPr>
        <w:spacing w:after="160" w:line="259" w:lineRule="auto"/>
        <w:contextualSpacing/>
        <w:rPr>
          <w:rFonts w:ascii="Arial" w:hAnsi="Arial" w:cs="Arial"/>
        </w:rPr>
      </w:pPr>
      <w:r w:rsidRPr="00171C4B">
        <w:rPr>
          <w:rFonts w:ascii="Arial" w:hAnsi="Arial" w:cs="Arial"/>
        </w:rPr>
        <w:t>un logement, meublé ou non, loué dans le cadre d'une colocation ;</w:t>
      </w:r>
    </w:p>
    <w:p w14:paraId="36E15EF9" w14:textId="3729CE51" w:rsidR="00171C4B" w:rsidRDefault="00171C4B" w:rsidP="00171C4B">
      <w:pPr>
        <w:pStyle w:val="Paragraphedeliste"/>
        <w:numPr>
          <w:ilvl w:val="0"/>
          <w:numId w:val="113"/>
        </w:numPr>
        <w:spacing w:after="160" w:line="259" w:lineRule="auto"/>
        <w:contextualSpacing/>
        <w:rPr>
          <w:rFonts w:ascii="Arial" w:hAnsi="Arial" w:cs="Arial"/>
        </w:rPr>
      </w:pPr>
      <w:r w:rsidRPr="00171C4B">
        <w:rPr>
          <w:rFonts w:ascii="Arial" w:hAnsi="Arial" w:cs="Arial"/>
        </w:rPr>
        <w:t>un ensemble de logements autonomes, meublés ou non, et situé dans un immeuble ou un groupe d'immeubles comprenant des locaux communs affectés au projet de vie sociale et partagée.</w:t>
      </w:r>
    </w:p>
    <w:p w14:paraId="77284CE9" w14:textId="060077FD" w:rsidR="008C4A46" w:rsidRPr="008C4A46" w:rsidRDefault="008C4A46" w:rsidP="008C4A46">
      <w:pPr>
        <w:spacing w:after="160" w:line="259" w:lineRule="auto"/>
        <w:contextualSpacing/>
        <w:rPr>
          <w:rFonts w:ascii="Arial" w:hAnsi="Arial" w:cs="Arial"/>
        </w:rPr>
      </w:pPr>
    </w:p>
    <w:p w14:paraId="11610D57" w14:textId="77777777" w:rsidR="008C4A46" w:rsidRPr="008C4A46" w:rsidRDefault="008C4A46" w:rsidP="008C4A46">
      <w:pPr>
        <w:spacing w:after="160" w:line="259" w:lineRule="auto"/>
        <w:contextualSpacing/>
        <w:rPr>
          <w:rFonts w:ascii="Arial" w:hAnsi="Arial" w:cs="Arial"/>
        </w:rPr>
      </w:pPr>
    </w:p>
    <w:p w14:paraId="7F0555B0" w14:textId="77777777" w:rsidR="00171C4B" w:rsidRPr="00171C4B" w:rsidRDefault="00171C4B" w:rsidP="00171C4B">
      <w:pPr>
        <w:rPr>
          <w:rFonts w:ascii="Arial" w:hAnsi="Arial" w:cs="Arial"/>
        </w:rPr>
      </w:pPr>
      <w:r w:rsidRPr="00171C4B">
        <w:rPr>
          <w:rFonts w:ascii="Arial" w:hAnsi="Arial" w:cs="Arial"/>
        </w:rPr>
        <w:t xml:space="preserve">Les habitants peuvent être locataires, colocataires, sous-locataires ou propriétaires. </w:t>
      </w:r>
    </w:p>
    <w:p w14:paraId="0AB53BF9" w14:textId="77777777" w:rsidR="00171C4B" w:rsidRPr="00171C4B" w:rsidRDefault="00171C4B" w:rsidP="00171C4B">
      <w:pPr>
        <w:rPr>
          <w:rFonts w:ascii="Arial" w:hAnsi="Arial" w:cs="Arial"/>
        </w:rPr>
      </w:pPr>
      <w:r w:rsidRPr="00171C4B">
        <w:rPr>
          <w:rFonts w:ascii="Arial" w:hAnsi="Arial" w:cs="Arial"/>
        </w:rPr>
        <w:t>Cet habitat peut être constitué dans le parc privé ou dans le parc social, dans le respect des règles de droit commun.</w:t>
      </w:r>
    </w:p>
    <w:p w14:paraId="0EC4BD87" w14:textId="08D6EA0F" w:rsidR="00850784" w:rsidRDefault="00171C4B" w:rsidP="00171C4B">
      <w:pPr>
        <w:rPr>
          <w:rFonts w:ascii="Arial" w:hAnsi="Arial" w:cs="Arial"/>
        </w:rPr>
      </w:pPr>
      <w:r w:rsidRPr="00171C4B">
        <w:rPr>
          <w:rFonts w:ascii="Arial" w:hAnsi="Arial" w:cs="Arial"/>
        </w:rPr>
        <w:t>L’habitat inclusif correspond donc à un ensemble de logements indépendants ou intégrés à un autre ensemble architectural, à « taille humaine », caractérisé par des espaces privatifs pour une vie individuelle associés à des espaces communs de vie partagée, dans un environnement adapté et sécurisé, permettant la réalisation d’un projet commun de vie sociale.</w:t>
      </w:r>
    </w:p>
    <w:p w14:paraId="30611080" w14:textId="0404D485" w:rsidR="00850784" w:rsidRDefault="00850784" w:rsidP="00171C4B">
      <w:pPr>
        <w:rPr>
          <w:rFonts w:ascii="Arial" w:hAnsi="Arial" w:cs="Arial"/>
        </w:rPr>
      </w:pPr>
    </w:p>
    <w:p w14:paraId="4859B800" w14:textId="77777777" w:rsidR="00850784" w:rsidRPr="00171C4B" w:rsidRDefault="00850784" w:rsidP="00171C4B">
      <w:pPr>
        <w:rPr>
          <w:rFonts w:ascii="Arial" w:hAnsi="Arial" w:cs="Arial"/>
        </w:rPr>
      </w:pPr>
    </w:p>
    <w:p w14:paraId="24237B6D" w14:textId="77777777" w:rsidR="00171C4B" w:rsidRPr="008C4A46" w:rsidRDefault="00171C4B" w:rsidP="008C4A46">
      <w:pPr>
        <w:pStyle w:val="Paragraphedeliste"/>
        <w:numPr>
          <w:ilvl w:val="0"/>
          <w:numId w:val="131"/>
        </w:numPr>
        <w:spacing w:after="160" w:line="259" w:lineRule="auto"/>
        <w:contextualSpacing/>
        <w:rPr>
          <w:rFonts w:ascii="Arial" w:hAnsi="Arial" w:cs="Arial"/>
          <w:b/>
          <w:sz w:val="28"/>
          <w:szCs w:val="28"/>
          <w:u w:val="single"/>
        </w:rPr>
      </w:pPr>
      <w:r w:rsidRPr="008C4A46">
        <w:rPr>
          <w:rFonts w:ascii="Arial" w:hAnsi="Arial" w:cs="Arial"/>
          <w:b/>
          <w:sz w:val="28"/>
          <w:szCs w:val="28"/>
          <w:u w:val="single"/>
        </w:rPr>
        <w:t>Définition de l’aide à la vie partagée</w:t>
      </w:r>
    </w:p>
    <w:p w14:paraId="0042D719" w14:textId="77777777" w:rsidR="00171C4B" w:rsidRPr="00171C4B" w:rsidRDefault="00171C4B" w:rsidP="00171C4B">
      <w:pPr>
        <w:pStyle w:val="Paragraphedeliste"/>
        <w:rPr>
          <w:rFonts w:ascii="Arial" w:hAnsi="Arial" w:cs="Arial"/>
          <w:i/>
        </w:rPr>
      </w:pPr>
    </w:p>
    <w:p w14:paraId="1F428D09" w14:textId="05FF0D04" w:rsidR="00171C4B" w:rsidRDefault="00171C4B" w:rsidP="00171C4B">
      <w:pPr>
        <w:ind w:left="360"/>
        <w:rPr>
          <w:rFonts w:ascii="Arial" w:hAnsi="Arial" w:cs="Arial"/>
        </w:rPr>
      </w:pPr>
      <w:r w:rsidRPr="008C4A46">
        <w:rPr>
          <w:rFonts w:ascii="Arial" w:hAnsi="Arial" w:cs="Arial"/>
        </w:rPr>
        <w:t>L’aide individuelle</w:t>
      </w:r>
      <w:r w:rsidR="008C4A46">
        <w:rPr>
          <w:rFonts w:ascii="Arial" w:hAnsi="Arial" w:cs="Arial"/>
        </w:rPr>
        <w:t> :</w:t>
      </w:r>
    </w:p>
    <w:p w14:paraId="24A2F466" w14:textId="77777777" w:rsidR="008C4A46" w:rsidRPr="008C4A46" w:rsidRDefault="008C4A46" w:rsidP="00171C4B">
      <w:pPr>
        <w:ind w:left="360"/>
        <w:rPr>
          <w:rFonts w:ascii="Arial" w:hAnsi="Arial" w:cs="Arial"/>
        </w:rPr>
      </w:pPr>
    </w:p>
    <w:p w14:paraId="57295987" w14:textId="77777777" w:rsidR="00171C4B" w:rsidRPr="00171C4B" w:rsidRDefault="00171C4B" w:rsidP="00171C4B">
      <w:pPr>
        <w:rPr>
          <w:rFonts w:ascii="Arial" w:hAnsi="Arial" w:cs="Arial"/>
        </w:rPr>
      </w:pPr>
      <w:r w:rsidRPr="00171C4B">
        <w:rPr>
          <w:rFonts w:ascii="Arial" w:hAnsi="Arial" w:cs="Arial"/>
        </w:rPr>
        <w:t>L’aide à la vie partagée est une aide individuelle concourant à solvabiliser les personnes faisant le choix d’habiter dans un habitat reconnu habitat inclusif par le Département.</w:t>
      </w:r>
    </w:p>
    <w:p w14:paraId="685C6E4D" w14:textId="77777777" w:rsidR="00171C4B" w:rsidRPr="00171C4B" w:rsidRDefault="00171C4B" w:rsidP="00171C4B">
      <w:pPr>
        <w:rPr>
          <w:rFonts w:ascii="Arial" w:hAnsi="Arial" w:cs="Arial"/>
        </w:rPr>
      </w:pPr>
      <w:r w:rsidRPr="00171C4B">
        <w:rPr>
          <w:rFonts w:ascii="Arial" w:hAnsi="Arial" w:cs="Arial"/>
        </w:rPr>
        <w:t>L’aide est destinée à financer l’animation, la coordination du projet de vie sociale et partagée ou encore la régulation du « vivre ensemble », à l’intérieur comme à l’extérieur de l’habitat (entourage, voisinage, services de proximité).</w:t>
      </w:r>
    </w:p>
    <w:p w14:paraId="3D006D25" w14:textId="77777777" w:rsidR="00171C4B" w:rsidRPr="00171C4B" w:rsidRDefault="00171C4B" w:rsidP="00171C4B">
      <w:pPr>
        <w:rPr>
          <w:rFonts w:ascii="Arial" w:hAnsi="Arial" w:cs="Arial"/>
        </w:rPr>
      </w:pPr>
      <w:r w:rsidRPr="00171C4B">
        <w:rPr>
          <w:rFonts w:ascii="Arial" w:hAnsi="Arial" w:cs="Arial"/>
        </w:rPr>
        <w:t>Elle n’a pas vocation à financer l’accompagnement individuel de la personne pour la réalisation des actes de la vie quotidienne (aide à l’autonomie et surveillance), ni le suivi des parcours individuels ou la coordination des interventions médico-sociales.</w:t>
      </w:r>
    </w:p>
    <w:p w14:paraId="5467F0DE" w14:textId="77777777" w:rsidR="00171C4B" w:rsidRPr="00171C4B" w:rsidRDefault="00171C4B" w:rsidP="00171C4B">
      <w:pPr>
        <w:ind w:left="360"/>
        <w:rPr>
          <w:rFonts w:ascii="Arial" w:hAnsi="Arial" w:cs="Arial"/>
          <w:i/>
        </w:rPr>
      </w:pPr>
      <w:r w:rsidRPr="00171C4B">
        <w:rPr>
          <w:rFonts w:ascii="Arial" w:hAnsi="Arial" w:cs="Arial"/>
          <w:i/>
        </w:rPr>
        <w:t>Le projet de vie sociale et partagée</w:t>
      </w:r>
    </w:p>
    <w:p w14:paraId="329058FB" w14:textId="77777777" w:rsidR="00171C4B" w:rsidRPr="00171C4B" w:rsidRDefault="00171C4B" w:rsidP="00171C4B">
      <w:pPr>
        <w:rPr>
          <w:rFonts w:ascii="Arial" w:hAnsi="Arial" w:cs="Arial"/>
          <w:b/>
        </w:rPr>
      </w:pPr>
      <w:r w:rsidRPr="00171C4B">
        <w:rPr>
          <w:rFonts w:ascii="Arial" w:hAnsi="Arial" w:cs="Arial"/>
        </w:rPr>
        <w:t>L’intensité de l’AVP est corrélée au projet de vie sociale et partagée.</w:t>
      </w:r>
    </w:p>
    <w:p w14:paraId="66B250F9" w14:textId="77777777" w:rsidR="00171C4B" w:rsidRPr="00171C4B" w:rsidRDefault="00171C4B" w:rsidP="00171C4B">
      <w:pPr>
        <w:rPr>
          <w:rFonts w:ascii="Arial" w:hAnsi="Arial" w:cs="Arial"/>
        </w:rPr>
      </w:pPr>
      <w:r w:rsidRPr="00171C4B">
        <w:rPr>
          <w:rFonts w:ascii="Arial" w:hAnsi="Arial" w:cs="Arial"/>
        </w:rPr>
        <w:t>Le projet de vie sociale et partagée lutte contre l’isolement des habitants en encourageant la vie collective et le développement de liens sociaux au sein de l’habitat et dans le voisinage. Élaboré avec et pour les habitants, il permet de mettre en place des moments conviviaux basés sur des activités ludiques, culturelles, sportives ou autres. Il est en constante évolution afin de garantir des bénéfices à long terme.</w:t>
      </w:r>
    </w:p>
    <w:p w14:paraId="61D95EB6" w14:textId="77777777" w:rsidR="00171C4B" w:rsidRPr="00171C4B" w:rsidRDefault="00171C4B" w:rsidP="00171C4B">
      <w:pPr>
        <w:rPr>
          <w:rFonts w:ascii="Arial" w:hAnsi="Arial" w:cs="Arial"/>
        </w:rPr>
      </w:pPr>
    </w:p>
    <w:p w14:paraId="6B13486D" w14:textId="10B09871" w:rsidR="00171C4B" w:rsidRDefault="00171C4B" w:rsidP="00171C4B">
      <w:pPr>
        <w:rPr>
          <w:rFonts w:ascii="Arial" w:hAnsi="Arial" w:cs="Arial"/>
          <w:b/>
        </w:rPr>
      </w:pPr>
      <w:r w:rsidRPr="00171C4B">
        <w:rPr>
          <w:rFonts w:ascii="Arial" w:hAnsi="Arial" w:cs="Arial"/>
          <w:b/>
        </w:rPr>
        <w:t>ARTICLE 105 (</w:t>
      </w:r>
      <w:r w:rsidRPr="008C4A46">
        <w:rPr>
          <w:rFonts w:ascii="Arial" w:hAnsi="Arial" w:cs="Arial"/>
        </w:rPr>
        <w:t>modifié par délibération du 20 octobre 2022</w:t>
      </w:r>
      <w:r w:rsidR="008C4A46" w:rsidRPr="00171C4B">
        <w:rPr>
          <w:rFonts w:ascii="Arial" w:hAnsi="Arial" w:cs="Arial"/>
          <w:b/>
        </w:rPr>
        <w:t>) –</w:t>
      </w:r>
      <w:r w:rsidRPr="00171C4B">
        <w:rPr>
          <w:rFonts w:ascii="Arial" w:hAnsi="Arial" w:cs="Arial"/>
          <w:b/>
        </w:rPr>
        <w:t xml:space="preserve"> LES CRITÈRES D’ATTRIBUTION DE L’AIDE À LA VIE PARTAGÉE</w:t>
      </w:r>
    </w:p>
    <w:p w14:paraId="61D4E6D0" w14:textId="77777777" w:rsidR="008C4A46" w:rsidRPr="00171C4B" w:rsidRDefault="008C4A46" w:rsidP="00171C4B">
      <w:pPr>
        <w:rPr>
          <w:rFonts w:ascii="Arial" w:hAnsi="Arial" w:cs="Arial"/>
          <w:b/>
        </w:rPr>
      </w:pPr>
    </w:p>
    <w:p w14:paraId="5DCE7568" w14:textId="77777777" w:rsidR="00171C4B" w:rsidRPr="00171C4B" w:rsidRDefault="00171C4B" w:rsidP="00171C4B">
      <w:pPr>
        <w:rPr>
          <w:rFonts w:ascii="Arial" w:hAnsi="Arial" w:cs="Arial"/>
        </w:rPr>
      </w:pPr>
      <w:r w:rsidRPr="00171C4B">
        <w:rPr>
          <w:rFonts w:ascii="Arial" w:hAnsi="Arial" w:cs="Arial"/>
        </w:rPr>
        <w:t>Le bénéfice de l'aide est subordonné à la signature, au titre des logements concernés, d'une convention entre le Département et la personne morale porteuse du projet de vie sociale et partagée (personne 3P).</w:t>
      </w:r>
    </w:p>
    <w:p w14:paraId="547B01B4" w14:textId="77777777" w:rsidR="00171C4B" w:rsidRPr="00171C4B" w:rsidRDefault="00171C4B" w:rsidP="00171C4B">
      <w:pPr>
        <w:rPr>
          <w:rFonts w:ascii="Arial" w:hAnsi="Arial" w:cs="Arial"/>
        </w:rPr>
      </w:pPr>
      <w:r w:rsidRPr="00171C4B">
        <w:rPr>
          <w:rFonts w:ascii="Arial" w:hAnsi="Arial" w:cs="Arial"/>
        </w:rPr>
        <w:t>Un accord pour l'habitat inclusif, passé entre l’Etat, le Département et la Caisse nationale de solidarité pour l'autonomie (CNSA), fixe les conditions, portant notamment sur le montant de l'aide et ses conditions d'attribution, qui ouvrent droit au versement par la CNSA, au titre du 4° de l'article L. 14-10-5, d'un concours pour le financement des dépenses départementales d'aide à la vie partagée.</w:t>
      </w:r>
    </w:p>
    <w:p w14:paraId="0DFD37F3" w14:textId="77777777" w:rsidR="00171C4B" w:rsidRPr="00171C4B" w:rsidRDefault="00171C4B" w:rsidP="00171C4B">
      <w:pPr>
        <w:rPr>
          <w:rFonts w:ascii="Arial" w:hAnsi="Arial" w:cs="Arial"/>
        </w:rPr>
      </w:pPr>
    </w:p>
    <w:p w14:paraId="46582BC9" w14:textId="77777777" w:rsidR="00171C4B" w:rsidRPr="00850784" w:rsidRDefault="00171C4B" w:rsidP="00855AB3">
      <w:pPr>
        <w:pStyle w:val="Paragraphedeliste"/>
        <w:numPr>
          <w:ilvl w:val="0"/>
          <w:numId w:val="123"/>
        </w:numPr>
        <w:spacing w:after="160" w:line="259" w:lineRule="auto"/>
        <w:contextualSpacing/>
        <w:rPr>
          <w:rFonts w:ascii="Arial" w:hAnsi="Arial" w:cs="Arial"/>
          <w:b/>
        </w:rPr>
      </w:pPr>
      <w:r w:rsidRPr="00850784">
        <w:rPr>
          <w:rFonts w:ascii="Arial" w:hAnsi="Arial" w:cs="Arial"/>
          <w:b/>
        </w:rPr>
        <w:t>Les personnes éligibles</w:t>
      </w:r>
    </w:p>
    <w:p w14:paraId="3F9494F0" w14:textId="77777777" w:rsidR="00171C4B" w:rsidRPr="00171C4B" w:rsidRDefault="00171C4B" w:rsidP="00171C4B">
      <w:pPr>
        <w:rPr>
          <w:rFonts w:ascii="Arial" w:hAnsi="Arial" w:cs="Arial"/>
        </w:rPr>
      </w:pPr>
      <w:r w:rsidRPr="00171C4B">
        <w:rPr>
          <w:rFonts w:ascii="Arial" w:hAnsi="Arial" w:cs="Arial"/>
        </w:rPr>
        <w:t>Les personnes pouvant bénéficier de l’aide à la vie partagée sont :</w:t>
      </w:r>
    </w:p>
    <w:p w14:paraId="422289A3" w14:textId="77777777" w:rsidR="00171C4B" w:rsidRPr="00171C4B" w:rsidRDefault="00171C4B" w:rsidP="00855AB3">
      <w:pPr>
        <w:pStyle w:val="Paragraphedeliste"/>
        <w:numPr>
          <w:ilvl w:val="0"/>
          <w:numId w:val="114"/>
        </w:numPr>
        <w:spacing w:after="160" w:line="259" w:lineRule="auto"/>
        <w:contextualSpacing/>
        <w:rPr>
          <w:rFonts w:ascii="Arial" w:hAnsi="Arial" w:cs="Arial"/>
        </w:rPr>
      </w:pPr>
      <w:r w:rsidRPr="00171C4B">
        <w:rPr>
          <w:rFonts w:ascii="Arial" w:hAnsi="Arial" w:cs="Arial"/>
        </w:rPr>
        <w:t xml:space="preserve">Les personnes handicapées, sans limite d’âge, qui bénéficient de droit(s) ouvert(s) à la MDPH ou d’une pension d’invalidité, sans condition de ressources ; </w:t>
      </w:r>
    </w:p>
    <w:p w14:paraId="420712DF" w14:textId="77777777" w:rsidR="00171C4B" w:rsidRPr="00171C4B" w:rsidRDefault="00171C4B" w:rsidP="00855AB3">
      <w:pPr>
        <w:pStyle w:val="Paragraphedeliste"/>
        <w:numPr>
          <w:ilvl w:val="0"/>
          <w:numId w:val="114"/>
        </w:numPr>
        <w:spacing w:after="160" w:line="259" w:lineRule="auto"/>
        <w:contextualSpacing/>
        <w:rPr>
          <w:rFonts w:ascii="Arial" w:hAnsi="Arial" w:cs="Arial"/>
        </w:rPr>
      </w:pPr>
      <w:r w:rsidRPr="00171C4B">
        <w:rPr>
          <w:rFonts w:ascii="Arial" w:hAnsi="Arial" w:cs="Arial"/>
        </w:rPr>
        <w:t xml:space="preserve">Les personnes âgées de plus de 65 ans, sans condition de ressources ; </w:t>
      </w:r>
    </w:p>
    <w:p w14:paraId="246BDAFE" w14:textId="77777777" w:rsidR="00171C4B" w:rsidRPr="008C4A46" w:rsidRDefault="00171C4B" w:rsidP="00171C4B">
      <w:pPr>
        <w:rPr>
          <w:rFonts w:ascii="Arial" w:hAnsi="Arial" w:cs="Arial"/>
        </w:rPr>
      </w:pPr>
    </w:p>
    <w:p w14:paraId="58BCFDEA" w14:textId="77777777" w:rsidR="00171C4B" w:rsidRPr="008C4A46" w:rsidRDefault="00171C4B" w:rsidP="00855AB3">
      <w:pPr>
        <w:pStyle w:val="Paragraphedeliste"/>
        <w:numPr>
          <w:ilvl w:val="0"/>
          <w:numId w:val="124"/>
        </w:numPr>
        <w:spacing w:after="160" w:line="259" w:lineRule="auto"/>
        <w:contextualSpacing/>
        <w:rPr>
          <w:rFonts w:ascii="Arial" w:hAnsi="Arial" w:cs="Arial"/>
          <w:b/>
        </w:rPr>
      </w:pPr>
      <w:r w:rsidRPr="008C4A46">
        <w:rPr>
          <w:rFonts w:ascii="Arial" w:hAnsi="Arial" w:cs="Arial"/>
          <w:b/>
        </w:rPr>
        <w:t>Les dépenses éligibles</w:t>
      </w:r>
    </w:p>
    <w:p w14:paraId="6565EA53" w14:textId="77777777" w:rsidR="00171C4B" w:rsidRPr="00171C4B" w:rsidRDefault="00171C4B" w:rsidP="00171C4B">
      <w:pPr>
        <w:rPr>
          <w:rFonts w:ascii="Arial" w:hAnsi="Arial" w:cs="Arial"/>
        </w:rPr>
      </w:pPr>
      <w:r w:rsidRPr="00171C4B">
        <w:rPr>
          <w:rFonts w:ascii="Arial" w:hAnsi="Arial" w:cs="Arial"/>
        </w:rPr>
        <w:t>La prestation d’animation de la vie partagée s’appuie sur le projet de vie sociale et partagée de chaque habitat inclusif considéré (caractéristiques et intensité) ainsi que la configuration des lieux et le mode d’habiter (espaces de vie individuelle et espaces de vie partagée, volonté des habitants d’y habiter, modalités de relations et de contractualisation entre les habitants et les services de soins ou médicosociaux, situation géographique, etc..).</w:t>
      </w:r>
    </w:p>
    <w:p w14:paraId="11DB56B6" w14:textId="08B7AA2F" w:rsidR="00171C4B" w:rsidRDefault="00171C4B" w:rsidP="00171C4B">
      <w:pPr>
        <w:rPr>
          <w:rFonts w:ascii="Arial" w:hAnsi="Arial" w:cs="Arial"/>
        </w:rPr>
      </w:pPr>
      <w:r w:rsidRPr="00171C4B">
        <w:rPr>
          <w:rFonts w:ascii="Arial" w:hAnsi="Arial" w:cs="Arial"/>
        </w:rPr>
        <w:t>Les dépenses susceptibles d’être financées par l’aide à la vie partagée relèvent ainsi de cinq domaines :</w:t>
      </w:r>
    </w:p>
    <w:p w14:paraId="0908886C" w14:textId="77777777" w:rsidR="008C4A46" w:rsidRPr="00171C4B" w:rsidRDefault="008C4A46" w:rsidP="00171C4B">
      <w:pPr>
        <w:rPr>
          <w:rFonts w:ascii="Arial" w:hAnsi="Arial" w:cs="Arial"/>
        </w:rPr>
      </w:pPr>
    </w:p>
    <w:p w14:paraId="269A2E74" w14:textId="77777777" w:rsidR="00171C4B" w:rsidRPr="00171C4B" w:rsidRDefault="00171C4B" w:rsidP="00855AB3">
      <w:pPr>
        <w:pStyle w:val="Paragraphedeliste"/>
        <w:numPr>
          <w:ilvl w:val="0"/>
          <w:numId w:val="116"/>
        </w:numPr>
        <w:spacing w:after="120" w:line="259" w:lineRule="auto"/>
        <w:ind w:left="714" w:hanging="357"/>
        <w:rPr>
          <w:rFonts w:ascii="Arial" w:hAnsi="Arial" w:cs="Arial"/>
        </w:rPr>
      </w:pPr>
      <w:r w:rsidRPr="00171C4B">
        <w:rPr>
          <w:rFonts w:ascii="Arial" w:hAnsi="Arial" w:cs="Arial"/>
        </w:rPr>
        <w:t>La participation sociale des habitants, le développement de la citoyenneté et du pouvoir d’agir ;</w:t>
      </w:r>
    </w:p>
    <w:p w14:paraId="03F4E3AC" w14:textId="77777777" w:rsidR="00171C4B" w:rsidRPr="00171C4B" w:rsidRDefault="00171C4B" w:rsidP="00855AB3">
      <w:pPr>
        <w:pStyle w:val="Paragraphedeliste"/>
        <w:numPr>
          <w:ilvl w:val="0"/>
          <w:numId w:val="116"/>
        </w:numPr>
        <w:spacing w:after="120" w:line="259" w:lineRule="auto"/>
        <w:ind w:left="714" w:hanging="357"/>
        <w:rPr>
          <w:rFonts w:ascii="Arial" w:hAnsi="Arial" w:cs="Arial"/>
        </w:rPr>
      </w:pPr>
      <w:r w:rsidRPr="00171C4B">
        <w:rPr>
          <w:rFonts w:ascii="Arial" w:hAnsi="Arial" w:cs="Arial"/>
        </w:rPr>
        <w:t>La facilitation des liens d’une part entre les habitants (réguler les conflits, gérer les événements particuliers comme les décès, les arrivées, les départs…) et d’autre part entre les habitants et l’environnement proche dans lequel se situe l’habitat (réguler le « vivre ensemble » à l’extérieur de l’habitat, faciliter les liens avec le voisinage, les services de proximité, la personne 3P, faciliter l’utilisation du numérique…) ;</w:t>
      </w:r>
    </w:p>
    <w:p w14:paraId="64CEF48E" w14:textId="77777777" w:rsidR="00171C4B" w:rsidRPr="00171C4B" w:rsidRDefault="00171C4B" w:rsidP="00855AB3">
      <w:pPr>
        <w:pStyle w:val="Paragraphedeliste"/>
        <w:numPr>
          <w:ilvl w:val="0"/>
          <w:numId w:val="116"/>
        </w:numPr>
        <w:spacing w:after="120" w:line="259" w:lineRule="auto"/>
        <w:ind w:left="714" w:hanging="357"/>
        <w:rPr>
          <w:rFonts w:ascii="Arial" w:hAnsi="Arial" w:cs="Arial"/>
        </w:rPr>
      </w:pPr>
      <w:r w:rsidRPr="00171C4B">
        <w:rPr>
          <w:rFonts w:ascii="Arial" w:hAnsi="Arial" w:cs="Arial"/>
        </w:rPr>
        <w:t>L’animation du projet de vie sociale et des temps partagés, la gestion et la régulation de l’utilisation partagée des espaces communs, voire des circulations, ainsi que la programmation de sorties, achats, visites, interventions culturelles, sportives, fêtes, évènements de type familial, ou au sein du collectif ;</w:t>
      </w:r>
    </w:p>
    <w:p w14:paraId="7288D8D4" w14:textId="77777777" w:rsidR="00171C4B" w:rsidRPr="00171C4B" w:rsidRDefault="00171C4B" w:rsidP="00855AB3">
      <w:pPr>
        <w:pStyle w:val="Paragraphedeliste"/>
        <w:numPr>
          <w:ilvl w:val="0"/>
          <w:numId w:val="116"/>
        </w:numPr>
        <w:spacing w:after="120" w:line="259" w:lineRule="auto"/>
        <w:ind w:left="714" w:hanging="357"/>
        <w:rPr>
          <w:rFonts w:ascii="Arial" w:hAnsi="Arial" w:cs="Arial"/>
        </w:rPr>
      </w:pPr>
      <w:r w:rsidRPr="00171C4B">
        <w:rPr>
          <w:rFonts w:ascii="Arial" w:hAnsi="Arial" w:cs="Arial"/>
        </w:rPr>
        <w:t>La coordination au sein de l’habitat des intervenants permanents et ponctuels, en jouant un rôle d’alerte/vigilance, de veille ou de surveillance bienveillante pour la sécurité des habitants dans tous les domaines (logement, approvisionnement, etc.) ;</w:t>
      </w:r>
    </w:p>
    <w:p w14:paraId="06F336C7" w14:textId="77777777" w:rsidR="00171C4B" w:rsidRPr="00171C4B" w:rsidRDefault="00171C4B" w:rsidP="00855AB3">
      <w:pPr>
        <w:pStyle w:val="Paragraphedeliste"/>
        <w:numPr>
          <w:ilvl w:val="0"/>
          <w:numId w:val="116"/>
        </w:numPr>
        <w:spacing w:after="120" w:line="259" w:lineRule="auto"/>
        <w:ind w:left="714" w:hanging="357"/>
        <w:rPr>
          <w:rFonts w:ascii="Arial" w:hAnsi="Arial" w:cs="Arial"/>
        </w:rPr>
      </w:pPr>
      <w:r w:rsidRPr="00171C4B">
        <w:rPr>
          <w:rFonts w:ascii="Arial" w:hAnsi="Arial" w:cs="Arial"/>
        </w:rPr>
        <w:t>L’interface technique et logistique des logements en lien avec le propriétaire (selon convention), et selon le contenu de la prestation de service.</w:t>
      </w:r>
    </w:p>
    <w:p w14:paraId="3B892A37" w14:textId="0A27571B" w:rsidR="00171C4B" w:rsidRDefault="00171C4B" w:rsidP="00171C4B">
      <w:pPr>
        <w:rPr>
          <w:rFonts w:ascii="Arial" w:hAnsi="Arial" w:cs="Arial"/>
        </w:rPr>
      </w:pPr>
    </w:p>
    <w:p w14:paraId="22456B85" w14:textId="77777777" w:rsidR="008C4A46" w:rsidRPr="00171C4B" w:rsidRDefault="008C4A46" w:rsidP="00171C4B">
      <w:pPr>
        <w:rPr>
          <w:rFonts w:ascii="Arial" w:hAnsi="Arial" w:cs="Arial"/>
        </w:rPr>
      </w:pPr>
    </w:p>
    <w:p w14:paraId="1825431E" w14:textId="77777777" w:rsidR="00171C4B" w:rsidRPr="00850784" w:rsidRDefault="00171C4B" w:rsidP="00855AB3">
      <w:pPr>
        <w:pStyle w:val="Paragraphedeliste"/>
        <w:numPr>
          <w:ilvl w:val="0"/>
          <w:numId w:val="124"/>
        </w:numPr>
        <w:spacing w:after="160" w:line="259" w:lineRule="auto"/>
        <w:contextualSpacing/>
        <w:rPr>
          <w:rFonts w:ascii="Arial" w:hAnsi="Arial" w:cs="Arial"/>
          <w:b/>
        </w:rPr>
      </w:pPr>
      <w:r w:rsidRPr="00850784">
        <w:rPr>
          <w:rFonts w:ascii="Arial" w:hAnsi="Arial" w:cs="Arial"/>
          <w:b/>
        </w:rPr>
        <w:t xml:space="preserve">Les conditions relatives à l’ouverture des droits </w:t>
      </w:r>
    </w:p>
    <w:p w14:paraId="688CA625" w14:textId="77777777" w:rsidR="00171C4B" w:rsidRPr="00171C4B" w:rsidRDefault="00171C4B" w:rsidP="00171C4B">
      <w:pPr>
        <w:rPr>
          <w:rFonts w:ascii="Arial" w:hAnsi="Arial" w:cs="Arial"/>
        </w:rPr>
      </w:pPr>
      <w:r w:rsidRPr="00171C4B">
        <w:rPr>
          <w:rFonts w:ascii="Arial" w:hAnsi="Arial" w:cs="Arial"/>
        </w:rPr>
        <w:t>L’aide est ouverte de plein droit si les trois conditions cumulatives sont remplies :</w:t>
      </w:r>
    </w:p>
    <w:p w14:paraId="76CEC7E2" w14:textId="77777777" w:rsidR="00171C4B" w:rsidRPr="00171C4B" w:rsidRDefault="00171C4B" w:rsidP="00855AB3">
      <w:pPr>
        <w:pStyle w:val="Paragraphedeliste"/>
        <w:numPr>
          <w:ilvl w:val="0"/>
          <w:numId w:val="115"/>
        </w:numPr>
        <w:spacing w:after="160" w:line="259" w:lineRule="auto"/>
        <w:contextualSpacing/>
        <w:rPr>
          <w:rFonts w:ascii="Arial" w:hAnsi="Arial" w:cs="Arial"/>
        </w:rPr>
      </w:pPr>
      <w:r w:rsidRPr="00171C4B">
        <w:rPr>
          <w:rFonts w:ascii="Arial" w:hAnsi="Arial" w:cs="Arial"/>
        </w:rPr>
        <w:t>La personne occupe pleinement un habitat reconnu habitat inclusif par le Département,</w:t>
      </w:r>
    </w:p>
    <w:p w14:paraId="75D71F43" w14:textId="77777777" w:rsidR="00171C4B" w:rsidRPr="00171C4B" w:rsidRDefault="00171C4B" w:rsidP="00855AB3">
      <w:pPr>
        <w:pStyle w:val="Paragraphedeliste"/>
        <w:numPr>
          <w:ilvl w:val="0"/>
          <w:numId w:val="115"/>
        </w:numPr>
        <w:spacing w:after="160" w:line="259" w:lineRule="auto"/>
        <w:contextualSpacing/>
        <w:rPr>
          <w:rFonts w:ascii="Arial" w:hAnsi="Arial" w:cs="Arial"/>
        </w:rPr>
      </w:pPr>
      <w:r w:rsidRPr="00171C4B">
        <w:rPr>
          <w:rFonts w:ascii="Arial" w:hAnsi="Arial" w:cs="Arial"/>
        </w:rPr>
        <w:t xml:space="preserve">La personne relève des publics cités ci-dessus </w:t>
      </w:r>
    </w:p>
    <w:p w14:paraId="58D73869" w14:textId="77777777" w:rsidR="00171C4B" w:rsidRPr="00171C4B" w:rsidRDefault="00171C4B" w:rsidP="00855AB3">
      <w:pPr>
        <w:pStyle w:val="Paragraphedeliste"/>
        <w:numPr>
          <w:ilvl w:val="0"/>
          <w:numId w:val="115"/>
        </w:numPr>
        <w:spacing w:after="160" w:line="259" w:lineRule="auto"/>
        <w:contextualSpacing/>
        <w:rPr>
          <w:rFonts w:ascii="Arial" w:hAnsi="Arial" w:cs="Arial"/>
        </w:rPr>
      </w:pPr>
      <w:r w:rsidRPr="00171C4B">
        <w:rPr>
          <w:rFonts w:ascii="Arial" w:hAnsi="Arial" w:cs="Arial"/>
        </w:rPr>
        <w:t>La personne morale 3P a signé une convention spécifique avec le Département de la Vienne concernant cet habitat inclusif.</w:t>
      </w:r>
    </w:p>
    <w:p w14:paraId="539C03B6" w14:textId="77777777" w:rsidR="00171C4B" w:rsidRPr="00171C4B" w:rsidRDefault="00171C4B" w:rsidP="00171C4B">
      <w:pPr>
        <w:rPr>
          <w:rFonts w:ascii="Arial" w:hAnsi="Arial" w:cs="Arial"/>
        </w:rPr>
      </w:pPr>
      <w:r w:rsidRPr="00171C4B">
        <w:rPr>
          <w:rFonts w:ascii="Arial" w:hAnsi="Arial" w:cs="Arial"/>
        </w:rPr>
        <w:t>L’ouverture des droits est déclenchée dès la date d’intégration du logement pour chaque habitant remplissant les conditions d’octroi.</w:t>
      </w:r>
    </w:p>
    <w:p w14:paraId="234748B7" w14:textId="77777777" w:rsidR="00171C4B" w:rsidRPr="00171C4B" w:rsidRDefault="00171C4B" w:rsidP="00171C4B">
      <w:pPr>
        <w:rPr>
          <w:rFonts w:ascii="Arial" w:hAnsi="Arial" w:cs="Arial"/>
        </w:rPr>
      </w:pPr>
      <w:r w:rsidRPr="00171C4B">
        <w:rPr>
          <w:rFonts w:ascii="Arial" w:hAnsi="Arial" w:cs="Arial"/>
        </w:rPr>
        <w:t xml:space="preserve">Le domicile de secours s’applique. </w:t>
      </w:r>
    </w:p>
    <w:p w14:paraId="00BD6808" w14:textId="5632F41B" w:rsidR="00171C4B" w:rsidRDefault="00171C4B" w:rsidP="00171C4B">
      <w:pPr>
        <w:rPr>
          <w:rFonts w:ascii="Arial" w:hAnsi="Arial" w:cs="Arial"/>
        </w:rPr>
      </w:pPr>
      <w:r w:rsidRPr="00171C4B">
        <w:rPr>
          <w:rFonts w:ascii="Arial" w:hAnsi="Arial" w:cs="Arial"/>
        </w:rPr>
        <w:t xml:space="preserve">Le recours en </w:t>
      </w:r>
      <w:r w:rsidR="008C4A46">
        <w:rPr>
          <w:rFonts w:ascii="Arial" w:hAnsi="Arial" w:cs="Arial"/>
        </w:rPr>
        <w:t>récupération ne s’applique pas.</w:t>
      </w:r>
    </w:p>
    <w:p w14:paraId="7BCB9EA0" w14:textId="76CB24CF" w:rsidR="008C4A46" w:rsidRDefault="008C4A46" w:rsidP="00171C4B">
      <w:pPr>
        <w:rPr>
          <w:rFonts w:ascii="Arial" w:hAnsi="Arial" w:cs="Arial"/>
        </w:rPr>
      </w:pPr>
    </w:p>
    <w:p w14:paraId="6A500099" w14:textId="72B1DBAC" w:rsidR="008C4A46" w:rsidRDefault="008C4A46" w:rsidP="00171C4B">
      <w:pPr>
        <w:rPr>
          <w:rFonts w:ascii="Arial" w:hAnsi="Arial" w:cs="Arial"/>
        </w:rPr>
      </w:pPr>
    </w:p>
    <w:p w14:paraId="2C454DE6" w14:textId="126896AF" w:rsidR="008C4A46" w:rsidRDefault="008C4A46" w:rsidP="00171C4B">
      <w:pPr>
        <w:rPr>
          <w:rFonts w:ascii="Arial" w:hAnsi="Arial" w:cs="Arial"/>
        </w:rPr>
      </w:pPr>
    </w:p>
    <w:p w14:paraId="51698294" w14:textId="56A89A78" w:rsidR="008C4A46" w:rsidRDefault="008C4A46" w:rsidP="00171C4B">
      <w:pPr>
        <w:rPr>
          <w:rFonts w:ascii="Arial" w:hAnsi="Arial" w:cs="Arial"/>
        </w:rPr>
      </w:pPr>
    </w:p>
    <w:p w14:paraId="1D3AC0C4" w14:textId="4B744592" w:rsidR="008C4A46" w:rsidRDefault="008C4A46" w:rsidP="00171C4B">
      <w:pPr>
        <w:rPr>
          <w:rFonts w:ascii="Arial" w:hAnsi="Arial" w:cs="Arial"/>
        </w:rPr>
      </w:pPr>
    </w:p>
    <w:p w14:paraId="469DC9EE" w14:textId="21B5A36F" w:rsidR="008C4A46" w:rsidRDefault="008C4A46" w:rsidP="00171C4B">
      <w:pPr>
        <w:rPr>
          <w:rFonts w:ascii="Arial" w:hAnsi="Arial" w:cs="Arial"/>
        </w:rPr>
      </w:pPr>
    </w:p>
    <w:p w14:paraId="504B9065" w14:textId="0890D6B3" w:rsidR="008C4A46" w:rsidRDefault="008C4A46" w:rsidP="00171C4B">
      <w:pPr>
        <w:rPr>
          <w:rFonts w:ascii="Arial" w:hAnsi="Arial" w:cs="Arial"/>
        </w:rPr>
      </w:pPr>
    </w:p>
    <w:p w14:paraId="7D4C9C52" w14:textId="139E0235" w:rsidR="00171C4B" w:rsidRPr="00171C4B" w:rsidRDefault="00171C4B" w:rsidP="00171C4B">
      <w:pPr>
        <w:rPr>
          <w:rFonts w:ascii="Arial" w:hAnsi="Arial" w:cs="Arial"/>
        </w:rPr>
      </w:pPr>
    </w:p>
    <w:p w14:paraId="7F15F670" w14:textId="77777777" w:rsidR="00171C4B" w:rsidRPr="00850784" w:rsidRDefault="00171C4B" w:rsidP="00855AB3">
      <w:pPr>
        <w:pStyle w:val="Paragraphedeliste"/>
        <w:numPr>
          <w:ilvl w:val="0"/>
          <w:numId w:val="121"/>
        </w:numPr>
        <w:spacing w:after="160" w:line="259" w:lineRule="auto"/>
        <w:contextualSpacing/>
        <w:rPr>
          <w:rFonts w:ascii="Arial" w:hAnsi="Arial" w:cs="Arial"/>
          <w:b/>
        </w:rPr>
      </w:pPr>
      <w:r w:rsidRPr="00850784">
        <w:rPr>
          <w:rFonts w:ascii="Arial" w:hAnsi="Arial" w:cs="Arial"/>
          <w:b/>
        </w:rPr>
        <w:t>La formulation de la demande</w:t>
      </w:r>
    </w:p>
    <w:p w14:paraId="089C2DC9" w14:textId="77777777" w:rsidR="00171C4B" w:rsidRPr="00171C4B" w:rsidRDefault="00171C4B" w:rsidP="00171C4B">
      <w:pPr>
        <w:rPr>
          <w:rFonts w:ascii="Arial" w:hAnsi="Arial" w:cs="Arial"/>
        </w:rPr>
      </w:pPr>
      <w:r w:rsidRPr="00171C4B">
        <w:rPr>
          <w:rFonts w:ascii="Arial" w:hAnsi="Arial" w:cs="Arial"/>
        </w:rPr>
        <w:t>La demande d’Aide à la Vie Partagée s’effectue à l’aide du formulaire mis à disposition par le Département et situé en annexe du présent règlement.</w:t>
      </w:r>
    </w:p>
    <w:p w14:paraId="6A953EAD" w14:textId="77777777" w:rsidR="00171C4B" w:rsidRPr="00171C4B" w:rsidRDefault="00171C4B" w:rsidP="00171C4B">
      <w:pPr>
        <w:rPr>
          <w:rFonts w:ascii="Arial" w:hAnsi="Arial" w:cs="Arial"/>
        </w:rPr>
      </w:pPr>
      <w:r w:rsidRPr="00171C4B">
        <w:rPr>
          <w:rFonts w:ascii="Arial" w:hAnsi="Arial" w:cs="Arial"/>
        </w:rPr>
        <w:t xml:space="preserve">L’aide est octroyée à partir du premier jour de l’entrée dans le logement. </w:t>
      </w:r>
    </w:p>
    <w:p w14:paraId="7A9257B3" w14:textId="77777777" w:rsidR="00171C4B" w:rsidRPr="00171C4B" w:rsidRDefault="00171C4B" w:rsidP="00171C4B">
      <w:pPr>
        <w:rPr>
          <w:rFonts w:ascii="Arial" w:hAnsi="Arial" w:cs="Arial"/>
        </w:rPr>
      </w:pPr>
      <w:r w:rsidRPr="00171C4B">
        <w:rPr>
          <w:rFonts w:ascii="Arial" w:hAnsi="Arial" w:cs="Arial"/>
        </w:rPr>
        <w:t xml:space="preserve">La demande doit être déposée dans les deux mois qui suivent le jour d’entrée. </w:t>
      </w:r>
    </w:p>
    <w:p w14:paraId="5B3B5A99" w14:textId="77777777" w:rsidR="00171C4B" w:rsidRPr="00171C4B" w:rsidRDefault="00171C4B" w:rsidP="00171C4B">
      <w:pPr>
        <w:rPr>
          <w:rFonts w:ascii="Arial" w:hAnsi="Arial" w:cs="Arial"/>
        </w:rPr>
      </w:pPr>
    </w:p>
    <w:p w14:paraId="0F0F8111" w14:textId="77777777" w:rsidR="00171C4B" w:rsidRPr="00850784" w:rsidRDefault="00171C4B" w:rsidP="00855AB3">
      <w:pPr>
        <w:pStyle w:val="Paragraphedeliste"/>
        <w:numPr>
          <w:ilvl w:val="0"/>
          <w:numId w:val="122"/>
        </w:numPr>
        <w:spacing w:after="160" w:line="259" w:lineRule="auto"/>
        <w:contextualSpacing/>
        <w:rPr>
          <w:rFonts w:ascii="Arial" w:hAnsi="Arial" w:cs="Arial"/>
          <w:b/>
        </w:rPr>
      </w:pPr>
      <w:r w:rsidRPr="00850784">
        <w:rPr>
          <w:rFonts w:ascii="Arial" w:hAnsi="Arial" w:cs="Arial"/>
          <w:b/>
        </w:rPr>
        <w:t>Le montant de l’AVP</w:t>
      </w:r>
    </w:p>
    <w:p w14:paraId="60D728B7" w14:textId="77777777" w:rsidR="00171C4B" w:rsidRPr="00171C4B" w:rsidRDefault="00171C4B" w:rsidP="00171C4B">
      <w:pPr>
        <w:rPr>
          <w:rFonts w:ascii="Arial" w:hAnsi="Arial" w:cs="Arial"/>
        </w:rPr>
      </w:pPr>
      <w:r w:rsidRPr="00171C4B">
        <w:rPr>
          <w:rFonts w:ascii="Arial" w:hAnsi="Arial" w:cs="Arial"/>
        </w:rPr>
        <w:t>Le montant de l’aide versée est déterminé dans la convention signée entre le Département et la personne morale 3P.</w:t>
      </w:r>
    </w:p>
    <w:p w14:paraId="3941CF85" w14:textId="77777777" w:rsidR="00171C4B" w:rsidRPr="00171C4B" w:rsidRDefault="00171C4B" w:rsidP="00171C4B">
      <w:pPr>
        <w:rPr>
          <w:rFonts w:ascii="Arial" w:hAnsi="Arial" w:cs="Arial"/>
        </w:rPr>
      </w:pPr>
      <w:r w:rsidRPr="00171C4B">
        <w:rPr>
          <w:rFonts w:ascii="Arial" w:hAnsi="Arial" w:cs="Arial"/>
        </w:rPr>
        <w:t>Il ne peut pas excéder un montant plafond de 10 000 euros par an (sur 12 mois consécutifs) et par habitant remplissant les critères d’éligibilité.</w:t>
      </w:r>
    </w:p>
    <w:p w14:paraId="2CC2EF65" w14:textId="77777777" w:rsidR="00171C4B" w:rsidRPr="00171C4B" w:rsidRDefault="00171C4B" w:rsidP="00171C4B">
      <w:pPr>
        <w:rPr>
          <w:rFonts w:ascii="Arial" w:hAnsi="Arial" w:cs="Arial"/>
        </w:rPr>
      </w:pPr>
      <w:r w:rsidRPr="00171C4B">
        <w:rPr>
          <w:rFonts w:ascii="Arial" w:hAnsi="Arial" w:cs="Arial"/>
        </w:rPr>
        <w:t>Ce montant est modulable en fonction de critères structurels tenant au public concerné, du nombre de logements, du nombre de professionnels et de leur qualification, de la richesse et de la diversité des ressources locales ainsi que l’existence d’autres financements.</w:t>
      </w:r>
    </w:p>
    <w:p w14:paraId="4D66B382" w14:textId="77777777" w:rsidR="00171C4B" w:rsidRPr="00171C4B" w:rsidRDefault="00171C4B" w:rsidP="00171C4B">
      <w:pPr>
        <w:rPr>
          <w:rFonts w:ascii="Arial" w:hAnsi="Arial" w:cs="Arial"/>
        </w:rPr>
      </w:pPr>
      <w:r w:rsidRPr="00171C4B">
        <w:rPr>
          <w:rFonts w:ascii="Arial" w:hAnsi="Arial" w:cs="Arial"/>
        </w:rPr>
        <w:t>Ce montant est également modulable en fonction de l’intensité du projet de vie partagé porté au titre notamment :</w:t>
      </w:r>
    </w:p>
    <w:p w14:paraId="78015671" w14:textId="77777777" w:rsidR="00171C4B" w:rsidRPr="00171C4B" w:rsidRDefault="00171C4B" w:rsidP="00855AB3">
      <w:pPr>
        <w:pStyle w:val="Paragraphedeliste"/>
        <w:numPr>
          <w:ilvl w:val="0"/>
          <w:numId w:val="117"/>
        </w:numPr>
        <w:spacing w:after="160" w:line="259" w:lineRule="auto"/>
        <w:contextualSpacing/>
        <w:rPr>
          <w:rFonts w:ascii="Arial" w:hAnsi="Arial" w:cs="Arial"/>
        </w:rPr>
      </w:pPr>
      <w:r w:rsidRPr="00171C4B">
        <w:rPr>
          <w:rFonts w:ascii="Arial" w:hAnsi="Arial" w:cs="Arial"/>
        </w:rPr>
        <w:t>De la participation sociale des habitants et du développement de la citoyenneté,</w:t>
      </w:r>
    </w:p>
    <w:p w14:paraId="665E338C" w14:textId="77777777" w:rsidR="00171C4B" w:rsidRPr="00171C4B" w:rsidRDefault="00171C4B" w:rsidP="00855AB3">
      <w:pPr>
        <w:pStyle w:val="Paragraphedeliste"/>
        <w:numPr>
          <w:ilvl w:val="0"/>
          <w:numId w:val="117"/>
        </w:numPr>
        <w:spacing w:after="160" w:line="259" w:lineRule="auto"/>
        <w:contextualSpacing/>
        <w:rPr>
          <w:rFonts w:ascii="Arial" w:hAnsi="Arial" w:cs="Arial"/>
        </w:rPr>
      </w:pPr>
      <w:r w:rsidRPr="00171C4B">
        <w:rPr>
          <w:rFonts w:ascii="Arial" w:hAnsi="Arial" w:cs="Arial"/>
        </w:rPr>
        <w:t>Du vivre ensemble au sein de l’habitat et en interaction avec son environnement de proximité,</w:t>
      </w:r>
    </w:p>
    <w:p w14:paraId="46EC5D7F" w14:textId="77777777" w:rsidR="00171C4B" w:rsidRPr="00171C4B" w:rsidRDefault="00171C4B" w:rsidP="00855AB3">
      <w:pPr>
        <w:pStyle w:val="Paragraphedeliste"/>
        <w:numPr>
          <w:ilvl w:val="0"/>
          <w:numId w:val="117"/>
        </w:numPr>
        <w:spacing w:after="160" w:line="259" w:lineRule="auto"/>
        <w:contextualSpacing/>
        <w:rPr>
          <w:rFonts w:ascii="Arial" w:hAnsi="Arial" w:cs="Arial"/>
        </w:rPr>
      </w:pPr>
      <w:r w:rsidRPr="00171C4B">
        <w:rPr>
          <w:rFonts w:ascii="Arial" w:hAnsi="Arial" w:cs="Arial"/>
        </w:rPr>
        <w:t>De la programmation et de l’animation du projet de vie sociale et de l’utilisation des espaces partagés,</w:t>
      </w:r>
    </w:p>
    <w:p w14:paraId="74CBB098" w14:textId="77777777" w:rsidR="00171C4B" w:rsidRPr="00171C4B" w:rsidRDefault="00171C4B" w:rsidP="00855AB3">
      <w:pPr>
        <w:pStyle w:val="Paragraphedeliste"/>
        <w:numPr>
          <w:ilvl w:val="0"/>
          <w:numId w:val="117"/>
        </w:numPr>
        <w:spacing w:after="160" w:line="259" w:lineRule="auto"/>
        <w:contextualSpacing/>
        <w:rPr>
          <w:rFonts w:ascii="Arial" w:hAnsi="Arial" w:cs="Arial"/>
        </w:rPr>
      </w:pPr>
      <w:r w:rsidRPr="00171C4B">
        <w:rPr>
          <w:rFonts w:ascii="Arial" w:hAnsi="Arial" w:cs="Arial"/>
        </w:rPr>
        <w:t>Des besoins en coordination des intervenants et en veille active,</w:t>
      </w:r>
    </w:p>
    <w:p w14:paraId="4542A0CB" w14:textId="77777777" w:rsidR="00171C4B" w:rsidRPr="00171C4B" w:rsidRDefault="00171C4B" w:rsidP="00855AB3">
      <w:pPr>
        <w:pStyle w:val="Paragraphedeliste"/>
        <w:numPr>
          <w:ilvl w:val="0"/>
          <w:numId w:val="117"/>
        </w:numPr>
        <w:spacing w:after="160" w:line="259" w:lineRule="auto"/>
        <w:contextualSpacing/>
        <w:rPr>
          <w:rFonts w:ascii="Arial" w:hAnsi="Arial" w:cs="Arial"/>
        </w:rPr>
      </w:pPr>
      <w:r w:rsidRPr="00171C4B">
        <w:rPr>
          <w:rFonts w:ascii="Arial" w:hAnsi="Arial" w:cs="Arial"/>
        </w:rPr>
        <w:t>Des besoins en facilitation entre les habitants et le bailleur ou propriétaire sur les questions liées au logement.</w:t>
      </w:r>
    </w:p>
    <w:p w14:paraId="281F630A" w14:textId="77777777" w:rsidR="00171C4B" w:rsidRPr="00171C4B" w:rsidRDefault="00171C4B" w:rsidP="00171C4B">
      <w:pPr>
        <w:rPr>
          <w:rFonts w:ascii="Arial" w:hAnsi="Arial" w:cs="Arial"/>
        </w:rPr>
      </w:pPr>
    </w:p>
    <w:p w14:paraId="5727418F" w14:textId="77777777" w:rsidR="00171C4B" w:rsidRPr="00850784" w:rsidRDefault="00171C4B" w:rsidP="00855AB3">
      <w:pPr>
        <w:pStyle w:val="Paragraphedeliste"/>
        <w:numPr>
          <w:ilvl w:val="0"/>
          <w:numId w:val="125"/>
        </w:numPr>
        <w:spacing w:after="160" w:line="259" w:lineRule="auto"/>
        <w:contextualSpacing/>
        <w:rPr>
          <w:rFonts w:ascii="Arial" w:hAnsi="Arial" w:cs="Arial"/>
          <w:b/>
        </w:rPr>
      </w:pPr>
      <w:r w:rsidRPr="00850784">
        <w:rPr>
          <w:rFonts w:ascii="Arial" w:hAnsi="Arial" w:cs="Arial"/>
          <w:b/>
        </w:rPr>
        <w:t>Décision d’attribution et notification de la décision</w:t>
      </w:r>
    </w:p>
    <w:p w14:paraId="180AFD5E" w14:textId="77777777" w:rsidR="00171C4B" w:rsidRPr="00171C4B" w:rsidRDefault="00171C4B" w:rsidP="00171C4B">
      <w:pPr>
        <w:pStyle w:val="Paragraphedeliste"/>
        <w:rPr>
          <w:rFonts w:ascii="Arial" w:hAnsi="Arial" w:cs="Arial"/>
        </w:rPr>
      </w:pPr>
    </w:p>
    <w:p w14:paraId="78A6C0A2" w14:textId="30D800D6" w:rsidR="00171C4B" w:rsidRPr="008C4A46" w:rsidRDefault="00171C4B" w:rsidP="00171C4B">
      <w:pPr>
        <w:ind w:left="708"/>
        <w:rPr>
          <w:rFonts w:ascii="Arial" w:hAnsi="Arial" w:cs="Arial"/>
          <w:u w:val="single"/>
        </w:rPr>
      </w:pPr>
      <w:r w:rsidRPr="008C4A46">
        <w:rPr>
          <w:rFonts w:ascii="Arial" w:hAnsi="Arial" w:cs="Arial"/>
          <w:u w:val="single"/>
        </w:rPr>
        <w:t>La décision d’attribution</w:t>
      </w:r>
    </w:p>
    <w:p w14:paraId="69A4E3A3" w14:textId="77777777" w:rsidR="008C4A46" w:rsidRPr="00171C4B" w:rsidRDefault="008C4A46" w:rsidP="00171C4B">
      <w:pPr>
        <w:ind w:left="708"/>
        <w:rPr>
          <w:rFonts w:ascii="Arial" w:hAnsi="Arial" w:cs="Arial"/>
          <w:i/>
          <w:u w:val="single"/>
        </w:rPr>
      </w:pPr>
    </w:p>
    <w:p w14:paraId="3038FD9D" w14:textId="569DE1DD" w:rsidR="00171C4B" w:rsidRDefault="00171C4B" w:rsidP="00171C4B">
      <w:pPr>
        <w:rPr>
          <w:rFonts w:ascii="Arial" w:hAnsi="Arial" w:cs="Arial"/>
        </w:rPr>
      </w:pPr>
      <w:r w:rsidRPr="00171C4B">
        <w:rPr>
          <w:rFonts w:ascii="Arial" w:hAnsi="Arial" w:cs="Arial"/>
        </w:rPr>
        <w:t>L’aide à la vie partagée est accordée par décision du Président du Conseil départemental et servie par le Département directement à la personne morale 3P.</w:t>
      </w:r>
    </w:p>
    <w:p w14:paraId="01EEC83C" w14:textId="77777777" w:rsidR="008C4A46" w:rsidRPr="00171C4B" w:rsidRDefault="008C4A46" w:rsidP="00171C4B">
      <w:pPr>
        <w:rPr>
          <w:rFonts w:ascii="Arial" w:hAnsi="Arial" w:cs="Arial"/>
        </w:rPr>
      </w:pPr>
    </w:p>
    <w:p w14:paraId="15664621" w14:textId="32E7E896" w:rsidR="00171C4B" w:rsidRPr="008C4A46" w:rsidRDefault="00171C4B" w:rsidP="00171C4B">
      <w:pPr>
        <w:ind w:left="708"/>
        <w:rPr>
          <w:rFonts w:ascii="Arial" w:hAnsi="Arial" w:cs="Arial"/>
          <w:u w:val="single"/>
        </w:rPr>
      </w:pPr>
      <w:r w:rsidRPr="008C4A46">
        <w:rPr>
          <w:rFonts w:ascii="Arial" w:hAnsi="Arial" w:cs="Arial"/>
          <w:u w:val="single"/>
        </w:rPr>
        <w:t>La notification de la décision</w:t>
      </w:r>
    </w:p>
    <w:p w14:paraId="05D2894E" w14:textId="77777777" w:rsidR="008C4A46" w:rsidRPr="00171C4B" w:rsidRDefault="008C4A46" w:rsidP="00171C4B">
      <w:pPr>
        <w:ind w:left="708"/>
        <w:rPr>
          <w:rFonts w:ascii="Arial" w:hAnsi="Arial" w:cs="Arial"/>
          <w:i/>
          <w:u w:val="single"/>
        </w:rPr>
      </w:pPr>
    </w:p>
    <w:p w14:paraId="0F9D2E84" w14:textId="77777777" w:rsidR="00171C4B" w:rsidRPr="00171C4B" w:rsidRDefault="00171C4B" w:rsidP="00171C4B">
      <w:pPr>
        <w:rPr>
          <w:rFonts w:ascii="Arial" w:hAnsi="Arial" w:cs="Arial"/>
        </w:rPr>
      </w:pPr>
      <w:r w:rsidRPr="00171C4B">
        <w:rPr>
          <w:rFonts w:ascii="Arial" w:hAnsi="Arial" w:cs="Arial"/>
        </w:rPr>
        <w:t>La décision relative à l’aide à la vie partagée est notifiée à l’occupant de l’habitat inclusif qui a sollicité l’aide ainsi qu’à la personne morale 3P.</w:t>
      </w:r>
    </w:p>
    <w:p w14:paraId="1C0E3F38" w14:textId="77777777" w:rsidR="00171C4B" w:rsidRPr="00171C4B" w:rsidRDefault="00171C4B" w:rsidP="00171C4B">
      <w:pPr>
        <w:rPr>
          <w:rFonts w:ascii="Arial" w:hAnsi="Arial" w:cs="Arial"/>
        </w:rPr>
      </w:pPr>
      <w:r w:rsidRPr="00171C4B">
        <w:rPr>
          <w:rFonts w:ascii="Arial" w:hAnsi="Arial" w:cs="Arial"/>
        </w:rPr>
        <w:t>La notification de décision mentionne :</w:t>
      </w:r>
    </w:p>
    <w:p w14:paraId="699C02D6" w14:textId="77777777" w:rsidR="00171C4B" w:rsidRPr="00171C4B" w:rsidRDefault="00171C4B" w:rsidP="00855AB3">
      <w:pPr>
        <w:pStyle w:val="Paragraphedeliste"/>
        <w:numPr>
          <w:ilvl w:val="0"/>
          <w:numId w:val="118"/>
        </w:numPr>
        <w:spacing w:after="160" w:line="259" w:lineRule="auto"/>
        <w:contextualSpacing/>
        <w:rPr>
          <w:rFonts w:ascii="Arial" w:hAnsi="Arial" w:cs="Arial"/>
        </w:rPr>
      </w:pPr>
      <w:r w:rsidRPr="00171C4B">
        <w:rPr>
          <w:rFonts w:ascii="Arial" w:hAnsi="Arial" w:cs="Arial"/>
        </w:rPr>
        <w:t>la date d’ouverture des droits ;</w:t>
      </w:r>
    </w:p>
    <w:p w14:paraId="2125AE20" w14:textId="77777777" w:rsidR="00171C4B" w:rsidRPr="00171C4B" w:rsidRDefault="00171C4B" w:rsidP="00855AB3">
      <w:pPr>
        <w:pStyle w:val="Paragraphedeliste"/>
        <w:numPr>
          <w:ilvl w:val="0"/>
          <w:numId w:val="118"/>
        </w:numPr>
        <w:spacing w:after="160" w:line="259" w:lineRule="auto"/>
        <w:contextualSpacing/>
        <w:rPr>
          <w:rFonts w:ascii="Arial" w:hAnsi="Arial" w:cs="Arial"/>
        </w:rPr>
      </w:pPr>
      <w:r w:rsidRPr="00171C4B">
        <w:rPr>
          <w:rFonts w:ascii="Arial" w:hAnsi="Arial" w:cs="Arial"/>
        </w:rPr>
        <w:t>le montant de l’aide attribuée, déterminé selon le projet de vie sociale et partagée établi pour l’habitat inclusif en cause et la convention signée entre le Département et la personne morale porteuse dudit projet partagé.</w:t>
      </w:r>
    </w:p>
    <w:p w14:paraId="3D95C80F" w14:textId="1A8A202B" w:rsidR="00171C4B" w:rsidRDefault="00171C4B" w:rsidP="00171C4B">
      <w:pPr>
        <w:rPr>
          <w:rFonts w:ascii="Arial" w:hAnsi="Arial" w:cs="Arial"/>
        </w:rPr>
      </w:pPr>
    </w:p>
    <w:p w14:paraId="4000BF41" w14:textId="1A1819AE" w:rsidR="008C4A46" w:rsidRDefault="008C4A46" w:rsidP="00171C4B">
      <w:pPr>
        <w:rPr>
          <w:rFonts w:ascii="Arial" w:hAnsi="Arial" w:cs="Arial"/>
        </w:rPr>
      </w:pPr>
    </w:p>
    <w:p w14:paraId="299DDBB0" w14:textId="7F2DC332" w:rsidR="008C4A46" w:rsidRDefault="008C4A46" w:rsidP="00171C4B">
      <w:pPr>
        <w:rPr>
          <w:rFonts w:ascii="Arial" w:hAnsi="Arial" w:cs="Arial"/>
        </w:rPr>
      </w:pPr>
    </w:p>
    <w:p w14:paraId="19A6555E" w14:textId="45377659" w:rsidR="008C4A46" w:rsidRDefault="008C4A46" w:rsidP="00171C4B">
      <w:pPr>
        <w:rPr>
          <w:rFonts w:ascii="Arial" w:hAnsi="Arial" w:cs="Arial"/>
        </w:rPr>
      </w:pPr>
    </w:p>
    <w:p w14:paraId="3060172E" w14:textId="40C033C2" w:rsidR="008C4A46" w:rsidRDefault="008C4A46" w:rsidP="00171C4B">
      <w:pPr>
        <w:rPr>
          <w:rFonts w:ascii="Arial" w:hAnsi="Arial" w:cs="Arial"/>
        </w:rPr>
      </w:pPr>
    </w:p>
    <w:p w14:paraId="53728F85" w14:textId="77777777" w:rsidR="008C4A46" w:rsidRPr="00171C4B" w:rsidRDefault="008C4A46" w:rsidP="00171C4B">
      <w:pPr>
        <w:rPr>
          <w:rFonts w:ascii="Arial" w:hAnsi="Arial" w:cs="Arial"/>
        </w:rPr>
      </w:pPr>
    </w:p>
    <w:p w14:paraId="3628B766" w14:textId="77777777" w:rsidR="00171C4B" w:rsidRPr="00850784" w:rsidRDefault="00171C4B" w:rsidP="00855AB3">
      <w:pPr>
        <w:pStyle w:val="Paragraphedeliste"/>
        <w:numPr>
          <w:ilvl w:val="0"/>
          <w:numId w:val="126"/>
        </w:numPr>
        <w:spacing w:after="160" w:line="259" w:lineRule="auto"/>
        <w:contextualSpacing/>
        <w:rPr>
          <w:rFonts w:ascii="Arial" w:hAnsi="Arial" w:cs="Arial"/>
          <w:b/>
        </w:rPr>
      </w:pPr>
      <w:r w:rsidRPr="00850784">
        <w:rPr>
          <w:rFonts w:ascii="Arial" w:hAnsi="Arial" w:cs="Arial"/>
          <w:b/>
        </w:rPr>
        <w:t>Les modalités de versement</w:t>
      </w:r>
    </w:p>
    <w:p w14:paraId="531096A0" w14:textId="77777777" w:rsidR="00171C4B" w:rsidRPr="00171C4B" w:rsidRDefault="00171C4B" w:rsidP="00171C4B">
      <w:pPr>
        <w:rPr>
          <w:rFonts w:ascii="Arial" w:hAnsi="Arial" w:cs="Arial"/>
        </w:rPr>
      </w:pPr>
      <w:r w:rsidRPr="00171C4B">
        <w:rPr>
          <w:rFonts w:ascii="Arial" w:hAnsi="Arial" w:cs="Arial"/>
        </w:rPr>
        <w:t>L’aide à la vie partagée est versée directement à la personne morale 3P (Porteur du Projet Partagé) en sa qualité de « Tiers bénéficiaire » selon les modalités définies par la convention signée entre la personne morale 3P et le Département.</w:t>
      </w:r>
    </w:p>
    <w:p w14:paraId="3E6F5869" w14:textId="162F82CD" w:rsidR="00171C4B" w:rsidRDefault="00171C4B" w:rsidP="00171C4B">
      <w:pPr>
        <w:rPr>
          <w:rFonts w:ascii="Arial" w:hAnsi="Arial" w:cs="Arial"/>
        </w:rPr>
      </w:pPr>
      <w:r w:rsidRPr="00171C4B">
        <w:rPr>
          <w:rFonts w:ascii="Arial" w:hAnsi="Arial" w:cs="Arial"/>
        </w:rPr>
        <w:t>Le versement effectif de l’aide est conditionné à l’intégration effective dans l’habitat inclusif de la personne remplissant les critères d’éligibilité. Tout mois commencé est dû par le Département, quel que soit le jour d’entrée de la personne éligible dans l’habitat inclusif.</w:t>
      </w:r>
    </w:p>
    <w:p w14:paraId="37B9A93F" w14:textId="77777777" w:rsidR="008C4A46" w:rsidRPr="00171C4B" w:rsidRDefault="008C4A46" w:rsidP="00171C4B">
      <w:pPr>
        <w:rPr>
          <w:rFonts w:ascii="Arial" w:hAnsi="Arial" w:cs="Arial"/>
        </w:rPr>
      </w:pPr>
    </w:p>
    <w:p w14:paraId="509F7748" w14:textId="77777777" w:rsidR="00171C4B" w:rsidRPr="00850784" w:rsidRDefault="00171C4B" w:rsidP="00855AB3">
      <w:pPr>
        <w:pStyle w:val="Paragraphedeliste"/>
        <w:numPr>
          <w:ilvl w:val="0"/>
          <w:numId w:val="127"/>
        </w:numPr>
        <w:spacing w:after="160" w:line="259" w:lineRule="auto"/>
        <w:contextualSpacing/>
        <w:rPr>
          <w:rFonts w:ascii="Arial" w:hAnsi="Arial" w:cs="Arial"/>
          <w:b/>
        </w:rPr>
      </w:pPr>
      <w:r w:rsidRPr="00850784">
        <w:rPr>
          <w:rFonts w:ascii="Arial" w:hAnsi="Arial" w:cs="Arial"/>
          <w:b/>
        </w:rPr>
        <w:t>La cessation de l’aide</w:t>
      </w:r>
    </w:p>
    <w:p w14:paraId="10AFD568" w14:textId="77777777" w:rsidR="00171C4B" w:rsidRPr="00171C4B" w:rsidRDefault="00171C4B" w:rsidP="00171C4B">
      <w:pPr>
        <w:rPr>
          <w:rFonts w:ascii="Arial" w:hAnsi="Arial" w:cs="Arial"/>
        </w:rPr>
      </w:pPr>
      <w:r w:rsidRPr="00171C4B">
        <w:rPr>
          <w:rFonts w:ascii="Arial" w:hAnsi="Arial" w:cs="Arial"/>
        </w:rPr>
        <w:t>L’aide à la vie partagée cesse de plein droit pour les motifs suivants :</w:t>
      </w:r>
    </w:p>
    <w:p w14:paraId="449ABEDD" w14:textId="77777777" w:rsidR="00171C4B" w:rsidRPr="00171C4B" w:rsidRDefault="00171C4B" w:rsidP="00855AB3">
      <w:pPr>
        <w:pStyle w:val="Paragraphedeliste"/>
        <w:numPr>
          <w:ilvl w:val="0"/>
          <w:numId w:val="119"/>
        </w:numPr>
        <w:spacing w:after="160" w:line="259" w:lineRule="auto"/>
        <w:contextualSpacing/>
        <w:rPr>
          <w:rFonts w:ascii="Arial" w:hAnsi="Arial" w:cs="Arial"/>
        </w:rPr>
      </w:pPr>
      <w:r w:rsidRPr="00171C4B">
        <w:rPr>
          <w:rFonts w:ascii="Arial" w:hAnsi="Arial" w:cs="Arial"/>
        </w:rPr>
        <w:t>le bénéficiaire ne remplit plus les conditions d’éligibilité indiquées ci-dessus ;</w:t>
      </w:r>
    </w:p>
    <w:p w14:paraId="7F98F415" w14:textId="77777777" w:rsidR="00171C4B" w:rsidRPr="00171C4B" w:rsidRDefault="00171C4B" w:rsidP="00855AB3">
      <w:pPr>
        <w:pStyle w:val="Paragraphedeliste"/>
        <w:numPr>
          <w:ilvl w:val="0"/>
          <w:numId w:val="119"/>
        </w:numPr>
        <w:spacing w:after="160" w:line="259" w:lineRule="auto"/>
        <w:contextualSpacing/>
        <w:rPr>
          <w:rFonts w:ascii="Arial" w:hAnsi="Arial" w:cs="Arial"/>
        </w:rPr>
      </w:pPr>
      <w:r w:rsidRPr="00171C4B">
        <w:rPr>
          <w:rFonts w:ascii="Arial" w:hAnsi="Arial" w:cs="Arial"/>
        </w:rPr>
        <w:t>le bénéficiaire quitte définitivement l’habitat inclusif (retour dans un logement ordinaire, entrée en établissement …) ;</w:t>
      </w:r>
    </w:p>
    <w:p w14:paraId="29D8B4A1" w14:textId="77777777" w:rsidR="00171C4B" w:rsidRPr="00171C4B" w:rsidRDefault="00171C4B" w:rsidP="00855AB3">
      <w:pPr>
        <w:pStyle w:val="Paragraphedeliste"/>
        <w:numPr>
          <w:ilvl w:val="0"/>
          <w:numId w:val="119"/>
        </w:numPr>
        <w:spacing w:after="160" w:line="259" w:lineRule="auto"/>
        <w:contextualSpacing/>
        <w:rPr>
          <w:rFonts w:ascii="Arial" w:hAnsi="Arial" w:cs="Arial"/>
        </w:rPr>
      </w:pPr>
      <w:r w:rsidRPr="00171C4B">
        <w:rPr>
          <w:rFonts w:ascii="Arial" w:hAnsi="Arial" w:cs="Arial"/>
        </w:rPr>
        <w:t>le bénéficiaire décède ;</w:t>
      </w:r>
    </w:p>
    <w:p w14:paraId="2C62467B" w14:textId="360A8AEE" w:rsidR="002E0B80" w:rsidRDefault="00171C4B" w:rsidP="00855AB3">
      <w:pPr>
        <w:pStyle w:val="Paragraphedeliste"/>
        <w:numPr>
          <w:ilvl w:val="0"/>
          <w:numId w:val="119"/>
        </w:numPr>
        <w:spacing w:after="160" w:line="259" w:lineRule="auto"/>
        <w:contextualSpacing/>
        <w:rPr>
          <w:rFonts w:ascii="Arial" w:hAnsi="Arial" w:cs="Arial"/>
        </w:rPr>
      </w:pPr>
      <w:r w:rsidRPr="00171C4B">
        <w:rPr>
          <w:rFonts w:ascii="Arial" w:hAnsi="Arial" w:cs="Arial"/>
        </w:rPr>
        <w:t xml:space="preserve">la convention entre le Département et le personne morale 3P est expirée, </w:t>
      </w:r>
      <w:r>
        <w:rPr>
          <w:rFonts w:ascii="Arial" w:hAnsi="Arial" w:cs="Arial"/>
        </w:rPr>
        <w:t>dénoncée, résiliée ou devenu</w:t>
      </w:r>
      <w:r w:rsidR="008C4A46">
        <w:rPr>
          <w:rFonts w:ascii="Arial" w:hAnsi="Arial" w:cs="Arial"/>
        </w:rPr>
        <w:t xml:space="preserve"> caduque.</w:t>
      </w:r>
    </w:p>
    <w:p w14:paraId="4D809331" w14:textId="70A3D095" w:rsidR="008C4A46" w:rsidRDefault="008C4A46" w:rsidP="008C4A46">
      <w:pPr>
        <w:spacing w:after="160" w:line="259" w:lineRule="auto"/>
        <w:contextualSpacing/>
        <w:rPr>
          <w:rFonts w:ascii="Arial" w:hAnsi="Arial" w:cs="Arial"/>
        </w:rPr>
      </w:pPr>
    </w:p>
    <w:p w14:paraId="5785E54E" w14:textId="5B79A272" w:rsidR="008C4A46" w:rsidRDefault="008C4A46" w:rsidP="008C4A46">
      <w:pPr>
        <w:spacing w:after="160" w:line="259" w:lineRule="auto"/>
        <w:contextualSpacing/>
        <w:rPr>
          <w:rFonts w:ascii="Arial" w:hAnsi="Arial" w:cs="Arial"/>
        </w:rPr>
      </w:pPr>
    </w:p>
    <w:p w14:paraId="6459E56D" w14:textId="3941CF85" w:rsidR="008C4A46" w:rsidRDefault="008C4A46" w:rsidP="008C4A46">
      <w:pPr>
        <w:spacing w:after="160" w:line="259" w:lineRule="auto"/>
        <w:contextualSpacing/>
        <w:rPr>
          <w:rFonts w:ascii="Arial" w:hAnsi="Arial" w:cs="Arial"/>
        </w:rPr>
      </w:pPr>
    </w:p>
    <w:p w14:paraId="1521370F" w14:textId="6054C6F3" w:rsidR="008C4A46" w:rsidRDefault="008C4A46" w:rsidP="008C4A46">
      <w:pPr>
        <w:spacing w:after="160" w:line="259" w:lineRule="auto"/>
        <w:contextualSpacing/>
        <w:rPr>
          <w:rFonts w:ascii="Arial" w:hAnsi="Arial" w:cs="Arial"/>
        </w:rPr>
      </w:pPr>
    </w:p>
    <w:p w14:paraId="2F613B1C" w14:textId="1C7EC2C8" w:rsidR="008C4A46" w:rsidRDefault="008C4A46" w:rsidP="008C4A46">
      <w:pPr>
        <w:spacing w:after="160" w:line="259" w:lineRule="auto"/>
        <w:contextualSpacing/>
        <w:rPr>
          <w:rFonts w:ascii="Arial" w:hAnsi="Arial" w:cs="Arial"/>
        </w:rPr>
      </w:pPr>
    </w:p>
    <w:p w14:paraId="197EB3F7" w14:textId="58BD5267" w:rsidR="008C4A46" w:rsidRDefault="008C4A46" w:rsidP="008C4A46">
      <w:pPr>
        <w:spacing w:after="160" w:line="259" w:lineRule="auto"/>
        <w:contextualSpacing/>
        <w:rPr>
          <w:rFonts w:ascii="Arial" w:hAnsi="Arial" w:cs="Arial"/>
        </w:rPr>
      </w:pPr>
    </w:p>
    <w:p w14:paraId="776E0DD3" w14:textId="56D54533" w:rsidR="008C4A46" w:rsidRDefault="008C4A46" w:rsidP="008C4A46">
      <w:pPr>
        <w:spacing w:after="160" w:line="259" w:lineRule="auto"/>
        <w:contextualSpacing/>
        <w:rPr>
          <w:rFonts w:ascii="Arial" w:hAnsi="Arial" w:cs="Arial"/>
        </w:rPr>
      </w:pPr>
    </w:p>
    <w:p w14:paraId="4ECC9031" w14:textId="18E9C32B" w:rsidR="008C4A46" w:rsidRDefault="008C4A46" w:rsidP="008C4A46">
      <w:pPr>
        <w:spacing w:after="160" w:line="259" w:lineRule="auto"/>
        <w:contextualSpacing/>
        <w:rPr>
          <w:rFonts w:ascii="Arial" w:hAnsi="Arial" w:cs="Arial"/>
        </w:rPr>
      </w:pPr>
    </w:p>
    <w:p w14:paraId="5AF105AD" w14:textId="5579347B" w:rsidR="008C4A46" w:rsidRDefault="008C4A46" w:rsidP="008C4A46">
      <w:pPr>
        <w:spacing w:after="160" w:line="259" w:lineRule="auto"/>
        <w:contextualSpacing/>
        <w:rPr>
          <w:rFonts w:ascii="Arial" w:hAnsi="Arial" w:cs="Arial"/>
        </w:rPr>
      </w:pPr>
    </w:p>
    <w:p w14:paraId="25DF2AA7" w14:textId="577DD171" w:rsidR="008C4A46" w:rsidRDefault="008C4A46" w:rsidP="008C4A46">
      <w:pPr>
        <w:spacing w:after="160" w:line="259" w:lineRule="auto"/>
        <w:contextualSpacing/>
        <w:rPr>
          <w:rFonts w:ascii="Arial" w:hAnsi="Arial" w:cs="Arial"/>
        </w:rPr>
      </w:pPr>
    </w:p>
    <w:p w14:paraId="10D8C793" w14:textId="5F131515" w:rsidR="008C4A46" w:rsidRDefault="008C4A46" w:rsidP="008C4A46">
      <w:pPr>
        <w:spacing w:after="160" w:line="259" w:lineRule="auto"/>
        <w:contextualSpacing/>
        <w:rPr>
          <w:rFonts w:ascii="Arial" w:hAnsi="Arial" w:cs="Arial"/>
        </w:rPr>
      </w:pPr>
    </w:p>
    <w:p w14:paraId="7A1CBE23" w14:textId="4699D803" w:rsidR="008C4A46" w:rsidRDefault="008C4A46" w:rsidP="008C4A46">
      <w:pPr>
        <w:spacing w:after="160" w:line="259" w:lineRule="auto"/>
        <w:contextualSpacing/>
        <w:rPr>
          <w:rFonts w:ascii="Arial" w:hAnsi="Arial" w:cs="Arial"/>
        </w:rPr>
      </w:pPr>
    </w:p>
    <w:p w14:paraId="1700CDD9" w14:textId="5AB00B7C" w:rsidR="008C4A46" w:rsidRDefault="008C4A46" w:rsidP="008C4A46">
      <w:pPr>
        <w:spacing w:after="160" w:line="259" w:lineRule="auto"/>
        <w:contextualSpacing/>
        <w:rPr>
          <w:rFonts w:ascii="Arial" w:hAnsi="Arial" w:cs="Arial"/>
        </w:rPr>
      </w:pPr>
    </w:p>
    <w:p w14:paraId="2EB5857D" w14:textId="08DA90E6" w:rsidR="008C4A46" w:rsidRDefault="008C4A46" w:rsidP="008C4A46">
      <w:pPr>
        <w:spacing w:after="160" w:line="259" w:lineRule="auto"/>
        <w:contextualSpacing/>
        <w:rPr>
          <w:rFonts w:ascii="Arial" w:hAnsi="Arial" w:cs="Arial"/>
        </w:rPr>
      </w:pPr>
    </w:p>
    <w:p w14:paraId="43F56D05" w14:textId="2DCAA4BD" w:rsidR="008C4A46" w:rsidRDefault="008C4A46" w:rsidP="008C4A46">
      <w:pPr>
        <w:spacing w:after="160" w:line="259" w:lineRule="auto"/>
        <w:contextualSpacing/>
        <w:rPr>
          <w:rFonts w:ascii="Arial" w:hAnsi="Arial" w:cs="Arial"/>
        </w:rPr>
      </w:pPr>
    </w:p>
    <w:p w14:paraId="521EA2D4" w14:textId="126CA080" w:rsidR="008C4A46" w:rsidRDefault="008C4A46" w:rsidP="008C4A46">
      <w:pPr>
        <w:spacing w:after="160" w:line="259" w:lineRule="auto"/>
        <w:contextualSpacing/>
        <w:rPr>
          <w:rFonts w:ascii="Arial" w:hAnsi="Arial" w:cs="Arial"/>
        </w:rPr>
      </w:pPr>
    </w:p>
    <w:p w14:paraId="6C5614DB" w14:textId="7037ACC0" w:rsidR="008C4A46" w:rsidRDefault="008C4A46" w:rsidP="008C4A46">
      <w:pPr>
        <w:spacing w:after="160" w:line="259" w:lineRule="auto"/>
        <w:contextualSpacing/>
        <w:rPr>
          <w:rFonts w:ascii="Arial" w:hAnsi="Arial" w:cs="Arial"/>
        </w:rPr>
      </w:pPr>
    </w:p>
    <w:p w14:paraId="22EB3A03" w14:textId="1C19F553" w:rsidR="008C4A46" w:rsidRDefault="008C4A46" w:rsidP="008C4A46">
      <w:pPr>
        <w:spacing w:after="160" w:line="259" w:lineRule="auto"/>
        <w:contextualSpacing/>
        <w:rPr>
          <w:rFonts w:ascii="Arial" w:hAnsi="Arial" w:cs="Arial"/>
        </w:rPr>
      </w:pPr>
    </w:p>
    <w:p w14:paraId="2AE526BA" w14:textId="48BFDF3C" w:rsidR="008C4A46" w:rsidRDefault="008C4A46" w:rsidP="008C4A46">
      <w:pPr>
        <w:spacing w:after="160" w:line="259" w:lineRule="auto"/>
        <w:contextualSpacing/>
        <w:rPr>
          <w:rFonts w:ascii="Arial" w:hAnsi="Arial" w:cs="Arial"/>
        </w:rPr>
      </w:pPr>
    </w:p>
    <w:p w14:paraId="03E3D372" w14:textId="6ABC2C9C" w:rsidR="008C4A46" w:rsidRDefault="008C4A46" w:rsidP="008C4A46">
      <w:pPr>
        <w:spacing w:after="160" w:line="259" w:lineRule="auto"/>
        <w:contextualSpacing/>
        <w:rPr>
          <w:rFonts w:ascii="Arial" w:hAnsi="Arial" w:cs="Arial"/>
        </w:rPr>
      </w:pPr>
    </w:p>
    <w:p w14:paraId="50083D41" w14:textId="2E8E5C79" w:rsidR="008C4A46" w:rsidRDefault="008C4A46" w:rsidP="008C4A46">
      <w:pPr>
        <w:spacing w:after="160" w:line="259" w:lineRule="auto"/>
        <w:contextualSpacing/>
        <w:rPr>
          <w:rFonts w:ascii="Arial" w:hAnsi="Arial" w:cs="Arial"/>
        </w:rPr>
      </w:pPr>
    </w:p>
    <w:p w14:paraId="267E6BD8" w14:textId="5CDFFB6F" w:rsidR="008C4A46" w:rsidRDefault="008C4A46" w:rsidP="008C4A46">
      <w:pPr>
        <w:spacing w:after="160" w:line="259" w:lineRule="auto"/>
        <w:contextualSpacing/>
        <w:rPr>
          <w:rFonts w:ascii="Arial" w:hAnsi="Arial" w:cs="Arial"/>
        </w:rPr>
      </w:pPr>
    </w:p>
    <w:p w14:paraId="17BDBA27" w14:textId="11DA7E30" w:rsidR="008C4A46" w:rsidRDefault="008C4A46" w:rsidP="008C4A46">
      <w:pPr>
        <w:spacing w:after="160" w:line="259" w:lineRule="auto"/>
        <w:contextualSpacing/>
        <w:rPr>
          <w:rFonts w:ascii="Arial" w:hAnsi="Arial" w:cs="Arial"/>
        </w:rPr>
      </w:pPr>
    </w:p>
    <w:p w14:paraId="7A6E899F" w14:textId="6E5D776D" w:rsidR="002E0B80" w:rsidRDefault="002E0B80">
      <w:pPr>
        <w:tabs>
          <w:tab w:val="left" w:pos="7380"/>
        </w:tabs>
        <w:rPr>
          <w:rFonts w:ascii="Arial" w:hAnsi="Arial" w:cs="Arial"/>
          <w:b/>
          <w:bCs/>
        </w:rPr>
      </w:pPr>
    </w:p>
    <w:p w14:paraId="39272327" w14:textId="2153786A" w:rsidR="008E10D2" w:rsidRPr="00C56352" w:rsidRDefault="00C84761" w:rsidP="00EB26A1">
      <w:pPr>
        <w:tabs>
          <w:tab w:val="left" w:pos="7380"/>
        </w:tabs>
        <w:rPr>
          <w:rFonts w:ascii="Arial Black" w:hAnsi="Arial Black"/>
          <w:sz w:val="56"/>
        </w:rPr>
      </w:pPr>
      <w:r>
        <w:rPr>
          <w:rFonts w:ascii="Arial Black" w:hAnsi="Arial Black"/>
          <w:noProof/>
          <w:sz w:val="56"/>
        </w:rPr>
        <w:lastRenderedPageBreak/>
        <mc:AlternateContent>
          <mc:Choice Requires="wps">
            <w:drawing>
              <wp:anchor distT="0" distB="0" distL="114300" distR="114300" simplePos="0" relativeHeight="251726336" behindDoc="0" locked="1" layoutInCell="1" allowOverlap="1" wp14:anchorId="4A94AE2F" wp14:editId="0EF11CE6">
                <wp:simplePos x="0" y="0"/>
                <wp:positionH relativeFrom="column">
                  <wp:posOffset>11430</wp:posOffset>
                </wp:positionH>
                <wp:positionV relativeFrom="page">
                  <wp:posOffset>542925</wp:posOffset>
                </wp:positionV>
                <wp:extent cx="1600200" cy="533400"/>
                <wp:effectExtent l="9525" t="9525" r="9525" b="9525"/>
                <wp:wrapNone/>
                <wp:docPr id="15"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33EDD9F4" w14:textId="77777777" w:rsidR="004824A1" w:rsidRDefault="004824A1" w:rsidP="000D1B42">
                            <w:r>
                              <w:rPr>
                                <w:rFonts w:cs="Arial"/>
                                <w:b/>
                                <w:bCs/>
                                <w:color w:val="000000"/>
                              </w:rPr>
                              <w:t>Fiche</w:t>
                            </w:r>
                            <w:r>
                              <w:rPr>
                                <w:rFonts w:cs="Arial"/>
                                <w:color w:val="000000"/>
                              </w:rPr>
                              <w:t xml:space="preserve"> – </w:t>
                            </w:r>
                            <w:r>
                              <w:rPr>
                                <w:rFonts w:ascii="Arial Black" w:hAnsi="Arial Black" w:cs="Arial"/>
                                <w:color w:val="000000"/>
                                <w:sz w:val="56"/>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4AE2F" id="Rectangle 537" o:spid="_x0000_s1294" style="position:absolute;margin-left:.9pt;margin-top:42.75pt;width:126pt;height:4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" strokecolor="white">
                <v:textbox>
                  <w:txbxContent>
                    <w:p w14:paraId="33EDD9F4" w14:textId="77777777" w:rsidR="004824A1" w:rsidRDefault="004824A1" w:rsidP="000D1B42">
                      <w:r>
                        <w:rPr>
                          <w:rFonts w:cs="Arial"/>
                          <w:b/>
                          <w:bCs/>
                          <w:color w:val="000000"/>
                        </w:rPr>
                        <w:t>Fiche</w:t>
                      </w:r>
                      <w:r>
                        <w:rPr>
                          <w:rFonts w:cs="Arial"/>
                          <w:color w:val="000000"/>
                        </w:rPr>
                        <w:t xml:space="preserve"> – </w:t>
                      </w:r>
                      <w:r>
                        <w:rPr>
                          <w:rFonts w:ascii="Arial Black" w:hAnsi="Arial Black" w:cs="Arial"/>
                          <w:color w:val="000000"/>
                          <w:sz w:val="56"/>
                        </w:rPr>
                        <w:t>17</w:t>
                      </w:r>
                    </w:p>
                  </w:txbxContent>
                </v:textbox>
                <w10:wrap anchory="page"/>
                <w10:anchorlock/>
              </v:rect>
            </w:pict>
          </mc:Fallback>
        </mc:AlternateContent>
      </w:r>
      <w:r>
        <w:rPr>
          <w:rFonts w:ascii="Arial Black" w:hAnsi="Arial Black"/>
          <w:noProof/>
          <w:sz w:val="56"/>
        </w:rPr>
        <mc:AlternateContent>
          <mc:Choice Requires="wps">
            <w:drawing>
              <wp:anchor distT="0" distB="0" distL="114300" distR="114300" simplePos="0" relativeHeight="251751936" behindDoc="0" locked="1" layoutInCell="1" allowOverlap="1" wp14:anchorId="44EB2D32" wp14:editId="31EB6793">
                <wp:simplePos x="0" y="0"/>
                <wp:positionH relativeFrom="column">
                  <wp:posOffset>11430</wp:posOffset>
                </wp:positionH>
                <wp:positionV relativeFrom="page">
                  <wp:posOffset>561975</wp:posOffset>
                </wp:positionV>
                <wp:extent cx="1600200" cy="533400"/>
                <wp:effectExtent l="9525" t="9525" r="9525" b="9525"/>
                <wp:wrapTopAndBottom/>
                <wp:docPr id="14"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33400"/>
                        </a:xfrm>
                        <a:prstGeom prst="rect">
                          <a:avLst/>
                        </a:prstGeom>
                        <a:solidFill>
                          <a:srgbClr val="FFFFFF"/>
                        </a:solidFill>
                        <a:ln w="9525">
                          <a:solidFill>
                            <a:srgbClr val="FFFFFF"/>
                          </a:solidFill>
                          <a:miter lim="800000"/>
                          <a:headEnd/>
                          <a:tailEnd/>
                        </a:ln>
                      </wps:spPr>
                      <wps:txbx>
                        <w:txbxContent>
                          <w:p w14:paraId="173EE94F" w14:textId="40271410" w:rsidR="004824A1" w:rsidRDefault="004824A1" w:rsidP="00405E46">
                            <w:r>
                              <w:rPr>
                                <w:rFonts w:cs="Arial"/>
                                <w:b/>
                                <w:bCs/>
                                <w:color w:val="000000"/>
                              </w:rPr>
                              <w:t>Fiche</w:t>
                            </w:r>
                            <w:r>
                              <w:rPr>
                                <w:rFonts w:cs="Arial"/>
                                <w:color w:val="000000"/>
                              </w:rPr>
                              <w:t xml:space="preserve"> – </w:t>
                            </w:r>
                            <w:r>
                              <w:rPr>
                                <w:rFonts w:ascii="Arial Black" w:hAnsi="Arial Black" w:cs="Arial"/>
                                <w:color w:val="000000"/>
                                <w:sz w:val="56"/>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B2D32" id="Rectangle 575" o:spid="_x0000_s1295" style="position:absolute;margin-left:.9pt;margin-top:44.25pt;width:126pt;height:4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" strokecolor="white">
                <v:textbox>
                  <w:txbxContent>
                    <w:p w14:paraId="173EE94F" w14:textId="40271410" w:rsidR="004824A1" w:rsidRDefault="004824A1" w:rsidP="00405E46">
                      <w:r>
                        <w:rPr>
                          <w:rFonts w:cs="Arial"/>
                          <w:b/>
                          <w:bCs/>
                          <w:color w:val="000000"/>
                        </w:rPr>
                        <w:t>Fiche</w:t>
                      </w:r>
                      <w:r>
                        <w:rPr>
                          <w:rFonts w:cs="Arial"/>
                          <w:color w:val="000000"/>
                        </w:rPr>
                        <w:t xml:space="preserve"> – </w:t>
                      </w:r>
                      <w:r>
                        <w:rPr>
                          <w:rFonts w:ascii="Arial Black" w:hAnsi="Arial Black" w:cs="Arial"/>
                          <w:color w:val="000000"/>
                          <w:sz w:val="56"/>
                        </w:rPr>
                        <w:t>19</w:t>
                      </w:r>
                    </w:p>
                  </w:txbxContent>
                </v:textbox>
                <w10:wrap type="topAndBottom" anchory="page"/>
                <w10:anchorlock/>
              </v:rect>
            </w:pict>
          </mc:Fallback>
        </mc:AlternateContent>
      </w:r>
      <w:r>
        <w:rPr>
          <w:rFonts w:cs="Arial"/>
          <w:iCs/>
          <w:noProof/>
        </w:rPr>
        <mc:AlternateContent>
          <mc:Choice Requires="wps">
            <w:drawing>
              <wp:anchor distT="0" distB="0" distL="114300" distR="114300" simplePos="0" relativeHeight="251727360" behindDoc="0" locked="1" layoutInCell="1" allowOverlap="1" wp14:anchorId="0D31B521" wp14:editId="541DC1DE">
                <wp:simplePos x="0" y="0"/>
                <wp:positionH relativeFrom="column">
                  <wp:posOffset>4295775</wp:posOffset>
                </wp:positionH>
                <wp:positionV relativeFrom="page">
                  <wp:posOffset>683895</wp:posOffset>
                </wp:positionV>
                <wp:extent cx="2057400" cy="457200"/>
                <wp:effectExtent l="7620" t="7620" r="11430" b="11430"/>
                <wp:wrapTopAndBottom/>
                <wp:docPr id="13"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14:paraId="207C27AD" w14:textId="77777777" w:rsidR="004824A1" w:rsidRDefault="004824A1" w:rsidP="000D1B42">
                            <w:pPr>
                              <w:jc w:val="center"/>
                            </w:pPr>
                            <w:r>
                              <w:rPr>
                                <w:rFonts w:ascii="Arial Black" w:hAnsi="Arial Black"/>
                                <w:sz w:val="20"/>
                              </w:rPr>
                              <w:t>AIDE MEDICALE</w:t>
                            </w:r>
                          </w:p>
                          <w:p w14:paraId="560AEC24" w14:textId="77777777" w:rsidR="004824A1" w:rsidRDefault="004824A1" w:rsidP="000D1B42"/>
                        </w:txbxContent>
                      </wps:txbx>
                      <wps:bodyPr rot="0" vert="horz" wrap="square" lIns="91440" tIns="126000" rIns="91440" bIns="12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1B521" id="Rectangle 538" o:spid="_x0000_s1296" style="position:absolute;margin-left:338.25pt;margin-top:53.85pt;width:162pt;height:3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">
                <v:textbox inset=",3.5mm,,3.5mm">
                  <w:txbxContent>
                    <w:p w14:paraId="207C27AD" w14:textId="77777777" w:rsidR="004824A1" w:rsidRDefault="004824A1" w:rsidP="000D1B42">
                      <w:pPr>
                        <w:jc w:val="center"/>
                      </w:pPr>
                      <w:r>
                        <w:rPr>
                          <w:rFonts w:ascii="Arial Black" w:hAnsi="Arial Black"/>
                          <w:sz w:val="20"/>
                        </w:rPr>
                        <w:t>AIDE MEDICALE</w:t>
                      </w:r>
                    </w:p>
                    <w:p w14:paraId="560AEC24" w14:textId="77777777" w:rsidR="004824A1" w:rsidRDefault="004824A1" w:rsidP="000D1B42"/>
                  </w:txbxContent>
                </v:textbox>
                <w10:wrap type="topAndBottom" anchory="page"/>
                <w10:anchorlock/>
              </v:rect>
            </w:pict>
          </mc:Fallback>
        </mc:AlternateContent>
      </w:r>
    </w:p>
    <w:p w14:paraId="2D7C5D2B" w14:textId="77777777" w:rsidR="008E10D2" w:rsidRDefault="008E10D2">
      <w:pPr>
        <w:pStyle w:val="Listepuces"/>
        <w:spacing w:after="0"/>
        <w:ind w:left="0" w:firstLine="0"/>
        <w:rPr>
          <w:rFonts w:cs="Arial"/>
          <w:iCs/>
          <w:szCs w:val="24"/>
        </w:rPr>
      </w:pPr>
    </w:p>
    <w:p w14:paraId="170F17D6"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39121EB8" w14:textId="77777777" w:rsidR="008E10D2" w:rsidRDefault="008E10D2" w:rsidP="0069767B">
      <w:pPr>
        <w:pStyle w:val="Titre"/>
        <w:pBdr>
          <w:top w:val="single" w:sz="4" w:space="1" w:color="auto"/>
          <w:left w:val="single" w:sz="4" w:space="4" w:color="auto"/>
          <w:bottom w:val="single" w:sz="4" w:space="1" w:color="auto"/>
          <w:right w:val="single" w:sz="4" w:space="4" w:color="auto"/>
        </w:pBdr>
      </w:pPr>
      <w:bookmarkStart w:id="137" w:name="_Toc13060950"/>
      <w:r>
        <w:t>L’AIDE MEDICALE</w:t>
      </w:r>
      <w:bookmarkEnd w:id="137"/>
    </w:p>
    <w:p w14:paraId="0731589B" w14:textId="77777777" w:rsidR="0069767B" w:rsidRDefault="0069767B" w:rsidP="0069767B">
      <w:pPr>
        <w:pStyle w:val="Titre"/>
        <w:pBdr>
          <w:top w:val="single" w:sz="4" w:space="1" w:color="auto"/>
          <w:left w:val="single" w:sz="4" w:space="4" w:color="auto"/>
          <w:bottom w:val="single" w:sz="4" w:space="1" w:color="auto"/>
          <w:right w:val="single" w:sz="4" w:space="4" w:color="auto"/>
        </w:pBdr>
      </w:pPr>
    </w:p>
    <w:p w14:paraId="0B20EB08" w14:textId="77777777" w:rsidR="008E10D2" w:rsidRDefault="008E10D2">
      <w:pPr>
        <w:pStyle w:val="Listepuces"/>
        <w:spacing w:after="0"/>
        <w:ind w:left="0" w:firstLine="0"/>
        <w:rPr>
          <w:rFonts w:cs="Arial"/>
          <w:iCs/>
          <w:szCs w:val="24"/>
        </w:rPr>
      </w:pPr>
    </w:p>
    <w:p w14:paraId="08E558A4" w14:textId="77777777" w:rsidR="008E10D2" w:rsidRDefault="008E10D2">
      <w:pPr>
        <w:pStyle w:val="Listepuces"/>
        <w:spacing w:after="0"/>
        <w:ind w:left="0" w:firstLine="0"/>
        <w:rPr>
          <w:rFonts w:cs="Arial"/>
          <w:iCs/>
          <w:szCs w:val="24"/>
        </w:rPr>
      </w:pPr>
    </w:p>
    <w:p w14:paraId="61865109" w14:textId="77777777" w:rsidR="008E10D2" w:rsidRDefault="008E10D2">
      <w:pPr>
        <w:pStyle w:val="Listepuces"/>
        <w:spacing w:after="0"/>
        <w:ind w:left="0" w:firstLine="0"/>
        <w:rPr>
          <w:rFonts w:cs="Arial"/>
          <w:iCs/>
          <w:szCs w:val="24"/>
        </w:rPr>
      </w:pPr>
    </w:p>
    <w:p w14:paraId="78DFAEB7" w14:textId="77777777" w:rsidR="008E10D2" w:rsidRDefault="008E10D2" w:rsidP="00AA5134">
      <w:pPr>
        <w:pStyle w:val="Titre3"/>
      </w:pPr>
      <w:bookmarkStart w:id="138" w:name="_Toc13060951"/>
      <w:r>
        <w:t>CHAPITRE I – L’AIDE MÉDICALE : LA PRISE EN CHARGE DES DÉPENSES DE SOINS</w:t>
      </w:r>
      <w:bookmarkEnd w:id="138"/>
    </w:p>
    <w:p w14:paraId="383EAAA0" w14:textId="77777777" w:rsidR="008E10D2" w:rsidRDefault="008E10D2">
      <w:pPr>
        <w:pStyle w:val="Listepuces"/>
        <w:spacing w:after="0"/>
        <w:ind w:left="0" w:firstLine="0"/>
        <w:rPr>
          <w:rFonts w:cs="Arial"/>
          <w:iCs/>
          <w:szCs w:val="24"/>
        </w:rPr>
      </w:pPr>
    </w:p>
    <w:p w14:paraId="5724979D" w14:textId="77777777" w:rsidR="008E10D2" w:rsidRDefault="008E10D2">
      <w:pPr>
        <w:pStyle w:val="Corpsdetexte"/>
        <w:numPr>
          <w:ilvl w:val="0"/>
          <w:numId w:val="0"/>
        </w:numPr>
        <w:autoSpaceDE w:val="0"/>
        <w:autoSpaceDN w:val="0"/>
        <w:adjustRightInd w:val="0"/>
        <w:rPr>
          <w:rFonts w:ascii="Arial" w:hAnsi="Arial" w:cs="Arial"/>
          <w:szCs w:val="22"/>
        </w:rPr>
      </w:pPr>
      <w:r>
        <w:rPr>
          <w:rFonts w:ascii="Arial" w:hAnsi="Arial" w:cs="Arial"/>
          <w:szCs w:val="22"/>
        </w:rPr>
        <w:t>La loi n° 99-641 du 27 juillet 1999 a supprimé l’aide médicale départementale au bénéfice d’une couverture maladie universelle (CMU). Néanmoins, les personnes ayant bénéficié de l’aide médicale restent soumises aux dispositions relatives à la récupération des sommes versées à ce titre.</w:t>
      </w:r>
    </w:p>
    <w:p w14:paraId="31D9338F" w14:textId="77777777" w:rsidR="008E10D2" w:rsidRDefault="008E10D2">
      <w:pPr>
        <w:pStyle w:val="Listepuces"/>
        <w:spacing w:after="0"/>
        <w:ind w:left="0" w:firstLine="0"/>
        <w:rPr>
          <w:rFonts w:cs="Arial"/>
          <w:iCs/>
          <w:szCs w:val="24"/>
        </w:rPr>
      </w:pPr>
    </w:p>
    <w:p w14:paraId="749BC066" w14:textId="77777777" w:rsidR="008E10D2" w:rsidRDefault="008E10D2">
      <w:pPr>
        <w:pStyle w:val="Listepuces"/>
        <w:spacing w:after="0"/>
        <w:ind w:left="0" w:firstLine="0"/>
        <w:rPr>
          <w:rFonts w:cs="Arial"/>
          <w:iCs/>
          <w:szCs w:val="24"/>
        </w:rPr>
      </w:pPr>
    </w:p>
    <w:p w14:paraId="163105E3" w14:textId="77777777" w:rsidR="008E10D2" w:rsidRDefault="008E10D2" w:rsidP="00AA5134">
      <w:pPr>
        <w:pStyle w:val="Titre3"/>
      </w:pPr>
      <w:bookmarkStart w:id="139" w:name="_Toc13060952"/>
      <w:r>
        <w:t>CHAPITRE II – L’ASSURANCE PERSONNELLE</w:t>
      </w:r>
      <w:bookmarkEnd w:id="139"/>
    </w:p>
    <w:p w14:paraId="71BBA09D" w14:textId="77777777" w:rsidR="008E10D2" w:rsidRDefault="008E10D2">
      <w:pPr>
        <w:pStyle w:val="Listepuces"/>
        <w:spacing w:after="0"/>
        <w:ind w:left="0" w:firstLine="0"/>
        <w:rPr>
          <w:rFonts w:cs="Arial"/>
          <w:iCs/>
          <w:szCs w:val="24"/>
        </w:rPr>
      </w:pPr>
    </w:p>
    <w:p w14:paraId="460DAE5B" w14:textId="77777777" w:rsidR="008E10D2" w:rsidRDefault="008E10D2">
      <w:pPr>
        <w:pStyle w:val="Corpsdetexte"/>
        <w:numPr>
          <w:ilvl w:val="0"/>
          <w:numId w:val="0"/>
        </w:numPr>
        <w:autoSpaceDE w:val="0"/>
        <w:autoSpaceDN w:val="0"/>
        <w:adjustRightInd w:val="0"/>
        <w:rPr>
          <w:rFonts w:ascii="Arial" w:hAnsi="Arial" w:cs="Arial"/>
          <w:szCs w:val="22"/>
        </w:rPr>
      </w:pPr>
      <w:r>
        <w:rPr>
          <w:rFonts w:ascii="Arial" w:hAnsi="Arial" w:cs="Arial"/>
          <w:iCs/>
        </w:rPr>
        <w:t>L’assurance personnelle a été supprimée le 1</w:t>
      </w:r>
      <w:r>
        <w:rPr>
          <w:rFonts w:ascii="Arial" w:hAnsi="Arial" w:cs="Arial"/>
          <w:iCs/>
          <w:vertAlign w:val="superscript"/>
        </w:rPr>
        <w:t>er</w:t>
      </w:r>
      <w:r>
        <w:rPr>
          <w:rFonts w:ascii="Arial" w:hAnsi="Arial" w:cs="Arial"/>
          <w:iCs/>
        </w:rPr>
        <w:t xml:space="preserve"> janvier 2000 au bénéfice de la CMU.</w:t>
      </w:r>
      <w:r>
        <w:rPr>
          <w:rFonts w:ascii="Arial" w:hAnsi="Arial" w:cs="Arial"/>
          <w:szCs w:val="22"/>
        </w:rPr>
        <w:t xml:space="preserve"> Néanmoins, les personnes ayant bénéficié de l’aide médicale restent soumises aux dispositions relatives à la récupération des sommes versées à ce titre.</w:t>
      </w:r>
    </w:p>
    <w:p w14:paraId="15E6B4B3" w14:textId="77777777" w:rsidR="008E10D2" w:rsidRDefault="008E10D2">
      <w:pPr>
        <w:pStyle w:val="Listepuces"/>
        <w:spacing w:after="0"/>
        <w:ind w:left="0" w:firstLine="0"/>
        <w:rPr>
          <w:rFonts w:cs="Arial"/>
          <w:iCs/>
          <w:szCs w:val="24"/>
        </w:rPr>
      </w:pPr>
    </w:p>
    <w:p w14:paraId="4EAEF01F" w14:textId="77777777" w:rsidR="005A78FB" w:rsidRPr="005A78FB" w:rsidRDefault="005A78FB">
      <w:pPr>
        <w:pStyle w:val="Listepuces"/>
        <w:spacing w:after="0"/>
        <w:ind w:left="0" w:firstLine="0"/>
        <w:rPr>
          <w:rFonts w:cs="Arial"/>
          <w:iCs/>
          <w:szCs w:val="24"/>
        </w:rPr>
      </w:pPr>
    </w:p>
    <w:p w14:paraId="283EBED6" w14:textId="77777777" w:rsidR="008E10D2" w:rsidRDefault="005A78FB">
      <w:pPr>
        <w:pStyle w:val="Listepuces"/>
        <w:spacing w:after="0"/>
        <w:ind w:left="0" w:firstLine="0"/>
        <w:rPr>
          <w:rFonts w:cs="Arial"/>
          <w:iCs/>
          <w:szCs w:val="24"/>
        </w:rPr>
      </w:pPr>
      <w:r w:rsidRPr="005A78FB">
        <w:br w:type="page"/>
      </w:r>
    </w:p>
    <w:p w14:paraId="0A2BEEF6" w14:textId="77777777" w:rsidR="008E10D2" w:rsidRDefault="008E10D2">
      <w:pPr>
        <w:pStyle w:val="Listepuces"/>
        <w:spacing w:after="0"/>
        <w:ind w:left="0" w:firstLine="0"/>
        <w:rPr>
          <w:rFonts w:cs="Arial"/>
          <w:iCs/>
          <w:szCs w:val="24"/>
        </w:rPr>
      </w:pPr>
    </w:p>
    <w:p w14:paraId="527B1754" w14:textId="77777777" w:rsidR="008E10D2" w:rsidRDefault="008E10D2">
      <w:pPr>
        <w:pStyle w:val="Listepuces"/>
        <w:spacing w:after="0"/>
        <w:ind w:left="0" w:firstLine="0"/>
        <w:rPr>
          <w:rFonts w:cs="Arial"/>
          <w:iCs/>
          <w:szCs w:val="24"/>
        </w:rPr>
      </w:pPr>
    </w:p>
    <w:p w14:paraId="573AC1B0" w14:textId="77777777" w:rsidR="008E10D2" w:rsidRDefault="008E10D2">
      <w:pPr>
        <w:pStyle w:val="Listepuces"/>
        <w:spacing w:after="0"/>
        <w:ind w:left="0" w:firstLine="0"/>
        <w:rPr>
          <w:rFonts w:cs="Arial"/>
          <w:iCs/>
          <w:szCs w:val="24"/>
        </w:rPr>
      </w:pPr>
    </w:p>
    <w:p w14:paraId="0425646B" w14:textId="77777777" w:rsidR="008E10D2" w:rsidRDefault="008E10D2">
      <w:pPr>
        <w:pStyle w:val="Listepuces"/>
        <w:spacing w:after="0"/>
        <w:ind w:left="0" w:firstLine="0"/>
        <w:rPr>
          <w:rFonts w:cs="Arial"/>
          <w:iCs/>
          <w:szCs w:val="24"/>
        </w:rPr>
      </w:pPr>
    </w:p>
    <w:p w14:paraId="298A0A6E" w14:textId="77777777" w:rsidR="008E10D2" w:rsidRDefault="008E10D2">
      <w:pPr>
        <w:pStyle w:val="Listepuces"/>
        <w:spacing w:after="0"/>
        <w:ind w:left="0" w:firstLine="0"/>
        <w:rPr>
          <w:rFonts w:cs="Arial"/>
          <w:iCs/>
          <w:szCs w:val="24"/>
        </w:rPr>
      </w:pPr>
    </w:p>
    <w:p w14:paraId="2FBEE239" w14:textId="77777777" w:rsidR="008E10D2" w:rsidRDefault="008E10D2">
      <w:pPr>
        <w:pStyle w:val="Listepuces"/>
        <w:spacing w:after="0"/>
        <w:ind w:left="0" w:firstLine="0"/>
        <w:rPr>
          <w:rFonts w:cs="Arial"/>
          <w:iCs/>
          <w:szCs w:val="24"/>
        </w:rPr>
      </w:pPr>
    </w:p>
    <w:p w14:paraId="48F96A64" w14:textId="77777777" w:rsidR="008E10D2" w:rsidRDefault="008E10D2">
      <w:pPr>
        <w:pStyle w:val="Listepuces"/>
        <w:spacing w:after="0"/>
        <w:ind w:left="0" w:firstLine="0"/>
        <w:rPr>
          <w:rFonts w:cs="Arial"/>
          <w:iCs/>
          <w:szCs w:val="24"/>
        </w:rPr>
      </w:pPr>
    </w:p>
    <w:p w14:paraId="23735552" w14:textId="77777777" w:rsidR="008E10D2" w:rsidRDefault="008E10D2">
      <w:pPr>
        <w:pStyle w:val="Listepuces"/>
        <w:spacing w:after="0"/>
        <w:ind w:left="0" w:firstLine="0"/>
        <w:rPr>
          <w:rFonts w:cs="Arial"/>
          <w:iCs/>
          <w:szCs w:val="24"/>
        </w:rPr>
      </w:pPr>
    </w:p>
    <w:p w14:paraId="1A9D0036" w14:textId="77777777" w:rsidR="008E10D2" w:rsidRDefault="008E10D2">
      <w:pPr>
        <w:pStyle w:val="Listepuces"/>
        <w:spacing w:after="0"/>
        <w:ind w:left="0" w:firstLine="0"/>
        <w:rPr>
          <w:rFonts w:cs="Arial"/>
          <w:iCs/>
          <w:szCs w:val="24"/>
        </w:rPr>
      </w:pPr>
    </w:p>
    <w:p w14:paraId="141DCDCB" w14:textId="77777777" w:rsidR="008E10D2" w:rsidRDefault="008E10D2">
      <w:pPr>
        <w:pStyle w:val="Listepuces"/>
        <w:spacing w:after="0"/>
        <w:ind w:left="0" w:firstLine="0"/>
        <w:rPr>
          <w:rFonts w:cs="Arial"/>
          <w:iCs/>
          <w:szCs w:val="24"/>
        </w:rPr>
      </w:pPr>
    </w:p>
    <w:p w14:paraId="566CA4BC" w14:textId="77777777" w:rsidR="008E10D2" w:rsidRDefault="008E10D2">
      <w:pPr>
        <w:pStyle w:val="Listepuces"/>
        <w:spacing w:after="0"/>
        <w:ind w:left="0" w:firstLine="0"/>
        <w:rPr>
          <w:rFonts w:cs="Arial"/>
          <w:iCs/>
          <w:szCs w:val="24"/>
        </w:rPr>
      </w:pPr>
    </w:p>
    <w:p w14:paraId="20F89EC9" w14:textId="77777777" w:rsidR="008E10D2" w:rsidRDefault="008E10D2">
      <w:pPr>
        <w:pStyle w:val="Listepuces"/>
        <w:spacing w:after="0"/>
        <w:ind w:left="0" w:firstLine="0"/>
        <w:rPr>
          <w:rFonts w:cs="Arial"/>
          <w:iCs/>
          <w:szCs w:val="24"/>
        </w:rPr>
      </w:pPr>
    </w:p>
    <w:p w14:paraId="7CF03A5D" w14:textId="77777777" w:rsidR="008E10D2" w:rsidRDefault="008E10D2">
      <w:pPr>
        <w:pStyle w:val="Listepuces"/>
        <w:spacing w:after="0"/>
        <w:ind w:left="0" w:firstLine="0"/>
        <w:rPr>
          <w:rFonts w:cs="Arial"/>
          <w:iCs/>
          <w:szCs w:val="24"/>
        </w:rPr>
      </w:pPr>
    </w:p>
    <w:p w14:paraId="26FC0E94" w14:textId="77777777" w:rsidR="008E10D2" w:rsidRDefault="008E10D2">
      <w:pPr>
        <w:pStyle w:val="Listepuces"/>
        <w:spacing w:after="0"/>
        <w:ind w:left="0" w:firstLine="0"/>
        <w:rPr>
          <w:rFonts w:cs="Arial"/>
          <w:iCs/>
          <w:szCs w:val="24"/>
        </w:rPr>
      </w:pPr>
    </w:p>
    <w:p w14:paraId="2EC802EE" w14:textId="77777777" w:rsidR="008E10D2" w:rsidRDefault="008E10D2">
      <w:pPr>
        <w:pStyle w:val="Listepuces"/>
        <w:spacing w:after="0"/>
        <w:ind w:left="0" w:firstLine="0"/>
        <w:rPr>
          <w:rFonts w:cs="Arial"/>
          <w:iCs/>
          <w:szCs w:val="24"/>
        </w:rPr>
      </w:pPr>
    </w:p>
    <w:p w14:paraId="4A254305" w14:textId="77777777" w:rsidR="008E10D2" w:rsidRDefault="008E10D2">
      <w:pPr>
        <w:pStyle w:val="Listepuces"/>
        <w:spacing w:after="0"/>
        <w:ind w:left="0" w:firstLine="0"/>
        <w:rPr>
          <w:rFonts w:cs="Arial"/>
          <w:iCs/>
          <w:szCs w:val="24"/>
        </w:rPr>
      </w:pPr>
    </w:p>
    <w:p w14:paraId="1288F980" w14:textId="77777777" w:rsidR="008E10D2" w:rsidRDefault="008E10D2">
      <w:pPr>
        <w:pStyle w:val="Listepuces"/>
        <w:spacing w:after="0"/>
        <w:ind w:left="0" w:firstLine="0"/>
        <w:rPr>
          <w:rFonts w:cs="Arial"/>
          <w:iCs/>
          <w:szCs w:val="24"/>
        </w:rPr>
      </w:pPr>
    </w:p>
    <w:p w14:paraId="2BD85F72" w14:textId="77777777" w:rsidR="008E10D2" w:rsidRDefault="008E10D2">
      <w:pPr>
        <w:pStyle w:val="Listepuces"/>
        <w:spacing w:after="0"/>
        <w:ind w:left="0" w:firstLine="0"/>
        <w:rPr>
          <w:rFonts w:cs="Arial"/>
          <w:iCs/>
          <w:szCs w:val="24"/>
        </w:rPr>
      </w:pPr>
    </w:p>
    <w:p w14:paraId="26D257E1" w14:textId="77777777" w:rsidR="008E10D2" w:rsidRDefault="008E10D2">
      <w:pPr>
        <w:pStyle w:val="Listepuces"/>
        <w:spacing w:after="0"/>
        <w:ind w:left="0" w:firstLine="0"/>
        <w:rPr>
          <w:rFonts w:cs="Arial"/>
          <w:iCs/>
          <w:szCs w:val="24"/>
        </w:rPr>
      </w:pPr>
    </w:p>
    <w:p w14:paraId="6E8226CE" w14:textId="77777777" w:rsidR="008E10D2" w:rsidRDefault="008E10D2">
      <w:pPr>
        <w:pStyle w:val="Listepuces"/>
        <w:spacing w:after="0"/>
        <w:ind w:left="0" w:firstLine="0"/>
        <w:rPr>
          <w:rFonts w:cs="Arial"/>
          <w:iCs/>
          <w:szCs w:val="24"/>
        </w:rPr>
      </w:pPr>
    </w:p>
    <w:p w14:paraId="1217A566" w14:textId="77777777" w:rsidR="008E10D2" w:rsidRDefault="008E10D2">
      <w:pPr>
        <w:pStyle w:val="Listepuces"/>
        <w:spacing w:after="0"/>
        <w:ind w:left="0" w:firstLine="0"/>
        <w:rPr>
          <w:rFonts w:cs="Arial"/>
          <w:iCs/>
          <w:szCs w:val="24"/>
        </w:rPr>
      </w:pPr>
    </w:p>
    <w:p w14:paraId="3030F792" w14:textId="77777777" w:rsidR="008E10D2" w:rsidRDefault="008E10D2" w:rsidP="0069767B">
      <w:pPr>
        <w:pStyle w:val="Titre4"/>
      </w:pPr>
      <w:r>
        <w:t>ANNEXES</w:t>
      </w:r>
    </w:p>
    <w:p w14:paraId="61967ABF" w14:textId="3A4DAA58" w:rsidR="006E3830" w:rsidRDefault="006E3830">
      <w:pPr>
        <w:pStyle w:val="Listepuces"/>
        <w:spacing w:after="0"/>
        <w:ind w:left="0" w:firstLine="0"/>
        <w:jc w:val="center"/>
        <w:rPr>
          <w:rFonts w:ascii="Arial Black" w:hAnsi="Arial Black" w:cs="Arial"/>
          <w:b/>
          <w:bCs/>
          <w:iCs/>
          <w:sz w:val="56"/>
          <w:szCs w:val="24"/>
        </w:rPr>
      </w:pPr>
    </w:p>
    <w:p w14:paraId="508CBC39" w14:textId="77777777" w:rsidR="00BC3879" w:rsidRDefault="00BC3879">
      <w:pPr>
        <w:pStyle w:val="Listepuces"/>
        <w:spacing w:after="0"/>
        <w:ind w:left="0" w:firstLine="0"/>
        <w:jc w:val="center"/>
        <w:rPr>
          <w:rFonts w:ascii="Arial Black" w:hAnsi="Arial Black" w:cs="Arial"/>
          <w:b/>
          <w:bCs/>
          <w:iCs/>
          <w:sz w:val="56"/>
          <w:szCs w:val="24"/>
        </w:rPr>
      </w:pPr>
    </w:p>
    <w:p w14:paraId="64EFE201" w14:textId="77777777" w:rsidR="006E3830" w:rsidRDefault="006E3830">
      <w:pPr>
        <w:pStyle w:val="Listepuces"/>
        <w:spacing w:after="0"/>
        <w:ind w:left="0" w:firstLine="0"/>
        <w:jc w:val="center"/>
        <w:rPr>
          <w:rFonts w:ascii="Arial Black" w:hAnsi="Arial Black" w:cs="Arial"/>
          <w:b/>
          <w:bCs/>
          <w:iCs/>
          <w:sz w:val="56"/>
          <w:szCs w:val="24"/>
        </w:rPr>
      </w:pPr>
    </w:p>
    <w:p w14:paraId="61BE1A6D" w14:textId="77777777" w:rsidR="006E3830" w:rsidRDefault="006E3830">
      <w:pPr>
        <w:pStyle w:val="Listepuces"/>
        <w:spacing w:after="0"/>
        <w:ind w:left="0" w:firstLine="0"/>
        <w:jc w:val="center"/>
        <w:rPr>
          <w:rFonts w:ascii="Arial Black" w:hAnsi="Arial Black" w:cs="Arial"/>
          <w:b/>
          <w:bCs/>
          <w:iCs/>
          <w:sz w:val="56"/>
          <w:szCs w:val="24"/>
        </w:rPr>
      </w:pPr>
    </w:p>
    <w:p w14:paraId="5508AE2C" w14:textId="77777777" w:rsidR="006E3830" w:rsidRDefault="006E3830">
      <w:pPr>
        <w:pStyle w:val="Listepuces"/>
        <w:spacing w:after="0"/>
        <w:ind w:left="0" w:firstLine="0"/>
        <w:jc w:val="center"/>
        <w:rPr>
          <w:rFonts w:ascii="Arial Black" w:hAnsi="Arial Black" w:cs="Arial"/>
          <w:b/>
          <w:bCs/>
          <w:iCs/>
          <w:sz w:val="56"/>
          <w:szCs w:val="24"/>
        </w:rPr>
      </w:pPr>
    </w:p>
    <w:p w14:paraId="490EC160" w14:textId="77777777" w:rsidR="006E3830" w:rsidRDefault="006E3830">
      <w:pPr>
        <w:pStyle w:val="Listepuces"/>
        <w:spacing w:after="0"/>
        <w:ind w:left="0" w:firstLine="0"/>
        <w:jc w:val="center"/>
        <w:rPr>
          <w:rFonts w:ascii="Arial Black" w:hAnsi="Arial Black" w:cs="Arial"/>
          <w:b/>
          <w:bCs/>
          <w:iCs/>
          <w:sz w:val="56"/>
          <w:szCs w:val="24"/>
        </w:rPr>
      </w:pPr>
    </w:p>
    <w:p w14:paraId="561D4F39" w14:textId="77777777" w:rsidR="006E3830" w:rsidRDefault="006E3830">
      <w:pPr>
        <w:pStyle w:val="Listepuces"/>
        <w:spacing w:after="0"/>
        <w:ind w:left="0" w:firstLine="0"/>
        <w:jc w:val="center"/>
        <w:rPr>
          <w:rFonts w:ascii="Arial Black" w:hAnsi="Arial Black" w:cs="Arial"/>
          <w:b/>
          <w:bCs/>
          <w:iCs/>
          <w:sz w:val="56"/>
          <w:szCs w:val="24"/>
        </w:rPr>
      </w:pPr>
    </w:p>
    <w:p w14:paraId="3D752542" w14:textId="77777777" w:rsidR="006E3830" w:rsidRDefault="006E3830">
      <w:pPr>
        <w:pStyle w:val="Listepuces"/>
        <w:spacing w:after="0"/>
        <w:ind w:left="0" w:firstLine="0"/>
        <w:jc w:val="center"/>
        <w:rPr>
          <w:rFonts w:ascii="Arial Black" w:hAnsi="Arial Black" w:cs="Arial"/>
          <w:b/>
          <w:bCs/>
          <w:iCs/>
          <w:sz w:val="56"/>
          <w:szCs w:val="24"/>
        </w:rPr>
      </w:pPr>
    </w:p>
    <w:p w14:paraId="52232FDD" w14:textId="77777777" w:rsidR="006D0120" w:rsidRDefault="006D0120" w:rsidP="00014524"/>
    <w:p w14:paraId="0AE332F2" w14:textId="77777777" w:rsidR="0031747D" w:rsidRDefault="0031747D" w:rsidP="00014524"/>
    <w:p w14:paraId="49262E81" w14:textId="77777777" w:rsidR="0031747D" w:rsidRDefault="0031747D" w:rsidP="00014524"/>
    <w:p w14:paraId="64805AE3" w14:textId="77777777" w:rsidR="008E001D" w:rsidRDefault="008E001D" w:rsidP="00014524"/>
    <w:p w14:paraId="2B2B90C1" w14:textId="4467EBCC" w:rsidR="008E001D" w:rsidRDefault="008E001D" w:rsidP="00014524"/>
    <w:p w14:paraId="261A1E11" w14:textId="6E697DAC" w:rsidR="006F07A5" w:rsidRDefault="006F07A5" w:rsidP="00014524"/>
    <w:sectPr w:rsidR="006F07A5" w:rsidSect="00B859E1">
      <w:type w:val="continuous"/>
      <w:pgSz w:w="12240" w:h="15840" w:code="119"/>
      <w:pgMar w:top="567" w:right="1134" w:bottom="680" w:left="1077"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5CCFA" w14:textId="77777777" w:rsidR="000046CC" w:rsidRDefault="000046CC">
      <w:r>
        <w:separator/>
      </w:r>
    </w:p>
  </w:endnote>
  <w:endnote w:type="continuationSeparator" w:id="0">
    <w:p w14:paraId="60E7D1F4" w14:textId="77777777" w:rsidR="000046CC" w:rsidRDefault="0000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D1375" w14:textId="77777777" w:rsidR="004824A1" w:rsidRDefault="004824A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1C0643F" w14:textId="77777777" w:rsidR="004824A1" w:rsidRDefault="004824A1">
    <w:pPr>
      <w:pStyle w:val="Pieddepage"/>
      <w:framePr w:wrap="around" w:vAnchor="text" w:hAnchor="margin" w:xAlign="outside" w:y="1"/>
      <w:ind w:right="360"/>
      <w:rPr>
        <w:rStyle w:val="Numrodepage"/>
      </w:rPr>
    </w:pPr>
  </w:p>
  <w:p w14:paraId="1CD27837" w14:textId="77777777" w:rsidR="004824A1" w:rsidRDefault="004824A1">
    <w:pPr>
      <w:pStyle w:val="Pieddepage"/>
      <w:ind w:right="360" w:firstLine="360"/>
    </w:pPr>
    <w:r>
      <w:rPr>
        <w:rStyle w:val="Numrodepage"/>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E892" w14:textId="164D47A1" w:rsidR="004824A1" w:rsidRDefault="004824A1" w:rsidP="00656531">
    <w:pPr>
      <w:pStyle w:val="Pieddepage"/>
      <w:tabs>
        <w:tab w:val="clear" w:pos="4536"/>
        <w:tab w:val="clear" w:pos="9072"/>
        <w:tab w:val="left" w:pos="9000"/>
      </w:tabs>
      <w:spacing w:after="0"/>
      <w:rPr>
        <w:rFonts w:ascii="Times New Roman" w:hAnsi="Times New Roman"/>
        <w:sz w:val="16"/>
        <w:szCs w:val="16"/>
      </w:rPr>
    </w:pPr>
    <w:r>
      <w:rPr>
        <w:noProof/>
      </w:rPr>
      <mc:AlternateContent>
        <mc:Choice Requires="wps">
          <w:drawing>
            <wp:anchor distT="0" distB="0" distL="114300" distR="114300" simplePos="0" relativeHeight="251665408" behindDoc="0" locked="0" layoutInCell="1" allowOverlap="1" wp14:anchorId="39018BF6" wp14:editId="1C119BF0">
              <wp:simplePos x="0" y="0"/>
              <wp:positionH relativeFrom="column">
                <wp:posOffset>363855</wp:posOffset>
              </wp:positionH>
              <wp:positionV relativeFrom="paragraph">
                <wp:posOffset>5080</wp:posOffset>
              </wp:positionV>
              <wp:extent cx="3029584" cy="387350"/>
              <wp:effectExtent l="0" t="0" r="19050" b="12700"/>
              <wp:wrapNone/>
              <wp:docPr id="3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9584" cy="387350"/>
                      </a:xfrm>
                      <a:prstGeom prst="rect">
                        <a:avLst/>
                      </a:prstGeom>
                      <a:solidFill>
                        <a:srgbClr val="FFFFFF"/>
                      </a:solidFill>
                      <a:ln w="9525">
                        <a:solidFill>
                          <a:srgbClr val="FFFFFF"/>
                        </a:solidFill>
                        <a:miter lim="800000"/>
                        <a:headEnd/>
                        <a:tailEnd/>
                      </a:ln>
                    </wps:spPr>
                    <wps:txbx>
                      <w:txbxContent>
                        <w:p w14:paraId="2D5A5F12" w14:textId="115A6DBF" w:rsidR="004824A1" w:rsidRPr="00B149F0" w:rsidRDefault="004824A1" w:rsidP="00BE6CFB">
                          <w:pPr>
                            <w:pStyle w:val="Pieddepage"/>
                            <w:tabs>
                              <w:tab w:val="clear" w:pos="4536"/>
                              <w:tab w:val="clear" w:pos="9072"/>
                              <w:tab w:val="left" w:pos="7920"/>
                            </w:tabs>
                            <w:jc w:val="left"/>
                            <w:rPr>
                              <w:rFonts w:ascii="Times New Roman" w:hAnsi="Times New Roman"/>
                              <w:color w:val="808080"/>
                              <w:sz w:val="16"/>
                              <w:szCs w:val="16"/>
                            </w:rPr>
                          </w:pPr>
                          <w:r w:rsidRPr="00D81AC2">
                            <w:rPr>
                              <w:rFonts w:ascii="Times New Roman" w:hAnsi="Times New Roman"/>
                              <w:color w:val="808080"/>
                              <w:sz w:val="16"/>
                              <w:szCs w:val="16"/>
                            </w:rPr>
                            <w:t>Direction Gé</w:t>
                          </w:r>
                          <w:r>
                            <w:rPr>
                              <w:rFonts w:ascii="Times New Roman" w:hAnsi="Times New Roman"/>
                              <w:color w:val="808080"/>
                              <w:sz w:val="16"/>
                              <w:szCs w:val="16"/>
                            </w:rPr>
                            <w:t>nérale Adjointe des Solidarités</w:t>
                          </w:r>
                          <w:r w:rsidRPr="00D81AC2">
                            <w:rPr>
                              <w:rFonts w:ascii="Times New Roman" w:hAnsi="Times New Roman"/>
                              <w:color w:val="808080"/>
                              <w:sz w:val="16"/>
                              <w:szCs w:val="16"/>
                            </w:rPr>
                            <w:t xml:space="preserve"> </w:t>
                          </w:r>
                          <w:r w:rsidR="00210CD1">
                            <w:rPr>
                              <w:rFonts w:ascii="Times New Roman" w:hAnsi="Times New Roman"/>
                              <w:color w:val="808080"/>
                              <w:sz w:val="16"/>
                              <w:szCs w:val="16"/>
                            </w:rPr>
                            <w:t xml:space="preserve">– </w:t>
                          </w:r>
                          <w:r w:rsidR="00A405F4">
                            <w:rPr>
                              <w:rFonts w:ascii="Times New Roman" w:hAnsi="Times New Roman"/>
                              <w:color w:val="808080"/>
                              <w:sz w:val="16"/>
                              <w:szCs w:val="16"/>
                            </w:rPr>
                            <w:t>Avril 202</w:t>
                          </w:r>
                          <w:r w:rsidR="00826780">
                            <w:rPr>
                              <w:rFonts w:ascii="Times New Roman" w:hAnsi="Times New Roman"/>
                              <w:color w:val="808080"/>
                              <w:sz w:val="16"/>
                              <w:szCs w:val="16"/>
                            </w:rPr>
                            <w:t>6</w:t>
                          </w:r>
                          <w:r w:rsidRPr="00D81AC2">
                            <w:rPr>
                              <w:rFonts w:ascii="Times New Roman" w:hAnsi="Times New Roman"/>
                              <w:color w:val="808080"/>
                              <w:sz w:val="16"/>
                              <w:szCs w:val="16"/>
                            </w:rPr>
                            <w:t xml:space="preserve"> </w:t>
                          </w:r>
                          <w:r>
                            <w:rPr>
                              <w:rFonts w:ascii="Times New Roman" w:hAnsi="Times New Roman"/>
                              <w:color w:val="808080"/>
                              <w:sz w:val="16"/>
                              <w:szCs w:val="16"/>
                            </w:rPr>
                            <w:t xml:space="preserve">   </w:t>
                          </w:r>
                          <w:r w:rsidRPr="00D81AC2">
                            <w:rPr>
                              <w:rStyle w:val="Numrodepage"/>
                              <w:rFonts w:ascii="Times New Roman" w:hAnsi="Times New Roman"/>
                              <w:color w:val="5F5F5F"/>
                              <w:sz w:val="16"/>
                              <w:szCs w:val="16"/>
                            </w:rPr>
                            <w:t>Département de la Vienne</w:t>
                          </w:r>
                        </w:p>
                        <w:p w14:paraId="7EFE07CF" w14:textId="77777777" w:rsidR="004824A1" w:rsidRDefault="004824A1" w:rsidP="00BE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18BF6" id="Rectangle 32" o:spid="_x0000_s1297" style="position:absolute;left:0;text-align:left;margin-left:28.65pt;margin-top:.4pt;width:238.55pt;height: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" strokecolor="white">
              <v:textbox>
                <w:txbxContent>
                  <w:p w14:paraId="2D5A5F12" w14:textId="115A6DBF" w:rsidR="004824A1" w:rsidRPr="00B149F0" w:rsidRDefault="004824A1" w:rsidP="00BE6CFB">
                    <w:pPr>
                      <w:pStyle w:val="Pieddepage"/>
                      <w:tabs>
                        <w:tab w:val="clear" w:pos="4536"/>
                        <w:tab w:val="clear" w:pos="9072"/>
                        <w:tab w:val="left" w:pos="7920"/>
                      </w:tabs>
                      <w:jc w:val="left"/>
                      <w:rPr>
                        <w:rFonts w:ascii="Times New Roman" w:hAnsi="Times New Roman"/>
                        <w:color w:val="808080"/>
                        <w:sz w:val="16"/>
                        <w:szCs w:val="16"/>
                      </w:rPr>
                    </w:pPr>
                    <w:r w:rsidRPr="00D81AC2">
                      <w:rPr>
                        <w:rFonts w:ascii="Times New Roman" w:hAnsi="Times New Roman"/>
                        <w:color w:val="808080"/>
                        <w:sz w:val="16"/>
                        <w:szCs w:val="16"/>
                      </w:rPr>
                      <w:t>Direction Gé</w:t>
                    </w:r>
                    <w:r>
                      <w:rPr>
                        <w:rFonts w:ascii="Times New Roman" w:hAnsi="Times New Roman"/>
                        <w:color w:val="808080"/>
                        <w:sz w:val="16"/>
                        <w:szCs w:val="16"/>
                      </w:rPr>
                      <w:t>nérale Adjointe des Solidarités</w:t>
                    </w:r>
                    <w:r w:rsidRPr="00D81AC2">
                      <w:rPr>
                        <w:rFonts w:ascii="Times New Roman" w:hAnsi="Times New Roman"/>
                        <w:color w:val="808080"/>
                        <w:sz w:val="16"/>
                        <w:szCs w:val="16"/>
                      </w:rPr>
                      <w:t xml:space="preserve"> </w:t>
                    </w:r>
                    <w:r w:rsidR="00210CD1">
                      <w:rPr>
                        <w:rFonts w:ascii="Times New Roman" w:hAnsi="Times New Roman"/>
                        <w:color w:val="808080"/>
                        <w:sz w:val="16"/>
                        <w:szCs w:val="16"/>
                      </w:rPr>
                      <w:t xml:space="preserve">– </w:t>
                    </w:r>
                    <w:r w:rsidR="00A405F4">
                      <w:rPr>
                        <w:rFonts w:ascii="Times New Roman" w:hAnsi="Times New Roman"/>
                        <w:color w:val="808080"/>
                        <w:sz w:val="16"/>
                        <w:szCs w:val="16"/>
                      </w:rPr>
                      <w:t>Avril 202</w:t>
                    </w:r>
                    <w:r w:rsidR="00826780">
                      <w:rPr>
                        <w:rFonts w:ascii="Times New Roman" w:hAnsi="Times New Roman"/>
                        <w:color w:val="808080"/>
                        <w:sz w:val="16"/>
                        <w:szCs w:val="16"/>
                      </w:rPr>
                      <w:t>6</w:t>
                    </w:r>
                    <w:r w:rsidRPr="00D81AC2">
                      <w:rPr>
                        <w:rFonts w:ascii="Times New Roman" w:hAnsi="Times New Roman"/>
                        <w:color w:val="808080"/>
                        <w:sz w:val="16"/>
                        <w:szCs w:val="16"/>
                      </w:rPr>
                      <w:t xml:space="preserve"> </w:t>
                    </w:r>
                    <w:r>
                      <w:rPr>
                        <w:rFonts w:ascii="Times New Roman" w:hAnsi="Times New Roman"/>
                        <w:color w:val="808080"/>
                        <w:sz w:val="16"/>
                        <w:szCs w:val="16"/>
                      </w:rPr>
                      <w:t xml:space="preserve">   </w:t>
                    </w:r>
                    <w:r w:rsidRPr="00D81AC2">
                      <w:rPr>
                        <w:rStyle w:val="Numrodepage"/>
                        <w:rFonts w:ascii="Times New Roman" w:hAnsi="Times New Roman"/>
                        <w:color w:val="5F5F5F"/>
                        <w:sz w:val="16"/>
                        <w:szCs w:val="16"/>
                      </w:rPr>
                      <w:t>Département de la Vienne</w:t>
                    </w:r>
                  </w:p>
                  <w:p w14:paraId="7EFE07CF" w14:textId="77777777" w:rsidR="004824A1" w:rsidRDefault="004824A1" w:rsidP="00BE6CFB"/>
                </w:txbxContent>
              </v:textbox>
            </v:rect>
          </w:pict>
        </mc:Fallback>
      </mc:AlternateContent>
    </w:r>
    <w:r>
      <w:rPr>
        <w:noProof/>
      </w:rPr>
      <w:drawing>
        <wp:inline distT="0" distB="0" distL="0" distR="0" wp14:anchorId="7806A237" wp14:editId="3EE782D5">
          <wp:extent cx="333375" cy="314325"/>
          <wp:effectExtent l="0" t="0" r="0" b="0"/>
          <wp:docPr id="376" name="Image 37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r>
      <w:rPr>
        <w:rFonts w:ascii="Times New Roman" w:hAnsi="Times New Roman"/>
        <w:noProof/>
        <w:color w:val="808080"/>
        <w:sz w:val="16"/>
        <w:szCs w:val="16"/>
      </w:rPr>
      <mc:AlternateContent>
        <mc:Choice Requires="wps">
          <w:drawing>
            <wp:anchor distT="0" distB="0" distL="114300" distR="114300" simplePos="0" relativeHeight="251664384" behindDoc="0" locked="0" layoutInCell="1" allowOverlap="1" wp14:anchorId="1A2A90AF" wp14:editId="6534373C">
              <wp:simplePos x="0" y="0"/>
              <wp:positionH relativeFrom="column">
                <wp:posOffset>-25400</wp:posOffset>
              </wp:positionH>
              <wp:positionV relativeFrom="paragraph">
                <wp:posOffset>-35560</wp:posOffset>
              </wp:positionV>
              <wp:extent cx="6400800" cy="0"/>
              <wp:effectExtent l="10795" t="10795" r="8255" b="8255"/>
              <wp:wrapNone/>
              <wp:docPr id="31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54A3EE6" id="Line 3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8pt" to="50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vR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"/>
          </w:pict>
        </mc:Fallback>
      </mc:AlternateContent>
    </w:r>
    <w:r>
      <w:tab/>
    </w:r>
    <w:r w:rsidRPr="00D81AC2">
      <w:rPr>
        <w:rStyle w:val="Numrodepage"/>
        <w:rFonts w:ascii="Times New Roman" w:hAnsi="Times New Roman"/>
        <w:sz w:val="16"/>
        <w:szCs w:val="16"/>
      </w:rPr>
      <w:fldChar w:fldCharType="begin"/>
    </w:r>
    <w:r w:rsidRPr="00D81AC2">
      <w:rPr>
        <w:rStyle w:val="Numrodepage"/>
        <w:rFonts w:ascii="Times New Roman" w:hAnsi="Times New Roman"/>
        <w:sz w:val="16"/>
        <w:szCs w:val="16"/>
      </w:rPr>
      <w:instrText xml:space="preserve"> PAGE </w:instrText>
    </w:r>
    <w:r w:rsidRPr="00D81AC2">
      <w:rPr>
        <w:rStyle w:val="Numrodepage"/>
        <w:rFonts w:ascii="Times New Roman" w:hAnsi="Times New Roman"/>
        <w:sz w:val="16"/>
        <w:szCs w:val="16"/>
      </w:rPr>
      <w:fldChar w:fldCharType="separate"/>
    </w:r>
    <w:r w:rsidR="009A1498">
      <w:rPr>
        <w:rStyle w:val="Numrodepage"/>
        <w:rFonts w:ascii="Times New Roman" w:hAnsi="Times New Roman"/>
        <w:noProof/>
        <w:sz w:val="16"/>
        <w:szCs w:val="16"/>
      </w:rPr>
      <w:t>120</w:t>
    </w:r>
    <w:r w:rsidRPr="00D81AC2">
      <w:rPr>
        <w:rStyle w:val="Numrodepage"/>
        <w:rFonts w:ascii="Times New Roman" w:hAnsi="Times New Roman"/>
        <w:sz w:val="16"/>
        <w:szCs w:val="16"/>
      </w:rPr>
      <w:fldChar w:fldCharType="end"/>
    </w:r>
    <w:r w:rsidRPr="00D81AC2">
      <w:rPr>
        <w:rStyle w:val="Numrodepage"/>
        <w:rFonts w:ascii="Times New Roman" w:hAnsi="Times New Roman"/>
        <w:sz w:val="16"/>
        <w:szCs w:val="16"/>
      </w:rPr>
      <w:t>/</w:t>
    </w:r>
    <w:r w:rsidRPr="00D81AC2">
      <w:rPr>
        <w:rStyle w:val="Numrodepage"/>
        <w:rFonts w:ascii="Times New Roman" w:hAnsi="Times New Roman"/>
        <w:sz w:val="16"/>
        <w:szCs w:val="16"/>
      </w:rPr>
      <w:fldChar w:fldCharType="begin"/>
    </w:r>
    <w:r w:rsidRPr="00D81AC2">
      <w:rPr>
        <w:rStyle w:val="Numrodepage"/>
        <w:rFonts w:ascii="Times New Roman" w:hAnsi="Times New Roman"/>
        <w:sz w:val="16"/>
        <w:szCs w:val="16"/>
      </w:rPr>
      <w:instrText xml:space="preserve"> NUMPAGES </w:instrText>
    </w:r>
    <w:r w:rsidRPr="00D81AC2">
      <w:rPr>
        <w:rStyle w:val="Numrodepage"/>
        <w:rFonts w:ascii="Times New Roman" w:hAnsi="Times New Roman"/>
        <w:sz w:val="16"/>
        <w:szCs w:val="16"/>
      </w:rPr>
      <w:fldChar w:fldCharType="separate"/>
    </w:r>
    <w:r w:rsidR="009A1498">
      <w:rPr>
        <w:rStyle w:val="Numrodepage"/>
        <w:rFonts w:ascii="Times New Roman" w:hAnsi="Times New Roman"/>
        <w:noProof/>
        <w:sz w:val="16"/>
        <w:szCs w:val="16"/>
      </w:rPr>
      <w:t>133</w:t>
    </w:r>
    <w:r w:rsidRPr="00D81AC2">
      <w:rPr>
        <w:rStyle w:val="Numrodepage"/>
        <w:rFonts w:ascii="Times New Roman" w:hAnsi="Times New Roman"/>
        <w:sz w:val="16"/>
        <w:szCs w:val="16"/>
      </w:rPr>
      <w:fldChar w:fldCharType="end"/>
    </w:r>
  </w:p>
  <w:p w14:paraId="46ACDE93" w14:textId="1279C7BB" w:rsidR="004824A1" w:rsidRPr="00656531" w:rsidRDefault="00CB101E" w:rsidP="00CB101E">
    <w:pPr>
      <w:pStyle w:val="Pieddepage"/>
      <w:tabs>
        <w:tab w:val="clear" w:pos="4536"/>
        <w:tab w:val="clear" w:pos="9072"/>
        <w:tab w:val="left" w:pos="6589"/>
      </w:tabs>
      <w:spacing w:after="0"/>
      <w:rPr>
        <w:rFonts w:ascii="Times New Roman" w:hAnsi="Times New Roman"/>
        <w:sz w:val="16"/>
        <w:szCs w:val="16"/>
      </w:rPr>
    </w:pPr>
    <w:r>
      <w:rPr>
        <w:rFonts w:ascii="Times New Roman" w:hAnsi="Times New Roman"/>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6644" w14:textId="78BDC59C" w:rsidR="004824A1" w:rsidRDefault="004824A1" w:rsidP="00BE6CFB">
    <w:pPr>
      <w:pStyle w:val="Pieddepage"/>
      <w:tabs>
        <w:tab w:val="clear" w:pos="4536"/>
        <w:tab w:val="clear" w:pos="9072"/>
        <w:tab w:val="left" w:pos="9000"/>
      </w:tabs>
      <w:spacing w:after="0"/>
    </w:pPr>
    <w:r>
      <w:rPr>
        <w:noProof/>
      </w:rPr>
      <mc:AlternateContent>
        <mc:Choice Requires="wps">
          <w:drawing>
            <wp:anchor distT="0" distB="0" distL="114300" distR="114300" simplePos="0" relativeHeight="251662336" behindDoc="0" locked="0" layoutInCell="1" allowOverlap="1" wp14:anchorId="5D2E7F4D" wp14:editId="4E8F26B1">
              <wp:simplePos x="0" y="0"/>
              <wp:positionH relativeFrom="column">
                <wp:posOffset>363855</wp:posOffset>
              </wp:positionH>
              <wp:positionV relativeFrom="paragraph">
                <wp:posOffset>1905</wp:posOffset>
              </wp:positionV>
              <wp:extent cx="3028950" cy="371475"/>
              <wp:effectExtent l="9525" t="10160" r="9525" b="8890"/>
              <wp:wrapNone/>
              <wp:docPr id="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371475"/>
                      </a:xfrm>
                      <a:prstGeom prst="rect">
                        <a:avLst/>
                      </a:prstGeom>
                      <a:solidFill>
                        <a:srgbClr val="FFFFFF"/>
                      </a:solidFill>
                      <a:ln w="9525">
                        <a:solidFill>
                          <a:srgbClr val="FFFFFF"/>
                        </a:solidFill>
                        <a:miter lim="800000"/>
                        <a:headEnd/>
                        <a:tailEnd/>
                      </a:ln>
                    </wps:spPr>
                    <wps:txbx>
                      <w:txbxContent>
                        <w:p w14:paraId="25127C97" w14:textId="3081D9A3" w:rsidR="004824A1" w:rsidRPr="00B149F0" w:rsidRDefault="004824A1" w:rsidP="00EF413A">
                          <w:pPr>
                            <w:pStyle w:val="Pieddepage"/>
                            <w:tabs>
                              <w:tab w:val="clear" w:pos="4536"/>
                              <w:tab w:val="clear" w:pos="9072"/>
                              <w:tab w:val="left" w:pos="7920"/>
                            </w:tabs>
                            <w:jc w:val="left"/>
                            <w:rPr>
                              <w:rFonts w:ascii="Times New Roman" w:hAnsi="Times New Roman"/>
                              <w:color w:val="808080"/>
                              <w:sz w:val="16"/>
                              <w:szCs w:val="16"/>
                            </w:rPr>
                          </w:pPr>
                          <w:r w:rsidRPr="00D81AC2">
                            <w:rPr>
                              <w:rFonts w:ascii="Times New Roman" w:hAnsi="Times New Roman"/>
                              <w:color w:val="808080"/>
                              <w:sz w:val="16"/>
                              <w:szCs w:val="16"/>
                            </w:rPr>
                            <w:t>Direction Gé</w:t>
                          </w:r>
                          <w:r>
                            <w:rPr>
                              <w:rFonts w:ascii="Times New Roman" w:hAnsi="Times New Roman"/>
                              <w:color w:val="808080"/>
                              <w:sz w:val="16"/>
                              <w:szCs w:val="16"/>
                            </w:rPr>
                            <w:t>nérale Adjointe des Solidarités</w:t>
                          </w:r>
                          <w:r w:rsidRPr="00D81AC2">
                            <w:rPr>
                              <w:rFonts w:ascii="Times New Roman" w:hAnsi="Times New Roman"/>
                              <w:color w:val="808080"/>
                              <w:sz w:val="16"/>
                              <w:szCs w:val="16"/>
                            </w:rPr>
                            <w:t xml:space="preserve"> </w:t>
                          </w:r>
                          <w:r w:rsidR="00481E3F">
                            <w:rPr>
                              <w:rFonts w:ascii="Times New Roman" w:hAnsi="Times New Roman"/>
                              <w:color w:val="808080"/>
                              <w:sz w:val="16"/>
                              <w:szCs w:val="16"/>
                            </w:rPr>
                            <w:t>–</w:t>
                          </w:r>
                          <w:r w:rsidR="000626F8">
                            <w:rPr>
                              <w:rFonts w:ascii="Times New Roman" w:hAnsi="Times New Roman"/>
                              <w:color w:val="808080"/>
                              <w:sz w:val="16"/>
                              <w:szCs w:val="16"/>
                            </w:rPr>
                            <w:t>Septembre</w:t>
                          </w:r>
                          <w:r w:rsidR="00297350">
                            <w:rPr>
                              <w:rFonts w:ascii="Times New Roman" w:hAnsi="Times New Roman"/>
                              <w:color w:val="808080"/>
                              <w:sz w:val="16"/>
                              <w:szCs w:val="16"/>
                            </w:rPr>
                            <w:t xml:space="preserve"> 2026</w:t>
                          </w:r>
                          <w:r>
                            <w:rPr>
                              <w:rFonts w:ascii="Times New Roman" w:hAnsi="Times New Roman"/>
                              <w:color w:val="808080"/>
                              <w:sz w:val="16"/>
                              <w:szCs w:val="16"/>
                            </w:rPr>
                            <w:t xml:space="preserve">  </w:t>
                          </w:r>
                          <w:r w:rsidRPr="00D81AC2">
                            <w:rPr>
                              <w:rStyle w:val="Numrodepage"/>
                              <w:rFonts w:ascii="Times New Roman" w:hAnsi="Times New Roman"/>
                              <w:color w:val="5F5F5F"/>
                              <w:sz w:val="16"/>
                              <w:szCs w:val="16"/>
                            </w:rPr>
                            <w:t>Département de la Vienne</w:t>
                          </w:r>
                        </w:p>
                        <w:p w14:paraId="51426E7E" w14:textId="77777777" w:rsidR="004824A1" w:rsidRDefault="004824A1" w:rsidP="00EF41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E7F4D" id="_x0000_s1298" style="position:absolute;left:0;text-align:left;margin-left:28.65pt;margin-top:.15pt;width:23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" strokecolor="white">
              <v:textbox>
                <w:txbxContent>
                  <w:p w14:paraId="25127C97" w14:textId="3081D9A3" w:rsidR="004824A1" w:rsidRPr="00B149F0" w:rsidRDefault="004824A1" w:rsidP="00EF413A">
                    <w:pPr>
                      <w:pStyle w:val="Pieddepage"/>
                      <w:tabs>
                        <w:tab w:val="clear" w:pos="4536"/>
                        <w:tab w:val="clear" w:pos="9072"/>
                        <w:tab w:val="left" w:pos="7920"/>
                      </w:tabs>
                      <w:jc w:val="left"/>
                      <w:rPr>
                        <w:rFonts w:ascii="Times New Roman" w:hAnsi="Times New Roman"/>
                        <w:color w:val="808080"/>
                        <w:sz w:val="16"/>
                        <w:szCs w:val="16"/>
                      </w:rPr>
                    </w:pPr>
                    <w:r w:rsidRPr="00D81AC2">
                      <w:rPr>
                        <w:rFonts w:ascii="Times New Roman" w:hAnsi="Times New Roman"/>
                        <w:color w:val="808080"/>
                        <w:sz w:val="16"/>
                        <w:szCs w:val="16"/>
                      </w:rPr>
                      <w:t>Direction Gé</w:t>
                    </w:r>
                    <w:r>
                      <w:rPr>
                        <w:rFonts w:ascii="Times New Roman" w:hAnsi="Times New Roman"/>
                        <w:color w:val="808080"/>
                        <w:sz w:val="16"/>
                        <w:szCs w:val="16"/>
                      </w:rPr>
                      <w:t>nérale Adjointe des Solidarités</w:t>
                    </w:r>
                    <w:r w:rsidRPr="00D81AC2">
                      <w:rPr>
                        <w:rFonts w:ascii="Times New Roman" w:hAnsi="Times New Roman"/>
                        <w:color w:val="808080"/>
                        <w:sz w:val="16"/>
                        <w:szCs w:val="16"/>
                      </w:rPr>
                      <w:t xml:space="preserve"> </w:t>
                    </w:r>
                    <w:r w:rsidR="00481E3F">
                      <w:rPr>
                        <w:rFonts w:ascii="Times New Roman" w:hAnsi="Times New Roman"/>
                        <w:color w:val="808080"/>
                        <w:sz w:val="16"/>
                        <w:szCs w:val="16"/>
                      </w:rPr>
                      <w:t>–</w:t>
                    </w:r>
                    <w:r w:rsidR="000626F8">
                      <w:rPr>
                        <w:rFonts w:ascii="Times New Roman" w:hAnsi="Times New Roman"/>
                        <w:color w:val="808080"/>
                        <w:sz w:val="16"/>
                        <w:szCs w:val="16"/>
                      </w:rPr>
                      <w:t>Septembre</w:t>
                    </w:r>
                    <w:r w:rsidR="00297350">
                      <w:rPr>
                        <w:rFonts w:ascii="Times New Roman" w:hAnsi="Times New Roman"/>
                        <w:color w:val="808080"/>
                        <w:sz w:val="16"/>
                        <w:szCs w:val="16"/>
                      </w:rPr>
                      <w:t xml:space="preserve"> 2026</w:t>
                    </w:r>
                    <w:r>
                      <w:rPr>
                        <w:rFonts w:ascii="Times New Roman" w:hAnsi="Times New Roman"/>
                        <w:color w:val="808080"/>
                        <w:sz w:val="16"/>
                        <w:szCs w:val="16"/>
                      </w:rPr>
                      <w:t xml:space="preserve">  </w:t>
                    </w:r>
                    <w:r w:rsidRPr="00D81AC2">
                      <w:rPr>
                        <w:rStyle w:val="Numrodepage"/>
                        <w:rFonts w:ascii="Times New Roman" w:hAnsi="Times New Roman"/>
                        <w:color w:val="5F5F5F"/>
                        <w:sz w:val="16"/>
                        <w:szCs w:val="16"/>
                      </w:rPr>
                      <w:t>Département de la Vienne</w:t>
                    </w:r>
                  </w:p>
                  <w:p w14:paraId="51426E7E" w14:textId="77777777" w:rsidR="004824A1" w:rsidRDefault="004824A1" w:rsidP="00EF413A"/>
                </w:txbxContent>
              </v:textbox>
            </v:rect>
          </w:pict>
        </mc:Fallback>
      </mc:AlternateContent>
    </w:r>
    <w:r>
      <w:rPr>
        <w:noProof/>
      </w:rPr>
      <w:drawing>
        <wp:inline distT="0" distB="0" distL="0" distR="0" wp14:anchorId="5BD68610" wp14:editId="49A9C947">
          <wp:extent cx="333375" cy="314325"/>
          <wp:effectExtent l="0" t="0" r="0" b="0"/>
          <wp:docPr id="377" name="Image 37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r>
      <w:rPr>
        <w:rFonts w:ascii="Times New Roman" w:hAnsi="Times New Roman"/>
        <w:noProof/>
        <w:color w:val="808080"/>
        <w:sz w:val="16"/>
        <w:szCs w:val="16"/>
      </w:rPr>
      <mc:AlternateContent>
        <mc:Choice Requires="wps">
          <w:drawing>
            <wp:anchor distT="0" distB="0" distL="114300" distR="114300" simplePos="0" relativeHeight="251661312" behindDoc="0" locked="0" layoutInCell="1" allowOverlap="1" wp14:anchorId="4FE1EC87" wp14:editId="0C8BC1A9">
              <wp:simplePos x="0" y="0"/>
              <wp:positionH relativeFrom="column">
                <wp:posOffset>-25400</wp:posOffset>
              </wp:positionH>
              <wp:positionV relativeFrom="paragraph">
                <wp:posOffset>-35560</wp:posOffset>
              </wp:positionV>
              <wp:extent cx="6400800" cy="0"/>
              <wp:effectExtent l="10795" t="10795" r="8255" b="8255"/>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DA9EC58" id="Line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8pt" to="50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sFAIAACk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"/>
          </w:pict>
        </mc:Fallback>
      </mc:AlternateContent>
    </w:r>
    <w:r>
      <w:tab/>
    </w:r>
    <w:r w:rsidRPr="00D81AC2">
      <w:rPr>
        <w:rStyle w:val="Numrodepage"/>
        <w:rFonts w:ascii="Times New Roman" w:hAnsi="Times New Roman"/>
        <w:sz w:val="16"/>
        <w:szCs w:val="16"/>
      </w:rPr>
      <w:fldChar w:fldCharType="begin"/>
    </w:r>
    <w:r w:rsidRPr="00D81AC2">
      <w:rPr>
        <w:rStyle w:val="Numrodepage"/>
        <w:rFonts w:ascii="Times New Roman" w:hAnsi="Times New Roman"/>
        <w:sz w:val="16"/>
        <w:szCs w:val="16"/>
      </w:rPr>
      <w:instrText xml:space="preserve"> PAGE </w:instrText>
    </w:r>
    <w:r w:rsidRPr="00D81AC2">
      <w:rPr>
        <w:rStyle w:val="Numrodepage"/>
        <w:rFonts w:ascii="Times New Roman" w:hAnsi="Times New Roman"/>
        <w:sz w:val="16"/>
        <w:szCs w:val="16"/>
      </w:rPr>
      <w:fldChar w:fldCharType="separate"/>
    </w:r>
    <w:r w:rsidR="006C1985">
      <w:rPr>
        <w:rStyle w:val="Numrodepage"/>
        <w:rFonts w:ascii="Times New Roman" w:hAnsi="Times New Roman"/>
        <w:noProof/>
        <w:sz w:val="16"/>
        <w:szCs w:val="16"/>
      </w:rPr>
      <w:t>1</w:t>
    </w:r>
    <w:r w:rsidRPr="00D81AC2">
      <w:rPr>
        <w:rStyle w:val="Numrodepage"/>
        <w:rFonts w:ascii="Times New Roman" w:hAnsi="Times New Roman"/>
        <w:sz w:val="16"/>
        <w:szCs w:val="16"/>
      </w:rPr>
      <w:fldChar w:fldCharType="end"/>
    </w:r>
    <w:r w:rsidRPr="00D81AC2">
      <w:rPr>
        <w:rStyle w:val="Numrodepage"/>
        <w:rFonts w:ascii="Times New Roman" w:hAnsi="Times New Roman"/>
        <w:sz w:val="16"/>
        <w:szCs w:val="16"/>
      </w:rPr>
      <w:t>/</w:t>
    </w:r>
    <w:r w:rsidRPr="00D81AC2">
      <w:rPr>
        <w:rStyle w:val="Numrodepage"/>
        <w:rFonts w:ascii="Times New Roman" w:hAnsi="Times New Roman"/>
        <w:sz w:val="16"/>
        <w:szCs w:val="16"/>
      </w:rPr>
      <w:fldChar w:fldCharType="begin"/>
    </w:r>
    <w:r w:rsidRPr="00D81AC2">
      <w:rPr>
        <w:rStyle w:val="Numrodepage"/>
        <w:rFonts w:ascii="Times New Roman" w:hAnsi="Times New Roman"/>
        <w:sz w:val="16"/>
        <w:szCs w:val="16"/>
      </w:rPr>
      <w:instrText xml:space="preserve"> NUMPAGES </w:instrText>
    </w:r>
    <w:r w:rsidRPr="00D81AC2">
      <w:rPr>
        <w:rStyle w:val="Numrodepage"/>
        <w:rFonts w:ascii="Times New Roman" w:hAnsi="Times New Roman"/>
        <w:sz w:val="16"/>
        <w:szCs w:val="16"/>
      </w:rPr>
      <w:fldChar w:fldCharType="separate"/>
    </w:r>
    <w:r w:rsidR="006C1985">
      <w:rPr>
        <w:rStyle w:val="Numrodepage"/>
        <w:rFonts w:ascii="Times New Roman" w:hAnsi="Times New Roman"/>
        <w:noProof/>
        <w:sz w:val="16"/>
        <w:szCs w:val="16"/>
      </w:rPr>
      <w:t>2</w:t>
    </w:r>
    <w:r w:rsidRPr="00D81AC2">
      <w:rPr>
        <w:rStyle w:val="Numrodepage"/>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E27C" w14:textId="77777777" w:rsidR="000046CC" w:rsidRDefault="000046CC">
      <w:r>
        <w:separator/>
      </w:r>
    </w:p>
  </w:footnote>
  <w:footnote w:type="continuationSeparator" w:id="0">
    <w:p w14:paraId="13FB0A4C" w14:textId="77777777" w:rsidR="000046CC" w:rsidRDefault="00004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7083" w14:textId="77777777" w:rsidR="004824A1" w:rsidRDefault="004824A1">
    <w:pPr>
      <w:pStyle w:val="En-tte"/>
      <w:tabs>
        <w:tab w:val="clear" w:pos="4536"/>
        <w:tab w:val="clear" w:pos="9072"/>
      </w:tabs>
      <w:rPr>
        <w:rFonts w:ascii="Arial Narrow" w:hAnsi="Arial Narrow" w:cs="Arial"/>
        <w:color w:val="808080"/>
        <w:sz w:val="18"/>
      </w:rPr>
    </w:pPr>
  </w:p>
  <w:p w14:paraId="2B9B3CAA" w14:textId="278C1787" w:rsidR="004824A1" w:rsidRDefault="004824A1" w:rsidP="00407EE7">
    <w:pPr>
      <w:pStyle w:val="En-tte"/>
      <w:tabs>
        <w:tab w:val="clear" w:pos="4536"/>
        <w:tab w:val="clear" w:pos="9072"/>
        <w:tab w:val="right" w:pos="10029"/>
      </w:tabs>
      <w:rPr>
        <w:rFonts w:ascii="Arial Narrow" w:hAnsi="Arial Narrow" w:cs="Arial"/>
        <w:color w:val="808080"/>
        <w:sz w:val="18"/>
      </w:rPr>
    </w:pPr>
    <w:r>
      <w:rPr>
        <w:rFonts w:ascii="Arial Narrow" w:hAnsi="Arial Narrow" w:cs="Arial"/>
        <w:noProof/>
        <w:color w:val="808080"/>
        <w:sz w:val="20"/>
      </w:rPr>
      <mc:AlternateContent>
        <mc:Choice Requires="wps">
          <w:drawing>
            <wp:anchor distT="0" distB="0" distL="114300" distR="114300" simplePos="0" relativeHeight="251658240" behindDoc="0" locked="0" layoutInCell="1" allowOverlap="1" wp14:anchorId="27DE1FC3" wp14:editId="38E0EA5F">
              <wp:simplePos x="0" y="0"/>
              <wp:positionH relativeFrom="column">
                <wp:posOffset>-25400</wp:posOffset>
              </wp:positionH>
              <wp:positionV relativeFrom="paragraph">
                <wp:posOffset>162560</wp:posOffset>
              </wp:positionV>
              <wp:extent cx="6426200" cy="0"/>
              <wp:effectExtent l="10795" t="7620" r="11430" b="11430"/>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74088A1"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8pt" to="7in,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4d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"/>
          </w:pict>
        </mc:Fallback>
      </mc:AlternateContent>
    </w:r>
    <w:r>
      <w:rPr>
        <w:rFonts w:ascii="Arial Narrow" w:hAnsi="Arial Narrow" w:cs="Arial"/>
        <w:color w:val="808080"/>
        <w:sz w:val="18"/>
      </w:rPr>
      <w:t>Règlement Départemental d’Aide Sociale</w:t>
    </w:r>
    <w:r>
      <w:rPr>
        <w:rFonts w:ascii="Arial Narrow" w:hAnsi="Arial Narrow" w:cs="Arial"/>
        <w:color w:val="808080"/>
        <w:sz w:val="18"/>
      </w:rPr>
      <w:tab/>
    </w:r>
  </w:p>
  <w:p w14:paraId="7D730EE2" w14:textId="6E875883" w:rsidR="004824A1" w:rsidRPr="00407EE7" w:rsidRDefault="004824A1">
    <w:pPr>
      <w:pStyle w:val="En-tte"/>
      <w:tabs>
        <w:tab w:val="clear" w:pos="4536"/>
        <w:tab w:val="clear" w:pos="9072"/>
      </w:tabs>
      <w:rPr>
        <w:rFonts w:ascii="Arial Narrow" w:hAnsi="Arial Narrow" w:cs="Arial"/>
        <w:color w:val="808080"/>
        <w:sz w:val="18"/>
      </w:rPr>
    </w:pPr>
    <w:r>
      <w:rPr>
        <w:rFonts w:ascii="Arial Narrow" w:hAnsi="Arial Narrow"/>
        <w:noProof/>
        <w:color w:val="808080"/>
        <w:sz w:val="20"/>
      </w:rPr>
      <mc:AlternateContent>
        <mc:Choice Requires="wps">
          <w:drawing>
            <wp:anchor distT="0" distB="0" distL="114300" distR="114300" simplePos="0" relativeHeight="251657216" behindDoc="0" locked="0" layoutInCell="1" allowOverlap="1" wp14:anchorId="0F75317E" wp14:editId="1D7A0E67">
              <wp:simplePos x="0" y="0"/>
              <wp:positionH relativeFrom="column">
                <wp:posOffset>16963390</wp:posOffset>
              </wp:positionH>
              <wp:positionV relativeFrom="paragraph">
                <wp:posOffset>2659380</wp:posOffset>
              </wp:positionV>
              <wp:extent cx="9258300" cy="0"/>
              <wp:effectExtent l="6985" t="6350" r="12065" b="1270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DEEC6D3"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7pt,209.4pt" to="2064.7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mI1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E31D" w14:textId="77777777" w:rsidR="004824A1" w:rsidRDefault="004824A1" w:rsidP="00EB4CF6">
    <w:pPr>
      <w:pStyle w:val="En-tte"/>
      <w:tabs>
        <w:tab w:val="clear" w:pos="4536"/>
        <w:tab w:val="clear" w:pos="9072"/>
      </w:tabs>
      <w:rPr>
        <w:rFonts w:ascii="Arial Narrow" w:hAnsi="Arial Narrow" w:cs="Arial"/>
        <w:color w:val="808080"/>
        <w:sz w:val="18"/>
      </w:rPr>
    </w:pPr>
  </w:p>
  <w:p w14:paraId="5E609D02" w14:textId="302D415C" w:rsidR="004824A1" w:rsidRDefault="004824A1" w:rsidP="00EB4CF6">
    <w:pPr>
      <w:pStyle w:val="En-tte"/>
    </w:pPr>
    <w:r>
      <w:rPr>
        <w:rFonts w:ascii="Arial Narrow" w:hAnsi="Arial Narrow" w:cs="Arial"/>
        <w:noProof/>
        <w:color w:val="808080"/>
        <w:sz w:val="20"/>
      </w:rPr>
      <mc:AlternateContent>
        <mc:Choice Requires="wps">
          <w:drawing>
            <wp:anchor distT="0" distB="0" distL="114300" distR="114300" simplePos="0" relativeHeight="251660288" behindDoc="0" locked="0" layoutInCell="1" allowOverlap="1" wp14:anchorId="1DF86459" wp14:editId="05F2016C">
              <wp:simplePos x="0" y="0"/>
              <wp:positionH relativeFrom="column">
                <wp:posOffset>-25400</wp:posOffset>
              </wp:positionH>
              <wp:positionV relativeFrom="paragraph">
                <wp:posOffset>162560</wp:posOffset>
              </wp:positionV>
              <wp:extent cx="6426200" cy="0"/>
              <wp:effectExtent l="10795" t="7620" r="11430" b="11430"/>
              <wp:wrapNone/>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FACF839" id="Line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8pt" to="7in,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UWEg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"/>
          </w:pict>
        </mc:Fallback>
      </mc:AlternateContent>
    </w:r>
    <w:r>
      <w:rPr>
        <w:rFonts w:ascii="Arial Narrow" w:hAnsi="Arial Narrow" w:cs="Arial"/>
        <w:color w:val="808080"/>
        <w:sz w:val="18"/>
      </w:rPr>
      <w:t>Règlement Départemental d’Aide Sociale</w:t>
    </w:r>
  </w:p>
  <w:p w14:paraId="3B744EE3" w14:textId="77777777" w:rsidR="004824A1" w:rsidRDefault="004824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39A"/>
    <w:multiLevelType w:val="hybridMultilevel"/>
    <w:tmpl w:val="7E1C712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01BE7F94"/>
    <w:multiLevelType w:val="hybridMultilevel"/>
    <w:tmpl w:val="36B4E89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3592B0F"/>
    <w:multiLevelType w:val="hybridMultilevel"/>
    <w:tmpl w:val="2E34C9D4"/>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051530ED"/>
    <w:multiLevelType w:val="hybridMultilevel"/>
    <w:tmpl w:val="80E8DCCE"/>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5912DE8"/>
    <w:multiLevelType w:val="hybridMultilevel"/>
    <w:tmpl w:val="CF78E914"/>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282D28"/>
    <w:multiLevelType w:val="hybridMultilevel"/>
    <w:tmpl w:val="2158A292"/>
    <w:lvl w:ilvl="0" w:tplc="040C000B">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82F211B"/>
    <w:multiLevelType w:val="hybridMultilevel"/>
    <w:tmpl w:val="6F84AF8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8334AD7"/>
    <w:multiLevelType w:val="hybridMultilevel"/>
    <w:tmpl w:val="D1D69C5A"/>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A3E17C4"/>
    <w:multiLevelType w:val="hybridMultilevel"/>
    <w:tmpl w:val="B9B4E2B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0CE72965"/>
    <w:multiLevelType w:val="hybridMultilevel"/>
    <w:tmpl w:val="9BEAF746"/>
    <w:lvl w:ilvl="0" w:tplc="040C0001">
      <w:start w:val="1"/>
      <w:numFmt w:val="bullet"/>
      <w:lvlText w:val=""/>
      <w:lvlJc w:val="left"/>
      <w:pPr>
        <w:ind w:left="1260" w:hanging="360"/>
      </w:pPr>
      <w:rPr>
        <w:rFonts w:ascii="Symbol" w:hAnsi="Symbo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0" w15:restartNumberingAfterBreak="0">
    <w:nsid w:val="0DBC1483"/>
    <w:multiLevelType w:val="hybridMultilevel"/>
    <w:tmpl w:val="179E49D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0DC91A50"/>
    <w:multiLevelType w:val="hybridMultilevel"/>
    <w:tmpl w:val="2FA8949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0EA030DE"/>
    <w:multiLevelType w:val="hybridMultilevel"/>
    <w:tmpl w:val="D91476E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0EB26E61"/>
    <w:multiLevelType w:val="hybridMultilevel"/>
    <w:tmpl w:val="8ADCC2C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0F6016EF"/>
    <w:multiLevelType w:val="hybridMultilevel"/>
    <w:tmpl w:val="15B04F98"/>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104A1677"/>
    <w:multiLevelType w:val="hybridMultilevel"/>
    <w:tmpl w:val="FB1E7176"/>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0D03E79"/>
    <w:multiLevelType w:val="hybridMultilevel"/>
    <w:tmpl w:val="C64CC9BA"/>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11940D6D"/>
    <w:multiLevelType w:val="hybridMultilevel"/>
    <w:tmpl w:val="5D3E8AB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12A169A0"/>
    <w:multiLevelType w:val="hybridMultilevel"/>
    <w:tmpl w:val="D91E0E6E"/>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1395662E"/>
    <w:multiLevelType w:val="hybridMultilevel"/>
    <w:tmpl w:val="D1B45F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3F71E98"/>
    <w:multiLevelType w:val="hybridMultilevel"/>
    <w:tmpl w:val="D0782D48"/>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1" w15:restartNumberingAfterBreak="0">
    <w:nsid w:val="14605970"/>
    <w:multiLevelType w:val="hybridMultilevel"/>
    <w:tmpl w:val="B9D4841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677014A"/>
    <w:multiLevelType w:val="hybridMultilevel"/>
    <w:tmpl w:val="4684AF94"/>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3" w15:restartNumberingAfterBreak="0">
    <w:nsid w:val="16932993"/>
    <w:multiLevelType w:val="hybridMultilevel"/>
    <w:tmpl w:val="6470785A"/>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17D443CD"/>
    <w:multiLevelType w:val="hybridMultilevel"/>
    <w:tmpl w:val="A37C6D60"/>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5" w15:restartNumberingAfterBreak="0">
    <w:nsid w:val="18E5358C"/>
    <w:multiLevelType w:val="hybridMultilevel"/>
    <w:tmpl w:val="02027AF2"/>
    <w:lvl w:ilvl="0" w:tplc="040C0001">
      <w:start w:val="1"/>
      <w:numFmt w:val="bullet"/>
      <w:lvlText w:val=""/>
      <w:lvlJc w:val="left"/>
      <w:pPr>
        <w:tabs>
          <w:tab w:val="num" w:pos="1854"/>
        </w:tabs>
        <w:ind w:left="1854" w:hanging="360"/>
      </w:pPr>
      <w:rPr>
        <w:rFonts w:ascii="Symbol" w:hAnsi="Symbol" w:hint="default"/>
      </w:rPr>
    </w:lvl>
    <w:lvl w:ilvl="1" w:tplc="040C0005">
      <w:start w:val="1"/>
      <w:numFmt w:val="bullet"/>
      <w:lvlText w:val=""/>
      <w:lvlJc w:val="left"/>
      <w:pPr>
        <w:tabs>
          <w:tab w:val="num" w:pos="2574"/>
        </w:tabs>
        <w:ind w:left="2574" w:hanging="360"/>
      </w:pPr>
      <w:rPr>
        <w:rFonts w:ascii="Wingdings" w:hAnsi="Wingdings" w:hint="default"/>
      </w:rPr>
    </w:lvl>
    <w:lvl w:ilvl="2" w:tplc="040C0005">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19B576C3"/>
    <w:multiLevelType w:val="hybridMultilevel"/>
    <w:tmpl w:val="C0B09CBC"/>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1AE57E00"/>
    <w:multiLevelType w:val="hybridMultilevel"/>
    <w:tmpl w:val="0ABE97D4"/>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1C03454D"/>
    <w:multiLevelType w:val="hybridMultilevel"/>
    <w:tmpl w:val="14706E72"/>
    <w:lvl w:ilvl="0" w:tplc="040C0001">
      <w:start w:val="1"/>
      <w:numFmt w:val="bullet"/>
      <w:lvlText w:val=""/>
      <w:lvlJc w:val="left"/>
      <w:pPr>
        <w:tabs>
          <w:tab w:val="num" w:pos="1800"/>
        </w:tabs>
        <w:ind w:left="1800" w:hanging="360"/>
      </w:pPr>
      <w:rPr>
        <w:rFonts w:ascii="Symbol" w:hAnsi="Symbol" w:hint="default"/>
      </w:rPr>
    </w:lvl>
    <w:lvl w:ilvl="1" w:tplc="040C0003">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1F123CE3"/>
    <w:multiLevelType w:val="hybridMultilevel"/>
    <w:tmpl w:val="2BEEB2A8"/>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30" w15:restartNumberingAfterBreak="0">
    <w:nsid w:val="20B9010F"/>
    <w:multiLevelType w:val="hybridMultilevel"/>
    <w:tmpl w:val="826C0614"/>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22C21D89"/>
    <w:multiLevelType w:val="hybridMultilevel"/>
    <w:tmpl w:val="ADA6493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32" w15:restartNumberingAfterBreak="0">
    <w:nsid w:val="23413855"/>
    <w:multiLevelType w:val="hybridMultilevel"/>
    <w:tmpl w:val="ADCE6C4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234A79D8"/>
    <w:multiLevelType w:val="hybridMultilevel"/>
    <w:tmpl w:val="5B82E1A0"/>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34" w15:restartNumberingAfterBreak="0">
    <w:nsid w:val="283B247D"/>
    <w:multiLevelType w:val="hybridMultilevel"/>
    <w:tmpl w:val="14B84A5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35" w15:restartNumberingAfterBreak="0">
    <w:nsid w:val="28D53409"/>
    <w:multiLevelType w:val="hybridMultilevel"/>
    <w:tmpl w:val="F37C94BA"/>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2ACA491B"/>
    <w:multiLevelType w:val="hybridMultilevel"/>
    <w:tmpl w:val="D28036F6"/>
    <w:lvl w:ilvl="0" w:tplc="24ECF3B4">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2B4E0487"/>
    <w:multiLevelType w:val="hybridMultilevel"/>
    <w:tmpl w:val="637AB1EA"/>
    <w:lvl w:ilvl="0" w:tplc="120CBE2C">
      <w:start w:val="1"/>
      <w:numFmt w:val="lowerLetter"/>
      <w:lvlText w:val="%1)"/>
      <w:lvlJc w:val="left"/>
      <w:pPr>
        <w:tabs>
          <w:tab w:val="num" w:pos="786"/>
        </w:tabs>
        <w:ind w:left="786" w:hanging="360"/>
      </w:pPr>
      <w:rPr>
        <w:sz w:val="22"/>
        <w:szCs w:val="22"/>
      </w:r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2BF33A07"/>
    <w:multiLevelType w:val="hybridMultilevel"/>
    <w:tmpl w:val="B75484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C0A2781"/>
    <w:multiLevelType w:val="hybridMultilevel"/>
    <w:tmpl w:val="8A903E90"/>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40" w15:restartNumberingAfterBreak="0">
    <w:nsid w:val="2C323F03"/>
    <w:multiLevelType w:val="hybridMultilevel"/>
    <w:tmpl w:val="26DC25DA"/>
    <w:lvl w:ilvl="0" w:tplc="040C0001">
      <w:start w:val="1"/>
      <w:numFmt w:val="bullet"/>
      <w:lvlText w:val=""/>
      <w:lvlJc w:val="left"/>
      <w:pPr>
        <w:tabs>
          <w:tab w:val="num" w:pos="927"/>
        </w:tabs>
        <w:ind w:left="927"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2CDB1BAB"/>
    <w:multiLevelType w:val="hybridMultilevel"/>
    <w:tmpl w:val="3FAE6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EAA650F"/>
    <w:multiLevelType w:val="hybridMultilevel"/>
    <w:tmpl w:val="9DF2BD98"/>
    <w:lvl w:ilvl="0" w:tplc="040C0001">
      <w:start w:val="1"/>
      <w:numFmt w:val="bullet"/>
      <w:lvlText w:val=""/>
      <w:lvlJc w:val="left"/>
      <w:pPr>
        <w:tabs>
          <w:tab w:val="num" w:pos="1800"/>
        </w:tabs>
        <w:ind w:left="1800" w:hanging="360"/>
      </w:pPr>
      <w:rPr>
        <w:rFonts w:ascii="Symbol" w:hAnsi="Symbol" w:hint="default"/>
      </w:rPr>
    </w:lvl>
    <w:lvl w:ilvl="1" w:tplc="040C000B">
      <w:start w:val="1"/>
      <w:numFmt w:val="bullet"/>
      <w:lvlText w:val=""/>
      <w:lvlJc w:val="left"/>
      <w:pPr>
        <w:tabs>
          <w:tab w:val="num" w:pos="2520"/>
        </w:tabs>
        <w:ind w:left="2520" w:hanging="360"/>
      </w:pPr>
      <w:rPr>
        <w:rFonts w:ascii="Wingdings" w:hAnsi="Wingdings"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2F4221C8"/>
    <w:multiLevelType w:val="hybridMultilevel"/>
    <w:tmpl w:val="467ED97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2F811513"/>
    <w:multiLevelType w:val="hybridMultilevel"/>
    <w:tmpl w:val="5946605E"/>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5" w15:restartNumberingAfterBreak="0">
    <w:nsid w:val="30526D33"/>
    <w:multiLevelType w:val="hybridMultilevel"/>
    <w:tmpl w:val="398871F6"/>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1485168"/>
    <w:multiLevelType w:val="hybridMultilevel"/>
    <w:tmpl w:val="CA3880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7" w15:restartNumberingAfterBreak="0">
    <w:nsid w:val="325C2A7E"/>
    <w:multiLevelType w:val="hybridMultilevel"/>
    <w:tmpl w:val="B694CD3E"/>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48" w15:restartNumberingAfterBreak="0">
    <w:nsid w:val="3287106B"/>
    <w:multiLevelType w:val="hybridMultilevel"/>
    <w:tmpl w:val="062285D0"/>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49" w15:restartNumberingAfterBreak="0">
    <w:nsid w:val="32A22188"/>
    <w:multiLevelType w:val="hybridMultilevel"/>
    <w:tmpl w:val="19C615EA"/>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506"/>
        </w:tabs>
        <w:ind w:left="1506" w:hanging="360"/>
      </w:pPr>
      <w:rPr>
        <w:rFonts w:ascii="Courier New" w:hAnsi="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50" w15:restartNumberingAfterBreak="0">
    <w:nsid w:val="32CD1D42"/>
    <w:multiLevelType w:val="hybridMultilevel"/>
    <w:tmpl w:val="5F60663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51" w15:restartNumberingAfterBreak="0">
    <w:nsid w:val="331C6F08"/>
    <w:multiLevelType w:val="hybridMultilevel"/>
    <w:tmpl w:val="B8448744"/>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52" w15:restartNumberingAfterBreak="0">
    <w:nsid w:val="33B57342"/>
    <w:multiLevelType w:val="hybridMultilevel"/>
    <w:tmpl w:val="14706E72"/>
    <w:lvl w:ilvl="0" w:tplc="040C0001">
      <w:start w:val="1"/>
      <w:numFmt w:val="bullet"/>
      <w:lvlText w:val=""/>
      <w:lvlJc w:val="left"/>
      <w:pPr>
        <w:tabs>
          <w:tab w:val="num" w:pos="1800"/>
        </w:tabs>
        <w:ind w:left="1800" w:hanging="360"/>
      </w:pPr>
      <w:rPr>
        <w:rFonts w:ascii="Symbol" w:hAnsi="Symbol" w:hint="default"/>
      </w:rPr>
    </w:lvl>
    <w:lvl w:ilvl="1" w:tplc="040C0003">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53" w15:restartNumberingAfterBreak="0">
    <w:nsid w:val="343464EF"/>
    <w:multiLevelType w:val="hybridMultilevel"/>
    <w:tmpl w:val="C27CCA2A"/>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54" w15:restartNumberingAfterBreak="0">
    <w:nsid w:val="34CF26AB"/>
    <w:multiLevelType w:val="hybridMultilevel"/>
    <w:tmpl w:val="56E04E76"/>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55" w15:restartNumberingAfterBreak="0">
    <w:nsid w:val="34FB366E"/>
    <w:multiLevelType w:val="hybridMultilevel"/>
    <w:tmpl w:val="B4A239EE"/>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369A6503"/>
    <w:multiLevelType w:val="hybridMultilevel"/>
    <w:tmpl w:val="E88E20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36C567BA"/>
    <w:multiLevelType w:val="hybridMultilevel"/>
    <w:tmpl w:val="16E83E4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58" w15:restartNumberingAfterBreak="0">
    <w:nsid w:val="38E97B95"/>
    <w:multiLevelType w:val="hybridMultilevel"/>
    <w:tmpl w:val="ABDC9AD6"/>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506"/>
        </w:tabs>
        <w:ind w:left="1506" w:hanging="360"/>
      </w:pPr>
      <w:rPr>
        <w:rFonts w:ascii="Courier New" w:hAnsi="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59" w15:restartNumberingAfterBreak="0">
    <w:nsid w:val="38FA1726"/>
    <w:multiLevelType w:val="hybridMultilevel"/>
    <w:tmpl w:val="684C955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60" w15:restartNumberingAfterBreak="0">
    <w:nsid w:val="39355FAB"/>
    <w:multiLevelType w:val="hybridMultilevel"/>
    <w:tmpl w:val="F064EFA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B127087"/>
    <w:multiLevelType w:val="hybridMultilevel"/>
    <w:tmpl w:val="6FE07396"/>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62" w15:restartNumberingAfterBreak="0">
    <w:nsid w:val="3B8E6AD4"/>
    <w:multiLevelType w:val="hybridMultilevel"/>
    <w:tmpl w:val="280A7140"/>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63" w15:restartNumberingAfterBreak="0">
    <w:nsid w:val="3C34653E"/>
    <w:multiLevelType w:val="hybridMultilevel"/>
    <w:tmpl w:val="7EF02E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3E155DEA"/>
    <w:multiLevelType w:val="hybridMultilevel"/>
    <w:tmpl w:val="2B1AC86A"/>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65" w15:restartNumberingAfterBreak="0">
    <w:nsid w:val="3E1F6D9A"/>
    <w:multiLevelType w:val="hybridMultilevel"/>
    <w:tmpl w:val="7A4663F6"/>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3E4C217F"/>
    <w:multiLevelType w:val="hybridMultilevel"/>
    <w:tmpl w:val="8982BCEC"/>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67" w15:restartNumberingAfterBreak="0">
    <w:nsid w:val="3F01462F"/>
    <w:multiLevelType w:val="hybridMultilevel"/>
    <w:tmpl w:val="860A9F1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68" w15:restartNumberingAfterBreak="0">
    <w:nsid w:val="400F3ED4"/>
    <w:multiLevelType w:val="hybridMultilevel"/>
    <w:tmpl w:val="3514AF90"/>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69" w15:restartNumberingAfterBreak="0">
    <w:nsid w:val="409600D0"/>
    <w:multiLevelType w:val="hybridMultilevel"/>
    <w:tmpl w:val="987AEB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1812FF0"/>
    <w:multiLevelType w:val="hybridMultilevel"/>
    <w:tmpl w:val="93D6ED40"/>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1" w15:restartNumberingAfterBreak="0">
    <w:nsid w:val="43BF3E6A"/>
    <w:multiLevelType w:val="hybridMultilevel"/>
    <w:tmpl w:val="325EC540"/>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444F4481"/>
    <w:multiLevelType w:val="hybridMultilevel"/>
    <w:tmpl w:val="2D9894F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3" w15:restartNumberingAfterBreak="0">
    <w:nsid w:val="44C570E2"/>
    <w:multiLevelType w:val="hybridMultilevel"/>
    <w:tmpl w:val="D7A8E2B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74" w15:restartNumberingAfterBreak="0">
    <w:nsid w:val="44C87B1B"/>
    <w:multiLevelType w:val="hybridMultilevel"/>
    <w:tmpl w:val="F620B534"/>
    <w:lvl w:ilvl="0" w:tplc="040C0001">
      <w:start w:val="1"/>
      <w:numFmt w:val="bullet"/>
      <w:lvlText w:val=""/>
      <w:lvlJc w:val="left"/>
      <w:pPr>
        <w:tabs>
          <w:tab w:val="num" w:pos="1800"/>
        </w:tabs>
        <w:ind w:left="1800" w:hanging="360"/>
      </w:pPr>
      <w:rPr>
        <w:rFonts w:ascii="Symbol" w:hAnsi="Symbol" w:hint="default"/>
      </w:rPr>
    </w:lvl>
    <w:lvl w:ilvl="1" w:tplc="08B68D16">
      <w:start w:val="43"/>
      <w:numFmt w:val="bullet"/>
      <w:lvlText w:val="-"/>
      <w:lvlJc w:val="left"/>
      <w:pPr>
        <w:tabs>
          <w:tab w:val="num" w:pos="2520"/>
        </w:tabs>
        <w:ind w:left="2520" w:hanging="360"/>
      </w:pPr>
      <w:rPr>
        <w:rFonts w:ascii="Arial" w:eastAsia="Times New Roman" w:hAnsi="Arial" w:cs="Arial"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5" w15:restartNumberingAfterBreak="0">
    <w:nsid w:val="45FA3D5B"/>
    <w:multiLevelType w:val="hybridMultilevel"/>
    <w:tmpl w:val="298E840C"/>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76" w15:restartNumberingAfterBreak="0">
    <w:nsid w:val="47500468"/>
    <w:multiLevelType w:val="hybridMultilevel"/>
    <w:tmpl w:val="5FA48CC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77" w15:restartNumberingAfterBreak="0">
    <w:nsid w:val="475C5158"/>
    <w:multiLevelType w:val="hybridMultilevel"/>
    <w:tmpl w:val="BBDECD9A"/>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8" w15:restartNumberingAfterBreak="0">
    <w:nsid w:val="47891B87"/>
    <w:multiLevelType w:val="hybridMultilevel"/>
    <w:tmpl w:val="9176C2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4813557F"/>
    <w:multiLevelType w:val="hybridMultilevel"/>
    <w:tmpl w:val="4956D8F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0" w15:restartNumberingAfterBreak="0">
    <w:nsid w:val="48E711A2"/>
    <w:multiLevelType w:val="hybridMultilevel"/>
    <w:tmpl w:val="5FDCD1CC"/>
    <w:lvl w:ilvl="0" w:tplc="040C0001">
      <w:start w:val="1"/>
      <w:numFmt w:val="bullet"/>
      <w:lvlText w:val=""/>
      <w:lvlJc w:val="left"/>
      <w:pPr>
        <w:tabs>
          <w:tab w:val="num" w:pos="928"/>
        </w:tabs>
        <w:ind w:left="928" w:hanging="360"/>
      </w:pPr>
      <w:rPr>
        <w:rFonts w:ascii="Symbol" w:hAnsi="Symbol" w:hint="default"/>
      </w:rPr>
    </w:lvl>
    <w:lvl w:ilvl="1" w:tplc="040C0003" w:tentative="1">
      <w:start w:val="1"/>
      <w:numFmt w:val="bullet"/>
      <w:lvlText w:val="o"/>
      <w:lvlJc w:val="left"/>
      <w:pPr>
        <w:tabs>
          <w:tab w:val="num" w:pos="1648"/>
        </w:tabs>
        <w:ind w:left="1648" w:hanging="360"/>
      </w:pPr>
      <w:rPr>
        <w:rFonts w:ascii="Courier New" w:hAnsi="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81" w15:restartNumberingAfterBreak="0">
    <w:nsid w:val="49161686"/>
    <w:multiLevelType w:val="hybridMultilevel"/>
    <w:tmpl w:val="8F483FD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82" w15:restartNumberingAfterBreak="0">
    <w:nsid w:val="49C66410"/>
    <w:multiLevelType w:val="hybridMultilevel"/>
    <w:tmpl w:val="2F5AFD14"/>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83" w15:restartNumberingAfterBreak="0">
    <w:nsid w:val="4A9922DC"/>
    <w:multiLevelType w:val="hybridMultilevel"/>
    <w:tmpl w:val="31644F8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4" w15:restartNumberingAfterBreak="0">
    <w:nsid w:val="4DC55395"/>
    <w:multiLevelType w:val="hybridMultilevel"/>
    <w:tmpl w:val="5AAC1242"/>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4DE761C3"/>
    <w:multiLevelType w:val="hybridMultilevel"/>
    <w:tmpl w:val="68CAAA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4E0C758A"/>
    <w:multiLevelType w:val="hybridMultilevel"/>
    <w:tmpl w:val="F602346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7" w15:restartNumberingAfterBreak="0">
    <w:nsid w:val="4EF26B3F"/>
    <w:multiLevelType w:val="hybridMultilevel"/>
    <w:tmpl w:val="195C3DD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88" w15:restartNumberingAfterBreak="0">
    <w:nsid w:val="4EF72ED4"/>
    <w:multiLevelType w:val="hybridMultilevel"/>
    <w:tmpl w:val="F56CB484"/>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89" w15:restartNumberingAfterBreak="0">
    <w:nsid w:val="50C967BF"/>
    <w:multiLevelType w:val="hybridMultilevel"/>
    <w:tmpl w:val="CCF45014"/>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0" w15:restartNumberingAfterBreak="0">
    <w:nsid w:val="51765EB6"/>
    <w:multiLevelType w:val="hybridMultilevel"/>
    <w:tmpl w:val="6F8CA760"/>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1" w15:restartNumberingAfterBreak="0">
    <w:nsid w:val="51E91031"/>
    <w:multiLevelType w:val="hybridMultilevel"/>
    <w:tmpl w:val="B824D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52C643B9"/>
    <w:multiLevelType w:val="hybridMultilevel"/>
    <w:tmpl w:val="CCA6986C"/>
    <w:lvl w:ilvl="0" w:tplc="040C000B">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3" w15:restartNumberingAfterBreak="0">
    <w:nsid w:val="53342AD2"/>
    <w:multiLevelType w:val="hybridMultilevel"/>
    <w:tmpl w:val="DCE6ED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3470133"/>
    <w:multiLevelType w:val="hybridMultilevel"/>
    <w:tmpl w:val="816CA948"/>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5" w15:restartNumberingAfterBreak="0">
    <w:nsid w:val="550C6FB2"/>
    <w:multiLevelType w:val="hybridMultilevel"/>
    <w:tmpl w:val="797279E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96" w15:restartNumberingAfterBreak="0">
    <w:nsid w:val="55B410BC"/>
    <w:multiLevelType w:val="hybridMultilevel"/>
    <w:tmpl w:val="6BA4CC28"/>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7" w15:restartNumberingAfterBreak="0">
    <w:nsid w:val="56EE4323"/>
    <w:multiLevelType w:val="hybridMultilevel"/>
    <w:tmpl w:val="B770B56C"/>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98" w15:restartNumberingAfterBreak="0">
    <w:nsid w:val="575060E9"/>
    <w:multiLevelType w:val="hybridMultilevel"/>
    <w:tmpl w:val="103E89C4"/>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9" w15:restartNumberingAfterBreak="0">
    <w:nsid w:val="57A801D3"/>
    <w:multiLevelType w:val="hybridMultilevel"/>
    <w:tmpl w:val="422043BA"/>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00" w15:restartNumberingAfterBreak="0">
    <w:nsid w:val="58057BD4"/>
    <w:multiLevelType w:val="hybridMultilevel"/>
    <w:tmpl w:val="F4A4FBA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01" w15:restartNumberingAfterBreak="0">
    <w:nsid w:val="58BA1162"/>
    <w:multiLevelType w:val="hybridMultilevel"/>
    <w:tmpl w:val="423C43B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02" w15:restartNumberingAfterBreak="0">
    <w:nsid w:val="59A25C08"/>
    <w:multiLevelType w:val="hybridMultilevel"/>
    <w:tmpl w:val="CBFC4270"/>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506"/>
        </w:tabs>
        <w:ind w:left="1506" w:hanging="360"/>
      </w:pPr>
      <w:rPr>
        <w:rFonts w:ascii="Courier New" w:hAnsi="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03" w15:restartNumberingAfterBreak="0">
    <w:nsid w:val="59CD44D3"/>
    <w:multiLevelType w:val="hybridMultilevel"/>
    <w:tmpl w:val="31E2342A"/>
    <w:lvl w:ilvl="0" w:tplc="040C0001">
      <w:start w:val="1"/>
      <w:numFmt w:val="bullet"/>
      <w:lvlText w:val=""/>
      <w:lvlJc w:val="left"/>
      <w:pPr>
        <w:tabs>
          <w:tab w:val="num" w:pos="928"/>
        </w:tabs>
        <w:ind w:left="928" w:hanging="360"/>
      </w:pPr>
      <w:rPr>
        <w:rFonts w:ascii="Symbol" w:hAnsi="Symbol" w:hint="default"/>
      </w:rPr>
    </w:lvl>
    <w:lvl w:ilvl="1" w:tplc="040C0003" w:tentative="1">
      <w:start w:val="1"/>
      <w:numFmt w:val="bullet"/>
      <w:lvlText w:val="o"/>
      <w:lvlJc w:val="left"/>
      <w:pPr>
        <w:tabs>
          <w:tab w:val="num" w:pos="1648"/>
        </w:tabs>
        <w:ind w:left="1648" w:hanging="360"/>
      </w:pPr>
      <w:rPr>
        <w:rFonts w:ascii="Courier New" w:hAnsi="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104" w15:restartNumberingAfterBreak="0">
    <w:nsid w:val="5C5F7CE7"/>
    <w:multiLevelType w:val="hybridMultilevel"/>
    <w:tmpl w:val="ED36E2F0"/>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05" w15:restartNumberingAfterBreak="0">
    <w:nsid w:val="5F767DAF"/>
    <w:multiLevelType w:val="hybridMultilevel"/>
    <w:tmpl w:val="010C619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06" w15:restartNumberingAfterBreak="0">
    <w:nsid w:val="6090438F"/>
    <w:multiLevelType w:val="hybridMultilevel"/>
    <w:tmpl w:val="F3708F2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07" w15:restartNumberingAfterBreak="0">
    <w:nsid w:val="629531FF"/>
    <w:multiLevelType w:val="hybridMultilevel"/>
    <w:tmpl w:val="A14A387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08" w15:restartNumberingAfterBreak="0">
    <w:nsid w:val="62BC1417"/>
    <w:multiLevelType w:val="hybridMultilevel"/>
    <w:tmpl w:val="C8BC7A1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6354555D"/>
    <w:multiLevelType w:val="hybridMultilevel"/>
    <w:tmpl w:val="204A2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63D36E42"/>
    <w:multiLevelType w:val="hybridMultilevel"/>
    <w:tmpl w:val="2B0CCB22"/>
    <w:lvl w:ilvl="0" w:tplc="D19AB41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65065BD1"/>
    <w:multiLevelType w:val="hybridMultilevel"/>
    <w:tmpl w:val="40BE048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12" w15:restartNumberingAfterBreak="0">
    <w:nsid w:val="66D13429"/>
    <w:multiLevelType w:val="hybridMultilevel"/>
    <w:tmpl w:val="7D56C0DE"/>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13" w15:restartNumberingAfterBreak="0">
    <w:nsid w:val="67F90B5E"/>
    <w:multiLevelType w:val="hybridMultilevel"/>
    <w:tmpl w:val="A9584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6A42391E"/>
    <w:multiLevelType w:val="hybridMultilevel"/>
    <w:tmpl w:val="DA92CA1C"/>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15:restartNumberingAfterBreak="0">
    <w:nsid w:val="6A766C93"/>
    <w:multiLevelType w:val="hybridMultilevel"/>
    <w:tmpl w:val="48E4CD6E"/>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16" w15:restartNumberingAfterBreak="0">
    <w:nsid w:val="6CE3198E"/>
    <w:multiLevelType w:val="hybridMultilevel"/>
    <w:tmpl w:val="10142B2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7" w15:restartNumberingAfterBreak="0">
    <w:nsid w:val="6E52177E"/>
    <w:multiLevelType w:val="hybridMultilevel"/>
    <w:tmpl w:val="B0285D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8" w15:restartNumberingAfterBreak="0">
    <w:nsid w:val="6F637A23"/>
    <w:multiLevelType w:val="hybridMultilevel"/>
    <w:tmpl w:val="CA2E0294"/>
    <w:lvl w:ilvl="0" w:tplc="040C0001">
      <w:start w:val="1"/>
      <w:numFmt w:val="bullet"/>
      <w:lvlText w:val=""/>
      <w:lvlJc w:val="left"/>
      <w:pPr>
        <w:tabs>
          <w:tab w:val="num" w:pos="1778"/>
        </w:tabs>
        <w:ind w:left="1778" w:hanging="360"/>
      </w:pPr>
      <w:rPr>
        <w:rFonts w:ascii="Symbol" w:hAnsi="Symbol" w:hint="default"/>
      </w:rPr>
    </w:lvl>
    <w:lvl w:ilvl="1" w:tplc="040C0003" w:tentative="1">
      <w:start w:val="1"/>
      <w:numFmt w:val="bullet"/>
      <w:lvlText w:val="o"/>
      <w:lvlJc w:val="left"/>
      <w:pPr>
        <w:tabs>
          <w:tab w:val="num" w:pos="2498"/>
        </w:tabs>
        <w:ind w:left="2498" w:hanging="360"/>
      </w:pPr>
      <w:rPr>
        <w:rFonts w:ascii="Courier New" w:hAnsi="Courier New" w:hint="default"/>
      </w:rPr>
    </w:lvl>
    <w:lvl w:ilvl="2" w:tplc="040C0005" w:tentative="1">
      <w:start w:val="1"/>
      <w:numFmt w:val="bullet"/>
      <w:lvlText w:val=""/>
      <w:lvlJc w:val="left"/>
      <w:pPr>
        <w:tabs>
          <w:tab w:val="num" w:pos="3218"/>
        </w:tabs>
        <w:ind w:left="3218" w:hanging="360"/>
      </w:pPr>
      <w:rPr>
        <w:rFonts w:ascii="Wingdings" w:hAnsi="Wingdings" w:hint="default"/>
      </w:rPr>
    </w:lvl>
    <w:lvl w:ilvl="3" w:tplc="040C0001" w:tentative="1">
      <w:start w:val="1"/>
      <w:numFmt w:val="bullet"/>
      <w:lvlText w:val=""/>
      <w:lvlJc w:val="left"/>
      <w:pPr>
        <w:tabs>
          <w:tab w:val="num" w:pos="3938"/>
        </w:tabs>
        <w:ind w:left="3938" w:hanging="360"/>
      </w:pPr>
      <w:rPr>
        <w:rFonts w:ascii="Symbol" w:hAnsi="Symbol" w:hint="default"/>
      </w:rPr>
    </w:lvl>
    <w:lvl w:ilvl="4" w:tplc="040C0003" w:tentative="1">
      <w:start w:val="1"/>
      <w:numFmt w:val="bullet"/>
      <w:lvlText w:val="o"/>
      <w:lvlJc w:val="left"/>
      <w:pPr>
        <w:tabs>
          <w:tab w:val="num" w:pos="4658"/>
        </w:tabs>
        <w:ind w:left="4658" w:hanging="360"/>
      </w:pPr>
      <w:rPr>
        <w:rFonts w:ascii="Courier New" w:hAnsi="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119" w15:restartNumberingAfterBreak="0">
    <w:nsid w:val="71B5797E"/>
    <w:multiLevelType w:val="hybridMultilevel"/>
    <w:tmpl w:val="484263CA"/>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15:restartNumberingAfterBreak="0">
    <w:nsid w:val="73085522"/>
    <w:multiLevelType w:val="hybridMultilevel"/>
    <w:tmpl w:val="8C229DA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21" w15:restartNumberingAfterBreak="0">
    <w:nsid w:val="74900BC3"/>
    <w:multiLevelType w:val="hybridMultilevel"/>
    <w:tmpl w:val="35A8CFD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754A6763"/>
    <w:multiLevelType w:val="hybridMultilevel"/>
    <w:tmpl w:val="2DAEF9D6"/>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23" w15:restartNumberingAfterBreak="0">
    <w:nsid w:val="75A04F9D"/>
    <w:multiLevelType w:val="hybridMultilevel"/>
    <w:tmpl w:val="EB5CB3CA"/>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24" w15:restartNumberingAfterBreak="0">
    <w:nsid w:val="75AD49A8"/>
    <w:multiLevelType w:val="hybridMultilevel"/>
    <w:tmpl w:val="0B32F834"/>
    <w:lvl w:ilvl="0" w:tplc="040C0001">
      <w:start w:val="1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75C5659C"/>
    <w:multiLevelType w:val="hybridMultilevel"/>
    <w:tmpl w:val="DB6448D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6" w15:restartNumberingAfterBreak="0">
    <w:nsid w:val="7609015A"/>
    <w:multiLevelType w:val="hybridMultilevel"/>
    <w:tmpl w:val="68CE446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15:restartNumberingAfterBreak="0">
    <w:nsid w:val="761C4F9F"/>
    <w:multiLevelType w:val="hybridMultilevel"/>
    <w:tmpl w:val="BC627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76695C64"/>
    <w:multiLevelType w:val="hybridMultilevel"/>
    <w:tmpl w:val="55D68E4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29" w15:restartNumberingAfterBreak="0">
    <w:nsid w:val="76C77577"/>
    <w:multiLevelType w:val="hybridMultilevel"/>
    <w:tmpl w:val="2DC43C1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78442A6D"/>
    <w:multiLevelType w:val="hybridMultilevel"/>
    <w:tmpl w:val="BA001E76"/>
    <w:lvl w:ilvl="0" w:tplc="ABBE3E9E">
      <w:start w:val="1"/>
      <w:numFmt w:val="bullet"/>
      <w:lvlText w:val="-"/>
      <w:lvlJc w:val="left"/>
      <w:pPr>
        <w:ind w:left="720" w:hanging="360"/>
      </w:pPr>
      <w:rPr>
        <w:rFonts w:ascii="Calibri" w:hAnsi="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1" w15:restartNumberingAfterBreak="0">
    <w:nsid w:val="7A625C1F"/>
    <w:multiLevelType w:val="hybridMultilevel"/>
    <w:tmpl w:val="9D80A49C"/>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32" w15:restartNumberingAfterBreak="0">
    <w:nsid w:val="7E7A5293"/>
    <w:multiLevelType w:val="hybridMultilevel"/>
    <w:tmpl w:val="41328862"/>
    <w:lvl w:ilvl="0" w:tplc="040C0001">
      <w:start w:val="1"/>
      <w:numFmt w:val="bullet"/>
      <w:lvlText w:val=""/>
      <w:lvlJc w:val="left"/>
      <w:pPr>
        <w:tabs>
          <w:tab w:val="num" w:pos="1854"/>
        </w:tabs>
        <w:ind w:left="1854" w:hanging="360"/>
      </w:pPr>
      <w:rPr>
        <w:rFonts w:ascii="Symbol" w:hAnsi="Symbol" w:hint="default"/>
      </w:rPr>
    </w:lvl>
    <w:lvl w:ilvl="1" w:tplc="040C0003" w:tentative="1">
      <w:start w:val="1"/>
      <w:numFmt w:val="bullet"/>
      <w:lvlText w:val="o"/>
      <w:lvlJc w:val="left"/>
      <w:pPr>
        <w:tabs>
          <w:tab w:val="num" w:pos="2574"/>
        </w:tabs>
        <w:ind w:left="2574" w:hanging="360"/>
      </w:pPr>
      <w:rPr>
        <w:rFonts w:ascii="Courier New" w:hAnsi="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33" w15:restartNumberingAfterBreak="0">
    <w:nsid w:val="7F0B187B"/>
    <w:multiLevelType w:val="hybridMultilevel"/>
    <w:tmpl w:val="58820E24"/>
    <w:lvl w:ilvl="0" w:tplc="24ECF3B4">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num w:numId="1" w16cid:durableId="423112730">
    <w:abstractNumId w:val="37"/>
  </w:num>
  <w:num w:numId="2" w16cid:durableId="1671372103">
    <w:abstractNumId w:val="44"/>
  </w:num>
  <w:num w:numId="3" w16cid:durableId="11690265">
    <w:abstractNumId w:val="79"/>
  </w:num>
  <w:num w:numId="4" w16cid:durableId="639001786">
    <w:abstractNumId w:val="120"/>
  </w:num>
  <w:num w:numId="5" w16cid:durableId="281495817">
    <w:abstractNumId w:val="11"/>
  </w:num>
  <w:num w:numId="6" w16cid:durableId="1240019740">
    <w:abstractNumId w:val="30"/>
  </w:num>
  <w:num w:numId="7" w16cid:durableId="1135829352">
    <w:abstractNumId w:val="40"/>
  </w:num>
  <w:num w:numId="8" w16cid:durableId="1404641254">
    <w:abstractNumId w:val="70"/>
  </w:num>
  <w:num w:numId="9" w16cid:durableId="11801989">
    <w:abstractNumId w:val="83"/>
  </w:num>
  <w:num w:numId="10" w16cid:durableId="632373872">
    <w:abstractNumId w:val="42"/>
  </w:num>
  <w:num w:numId="11" w16cid:durableId="494690538">
    <w:abstractNumId w:val="35"/>
  </w:num>
  <w:num w:numId="12" w16cid:durableId="1775053006">
    <w:abstractNumId w:val="47"/>
  </w:num>
  <w:num w:numId="13" w16cid:durableId="1619488837">
    <w:abstractNumId w:val="55"/>
  </w:num>
  <w:num w:numId="14" w16cid:durableId="983896525">
    <w:abstractNumId w:val="112"/>
  </w:num>
  <w:num w:numId="15" w16cid:durableId="1760715485">
    <w:abstractNumId w:val="101"/>
  </w:num>
  <w:num w:numId="16" w16cid:durableId="1019351829">
    <w:abstractNumId w:val="128"/>
  </w:num>
  <w:num w:numId="17" w16cid:durableId="2071027451">
    <w:abstractNumId w:val="57"/>
  </w:num>
  <w:num w:numId="18" w16cid:durableId="707411227">
    <w:abstractNumId w:val="27"/>
  </w:num>
  <w:num w:numId="19" w16cid:durableId="81223431">
    <w:abstractNumId w:val="23"/>
  </w:num>
  <w:num w:numId="20" w16cid:durableId="1961102641">
    <w:abstractNumId w:val="94"/>
  </w:num>
  <w:num w:numId="21" w16cid:durableId="1361857172">
    <w:abstractNumId w:val="99"/>
  </w:num>
  <w:num w:numId="22" w16cid:durableId="1393654745">
    <w:abstractNumId w:val="107"/>
  </w:num>
  <w:num w:numId="23" w16cid:durableId="1778138735">
    <w:abstractNumId w:val="74"/>
  </w:num>
  <w:num w:numId="24" w16cid:durableId="824006217">
    <w:abstractNumId w:val="36"/>
  </w:num>
  <w:num w:numId="25" w16cid:durableId="1559825028">
    <w:abstractNumId w:val="6"/>
  </w:num>
  <w:num w:numId="26" w16cid:durableId="1695689691">
    <w:abstractNumId w:val="67"/>
  </w:num>
  <w:num w:numId="27" w16cid:durableId="789934098">
    <w:abstractNumId w:val="123"/>
  </w:num>
  <w:num w:numId="28" w16cid:durableId="400637510">
    <w:abstractNumId w:val="131"/>
  </w:num>
  <w:num w:numId="29" w16cid:durableId="747002060">
    <w:abstractNumId w:val="87"/>
  </w:num>
  <w:num w:numId="30" w16cid:durableId="1721125234">
    <w:abstractNumId w:val="68"/>
  </w:num>
  <w:num w:numId="31" w16cid:durableId="185213198">
    <w:abstractNumId w:val="90"/>
  </w:num>
  <w:num w:numId="32" w16cid:durableId="82117710">
    <w:abstractNumId w:val="106"/>
  </w:num>
  <w:num w:numId="33" w16cid:durableId="1969431998">
    <w:abstractNumId w:val="14"/>
  </w:num>
  <w:num w:numId="34" w16cid:durableId="545067034">
    <w:abstractNumId w:val="22"/>
  </w:num>
  <w:num w:numId="35" w16cid:durableId="798694315">
    <w:abstractNumId w:val="24"/>
  </w:num>
  <w:num w:numId="36" w16cid:durableId="1333875157">
    <w:abstractNumId w:val="76"/>
  </w:num>
  <w:num w:numId="37" w16cid:durableId="1154878882">
    <w:abstractNumId w:val="82"/>
  </w:num>
  <w:num w:numId="38" w16cid:durableId="1439720980">
    <w:abstractNumId w:val="103"/>
  </w:num>
  <w:num w:numId="39" w16cid:durableId="2027441936">
    <w:abstractNumId w:val="80"/>
  </w:num>
  <w:num w:numId="40" w16cid:durableId="1051030952">
    <w:abstractNumId w:val="49"/>
  </w:num>
  <w:num w:numId="41" w16cid:durableId="1532643753">
    <w:abstractNumId w:val="58"/>
  </w:num>
  <w:num w:numId="42" w16cid:durableId="1409811659">
    <w:abstractNumId w:val="102"/>
  </w:num>
  <w:num w:numId="43" w16cid:durableId="1332874884">
    <w:abstractNumId w:val="25"/>
  </w:num>
  <w:num w:numId="44" w16cid:durableId="2133984305">
    <w:abstractNumId w:val="2"/>
  </w:num>
  <w:num w:numId="45" w16cid:durableId="420369472">
    <w:abstractNumId w:val="52"/>
  </w:num>
  <w:num w:numId="46" w16cid:durableId="200360858">
    <w:abstractNumId w:val="86"/>
  </w:num>
  <w:num w:numId="47" w16cid:durableId="1348170465">
    <w:abstractNumId w:val="50"/>
  </w:num>
  <w:num w:numId="48" w16cid:durableId="465398445">
    <w:abstractNumId w:val="10"/>
  </w:num>
  <w:num w:numId="49" w16cid:durableId="1144466625">
    <w:abstractNumId w:val="48"/>
  </w:num>
  <w:num w:numId="50" w16cid:durableId="853692810">
    <w:abstractNumId w:val="132"/>
  </w:num>
  <w:num w:numId="51" w16cid:durableId="1587618683">
    <w:abstractNumId w:val="75"/>
  </w:num>
  <w:num w:numId="52" w16cid:durableId="485826691">
    <w:abstractNumId w:val="54"/>
  </w:num>
  <w:num w:numId="53" w16cid:durableId="1906989294">
    <w:abstractNumId w:val="88"/>
  </w:num>
  <w:num w:numId="54" w16cid:durableId="1932084624">
    <w:abstractNumId w:val="61"/>
  </w:num>
  <w:num w:numId="55" w16cid:durableId="1145663861">
    <w:abstractNumId w:val="95"/>
  </w:num>
  <w:num w:numId="56" w16cid:durableId="99034920">
    <w:abstractNumId w:val="62"/>
  </w:num>
  <w:num w:numId="57" w16cid:durableId="241334784">
    <w:abstractNumId w:val="29"/>
  </w:num>
  <w:num w:numId="58" w16cid:durableId="166873921">
    <w:abstractNumId w:val="64"/>
  </w:num>
  <w:num w:numId="59" w16cid:durableId="1830243084">
    <w:abstractNumId w:val="20"/>
  </w:num>
  <w:num w:numId="60" w16cid:durableId="432752305">
    <w:abstractNumId w:val="3"/>
  </w:num>
  <w:num w:numId="61" w16cid:durableId="1193881886">
    <w:abstractNumId w:val="39"/>
  </w:num>
  <w:num w:numId="62" w16cid:durableId="432820170">
    <w:abstractNumId w:val="73"/>
  </w:num>
  <w:num w:numId="63" w16cid:durableId="1418945904">
    <w:abstractNumId w:val="33"/>
  </w:num>
  <w:num w:numId="64" w16cid:durableId="1883205506">
    <w:abstractNumId w:val="51"/>
  </w:num>
  <w:num w:numId="65" w16cid:durableId="2087341764">
    <w:abstractNumId w:val="105"/>
  </w:num>
  <w:num w:numId="66" w16cid:durableId="1735665934">
    <w:abstractNumId w:val="104"/>
  </w:num>
  <w:num w:numId="67" w16cid:durableId="60300328">
    <w:abstractNumId w:val="115"/>
  </w:num>
  <w:num w:numId="68" w16cid:durableId="436215821">
    <w:abstractNumId w:val="66"/>
  </w:num>
  <w:num w:numId="69" w16cid:durableId="1464036442">
    <w:abstractNumId w:val="16"/>
  </w:num>
  <w:num w:numId="70" w16cid:durableId="844366514">
    <w:abstractNumId w:val="53"/>
  </w:num>
  <w:num w:numId="71" w16cid:durableId="1167473734">
    <w:abstractNumId w:val="26"/>
  </w:num>
  <w:num w:numId="72" w16cid:durableId="1654917395">
    <w:abstractNumId w:val="34"/>
  </w:num>
  <w:num w:numId="73" w16cid:durableId="1244337596">
    <w:abstractNumId w:val="81"/>
  </w:num>
  <w:num w:numId="74" w16cid:durableId="1646423546">
    <w:abstractNumId w:val="111"/>
  </w:num>
  <w:num w:numId="75" w16cid:durableId="1171213559">
    <w:abstractNumId w:val="122"/>
  </w:num>
  <w:num w:numId="76" w16cid:durableId="1574662991">
    <w:abstractNumId w:val="31"/>
  </w:num>
  <w:num w:numId="77" w16cid:durableId="1431581768">
    <w:abstractNumId w:val="43"/>
  </w:num>
  <w:num w:numId="78" w16cid:durableId="1244876764">
    <w:abstractNumId w:val="92"/>
  </w:num>
  <w:num w:numId="79" w16cid:durableId="543560172">
    <w:abstractNumId w:val="77"/>
  </w:num>
  <w:num w:numId="80" w16cid:durableId="380175841">
    <w:abstractNumId w:val="5"/>
  </w:num>
  <w:num w:numId="81" w16cid:durableId="1492676926">
    <w:abstractNumId w:val="71"/>
  </w:num>
  <w:num w:numId="82" w16cid:durableId="764694252">
    <w:abstractNumId w:val="32"/>
  </w:num>
  <w:num w:numId="83" w16cid:durableId="1973710472">
    <w:abstractNumId w:val="7"/>
  </w:num>
  <w:num w:numId="84" w16cid:durableId="254636151">
    <w:abstractNumId w:val="89"/>
  </w:num>
  <w:num w:numId="85" w16cid:durableId="1665158974">
    <w:abstractNumId w:val="59"/>
  </w:num>
  <w:num w:numId="86" w16cid:durableId="1417021767">
    <w:abstractNumId w:val="60"/>
  </w:num>
  <w:num w:numId="87" w16cid:durableId="1065370552">
    <w:abstractNumId w:val="93"/>
  </w:num>
  <w:num w:numId="88" w16cid:durableId="1562865637">
    <w:abstractNumId w:val="96"/>
  </w:num>
  <w:num w:numId="89" w16cid:durableId="1419450141">
    <w:abstractNumId w:val="98"/>
  </w:num>
  <w:num w:numId="90" w16cid:durableId="1825773464">
    <w:abstractNumId w:val="118"/>
  </w:num>
  <w:num w:numId="91" w16cid:durableId="1714230840">
    <w:abstractNumId w:val="18"/>
  </w:num>
  <w:num w:numId="92" w16cid:durableId="1031490055">
    <w:abstractNumId w:val="8"/>
  </w:num>
  <w:num w:numId="93" w16cid:durableId="1628701088">
    <w:abstractNumId w:val="72"/>
  </w:num>
  <w:num w:numId="94" w16cid:durableId="2077899001">
    <w:abstractNumId w:val="100"/>
  </w:num>
  <w:num w:numId="95" w16cid:durableId="2036928755">
    <w:abstractNumId w:val="46"/>
  </w:num>
  <w:num w:numId="96" w16cid:durableId="1317222143">
    <w:abstractNumId w:val="12"/>
  </w:num>
  <w:num w:numId="97" w16cid:durableId="1401176075">
    <w:abstractNumId w:val="9"/>
  </w:num>
  <w:num w:numId="98" w16cid:durableId="1352754239">
    <w:abstractNumId w:val="41"/>
  </w:num>
  <w:num w:numId="99" w16cid:durableId="642928534">
    <w:abstractNumId w:val="85"/>
  </w:num>
  <w:num w:numId="100" w16cid:durableId="1784184593">
    <w:abstractNumId w:val="127"/>
  </w:num>
  <w:num w:numId="101" w16cid:durableId="552890662">
    <w:abstractNumId w:val="91"/>
  </w:num>
  <w:num w:numId="102" w16cid:durableId="512886627">
    <w:abstractNumId w:val="109"/>
  </w:num>
  <w:num w:numId="103" w16cid:durableId="2064676435">
    <w:abstractNumId w:val="56"/>
  </w:num>
  <w:num w:numId="104" w16cid:durableId="931232692">
    <w:abstractNumId w:val="124"/>
  </w:num>
  <w:num w:numId="105" w16cid:durableId="207911896">
    <w:abstractNumId w:val="133"/>
  </w:num>
  <w:num w:numId="106" w16cid:durableId="624585197">
    <w:abstractNumId w:val="113"/>
  </w:num>
  <w:num w:numId="107" w16cid:durableId="1050113423">
    <w:abstractNumId w:val="28"/>
  </w:num>
  <w:num w:numId="108" w16cid:durableId="814373875">
    <w:abstractNumId w:val="38"/>
  </w:num>
  <w:num w:numId="109" w16cid:durableId="1527016388">
    <w:abstractNumId w:val="19"/>
  </w:num>
  <w:num w:numId="110" w16cid:durableId="1368137256">
    <w:abstractNumId w:val="126"/>
  </w:num>
  <w:num w:numId="111" w16cid:durableId="1160190732">
    <w:abstractNumId w:val="69"/>
  </w:num>
  <w:num w:numId="112" w16cid:durableId="891386681">
    <w:abstractNumId w:val="97"/>
  </w:num>
  <w:num w:numId="113" w16cid:durableId="1733770313">
    <w:abstractNumId w:val="15"/>
  </w:num>
  <w:num w:numId="114" w16cid:durableId="770667548">
    <w:abstractNumId w:val="119"/>
  </w:num>
  <w:num w:numId="115" w16cid:durableId="1424717471">
    <w:abstractNumId w:val="45"/>
  </w:num>
  <w:num w:numId="116" w16cid:durableId="708602149">
    <w:abstractNumId w:val="114"/>
  </w:num>
  <w:num w:numId="117" w16cid:durableId="1103068224">
    <w:abstractNumId w:val="65"/>
  </w:num>
  <w:num w:numId="118" w16cid:durableId="263735787">
    <w:abstractNumId w:val="130"/>
  </w:num>
  <w:num w:numId="119" w16cid:durableId="388192392">
    <w:abstractNumId w:val="4"/>
  </w:num>
  <w:num w:numId="120" w16cid:durableId="1185292663">
    <w:abstractNumId w:val="117"/>
  </w:num>
  <w:num w:numId="121" w16cid:durableId="548228349">
    <w:abstractNumId w:val="129"/>
  </w:num>
  <w:num w:numId="122" w16cid:durableId="1206530402">
    <w:abstractNumId w:val="1"/>
  </w:num>
  <w:num w:numId="123" w16cid:durableId="1901164914">
    <w:abstractNumId w:val="63"/>
  </w:num>
  <w:num w:numId="124" w16cid:durableId="1784956704">
    <w:abstractNumId w:val="121"/>
  </w:num>
  <w:num w:numId="125" w16cid:durableId="1787306436">
    <w:abstractNumId w:val="78"/>
  </w:num>
  <w:num w:numId="126" w16cid:durableId="472675708">
    <w:abstractNumId w:val="21"/>
  </w:num>
  <w:num w:numId="127" w16cid:durableId="183058626">
    <w:abstractNumId w:val="108"/>
  </w:num>
  <w:num w:numId="128" w16cid:durableId="770051445">
    <w:abstractNumId w:val="0"/>
  </w:num>
  <w:num w:numId="129" w16cid:durableId="1169371739">
    <w:abstractNumId w:val="125"/>
  </w:num>
  <w:num w:numId="130" w16cid:durableId="103228694">
    <w:abstractNumId w:val="13"/>
  </w:num>
  <w:num w:numId="131" w16cid:durableId="1982611806">
    <w:abstractNumId w:val="17"/>
  </w:num>
  <w:num w:numId="132" w16cid:durableId="1941334402">
    <w:abstractNumId w:val="116"/>
  </w:num>
  <w:num w:numId="133" w16cid:durableId="1597248730">
    <w:abstractNumId w:val="84"/>
  </w:num>
  <w:num w:numId="134" w16cid:durableId="1389451675">
    <w:abstractNumId w:val="110"/>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9" w:dllVersion="512" w:checkStyle="0"/>
  <w:activeWritingStyle w:appName="MSWord" w:lang="de-DE" w:vendorID="9" w:dllVersion="512" w:checkStyle="1"/>
  <w:defaultTabStop w:val="709"/>
  <w:hyphenationZone w:val="425"/>
  <w:noPunctuationKerning/>
  <w:characterSpacingControl w:val="doNotCompress"/>
  <w:hdrShapeDefaults>
    <o:shapedefaults v:ext="edit" spidmax="2050" style="mso-position-vertical-relative:page" o:allowoverlap="f"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4F"/>
    <w:rsid w:val="000005C8"/>
    <w:rsid w:val="00000C24"/>
    <w:rsid w:val="0000278D"/>
    <w:rsid w:val="0000283C"/>
    <w:rsid w:val="00003624"/>
    <w:rsid w:val="000046CC"/>
    <w:rsid w:val="00005B9E"/>
    <w:rsid w:val="000105E5"/>
    <w:rsid w:val="000107F6"/>
    <w:rsid w:val="000116A3"/>
    <w:rsid w:val="00011DBB"/>
    <w:rsid w:val="0001302D"/>
    <w:rsid w:val="00014524"/>
    <w:rsid w:val="00014F7D"/>
    <w:rsid w:val="000173CA"/>
    <w:rsid w:val="00017CD1"/>
    <w:rsid w:val="0002154B"/>
    <w:rsid w:val="000225EE"/>
    <w:rsid w:val="0002328E"/>
    <w:rsid w:val="00023F01"/>
    <w:rsid w:val="00024919"/>
    <w:rsid w:val="00031867"/>
    <w:rsid w:val="00034022"/>
    <w:rsid w:val="00035F23"/>
    <w:rsid w:val="000415AB"/>
    <w:rsid w:val="000415F0"/>
    <w:rsid w:val="0004168A"/>
    <w:rsid w:val="000437DF"/>
    <w:rsid w:val="0004494C"/>
    <w:rsid w:val="000454EC"/>
    <w:rsid w:val="000462F0"/>
    <w:rsid w:val="000472A5"/>
    <w:rsid w:val="00047540"/>
    <w:rsid w:val="00050173"/>
    <w:rsid w:val="000508E4"/>
    <w:rsid w:val="00056688"/>
    <w:rsid w:val="00056F6C"/>
    <w:rsid w:val="00060484"/>
    <w:rsid w:val="000626F8"/>
    <w:rsid w:val="00062A1A"/>
    <w:rsid w:val="00065544"/>
    <w:rsid w:val="000661C7"/>
    <w:rsid w:val="00066242"/>
    <w:rsid w:val="00074A66"/>
    <w:rsid w:val="00074AFA"/>
    <w:rsid w:val="00074EC7"/>
    <w:rsid w:val="00075044"/>
    <w:rsid w:val="00075874"/>
    <w:rsid w:val="00075AA0"/>
    <w:rsid w:val="000763DE"/>
    <w:rsid w:val="00076E6C"/>
    <w:rsid w:val="0007737E"/>
    <w:rsid w:val="0008134F"/>
    <w:rsid w:val="000815CE"/>
    <w:rsid w:val="000820F1"/>
    <w:rsid w:val="00082398"/>
    <w:rsid w:val="000829B6"/>
    <w:rsid w:val="0008420F"/>
    <w:rsid w:val="000865EB"/>
    <w:rsid w:val="00086B7B"/>
    <w:rsid w:val="0009095D"/>
    <w:rsid w:val="00094FA5"/>
    <w:rsid w:val="0009762A"/>
    <w:rsid w:val="00097A4A"/>
    <w:rsid w:val="000A0500"/>
    <w:rsid w:val="000A0E0A"/>
    <w:rsid w:val="000A12CD"/>
    <w:rsid w:val="000A1EC3"/>
    <w:rsid w:val="000A3A5B"/>
    <w:rsid w:val="000A69FC"/>
    <w:rsid w:val="000B20A2"/>
    <w:rsid w:val="000B5FF9"/>
    <w:rsid w:val="000B6F7D"/>
    <w:rsid w:val="000C21CC"/>
    <w:rsid w:val="000C30FF"/>
    <w:rsid w:val="000D1B42"/>
    <w:rsid w:val="000D1E64"/>
    <w:rsid w:val="000D2856"/>
    <w:rsid w:val="000D3A39"/>
    <w:rsid w:val="000D5304"/>
    <w:rsid w:val="000D6F8D"/>
    <w:rsid w:val="000D7AA0"/>
    <w:rsid w:val="000E2ED2"/>
    <w:rsid w:val="000E3E23"/>
    <w:rsid w:val="000E43DC"/>
    <w:rsid w:val="000E47F0"/>
    <w:rsid w:val="000E4BB3"/>
    <w:rsid w:val="000F1C5F"/>
    <w:rsid w:val="000F43CD"/>
    <w:rsid w:val="000F441E"/>
    <w:rsid w:val="000F601B"/>
    <w:rsid w:val="000F7157"/>
    <w:rsid w:val="001049EE"/>
    <w:rsid w:val="001054EC"/>
    <w:rsid w:val="00105BE1"/>
    <w:rsid w:val="00105E50"/>
    <w:rsid w:val="00106F75"/>
    <w:rsid w:val="001071CD"/>
    <w:rsid w:val="001079E3"/>
    <w:rsid w:val="00110A5E"/>
    <w:rsid w:val="001156B9"/>
    <w:rsid w:val="00115D3E"/>
    <w:rsid w:val="00115DC9"/>
    <w:rsid w:val="001206BC"/>
    <w:rsid w:val="001206CC"/>
    <w:rsid w:val="00120716"/>
    <w:rsid w:val="0012327D"/>
    <w:rsid w:val="00123BB2"/>
    <w:rsid w:val="00124FF9"/>
    <w:rsid w:val="00126676"/>
    <w:rsid w:val="00126C62"/>
    <w:rsid w:val="00127CEA"/>
    <w:rsid w:val="00130CA9"/>
    <w:rsid w:val="0013190C"/>
    <w:rsid w:val="001339BA"/>
    <w:rsid w:val="0013561C"/>
    <w:rsid w:val="00141A38"/>
    <w:rsid w:val="0014407F"/>
    <w:rsid w:val="001441E8"/>
    <w:rsid w:val="001462EE"/>
    <w:rsid w:val="0014752D"/>
    <w:rsid w:val="00150460"/>
    <w:rsid w:val="001523AD"/>
    <w:rsid w:val="0015315F"/>
    <w:rsid w:val="00153E1B"/>
    <w:rsid w:val="001544ED"/>
    <w:rsid w:val="0015483F"/>
    <w:rsid w:val="00154EA0"/>
    <w:rsid w:val="0016045A"/>
    <w:rsid w:val="00160EB5"/>
    <w:rsid w:val="00160EBE"/>
    <w:rsid w:val="00162A81"/>
    <w:rsid w:val="00163B57"/>
    <w:rsid w:val="00165036"/>
    <w:rsid w:val="001663EF"/>
    <w:rsid w:val="001709F4"/>
    <w:rsid w:val="00171C4B"/>
    <w:rsid w:val="00171FCF"/>
    <w:rsid w:val="00172E37"/>
    <w:rsid w:val="00172F31"/>
    <w:rsid w:val="001734C8"/>
    <w:rsid w:val="00173F79"/>
    <w:rsid w:val="0017621E"/>
    <w:rsid w:val="0017625A"/>
    <w:rsid w:val="001844CB"/>
    <w:rsid w:val="0018653F"/>
    <w:rsid w:val="00186BCB"/>
    <w:rsid w:val="0018786F"/>
    <w:rsid w:val="0019369F"/>
    <w:rsid w:val="00193E91"/>
    <w:rsid w:val="0019457B"/>
    <w:rsid w:val="00195099"/>
    <w:rsid w:val="001960A3"/>
    <w:rsid w:val="001A1D3B"/>
    <w:rsid w:val="001A1ECF"/>
    <w:rsid w:val="001A26EB"/>
    <w:rsid w:val="001A7F25"/>
    <w:rsid w:val="001B01C3"/>
    <w:rsid w:val="001B20C7"/>
    <w:rsid w:val="001B459B"/>
    <w:rsid w:val="001B5DA7"/>
    <w:rsid w:val="001C0BA9"/>
    <w:rsid w:val="001C3035"/>
    <w:rsid w:val="001C4894"/>
    <w:rsid w:val="001C4C35"/>
    <w:rsid w:val="001C4CB8"/>
    <w:rsid w:val="001C55EF"/>
    <w:rsid w:val="001C6230"/>
    <w:rsid w:val="001D01D0"/>
    <w:rsid w:val="001D6E07"/>
    <w:rsid w:val="001E0A0D"/>
    <w:rsid w:val="001E1D41"/>
    <w:rsid w:val="001E28A8"/>
    <w:rsid w:val="001E2ECE"/>
    <w:rsid w:val="001E3262"/>
    <w:rsid w:val="001E4384"/>
    <w:rsid w:val="001E43D7"/>
    <w:rsid w:val="001E69C1"/>
    <w:rsid w:val="001E791D"/>
    <w:rsid w:val="001F0B57"/>
    <w:rsid w:val="001F3E6D"/>
    <w:rsid w:val="00200ABA"/>
    <w:rsid w:val="00210CD1"/>
    <w:rsid w:val="0021293F"/>
    <w:rsid w:val="00212F42"/>
    <w:rsid w:val="002134D1"/>
    <w:rsid w:val="00215037"/>
    <w:rsid w:val="00222C5E"/>
    <w:rsid w:val="00223181"/>
    <w:rsid w:val="00223C7E"/>
    <w:rsid w:val="00226587"/>
    <w:rsid w:val="002266FA"/>
    <w:rsid w:val="00226C81"/>
    <w:rsid w:val="00227674"/>
    <w:rsid w:val="00227A96"/>
    <w:rsid w:val="00230071"/>
    <w:rsid w:val="002302F2"/>
    <w:rsid w:val="00231772"/>
    <w:rsid w:val="0023710D"/>
    <w:rsid w:val="00237B68"/>
    <w:rsid w:val="0024033B"/>
    <w:rsid w:val="00241AEB"/>
    <w:rsid w:val="00243DBE"/>
    <w:rsid w:val="00246C9E"/>
    <w:rsid w:val="00247CEB"/>
    <w:rsid w:val="002506C4"/>
    <w:rsid w:val="00250A8F"/>
    <w:rsid w:val="00251763"/>
    <w:rsid w:val="002526C6"/>
    <w:rsid w:val="00252D67"/>
    <w:rsid w:val="00252FE8"/>
    <w:rsid w:val="00254AD7"/>
    <w:rsid w:val="00256B27"/>
    <w:rsid w:val="002576E4"/>
    <w:rsid w:val="0026194D"/>
    <w:rsid w:val="002630BB"/>
    <w:rsid w:val="002632E3"/>
    <w:rsid w:val="002654CA"/>
    <w:rsid w:val="00267C15"/>
    <w:rsid w:val="00272786"/>
    <w:rsid w:val="00273B16"/>
    <w:rsid w:val="00275931"/>
    <w:rsid w:val="00276A5F"/>
    <w:rsid w:val="00280589"/>
    <w:rsid w:val="00281592"/>
    <w:rsid w:val="00281D24"/>
    <w:rsid w:val="00285BFB"/>
    <w:rsid w:val="00290AA8"/>
    <w:rsid w:val="00290BFA"/>
    <w:rsid w:val="00292497"/>
    <w:rsid w:val="00292EC7"/>
    <w:rsid w:val="00293FAD"/>
    <w:rsid w:val="0029401A"/>
    <w:rsid w:val="00295FCC"/>
    <w:rsid w:val="002962BF"/>
    <w:rsid w:val="0029649F"/>
    <w:rsid w:val="00296661"/>
    <w:rsid w:val="002967C0"/>
    <w:rsid w:val="00297350"/>
    <w:rsid w:val="002973C2"/>
    <w:rsid w:val="00297AAA"/>
    <w:rsid w:val="002A0358"/>
    <w:rsid w:val="002A48F0"/>
    <w:rsid w:val="002A5633"/>
    <w:rsid w:val="002A6F59"/>
    <w:rsid w:val="002B17BA"/>
    <w:rsid w:val="002B5831"/>
    <w:rsid w:val="002C0195"/>
    <w:rsid w:val="002C284B"/>
    <w:rsid w:val="002C4FFE"/>
    <w:rsid w:val="002C58D7"/>
    <w:rsid w:val="002C5BF7"/>
    <w:rsid w:val="002C5D57"/>
    <w:rsid w:val="002C6A22"/>
    <w:rsid w:val="002D2408"/>
    <w:rsid w:val="002D58F6"/>
    <w:rsid w:val="002D5F99"/>
    <w:rsid w:val="002E0B80"/>
    <w:rsid w:val="002E4433"/>
    <w:rsid w:val="002E4DD0"/>
    <w:rsid w:val="002E5575"/>
    <w:rsid w:val="002E65B6"/>
    <w:rsid w:val="002E7618"/>
    <w:rsid w:val="002F229A"/>
    <w:rsid w:val="002F238E"/>
    <w:rsid w:val="002F78A0"/>
    <w:rsid w:val="00300EC0"/>
    <w:rsid w:val="00303174"/>
    <w:rsid w:val="00307A60"/>
    <w:rsid w:val="00313A01"/>
    <w:rsid w:val="00315653"/>
    <w:rsid w:val="00315D26"/>
    <w:rsid w:val="003169E7"/>
    <w:rsid w:val="003173C1"/>
    <w:rsid w:val="0031747D"/>
    <w:rsid w:val="0032144E"/>
    <w:rsid w:val="00322150"/>
    <w:rsid w:val="00325227"/>
    <w:rsid w:val="003267EB"/>
    <w:rsid w:val="003279B7"/>
    <w:rsid w:val="00327D9B"/>
    <w:rsid w:val="00330133"/>
    <w:rsid w:val="00330C13"/>
    <w:rsid w:val="00334A9D"/>
    <w:rsid w:val="003356E8"/>
    <w:rsid w:val="00335A2E"/>
    <w:rsid w:val="003403BE"/>
    <w:rsid w:val="003414FC"/>
    <w:rsid w:val="003418E3"/>
    <w:rsid w:val="00343599"/>
    <w:rsid w:val="00343B21"/>
    <w:rsid w:val="00343BC2"/>
    <w:rsid w:val="00346C9A"/>
    <w:rsid w:val="00350522"/>
    <w:rsid w:val="00354F2D"/>
    <w:rsid w:val="00355C9C"/>
    <w:rsid w:val="00355D02"/>
    <w:rsid w:val="00355EAC"/>
    <w:rsid w:val="00360025"/>
    <w:rsid w:val="0036061D"/>
    <w:rsid w:val="00364B5A"/>
    <w:rsid w:val="00364F25"/>
    <w:rsid w:val="00365253"/>
    <w:rsid w:val="00365B9A"/>
    <w:rsid w:val="003705EA"/>
    <w:rsid w:val="00375EA9"/>
    <w:rsid w:val="00375EF1"/>
    <w:rsid w:val="003769C0"/>
    <w:rsid w:val="00383CAA"/>
    <w:rsid w:val="0038478D"/>
    <w:rsid w:val="00384DDB"/>
    <w:rsid w:val="003853C8"/>
    <w:rsid w:val="0038632B"/>
    <w:rsid w:val="00386589"/>
    <w:rsid w:val="003865D9"/>
    <w:rsid w:val="00390086"/>
    <w:rsid w:val="003905C0"/>
    <w:rsid w:val="00391724"/>
    <w:rsid w:val="00391FC8"/>
    <w:rsid w:val="00392D34"/>
    <w:rsid w:val="0039331E"/>
    <w:rsid w:val="00393D58"/>
    <w:rsid w:val="003952FB"/>
    <w:rsid w:val="003A0134"/>
    <w:rsid w:val="003A4AD3"/>
    <w:rsid w:val="003A59B6"/>
    <w:rsid w:val="003A5BA4"/>
    <w:rsid w:val="003A78B5"/>
    <w:rsid w:val="003B0447"/>
    <w:rsid w:val="003B1144"/>
    <w:rsid w:val="003B2B2C"/>
    <w:rsid w:val="003B3363"/>
    <w:rsid w:val="003B3D0C"/>
    <w:rsid w:val="003B3FF0"/>
    <w:rsid w:val="003B48ED"/>
    <w:rsid w:val="003B56B4"/>
    <w:rsid w:val="003C295C"/>
    <w:rsid w:val="003C2B98"/>
    <w:rsid w:val="003C48A4"/>
    <w:rsid w:val="003C49B1"/>
    <w:rsid w:val="003C5314"/>
    <w:rsid w:val="003D0DA4"/>
    <w:rsid w:val="003D2809"/>
    <w:rsid w:val="003D469C"/>
    <w:rsid w:val="003D672C"/>
    <w:rsid w:val="003D6CF7"/>
    <w:rsid w:val="003E2873"/>
    <w:rsid w:val="003E28CD"/>
    <w:rsid w:val="003E29EE"/>
    <w:rsid w:val="003E2B15"/>
    <w:rsid w:val="003E3A3D"/>
    <w:rsid w:val="003E6205"/>
    <w:rsid w:val="003E6464"/>
    <w:rsid w:val="003E67A4"/>
    <w:rsid w:val="003E6B16"/>
    <w:rsid w:val="003E7A36"/>
    <w:rsid w:val="003F0CD3"/>
    <w:rsid w:val="003F4C36"/>
    <w:rsid w:val="003F50CB"/>
    <w:rsid w:val="003F5D12"/>
    <w:rsid w:val="0040008F"/>
    <w:rsid w:val="004045D6"/>
    <w:rsid w:val="00404771"/>
    <w:rsid w:val="0040598E"/>
    <w:rsid w:val="00405E46"/>
    <w:rsid w:val="0040664B"/>
    <w:rsid w:val="0040795E"/>
    <w:rsid w:val="00407EE7"/>
    <w:rsid w:val="00410A35"/>
    <w:rsid w:val="00414239"/>
    <w:rsid w:val="00414681"/>
    <w:rsid w:val="0041639A"/>
    <w:rsid w:val="004169DD"/>
    <w:rsid w:val="00417F93"/>
    <w:rsid w:val="00420855"/>
    <w:rsid w:val="00420983"/>
    <w:rsid w:val="00430869"/>
    <w:rsid w:val="0043175C"/>
    <w:rsid w:val="00431887"/>
    <w:rsid w:val="0043342B"/>
    <w:rsid w:val="004342EF"/>
    <w:rsid w:val="00440185"/>
    <w:rsid w:val="004404E5"/>
    <w:rsid w:val="004413C3"/>
    <w:rsid w:val="00441AAB"/>
    <w:rsid w:val="0044319C"/>
    <w:rsid w:val="00444707"/>
    <w:rsid w:val="00447539"/>
    <w:rsid w:val="00450630"/>
    <w:rsid w:val="004517B3"/>
    <w:rsid w:val="00455F3B"/>
    <w:rsid w:val="00461155"/>
    <w:rsid w:val="0046439D"/>
    <w:rsid w:val="00467A8E"/>
    <w:rsid w:val="00471DC9"/>
    <w:rsid w:val="00471EAD"/>
    <w:rsid w:val="004744EC"/>
    <w:rsid w:val="00476C25"/>
    <w:rsid w:val="00477119"/>
    <w:rsid w:val="004808CA"/>
    <w:rsid w:val="0048108C"/>
    <w:rsid w:val="0048143C"/>
    <w:rsid w:val="004814A4"/>
    <w:rsid w:val="00481E3F"/>
    <w:rsid w:val="00481F51"/>
    <w:rsid w:val="004824A1"/>
    <w:rsid w:val="00483AEB"/>
    <w:rsid w:val="00483E1F"/>
    <w:rsid w:val="00487C8A"/>
    <w:rsid w:val="00487E8C"/>
    <w:rsid w:val="0049076F"/>
    <w:rsid w:val="0049199F"/>
    <w:rsid w:val="00493C13"/>
    <w:rsid w:val="00494367"/>
    <w:rsid w:val="00494985"/>
    <w:rsid w:val="0049658A"/>
    <w:rsid w:val="00496C88"/>
    <w:rsid w:val="00496DA8"/>
    <w:rsid w:val="00497675"/>
    <w:rsid w:val="004A0A92"/>
    <w:rsid w:val="004A358B"/>
    <w:rsid w:val="004A3A30"/>
    <w:rsid w:val="004A3CD7"/>
    <w:rsid w:val="004A3D5D"/>
    <w:rsid w:val="004A602D"/>
    <w:rsid w:val="004B0077"/>
    <w:rsid w:val="004B0EA5"/>
    <w:rsid w:val="004B20E0"/>
    <w:rsid w:val="004B4BA7"/>
    <w:rsid w:val="004B60A2"/>
    <w:rsid w:val="004C0838"/>
    <w:rsid w:val="004C40B7"/>
    <w:rsid w:val="004C4E87"/>
    <w:rsid w:val="004C55C5"/>
    <w:rsid w:val="004C746F"/>
    <w:rsid w:val="004D08A2"/>
    <w:rsid w:val="004D1226"/>
    <w:rsid w:val="004D18B2"/>
    <w:rsid w:val="004D2F55"/>
    <w:rsid w:val="004D34B0"/>
    <w:rsid w:val="004D3CD2"/>
    <w:rsid w:val="004D5A50"/>
    <w:rsid w:val="004E10EE"/>
    <w:rsid w:val="004E295A"/>
    <w:rsid w:val="004E415C"/>
    <w:rsid w:val="004E5D18"/>
    <w:rsid w:val="004E65C6"/>
    <w:rsid w:val="004E6766"/>
    <w:rsid w:val="004E7325"/>
    <w:rsid w:val="004F387C"/>
    <w:rsid w:val="004F7C9F"/>
    <w:rsid w:val="005001DC"/>
    <w:rsid w:val="00501878"/>
    <w:rsid w:val="00504389"/>
    <w:rsid w:val="00505818"/>
    <w:rsid w:val="00505A54"/>
    <w:rsid w:val="00506054"/>
    <w:rsid w:val="00507D7B"/>
    <w:rsid w:val="00510EB6"/>
    <w:rsid w:val="00511148"/>
    <w:rsid w:val="005121FD"/>
    <w:rsid w:val="005122F7"/>
    <w:rsid w:val="005147AE"/>
    <w:rsid w:val="00514C37"/>
    <w:rsid w:val="00515923"/>
    <w:rsid w:val="00516F30"/>
    <w:rsid w:val="005200F9"/>
    <w:rsid w:val="00520A6C"/>
    <w:rsid w:val="00520D9E"/>
    <w:rsid w:val="0052183A"/>
    <w:rsid w:val="005223AE"/>
    <w:rsid w:val="00522EB5"/>
    <w:rsid w:val="00522EEB"/>
    <w:rsid w:val="00524341"/>
    <w:rsid w:val="005258AD"/>
    <w:rsid w:val="0052607A"/>
    <w:rsid w:val="00526DBF"/>
    <w:rsid w:val="005306DE"/>
    <w:rsid w:val="0053148A"/>
    <w:rsid w:val="00536F71"/>
    <w:rsid w:val="00540AE7"/>
    <w:rsid w:val="00541ECB"/>
    <w:rsid w:val="00543241"/>
    <w:rsid w:val="005509BA"/>
    <w:rsid w:val="00553E69"/>
    <w:rsid w:val="005553CA"/>
    <w:rsid w:val="00555D5B"/>
    <w:rsid w:val="00556B76"/>
    <w:rsid w:val="00556D03"/>
    <w:rsid w:val="0055721B"/>
    <w:rsid w:val="00560804"/>
    <w:rsid w:val="00561E49"/>
    <w:rsid w:val="0056376F"/>
    <w:rsid w:val="00564450"/>
    <w:rsid w:val="00567BAB"/>
    <w:rsid w:val="0057052A"/>
    <w:rsid w:val="0057480D"/>
    <w:rsid w:val="005749DE"/>
    <w:rsid w:val="005770D1"/>
    <w:rsid w:val="00577524"/>
    <w:rsid w:val="005775BE"/>
    <w:rsid w:val="00582F07"/>
    <w:rsid w:val="0058312F"/>
    <w:rsid w:val="00585BA1"/>
    <w:rsid w:val="00587BF3"/>
    <w:rsid w:val="00591AE2"/>
    <w:rsid w:val="00594C8D"/>
    <w:rsid w:val="00596034"/>
    <w:rsid w:val="005A0274"/>
    <w:rsid w:val="005A1302"/>
    <w:rsid w:val="005A5F13"/>
    <w:rsid w:val="005A67BD"/>
    <w:rsid w:val="005A78FB"/>
    <w:rsid w:val="005B2663"/>
    <w:rsid w:val="005B28C8"/>
    <w:rsid w:val="005B2FB8"/>
    <w:rsid w:val="005B3224"/>
    <w:rsid w:val="005B4577"/>
    <w:rsid w:val="005B5AD9"/>
    <w:rsid w:val="005B6290"/>
    <w:rsid w:val="005C08CE"/>
    <w:rsid w:val="005C1BD1"/>
    <w:rsid w:val="005C2DDD"/>
    <w:rsid w:val="005C53B1"/>
    <w:rsid w:val="005C6575"/>
    <w:rsid w:val="005D1003"/>
    <w:rsid w:val="005D2932"/>
    <w:rsid w:val="005D4640"/>
    <w:rsid w:val="005D5329"/>
    <w:rsid w:val="005D6C25"/>
    <w:rsid w:val="005E1004"/>
    <w:rsid w:val="005E2FD4"/>
    <w:rsid w:val="005E3712"/>
    <w:rsid w:val="005E5898"/>
    <w:rsid w:val="005E6627"/>
    <w:rsid w:val="005E7EE3"/>
    <w:rsid w:val="005F11CD"/>
    <w:rsid w:val="005F1978"/>
    <w:rsid w:val="005F4871"/>
    <w:rsid w:val="005F4EE8"/>
    <w:rsid w:val="005F76EA"/>
    <w:rsid w:val="005F77AC"/>
    <w:rsid w:val="005F7A64"/>
    <w:rsid w:val="00601130"/>
    <w:rsid w:val="00601BA0"/>
    <w:rsid w:val="00602605"/>
    <w:rsid w:val="00603352"/>
    <w:rsid w:val="00603EB6"/>
    <w:rsid w:val="00605153"/>
    <w:rsid w:val="006057BD"/>
    <w:rsid w:val="00606CE8"/>
    <w:rsid w:val="006100FB"/>
    <w:rsid w:val="00610A81"/>
    <w:rsid w:val="00613014"/>
    <w:rsid w:val="00614D7A"/>
    <w:rsid w:val="00615593"/>
    <w:rsid w:val="00616BE7"/>
    <w:rsid w:val="00616D04"/>
    <w:rsid w:val="00620AD9"/>
    <w:rsid w:val="006337F3"/>
    <w:rsid w:val="00640902"/>
    <w:rsid w:val="00642334"/>
    <w:rsid w:val="00644AB7"/>
    <w:rsid w:val="00644D40"/>
    <w:rsid w:val="00646684"/>
    <w:rsid w:val="00646748"/>
    <w:rsid w:val="00646765"/>
    <w:rsid w:val="00652F8C"/>
    <w:rsid w:val="00656119"/>
    <w:rsid w:val="00656531"/>
    <w:rsid w:val="00662439"/>
    <w:rsid w:val="00662682"/>
    <w:rsid w:val="00664827"/>
    <w:rsid w:val="00665170"/>
    <w:rsid w:val="0066681B"/>
    <w:rsid w:val="00667602"/>
    <w:rsid w:val="00667CFE"/>
    <w:rsid w:val="00672E00"/>
    <w:rsid w:val="00675B8F"/>
    <w:rsid w:val="00675BE7"/>
    <w:rsid w:val="00680198"/>
    <w:rsid w:val="006804F5"/>
    <w:rsid w:val="00680A97"/>
    <w:rsid w:val="006817A2"/>
    <w:rsid w:val="006831C5"/>
    <w:rsid w:val="0068366C"/>
    <w:rsid w:val="0068744C"/>
    <w:rsid w:val="006902F4"/>
    <w:rsid w:val="0069069A"/>
    <w:rsid w:val="006920B7"/>
    <w:rsid w:val="0069313E"/>
    <w:rsid w:val="00693AD4"/>
    <w:rsid w:val="00694AAC"/>
    <w:rsid w:val="0069767B"/>
    <w:rsid w:val="006A0453"/>
    <w:rsid w:val="006A0F99"/>
    <w:rsid w:val="006A1A1B"/>
    <w:rsid w:val="006A1A5F"/>
    <w:rsid w:val="006A292F"/>
    <w:rsid w:val="006A66BA"/>
    <w:rsid w:val="006A79B4"/>
    <w:rsid w:val="006B06ED"/>
    <w:rsid w:val="006B2BAC"/>
    <w:rsid w:val="006B547F"/>
    <w:rsid w:val="006B5D64"/>
    <w:rsid w:val="006B5ED9"/>
    <w:rsid w:val="006B7CAA"/>
    <w:rsid w:val="006C0065"/>
    <w:rsid w:val="006C1985"/>
    <w:rsid w:val="006C3DC2"/>
    <w:rsid w:val="006C40A1"/>
    <w:rsid w:val="006C41C3"/>
    <w:rsid w:val="006C487A"/>
    <w:rsid w:val="006C4D2E"/>
    <w:rsid w:val="006C7939"/>
    <w:rsid w:val="006D0120"/>
    <w:rsid w:val="006D1BC8"/>
    <w:rsid w:val="006D251A"/>
    <w:rsid w:val="006D2952"/>
    <w:rsid w:val="006D3D82"/>
    <w:rsid w:val="006D6B8C"/>
    <w:rsid w:val="006D74A9"/>
    <w:rsid w:val="006E1302"/>
    <w:rsid w:val="006E17DE"/>
    <w:rsid w:val="006E22BC"/>
    <w:rsid w:val="006E2E86"/>
    <w:rsid w:val="006E3830"/>
    <w:rsid w:val="006E4100"/>
    <w:rsid w:val="006E497C"/>
    <w:rsid w:val="006E549E"/>
    <w:rsid w:val="006E7DB4"/>
    <w:rsid w:val="006F07A5"/>
    <w:rsid w:val="006F13A6"/>
    <w:rsid w:val="006F3C9C"/>
    <w:rsid w:val="006F45FD"/>
    <w:rsid w:val="006F5D3C"/>
    <w:rsid w:val="006F5F69"/>
    <w:rsid w:val="006F6270"/>
    <w:rsid w:val="006F65EF"/>
    <w:rsid w:val="006F6DBC"/>
    <w:rsid w:val="006F6F74"/>
    <w:rsid w:val="007079C9"/>
    <w:rsid w:val="00720755"/>
    <w:rsid w:val="00722916"/>
    <w:rsid w:val="00722DD1"/>
    <w:rsid w:val="00723403"/>
    <w:rsid w:val="0072535B"/>
    <w:rsid w:val="00725512"/>
    <w:rsid w:val="007256D2"/>
    <w:rsid w:val="00727F6E"/>
    <w:rsid w:val="007300AA"/>
    <w:rsid w:val="0073047C"/>
    <w:rsid w:val="00730521"/>
    <w:rsid w:val="007331AE"/>
    <w:rsid w:val="00735286"/>
    <w:rsid w:val="0073607D"/>
    <w:rsid w:val="00737D5A"/>
    <w:rsid w:val="00737F4B"/>
    <w:rsid w:val="00740E52"/>
    <w:rsid w:val="0074230D"/>
    <w:rsid w:val="00742D80"/>
    <w:rsid w:val="0074328E"/>
    <w:rsid w:val="00743824"/>
    <w:rsid w:val="00745ED7"/>
    <w:rsid w:val="00750457"/>
    <w:rsid w:val="007525A2"/>
    <w:rsid w:val="00754061"/>
    <w:rsid w:val="007545FE"/>
    <w:rsid w:val="00760E87"/>
    <w:rsid w:val="00761107"/>
    <w:rsid w:val="00761AA6"/>
    <w:rsid w:val="00761F52"/>
    <w:rsid w:val="00762A8D"/>
    <w:rsid w:val="007635BE"/>
    <w:rsid w:val="00764388"/>
    <w:rsid w:val="00765F1C"/>
    <w:rsid w:val="0076650B"/>
    <w:rsid w:val="0076678F"/>
    <w:rsid w:val="0076711F"/>
    <w:rsid w:val="00772078"/>
    <w:rsid w:val="007720C1"/>
    <w:rsid w:val="007720F5"/>
    <w:rsid w:val="00772475"/>
    <w:rsid w:val="00773D61"/>
    <w:rsid w:val="00773FCA"/>
    <w:rsid w:val="0077562F"/>
    <w:rsid w:val="00775B38"/>
    <w:rsid w:val="00775EDE"/>
    <w:rsid w:val="00775FDE"/>
    <w:rsid w:val="00776770"/>
    <w:rsid w:val="0077707C"/>
    <w:rsid w:val="00777730"/>
    <w:rsid w:val="00777D6C"/>
    <w:rsid w:val="0078190F"/>
    <w:rsid w:val="00782120"/>
    <w:rsid w:val="00784A4B"/>
    <w:rsid w:val="00784FCF"/>
    <w:rsid w:val="00792B49"/>
    <w:rsid w:val="00792B4A"/>
    <w:rsid w:val="00792DDB"/>
    <w:rsid w:val="007938D2"/>
    <w:rsid w:val="00793B86"/>
    <w:rsid w:val="00795F5C"/>
    <w:rsid w:val="007A059F"/>
    <w:rsid w:val="007A22E6"/>
    <w:rsid w:val="007A32FF"/>
    <w:rsid w:val="007A33B4"/>
    <w:rsid w:val="007A3B21"/>
    <w:rsid w:val="007B0148"/>
    <w:rsid w:val="007B22DD"/>
    <w:rsid w:val="007B2444"/>
    <w:rsid w:val="007B4326"/>
    <w:rsid w:val="007B6999"/>
    <w:rsid w:val="007B7D92"/>
    <w:rsid w:val="007C0A9F"/>
    <w:rsid w:val="007C23D4"/>
    <w:rsid w:val="007C3473"/>
    <w:rsid w:val="007C3509"/>
    <w:rsid w:val="007C4BEF"/>
    <w:rsid w:val="007C68FF"/>
    <w:rsid w:val="007C7E13"/>
    <w:rsid w:val="007D1866"/>
    <w:rsid w:val="007D2EB6"/>
    <w:rsid w:val="007D43E2"/>
    <w:rsid w:val="007D570A"/>
    <w:rsid w:val="007D5E88"/>
    <w:rsid w:val="007D6002"/>
    <w:rsid w:val="007D6E97"/>
    <w:rsid w:val="007D7A76"/>
    <w:rsid w:val="007E16B1"/>
    <w:rsid w:val="007E190C"/>
    <w:rsid w:val="007E4C16"/>
    <w:rsid w:val="007E4FB4"/>
    <w:rsid w:val="007E6C75"/>
    <w:rsid w:val="007F020E"/>
    <w:rsid w:val="007F0B5E"/>
    <w:rsid w:val="007F1CC1"/>
    <w:rsid w:val="007F2FC5"/>
    <w:rsid w:val="007F6DE3"/>
    <w:rsid w:val="00800E9A"/>
    <w:rsid w:val="008033CB"/>
    <w:rsid w:val="0080421F"/>
    <w:rsid w:val="00807E37"/>
    <w:rsid w:val="00813F1E"/>
    <w:rsid w:val="00814D13"/>
    <w:rsid w:val="00815260"/>
    <w:rsid w:val="00822403"/>
    <w:rsid w:val="00823B8E"/>
    <w:rsid w:val="00826780"/>
    <w:rsid w:val="008305C2"/>
    <w:rsid w:val="008314E8"/>
    <w:rsid w:val="0083308F"/>
    <w:rsid w:val="00833ADD"/>
    <w:rsid w:val="00834711"/>
    <w:rsid w:val="00834BB0"/>
    <w:rsid w:val="00836971"/>
    <w:rsid w:val="00836EFB"/>
    <w:rsid w:val="008373EA"/>
    <w:rsid w:val="00837944"/>
    <w:rsid w:val="00840B3D"/>
    <w:rsid w:val="00841012"/>
    <w:rsid w:val="00842032"/>
    <w:rsid w:val="008425BE"/>
    <w:rsid w:val="00845CF5"/>
    <w:rsid w:val="00846007"/>
    <w:rsid w:val="00847D82"/>
    <w:rsid w:val="00850784"/>
    <w:rsid w:val="0085175F"/>
    <w:rsid w:val="0085406B"/>
    <w:rsid w:val="00855AB3"/>
    <w:rsid w:val="00855FE7"/>
    <w:rsid w:val="00857295"/>
    <w:rsid w:val="00860D97"/>
    <w:rsid w:val="00862DF8"/>
    <w:rsid w:val="00865E05"/>
    <w:rsid w:val="008660AD"/>
    <w:rsid w:val="008719EC"/>
    <w:rsid w:val="0087357E"/>
    <w:rsid w:val="00875521"/>
    <w:rsid w:val="008768CE"/>
    <w:rsid w:val="008771C6"/>
    <w:rsid w:val="00877225"/>
    <w:rsid w:val="00877F1A"/>
    <w:rsid w:val="00880723"/>
    <w:rsid w:val="008810BF"/>
    <w:rsid w:val="00881B74"/>
    <w:rsid w:val="008830B1"/>
    <w:rsid w:val="008836A1"/>
    <w:rsid w:val="00884773"/>
    <w:rsid w:val="0088765C"/>
    <w:rsid w:val="00887FFE"/>
    <w:rsid w:val="008912E7"/>
    <w:rsid w:val="0089262A"/>
    <w:rsid w:val="0089263B"/>
    <w:rsid w:val="00894328"/>
    <w:rsid w:val="0089449D"/>
    <w:rsid w:val="00895811"/>
    <w:rsid w:val="008A373B"/>
    <w:rsid w:val="008A45E5"/>
    <w:rsid w:val="008A70A1"/>
    <w:rsid w:val="008A77A6"/>
    <w:rsid w:val="008A7996"/>
    <w:rsid w:val="008A7DE9"/>
    <w:rsid w:val="008B1890"/>
    <w:rsid w:val="008B248A"/>
    <w:rsid w:val="008B3073"/>
    <w:rsid w:val="008B3915"/>
    <w:rsid w:val="008B3DA5"/>
    <w:rsid w:val="008B46F4"/>
    <w:rsid w:val="008B521B"/>
    <w:rsid w:val="008B5B09"/>
    <w:rsid w:val="008C0218"/>
    <w:rsid w:val="008C16A9"/>
    <w:rsid w:val="008C2130"/>
    <w:rsid w:val="008C3358"/>
    <w:rsid w:val="008C4A46"/>
    <w:rsid w:val="008C4E65"/>
    <w:rsid w:val="008D30EC"/>
    <w:rsid w:val="008D6778"/>
    <w:rsid w:val="008D6BBC"/>
    <w:rsid w:val="008D6DA1"/>
    <w:rsid w:val="008D76BA"/>
    <w:rsid w:val="008D7E0F"/>
    <w:rsid w:val="008E001D"/>
    <w:rsid w:val="008E10D2"/>
    <w:rsid w:val="008E1E6E"/>
    <w:rsid w:val="008E2EF1"/>
    <w:rsid w:val="008E3024"/>
    <w:rsid w:val="008F0459"/>
    <w:rsid w:val="008F0B1B"/>
    <w:rsid w:val="008F0C8A"/>
    <w:rsid w:val="008F28C0"/>
    <w:rsid w:val="008F3C18"/>
    <w:rsid w:val="008F3E95"/>
    <w:rsid w:val="008F4BB0"/>
    <w:rsid w:val="008F65EA"/>
    <w:rsid w:val="009017C9"/>
    <w:rsid w:val="009026FA"/>
    <w:rsid w:val="00905B8B"/>
    <w:rsid w:val="00906633"/>
    <w:rsid w:val="00906C24"/>
    <w:rsid w:val="00906EFB"/>
    <w:rsid w:val="00907AD7"/>
    <w:rsid w:val="00907DFC"/>
    <w:rsid w:val="009106C0"/>
    <w:rsid w:val="00912F6C"/>
    <w:rsid w:val="009138EB"/>
    <w:rsid w:val="009155AF"/>
    <w:rsid w:val="00916430"/>
    <w:rsid w:val="00916483"/>
    <w:rsid w:val="00917833"/>
    <w:rsid w:val="009202C3"/>
    <w:rsid w:val="0092141F"/>
    <w:rsid w:val="009230AF"/>
    <w:rsid w:val="0092364A"/>
    <w:rsid w:val="00923E39"/>
    <w:rsid w:val="00932C76"/>
    <w:rsid w:val="00934D6E"/>
    <w:rsid w:val="00937257"/>
    <w:rsid w:val="0094019A"/>
    <w:rsid w:val="00940E49"/>
    <w:rsid w:val="00940E80"/>
    <w:rsid w:val="00941D19"/>
    <w:rsid w:val="00942C51"/>
    <w:rsid w:val="009437A6"/>
    <w:rsid w:val="00943D3A"/>
    <w:rsid w:val="00946359"/>
    <w:rsid w:val="00946908"/>
    <w:rsid w:val="009469E7"/>
    <w:rsid w:val="009523A5"/>
    <w:rsid w:val="00954262"/>
    <w:rsid w:val="009609D0"/>
    <w:rsid w:val="0096243B"/>
    <w:rsid w:val="00963A82"/>
    <w:rsid w:val="00964FDE"/>
    <w:rsid w:val="00966062"/>
    <w:rsid w:val="0096653F"/>
    <w:rsid w:val="0096662B"/>
    <w:rsid w:val="009670FC"/>
    <w:rsid w:val="0097057B"/>
    <w:rsid w:val="00970DAB"/>
    <w:rsid w:val="00972699"/>
    <w:rsid w:val="00972929"/>
    <w:rsid w:val="00973462"/>
    <w:rsid w:val="00974872"/>
    <w:rsid w:val="0097502C"/>
    <w:rsid w:val="00981AA1"/>
    <w:rsid w:val="009840D0"/>
    <w:rsid w:val="00984A57"/>
    <w:rsid w:val="00992167"/>
    <w:rsid w:val="00992E3C"/>
    <w:rsid w:val="009950FE"/>
    <w:rsid w:val="009A1498"/>
    <w:rsid w:val="009A1BBC"/>
    <w:rsid w:val="009A5039"/>
    <w:rsid w:val="009A6ACD"/>
    <w:rsid w:val="009A6B89"/>
    <w:rsid w:val="009A774F"/>
    <w:rsid w:val="009A7BDE"/>
    <w:rsid w:val="009B1B69"/>
    <w:rsid w:val="009B58BA"/>
    <w:rsid w:val="009B6407"/>
    <w:rsid w:val="009B6486"/>
    <w:rsid w:val="009B6678"/>
    <w:rsid w:val="009B70E5"/>
    <w:rsid w:val="009B77E9"/>
    <w:rsid w:val="009C1436"/>
    <w:rsid w:val="009C425C"/>
    <w:rsid w:val="009C4CFB"/>
    <w:rsid w:val="009C506E"/>
    <w:rsid w:val="009C6861"/>
    <w:rsid w:val="009C72CA"/>
    <w:rsid w:val="009D1465"/>
    <w:rsid w:val="009D1703"/>
    <w:rsid w:val="009D50FC"/>
    <w:rsid w:val="009D5767"/>
    <w:rsid w:val="009D705F"/>
    <w:rsid w:val="009E28E1"/>
    <w:rsid w:val="009E3B23"/>
    <w:rsid w:val="009E50CB"/>
    <w:rsid w:val="009E711C"/>
    <w:rsid w:val="009F1F09"/>
    <w:rsid w:val="009F3FA3"/>
    <w:rsid w:val="009F57F7"/>
    <w:rsid w:val="009F7DDB"/>
    <w:rsid w:val="00A0185F"/>
    <w:rsid w:val="00A01F9F"/>
    <w:rsid w:val="00A020AC"/>
    <w:rsid w:val="00A026CE"/>
    <w:rsid w:val="00A055F4"/>
    <w:rsid w:val="00A070E2"/>
    <w:rsid w:val="00A07E26"/>
    <w:rsid w:val="00A1004D"/>
    <w:rsid w:val="00A11C79"/>
    <w:rsid w:val="00A14DD5"/>
    <w:rsid w:val="00A159B5"/>
    <w:rsid w:val="00A1657C"/>
    <w:rsid w:val="00A17101"/>
    <w:rsid w:val="00A21302"/>
    <w:rsid w:val="00A222FC"/>
    <w:rsid w:val="00A23E00"/>
    <w:rsid w:val="00A243CB"/>
    <w:rsid w:val="00A246CC"/>
    <w:rsid w:val="00A253AE"/>
    <w:rsid w:val="00A27342"/>
    <w:rsid w:val="00A30FB6"/>
    <w:rsid w:val="00A36DE0"/>
    <w:rsid w:val="00A405F4"/>
    <w:rsid w:val="00A414F7"/>
    <w:rsid w:val="00A41A77"/>
    <w:rsid w:val="00A4325A"/>
    <w:rsid w:val="00A4360C"/>
    <w:rsid w:val="00A45DBD"/>
    <w:rsid w:val="00A462DD"/>
    <w:rsid w:val="00A47833"/>
    <w:rsid w:val="00A50240"/>
    <w:rsid w:val="00A51B16"/>
    <w:rsid w:val="00A53F9E"/>
    <w:rsid w:val="00A57E66"/>
    <w:rsid w:val="00A57E9E"/>
    <w:rsid w:val="00A60DD7"/>
    <w:rsid w:val="00A6210E"/>
    <w:rsid w:val="00A64C64"/>
    <w:rsid w:val="00A65E20"/>
    <w:rsid w:val="00A66561"/>
    <w:rsid w:val="00A73824"/>
    <w:rsid w:val="00A73ABB"/>
    <w:rsid w:val="00A745BA"/>
    <w:rsid w:val="00A74FBC"/>
    <w:rsid w:val="00A823ED"/>
    <w:rsid w:val="00A87E8F"/>
    <w:rsid w:val="00A90BF0"/>
    <w:rsid w:val="00A910EB"/>
    <w:rsid w:val="00A923E6"/>
    <w:rsid w:val="00A92676"/>
    <w:rsid w:val="00A93C00"/>
    <w:rsid w:val="00A9749B"/>
    <w:rsid w:val="00A97661"/>
    <w:rsid w:val="00A97B82"/>
    <w:rsid w:val="00AA0046"/>
    <w:rsid w:val="00AA0CDB"/>
    <w:rsid w:val="00AA13B8"/>
    <w:rsid w:val="00AA1CCB"/>
    <w:rsid w:val="00AA5134"/>
    <w:rsid w:val="00AA51DA"/>
    <w:rsid w:val="00AA5AAA"/>
    <w:rsid w:val="00AA6AEC"/>
    <w:rsid w:val="00AA787F"/>
    <w:rsid w:val="00AB364C"/>
    <w:rsid w:val="00AB49CA"/>
    <w:rsid w:val="00AB4DF5"/>
    <w:rsid w:val="00AB5ADC"/>
    <w:rsid w:val="00AB7107"/>
    <w:rsid w:val="00AB7860"/>
    <w:rsid w:val="00AC0102"/>
    <w:rsid w:val="00AC1815"/>
    <w:rsid w:val="00AC1E55"/>
    <w:rsid w:val="00AC299B"/>
    <w:rsid w:val="00AC31AF"/>
    <w:rsid w:val="00AC5717"/>
    <w:rsid w:val="00AD0BC4"/>
    <w:rsid w:val="00AD0D0D"/>
    <w:rsid w:val="00AD34BB"/>
    <w:rsid w:val="00AD55CD"/>
    <w:rsid w:val="00AD5BB6"/>
    <w:rsid w:val="00AD5D0B"/>
    <w:rsid w:val="00AD7182"/>
    <w:rsid w:val="00AD71F3"/>
    <w:rsid w:val="00AE0E3A"/>
    <w:rsid w:val="00AE13F2"/>
    <w:rsid w:val="00AE29F9"/>
    <w:rsid w:val="00AE2DC4"/>
    <w:rsid w:val="00AE3955"/>
    <w:rsid w:val="00AE5270"/>
    <w:rsid w:val="00AE6FFC"/>
    <w:rsid w:val="00AE75A6"/>
    <w:rsid w:val="00AE75B7"/>
    <w:rsid w:val="00AF17F2"/>
    <w:rsid w:val="00AF21BA"/>
    <w:rsid w:val="00AF41CF"/>
    <w:rsid w:val="00AF43F2"/>
    <w:rsid w:val="00AF5097"/>
    <w:rsid w:val="00AF5674"/>
    <w:rsid w:val="00AF5E8A"/>
    <w:rsid w:val="00B00337"/>
    <w:rsid w:val="00B02F99"/>
    <w:rsid w:val="00B03112"/>
    <w:rsid w:val="00B05835"/>
    <w:rsid w:val="00B07350"/>
    <w:rsid w:val="00B0785C"/>
    <w:rsid w:val="00B11930"/>
    <w:rsid w:val="00B11ABF"/>
    <w:rsid w:val="00B12621"/>
    <w:rsid w:val="00B13715"/>
    <w:rsid w:val="00B149F0"/>
    <w:rsid w:val="00B14CD2"/>
    <w:rsid w:val="00B20258"/>
    <w:rsid w:val="00B208D9"/>
    <w:rsid w:val="00B21229"/>
    <w:rsid w:val="00B22E81"/>
    <w:rsid w:val="00B23774"/>
    <w:rsid w:val="00B26E82"/>
    <w:rsid w:val="00B273DF"/>
    <w:rsid w:val="00B31244"/>
    <w:rsid w:val="00B32EF1"/>
    <w:rsid w:val="00B37C19"/>
    <w:rsid w:val="00B4242E"/>
    <w:rsid w:val="00B447F6"/>
    <w:rsid w:val="00B44A51"/>
    <w:rsid w:val="00B50A40"/>
    <w:rsid w:val="00B52C5F"/>
    <w:rsid w:val="00B53E21"/>
    <w:rsid w:val="00B55126"/>
    <w:rsid w:val="00B61CB2"/>
    <w:rsid w:val="00B64251"/>
    <w:rsid w:val="00B6670E"/>
    <w:rsid w:val="00B66723"/>
    <w:rsid w:val="00B6698F"/>
    <w:rsid w:val="00B7063D"/>
    <w:rsid w:val="00B73B88"/>
    <w:rsid w:val="00B74619"/>
    <w:rsid w:val="00B75966"/>
    <w:rsid w:val="00B77A5F"/>
    <w:rsid w:val="00B80BD3"/>
    <w:rsid w:val="00B82184"/>
    <w:rsid w:val="00B82F7B"/>
    <w:rsid w:val="00B84517"/>
    <w:rsid w:val="00B857FD"/>
    <w:rsid w:val="00B859E1"/>
    <w:rsid w:val="00B86902"/>
    <w:rsid w:val="00B87B68"/>
    <w:rsid w:val="00B91A24"/>
    <w:rsid w:val="00B943EC"/>
    <w:rsid w:val="00B9465E"/>
    <w:rsid w:val="00B9792E"/>
    <w:rsid w:val="00B97F76"/>
    <w:rsid w:val="00BA0395"/>
    <w:rsid w:val="00BA1547"/>
    <w:rsid w:val="00BA180B"/>
    <w:rsid w:val="00BA1FC8"/>
    <w:rsid w:val="00BA6CD8"/>
    <w:rsid w:val="00BB2752"/>
    <w:rsid w:val="00BB4332"/>
    <w:rsid w:val="00BB4BF6"/>
    <w:rsid w:val="00BB50FA"/>
    <w:rsid w:val="00BB7583"/>
    <w:rsid w:val="00BC192A"/>
    <w:rsid w:val="00BC27A9"/>
    <w:rsid w:val="00BC3266"/>
    <w:rsid w:val="00BC3879"/>
    <w:rsid w:val="00BD1900"/>
    <w:rsid w:val="00BD2532"/>
    <w:rsid w:val="00BD4796"/>
    <w:rsid w:val="00BD6FB8"/>
    <w:rsid w:val="00BD7E47"/>
    <w:rsid w:val="00BE112E"/>
    <w:rsid w:val="00BE6CFB"/>
    <w:rsid w:val="00BE7FB3"/>
    <w:rsid w:val="00BF081A"/>
    <w:rsid w:val="00BF1751"/>
    <w:rsid w:val="00BF2C12"/>
    <w:rsid w:val="00BF300C"/>
    <w:rsid w:val="00BF3042"/>
    <w:rsid w:val="00BF3330"/>
    <w:rsid w:val="00BF3411"/>
    <w:rsid w:val="00BF487E"/>
    <w:rsid w:val="00BF6424"/>
    <w:rsid w:val="00BF6494"/>
    <w:rsid w:val="00BF6DE5"/>
    <w:rsid w:val="00C01473"/>
    <w:rsid w:val="00C016AA"/>
    <w:rsid w:val="00C017AE"/>
    <w:rsid w:val="00C04FCE"/>
    <w:rsid w:val="00C05261"/>
    <w:rsid w:val="00C06B60"/>
    <w:rsid w:val="00C07EDC"/>
    <w:rsid w:val="00C10CFE"/>
    <w:rsid w:val="00C1437B"/>
    <w:rsid w:val="00C145A4"/>
    <w:rsid w:val="00C14B36"/>
    <w:rsid w:val="00C17B3B"/>
    <w:rsid w:val="00C200F9"/>
    <w:rsid w:val="00C205DE"/>
    <w:rsid w:val="00C21CD5"/>
    <w:rsid w:val="00C2771B"/>
    <w:rsid w:val="00C3086E"/>
    <w:rsid w:val="00C313C7"/>
    <w:rsid w:val="00C34AE6"/>
    <w:rsid w:val="00C35491"/>
    <w:rsid w:val="00C35647"/>
    <w:rsid w:val="00C35851"/>
    <w:rsid w:val="00C36145"/>
    <w:rsid w:val="00C3683D"/>
    <w:rsid w:val="00C371D2"/>
    <w:rsid w:val="00C41B70"/>
    <w:rsid w:val="00C42453"/>
    <w:rsid w:val="00C45C83"/>
    <w:rsid w:val="00C463DB"/>
    <w:rsid w:val="00C51F85"/>
    <w:rsid w:val="00C53846"/>
    <w:rsid w:val="00C53ECE"/>
    <w:rsid w:val="00C54FA1"/>
    <w:rsid w:val="00C5540D"/>
    <w:rsid w:val="00C56352"/>
    <w:rsid w:val="00C612DB"/>
    <w:rsid w:val="00C6190C"/>
    <w:rsid w:val="00C63ED5"/>
    <w:rsid w:val="00C63FEF"/>
    <w:rsid w:val="00C66368"/>
    <w:rsid w:val="00C6750C"/>
    <w:rsid w:val="00C70441"/>
    <w:rsid w:val="00C727B1"/>
    <w:rsid w:val="00C740C3"/>
    <w:rsid w:val="00C815E3"/>
    <w:rsid w:val="00C82D8B"/>
    <w:rsid w:val="00C82F40"/>
    <w:rsid w:val="00C84761"/>
    <w:rsid w:val="00C87CD1"/>
    <w:rsid w:val="00C90807"/>
    <w:rsid w:val="00C919DA"/>
    <w:rsid w:val="00C934A7"/>
    <w:rsid w:val="00C94CC6"/>
    <w:rsid w:val="00C94FCD"/>
    <w:rsid w:val="00C95555"/>
    <w:rsid w:val="00C95D58"/>
    <w:rsid w:val="00CA00A8"/>
    <w:rsid w:val="00CA2890"/>
    <w:rsid w:val="00CA2E59"/>
    <w:rsid w:val="00CA3478"/>
    <w:rsid w:val="00CA34A7"/>
    <w:rsid w:val="00CA709C"/>
    <w:rsid w:val="00CA7918"/>
    <w:rsid w:val="00CB101E"/>
    <w:rsid w:val="00CB161F"/>
    <w:rsid w:val="00CB2708"/>
    <w:rsid w:val="00CB5354"/>
    <w:rsid w:val="00CC0EA7"/>
    <w:rsid w:val="00CC1B5B"/>
    <w:rsid w:val="00CC1D34"/>
    <w:rsid w:val="00CC27C9"/>
    <w:rsid w:val="00CC2980"/>
    <w:rsid w:val="00CC2AA0"/>
    <w:rsid w:val="00CC2C46"/>
    <w:rsid w:val="00CC33A4"/>
    <w:rsid w:val="00CC35E9"/>
    <w:rsid w:val="00CC411E"/>
    <w:rsid w:val="00CC4947"/>
    <w:rsid w:val="00CD07D7"/>
    <w:rsid w:val="00CD18D8"/>
    <w:rsid w:val="00CD5CC1"/>
    <w:rsid w:val="00CD62BD"/>
    <w:rsid w:val="00CD7049"/>
    <w:rsid w:val="00CE0EAC"/>
    <w:rsid w:val="00CE1728"/>
    <w:rsid w:val="00CE1F21"/>
    <w:rsid w:val="00CE2903"/>
    <w:rsid w:val="00CE3696"/>
    <w:rsid w:val="00CE4372"/>
    <w:rsid w:val="00CE5070"/>
    <w:rsid w:val="00CE721D"/>
    <w:rsid w:val="00CE78FA"/>
    <w:rsid w:val="00CF069B"/>
    <w:rsid w:val="00CF1193"/>
    <w:rsid w:val="00CF2418"/>
    <w:rsid w:val="00CF2920"/>
    <w:rsid w:val="00CF4947"/>
    <w:rsid w:val="00CF7255"/>
    <w:rsid w:val="00CF72E2"/>
    <w:rsid w:val="00CF74CE"/>
    <w:rsid w:val="00D0044B"/>
    <w:rsid w:val="00D0088D"/>
    <w:rsid w:val="00D06798"/>
    <w:rsid w:val="00D123DF"/>
    <w:rsid w:val="00D127AD"/>
    <w:rsid w:val="00D133FF"/>
    <w:rsid w:val="00D14C12"/>
    <w:rsid w:val="00D1529D"/>
    <w:rsid w:val="00D158A7"/>
    <w:rsid w:val="00D2031F"/>
    <w:rsid w:val="00D20AD9"/>
    <w:rsid w:val="00D22807"/>
    <w:rsid w:val="00D22BED"/>
    <w:rsid w:val="00D230A3"/>
    <w:rsid w:val="00D23D81"/>
    <w:rsid w:val="00D27179"/>
    <w:rsid w:val="00D31845"/>
    <w:rsid w:val="00D31D82"/>
    <w:rsid w:val="00D321B7"/>
    <w:rsid w:val="00D3592F"/>
    <w:rsid w:val="00D368B4"/>
    <w:rsid w:val="00D40677"/>
    <w:rsid w:val="00D416C2"/>
    <w:rsid w:val="00D416C4"/>
    <w:rsid w:val="00D42852"/>
    <w:rsid w:val="00D43D6D"/>
    <w:rsid w:val="00D442D3"/>
    <w:rsid w:val="00D461AB"/>
    <w:rsid w:val="00D467D7"/>
    <w:rsid w:val="00D57522"/>
    <w:rsid w:val="00D60884"/>
    <w:rsid w:val="00D6123B"/>
    <w:rsid w:val="00D61E9B"/>
    <w:rsid w:val="00D661A2"/>
    <w:rsid w:val="00D67448"/>
    <w:rsid w:val="00D67A52"/>
    <w:rsid w:val="00D67E9A"/>
    <w:rsid w:val="00D706CF"/>
    <w:rsid w:val="00D71182"/>
    <w:rsid w:val="00D72A63"/>
    <w:rsid w:val="00D736C3"/>
    <w:rsid w:val="00D75429"/>
    <w:rsid w:val="00D75856"/>
    <w:rsid w:val="00D75BC3"/>
    <w:rsid w:val="00D761D5"/>
    <w:rsid w:val="00D76A93"/>
    <w:rsid w:val="00D777DC"/>
    <w:rsid w:val="00D777E8"/>
    <w:rsid w:val="00D8044F"/>
    <w:rsid w:val="00D81676"/>
    <w:rsid w:val="00D81AC2"/>
    <w:rsid w:val="00D83B9F"/>
    <w:rsid w:val="00D850D7"/>
    <w:rsid w:val="00D853B1"/>
    <w:rsid w:val="00D8641B"/>
    <w:rsid w:val="00D874CE"/>
    <w:rsid w:val="00D949BF"/>
    <w:rsid w:val="00D978FA"/>
    <w:rsid w:val="00D97A92"/>
    <w:rsid w:val="00DA3D17"/>
    <w:rsid w:val="00DA5BC8"/>
    <w:rsid w:val="00DA68C6"/>
    <w:rsid w:val="00DA6A29"/>
    <w:rsid w:val="00DB177B"/>
    <w:rsid w:val="00DB1994"/>
    <w:rsid w:val="00DB4944"/>
    <w:rsid w:val="00DB6BA4"/>
    <w:rsid w:val="00DC0422"/>
    <w:rsid w:val="00DC0553"/>
    <w:rsid w:val="00DC07AC"/>
    <w:rsid w:val="00DC08D2"/>
    <w:rsid w:val="00DC17B6"/>
    <w:rsid w:val="00DC211F"/>
    <w:rsid w:val="00DC4529"/>
    <w:rsid w:val="00DC4E39"/>
    <w:rsid w:val="00DC6B29"/>
    <w:rsid w:val="00DD278A"/>
    <w:rsid w:val="00DD3616"/>
    <w:rsid w:val="00DD3DD4"/>
    <w:rsid w:val="00DD585F"/>
    <w:rsid w:val="00DE2B13"/>
    <w:rsid w:val="00DE389D"/>
    <w:rsid w:val="00DE58D8"/>
    <w:rsid w:val="00DF1144"/>
    <w:rsid w:val="00DF1860"/>
    <w:rsid w:val="00DF2336"/>
    <w:rsid w:val="00DF570E"/>
    <w:rsid w:val="00DF7BE2"/>
    <w:rsid w:val="00E00A48"/>
    <w:rsid w:val="00E019B4"/>
    <w:rsid w:val="00E036E8"/>
    <w:rsid w:val="00E04FCF"/>
    <w:rsid w:val="00E07430"/>
    <w:rsid w:val="00E10C41"/>
    <w:rsid w:val="00E12CBF"/>
    <w:rsid w:val="00E12F92"/>
    <w:rsid w:val="00E14BB6"/>
    <w:rsid w:val="00E15FB9"/>
    <w:rsid w:val="00E16C7A"/>
    <w:rsid w:val="00E16E03"/>
    <w:rsid w:val="00E20D03"/>
    <w:rsid w:val="00E25587"/>
    <w:rsid w:val="00E2623A"/>
    <w:rsid w:val="00E270B1"/>
    <w:rsid w:val="00E317F8"/>
    <w:rsid w:val="00E33D1D"/>
    <w:rsid w:val="00E348EA"/>
    <w:rsid w:val="00E367AB"/>
    <w:rsid w:val="00E36C7F"/>
    <w:rsid w:val="00E45F02"/>
    <w:rsid w:val="00E471A0"/>
    <w:rsid w:val="00E522EC"/>
    <w:rsid w:val="00E54A9D"/>
    <w:rsid w:val="00E57F8A"/>
    <w:rsid w:val="00E60B75"/>
    <w:rsid w:val="00E6389A"/>
    <w:rsid w:val="00E63A4E"/>
    <w:rsid w:val="00E64762"/>
    <w:rsid w:val="00E66E37"/>
    <w:rsid w:val="00E7050E"/>
    <w:rsid w:val="00E70EB5"/>
    <w:rsid w:val="00E716D0"/>
    <w:rsid w:val="00E7259F"/>
    <w:rsid w:val="00E73140"/>
    <w:rsid w:val="00E73EBD"/>
    <w:rsid w:val="00E74F0C"/>
    <w:rsid w:val="00E75A4D"/>
    <w:rsid w:val="00E775B8"/>
    <w:rsid w:val="00E80226"/>
    <w:rsid w:val="00E80A5E"/>
    <w:rsid w:val="00E81440"/>
    <w:rsid w:val="00E8375F"/>
    <w:rsid w:val="00E86534"/>
    <w:rsid w:val="00E87A67"/>
    <w:rsid w:val="00E87E2C"/>
    <w:rsid w:val="00E92AFA"/>
    <w:rsid w:val="00E92CD5"/>
    <w:rsid w:val="00E93B62"/>
    <w:rsid w:val="00E96C84"/>
    <w:rsid w:val="00E97473"/>
    <w:rsid w:val="00EA2690"/>
    <w:rsid w:val="00EA3DFC"/>
    <w:rsid w:val="00EA4711"/>
    <w:rsid w:val="00EA5225"/>
    <w:rsid w:val="00EA52C4"/>
    <w:rsid w:val="00EA79C3"/>
    <w:rsid w:val="00EB26A1"/>
    <w:rsid w:val="00EB3BA1"/>
    <w:rsid w:val="00EB4CF6"/>
    <w:rsid w:val="00EB5A0A"/>
    <w:rsid w:val="00EB5A45"/>
    <w:rsid w:val="00EC1E12"/>
    <w:rsid w:val="00EC213A"/>
    <w:rsid w:val="00EC28E5"/>
    <w:rsid w:val="00EC2E2E"/>
    <w:rsid w:val="00EC3DF2"/>
    <w:rsid w:val="00EC41BB"/>
    <w:rsid w:val="00EC509A"/>
    <w:rsid w:val="00EC5CDF"/>
    <w:rsid w:val="00ED198D"/>
    <w:rsid w:val="00ED36C1"/>
    <w:rsid w:val="00ED3D36"/>
    <w:rsid w:val="00ED524E"/>
    <w:rsid w:val="00ED61DA"/>
    <w:rsid w:val="00ED7923"/>
    <w:rsid w:val="00EE0FB4"/>
    <w:rsid w:val="00EE12DB"/>
    <w:rsid w:val="00EE3F85"/>
    <w:rsid w:val="00EE5AFF"/>
    <w:rsid w:val="00EE774A"/>
    <w:rsid w:val="00EF169B"/>
    <w:rsid w:val="00EF1F42"/>
    <w:rsid w:val="00EF3454"/>
    <w:rsid w:val="00EF413A"/>
    <w:rsid w:val="00EF4209"/>
    <w:rsid w:val="00EF4583"/>
    <w:rsid w:val="00EF4C1D"/>
    <w:rsid w:val="00F00777"/>
    <w:rsid w:val="00F00AA8"/>
    <w:rsid w:val="00F0271C"/>
    <w:rsid w:val="00F02CBF"/>
    <w:rsid w:val="00F0337E"/>
    <w:rsid w:val="00F03870"/>
    <w:rsid w:val="00F03900"/>
    <w:rsid w:val="00F10029"/>
    <w:rsid w:val="00F112A0"/>
    <w:rsid w:val="00F126A7"/>
    <w:rsid w:val="00F145EF"/>
    <w:rsid w:val="00F15555"/>
    <w:rsid w:val="00F178AA"/>
    <w:rsid w:val="00F20E06"/>
    <w:rsid w:val="00F21CDC"/>
    <w:rsid w:val="00F247F8"/>
    <w:rsid w:val="00F25C2E"/>
    <w:rsid w:val="00F31F3A"/>
    <w:rsid w:val="00F35AB7"/>
    <w:rsid w:val="00F36BAB"/>
    <w:rsid w:val="00F36E7C"/>
    <w:rsid w:val="00F3720B"/>
    <w:rsid w:val="00F37863"/>
    <w:rsid w:val="00F37EB7"/>
    <w:rsid w:val="00F407A9"/>
    <w:rsid w:val="00F41593"/>
    <w:rsid w:val="00F457D2"/>
    <w:rsid w:val="00F4632B"/>
    <w:rsid w:val="00F47DC6"/>
    <w:rsid w:val="00F51A41"/>
    <w:rsid w:val="00F52B36"/>
    <w:rsid w:val="00F54664"/>
    <w:rsid w:val="00F54F96"/>
    <w:rsid w:val="00F557FE"/>
    <w:rsid w:val="00F57204"/>
    <w:rsid w:val="00F6202E"/>
    <w:rsid w:val="00F63157"/>
    <w:rsid w:val="00F66EE0"/>
    <w:rsid w:val="00F72909"/>
    <w:rsid w:val="00F73EA5"/>
    <w:rsid w:val="00F748DC"/>
    <w:rsid w:val="00F749A3"/>
    <w:rsid w:val="00F76521"/>
    <w:rsid w:val="00F774E8"/>
    <w:rsid w:val="00F77E3F"/>
    <w:rsid w:val="00F826B5"/>
    <w:rsid w:val="00F82BA9"/>
    <w:rsid w:val="00F83A17"/>
    <w:rsid w:val="00F83E2B"/>
    <w:rsid w:val="00F84A23"/>
    <w:rsid w:val="00F86C02"/>
    <w:rsid w:val="00F87369"/>
    <w:rsid w:val="00F9050A"/>
    <w:rsid w:val="00F91EC7"/>
    <w:rsid w:val="00F94015"/>
    <w:rsid w:val="00F970AE"/>
    <w:rsid w:val="00F97CB7"/>
    <w:rsid w:val="00FA089E"/>
    <w:rsid w:val="00FA400E"/>
    <w:rsid w:val="00FA6F9D"/>
    <w:rsid w:val="00FA6FDB"/>
    <w:rsid w:val="00FB0A0B"/>
    <w:rsid w:val="00FB0EA5"/>
    <w:rsid w:val="00FB2240"/>
    <w:rsid w:val="00FB2D9D"/>
    <w:rsid w:val="00FB32BA"/>
    <w:rsid w:val="00FB406F"/>
    <w:rsid w:val="00FB4608"/>
    <w:rsid w:val="00FB538F"/>
    <w:rsid w:val="00FC09F4"/>
    <w:rsid w:val="00FC2872"/>
    <w:rsid w:val="00FC34A5"/>
    <w:rsid w:val="00FC67DC"/>
    <w:rsid w:val="00FD04B2"/>
    <w:rsid w:val="00FD17A0"/>
    <w:rsid w:val="00FD473F"/>
    <w:rsid w:val="00FD6E57"/>
    <w:rsid w:val="00FD745C"/>
    <w:rsid w:val="00FE207C"/>
    <w:rsid w:val="00FE23A2"/>
    <w:rsid w:val="00FE2D93"/>
    <w:rsid w:val="00FE6243"/>
    <w:rsid w:val="00FE62CC"/>
    <w:rsid w:val="00FF0128"/>
    <w:rsid w:val="00FF0EE9"/>
    <w:rsid w:val="00FF1DCC"/>
    <w:rsid w:val="00FF2E34"/>
    <w:rsid w:val="00FF31C1"/>
    <w:rsid w:val="00FF51B2"/>
    <w:rsid w:val="00FF5336"/>
    <w:rsid w:val="00FF597A"/>
    <w:rsid w:val="00FF5ECE"/>
    <w:rsid w:val="00FF5F95"/>
    <w:rsid w:val="00FF6A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o:allowoverlap="f" fillcolor="white">
      <v:fill color="white"/>
    </o:shapedefaults>
    <o:shapelayout v:ext="edit">
      <o:idmap v:ext="edit" data="2"/>
    </o:shapelayout>
  </w:shapeDefaults>
  <w:decimalSymbol w:val=","/>
  <w:listSeparator w:val=";"/>
  <w14:docId w14:val="355FC8CC"/>
  <w15:chartTrackingRefBased/>
  <w15:docId w15:val="{C00579C0-89AE-4534-967A-B8713A527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aliases w:val="Titre Articles"/>
    <w:basedOn w:val="Normal"/>
    <w:next w:val="Normal"/>
    <w:link w:val="Titre1Car"/>
    <w:qFormat/>
    <w:rsid w:val="00652F8C"/>
    <w:pPr>
      <w:keepNext/>
      <w:spacing w:before="240" w:after="60"/>
      <w:jc w:val="both"/>
      <w:outlineLvl w:val="0"/>
    </w:pPr>
    <w:rPr>
      <w:rFonts w:ascii="Arial" w:hAnsi="Arial" w:cs="Arial"/>
      <w:b/>
      <w:bCs/>
      <w:kern w:val="32"/>
      <w:szCs w:val="32"/>
    </w:rPr>
  </w:style>
  <w:style w:type="paragraph" w:styleId="Titre2">
    <w:name w:val="heading 2"/>
    <w:aliases w:val="Titre Fiches"/>
    <w:basedOn w:val="Normal"/>
    <w:next w:val="Normal"/>
    <w:qFormat/>
    <w:rsid w:val="0069767B"/>
    <w:pPr>
      <w:keepNext/>
      <w:jc w:val="center"/>
      <w:outlineLvl w:val="1"/>
    </w:pPr>
    <w:rPr>
      <w:rFonts w:ascii="Arial" w:hAnsi="Arial"/>
      <w:b/>
      <w:sz w:val="32"/>
    </w:rPr>
  </w:style>
  <w:style w:type="paragraph" w:styleId="Titre3">
    <w:name w:val="heading 3"/>
    <w:aliases w:val="Titre Chapitres"/>
    <w:basedOn w:val="Normal"/>
    <w:next w:val="Normal"/>
    <w:qFormat/>
    <w:rsid w:val="009B6407"/>
    <w:pPr>
      <w:keepNext/>
      <w:jc w:val="center"/>
      <w:outlineLvl w:val="2"/>
    </w:pPr>
    <w:rPr>
      <w:rFonts w:ascii="Arial" w:hAnsi="Arial"/>
      <w:b/>
      <w:sz w:val="34"/>
    </w:rPr>
  </w:style>
  <w:style w:type="paragraph" w:styleId="Titre4">
    <w:name w:val="heading 4"/>
    <w:aliases w:val="Titre Annexes"/>
    <w:basedOn w:val="Normal"/>
    <w:next w:val="Normal"/>
    <w:qFormat/>
    <w:rsid w:val="0069767B"/>
    <w:pPr>
      <w:keepNext/>
      <w:ind w:firstLine="708"/>
      <w:jc w:val="center"/>
      <w:outlineLvl w:val="3"/>
    </w:pPr>
    <w:rPr>
      <w:rFonts w:ascii="Arial Black" w:hAnsi="Arial Black"/>
      <w:b/>
      <w:bCs/>
      <w:sz w:val="56"/>
    </w:rPr>
  </w:style>
  <w:style w:type="paragraph" w:styleId="Titre5">
    <w:name w:val="heading 5"/>
    <w:basedOn w:val="Normal"/>
    <w:next w:val="Normal"/>
    <w:qFormat/>
    <w:pPr>
      <w:keepNext/>
      <w:ind w:firstLine="708"/>
      <w:outlineLvl w:val="4"/>
    </w:pPr>
    <w:rPr>
      <w:b/>
      <w:bCs/>
    </w:rPr>
  </w:style>
  <w:style w:type="paragraph" w:styleId="Titre6">
    <w:name w:val="heading 6"/>
    <w:basedOn w:val="Normal"/>
    <w:next w:val="Normal"/>
    <w:qFormat/>
    <w:pPr>
      <w:keepNext/>
      <w:numPr>
        <w:ilvl w:val="12"/>
      </w:numPr>
      <w:jc w:val="both"/>
      <w:outlineLvl w:val="5"/>
    </w:pPr>
    <w:rPr>
      <w:b/>
      <w:bCs/>
    </w:rPr>
  </w:style>
  <w:style w:type="paragraph" w:styleId="Titre7">
    <w:name w:val="heading 7"/>
    <w:basedOn w:val="Normal"/>
    <w:next w:val="Normal"/>
    <w:qFormat/>
    <w:pPr>
      <w:keepNext/>
      <w:outlineLvl w:val="6"/>
    </w:pPr>
    <w:rPr>
      <w:b/>
      <w:bCs/>
    </w:rPr>
  </w:style>
  <w:style w:type="paragraph" w:styleId="Titre8">
    <w:name w:val="heading 8"/>
    <w:basedOn w:val="Normal"/>
    <w:next w:val="Normal"/>
    <w:qFormat/>
    <w:pPr>
      <w:keepNext/>
      <w:shd w:val="clear" w:color="auto" w:fill="C0C0C0"/>
      <w:jc w:val="center"/>
      <w:outlineLvl w:val="7"/>
    </w:pPr>
    <w:rPr>
      <w:sz w:val="32"/>
    </w:rPr>
  </w:style>
  <w:style w:type="paragraph" w:styleId="Titre9">
    <w:name w:val="heading 9"/>
    <w:basedOn w:val="Normal"/>
    <w:next w:val="Normal"/>
    <w:qFormat/>
    <w:pPr>
      <w:keepNext/>
      <w:overflowPunct w:val="0"/>
      <w:autoSpaceDE w:val="0"/>
      <w:autoSpaceDN w:val="0"/>
      <w:adjustRightInd w:val="0"/>
      <w:spacing w:after="160"/>
      <w:ind w:firstLine="708"/>
      <w:jc w:val="both"/>
      <w:textAlignment w:val="baseline"/>
      <w:outlineLvl w:val="8"/>
    </w:pPr>
    <w:rPr>
      <w:b/>
      <w:i/>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pPr>
      <w:tabs>
        <w:tab w:val="center" w:pos="4536"/>
        <w:tab w:val="right" w:pos="9072"/>
      </w:tabs>
      <w:overflowPunct w:val="0"/>
      <w:autoSpaceDE w:val="0"/>
      <w:autoSpaceDN w:val="0"/>
      <w:adjustRightInd w:val="0"/>
      <w:spacing w:after="160"/>
      <w:jc w:val="both"/>
      <w:textAlignment w:val="baseline"/>
    </w:pPr>
    <w:rPr>
      <w:rFonts w:ascii="Arial" w:hAnsi="Arial"/>
      <w:szCs w:val="20"/>
    </w:rPr>
  </w:style>
  <w:style w:type="character" w:styleId="Numrodepage">
    <w:name w:val="page number"/>
    <w:basedOn w:val="Policepardfaut"/>
    <w:semiHidden/>
  </w:style>
  <w:style w:type="paragraph" w:styleId="Listepuces">
    <w:name w:val="List Bullet"/>
    <w:basedOn w:val="Normal"/>
    <w:semiHidden/>
    <w:pPr>
      <w:tabs>
        <w:tab w:val="left" w:pos="567"/>
        <w:tab w:val="left" w:pos="1134"/>
      </w:tabs>
      <w:overflowPunct w:val="0"/>
      <w:autoSpaceDE w:val="0"/>
      <w:autoSpaceDN w:val="0"/>
      <w:adjustRightInd w:val="0"/>
      <w:spacing w:after="160"/>
      <w:ind w:left="1134" w:hanging="567"/>
      <w:jc w:val="both"/>
      <w:textAlignment w:val="baseline"/>
    </w:pPr>
    <w:rPr>
      <w:rFonts w:ascii="Arial" w:hAnsi="Arial"/>
      <w:szCs w:val="20"/>
    </w:rPr>
  </w:style>
  <w:style w:type="paragraph" w:styleId="Retraitcorpsdetexte">
    <w:name w:val="Body Text Indent"/>
    <w:basedOn w:val="Normal"/>
    <w:semiHidden/>
    <w:pPr>
      <w:ind w:firstLine="708"/>
      <w:jc w:val="both"/>
    </w:pPr>
    <w:rPr>
      <w:b/>
      <w:bCs/>
    </w:rPr>
  </w:style>
  <w:style w:type="paragraph" w:styleId="Listepuces2">
    <w:name w:val="List Bullet 2"/>
    <w:basedOn w:val="Normal"/>
    <w:semiHidden/>
    <w:pPr>
      <w:tabs>
        <w:tab w:val="left" w:pos="1418"/>
      </w:tabs>
      <w:overflowPunct w:val="0"/>
      <w:autoSpaceDE w:val="0"/>
      <w:autoSpaceDN w:val="0"/>
      <w:adjustRightInd w:val="0"/>
      <w:spacing w:after="160"/>
      <w:ind w:left="1418" w:hanging="567"/>
      <w:jc w:val="both"/>
      <w:textAlignment w:val="baseline"/>
    </w:pPr>
    <w:rPr>
      <w:rFonts w:ascii="Arial" w:hAnsi="Arial"/>
      <w:szCs w:val="20"/>
    </w:rPr>
  </w:style>
  <w:style w:type="paragraph" w:styleId="En-tte">
    <w:name w:val="header"/>
    <w:basedOn w:val="Normal"/>
    <w:link w:val="En-tteCar"/>
    <w:uiPriority w:val="99"/>
    <w:pPr>
      <w:tabs>
        <w:tab w:val="center" w:pos="4536"/>
        <w:tab w:val="right" w:pos="9072"/>
      </w:tabs>
    </w:pPr>
  </w:style>
  <w:style w:type="paragraph" w:styleId="Corpsdetexte">
    <w:name w:val="Body Text"/>
    <w:basedOn w:val="Normal"/>
    <w:link w:val="CorpsdetexteCar"/>
    <w:semiHidden/>
    <w:pPr>
      <w:numPr>
        <w:ilvl w:val="12"/>
      </w:numPr>
      <w:jc w:val="both"/>
    </w:pPr>
  </w:style>
  <w:style w:type="paragraph" w:customStyle="1" w:styleId="Corpsdetexte21">
    <w:name w:val="Corps de texte 21"/>
    <w:basedOn w:val="Normal"/>
    <w:pPr>
      <w:overflowPunct w:val="0"/>
      <w:autoSpaceDE w:val="0"/>
      <w:autoSpaceDN w:val="0"/>
      <w:adjustRightInd w:val="0"/>
      <w:spacing w:after="160"/>
      <w:jc w:val="both"/>
      <w:textAlignment w:val="baseline"/>
    </w:pPr>
    <w:rPr>
      <w:rFonts w:ascii="Arial" w:hAnsi="Arial"/>
      <w:i/>
      <w:szCs w:val="20"/>
    </w:rPr>
  </w:style>
  <w:style w:type="paragraph" w:styleId="Corpsdetexte2">
    <w:name w:val="Body Text 2"/>
    <w:basedOn w:val="Normal"/>
    <w:semiHidden/>
    <w:pPr>
      <w:numPr>
        <w:ilvl w:val="12"/>
      </w:numPr>
      <w:jc w:val="both"/>
    </w:pPr>
    <w:rPr>
      <w:b/>
      <w:bCs/>
    </w:rPr>
  </w:style>
  <w:style w:type="paragraph" w:customStyle="1" w:styleId="Titre2a">
    <w:name w:val="Titre2a"/>
    <w:basedOn w:val="Titre2"/>
    <w:pPr>
      <w:overflowPunct w:val="0"/>
      <w:autoSpaceDE w:val="0"/>
      <w:autoSpaceDN w:val="0"/>
      <w:adjustRightInd w:val="0"/>
      <w:spacing w:before="240" w:after="240"/>
      <w:jc w:val="both"/>
      <w:textAlignment w:val="baseline"/>
      <w:outlineLvl w:val="9"/>
    </w:pPr>
    <w:rPr>
      <w:rFonts w:ascii="Arial Rounded MT Bold" w:hAnsi="Arial Rounded MT Bold"/>
      <w:szCs w:val="20"/>
    </w:rPr>
  </w:style>
  <w:style w:type="character" w:customStyle="1" w:styleId="Lienhypertexte1">
    <w:name w:val="Lien hypertexte1"/>
    <w:rPr>
      <w:color w:val="0000FF"/>
      <w:u w:val="single"/>
    </w:rPr>
  </w:style>
  <w:style w:type="paragraph" w:customStyle="1" w:styleId="Corpsdetexte31">
    <w:name w:val="Corps de texte 31"/>
    <w:basedOn w:val="Normal"/>
    <w:pPr>
      <w:tabs>
        <w:tab w:val="left" w:pos="0"/>
      </w:tabs>
      <w:overflowPunct w:val="0"/>
      <w:autoSpaceDE w:val="0"/>
      <w:autoSpaceDN w:val="0"/>
      <w:adjustRightInd w:val="0"/>
      <w:jc w:val="both"/>
      <w:textAlignment w:val="baseline"/>
    </w:pPr>
    <w:rPr>
      <w:b/>
      <w:szCs w:val="20"/>
    </w:rPr>
  </w:style>
  <w:style w:type="paragraph" w:styleId="Titre">
    <w:name w:val="Title"/>
    <w:aliases w:val="Gros Titres"/>
    <w:basedOn w:val="Normal"/>
    <w:qFormat/>
    <w:rsid w:val="0069767B"/>
    <w:pPr>
      <w:overflowPunct w:val="0"/>
      <w:autoSpaceDE w:val="0"/>
      <w:autoSpaceDN w:val="0"/>
      <w:adjustRightInd w:val="0"/>
      <w:spacing w:after="160"/>
      <w:jc w:val="center"/>
      <w:textAlignment w:val="baseline"/>
    </w:pPr>
    <w:rPr>
      <w:rFonts w:ascii="Arial" w:hAnsi="Arial"/>
      <w:b/>
      <w:spacing w:val="20"/>
      <w:sz w:val="36"/>
      <w:szCs w:val="20"/>
    </w:rPr>
  </w:style>
  <w:style w:type="paragraph" w:styleId="Sous-titre">
    <w:name w:val="Subtitle"/>
    <w:basedOn w:val="Normal"/>
    <w:qFormat/>
    <w:pPr>
      <w:numPr>
        <w:ilvl w:val="12"/>
      </w:numPr>
    </w:pPr>
    <w:rPr>
      <w:b/>
      <w:sz w:val="28"/>
    </w:rPr>
  </w:style>
  <w:style w:type="paragraph" w:styleId="Retraitcorpsdetexte2">
    <w:name w:val="Body Text Indent 2"/>
    <w:basedOn w:val="Normal"/>
    <w:semiHidden/>
    <w:pPr>
      <w:numPr>
        <w:ilvl w:val="12"/>
      </w:numPr>
      <w:tabs>
        <w:tab w:val="left" w:pos="1134"/>
      </w:tabs>
      <w:ind w:left="1134"/>
      <w:jc w:val="both"/>
    </w:pPr>
  </w:style>
  <w:style w:type="paragraph" w:styleId="Corpsdetexte3">
    <w:name w:val="Body Text 3"/>
    <w:basedOn w:val="Normal"/>
    <w:link w:val="Corpsdetexte3Car"/>
    <w:semiHidden/>
    <w:pPr>
      <w:numPr>
        <w:ilvl w:val="12"/>
      </w:numPr>
      <w:jc w:val="center"/>
    </w:pPr>
  </w:style>
  <w:style w:type="paragraph" w:styleId="NormalWeb">
    <w:name w:val="Normal (Web)"/>
    <w:basedOn w:val="Normal"/>
    <w:uiPriority w:val="99"/>
    <w:pPr>
      <w:spacing w:before="100" w:beforeAutospacing="1" w:after="100" w:afterAutospacing="1"/>
    </w:pPr>
    <w:rPr>
      <w:rFonts w:ascii="Arial" w:eastAsia="Arial Unicode MS" w:hAnsi="Arial" w:cs="Arial"/>
      <w:color w:val="000000"/>
      <w:sz w:val="17"/>
      <w:szCs w:val="17"/>
    </w:rPr>
  </w:style>
  <w:style w:type="paragraph" w:styleId="Retraitcorpsdetexte3">
    <w:name w:val="Body Text Indent 3"/>
    <w:basedOn w:val="Normal"/>
    <w:semiHidden/>
    <w:pPr>
      <w:ind w:firstLine="709"/>
      <w:jc w:val="both"/>
    </w:pPr>
  </w:style>
  <w:style w:type="paragraph" w:styleId="Notedebasdepage">
    <w:name w:val="footnote text"/>
    <w:basedOn w:val="Normal"/>
    <w:semiHidden/>
    <w:rPr>
      <w:sz w:val="20"/>
      <w:szCs w:val="20"/>
    </w:rPr>
  </w:style>
  <w:style w:type="character" w:styleId="Appelnotedebasdep">
    <w:name w:val="footnote reference"/>
    <w:semiHidden/>
    <w:rPr>
      <w:vertAlign w:val="superscript"/>
    </w:rPr>
  </w:style>
  <w:style w:type="paragraph" w:styleId="Lgende">
    <w:name w:val="caption"/>
    <w:basedOn w:val="Normal"/>
    <w:next w:val="Normal"/>
    <w:qFormat/>
    <w:pPr>
      <w:jc w:val="center"/>
    </w:pPr>
    <w:rPr>
      <w:sz w:val="56"/>
    </w:rPr>
  </w:style>
  <w:style w:type="paragraph" w:styleId="Normalcentr">
    <w:name w:val="Block Text"/>
    <w:basedOn w:val="Normal"/>
    <w:semiHidden/>
    <w:pPr>
      <w:ind w:left="180" w:right="148" w:firstLine="1440"/>
      <w:jc w:val="both"/>
    </w:pPr>
    <w:rPr>
      <w:rFonts w:ascii="Arial" w:hAnsi="Arial" w:cs="Arial"/>
    </w:rPr>
  </w:style>
  <w:style w:type="paragraph" w:customStyle="1" w:styleId="font0">
    <w:name w:val="font0"/>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al"/>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26">
    <w:name w:val="xl26"/>
    <w:basedOn w:val="Normal"/>
    <w:pPr>
      <w:pBdr>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Normal"/>
    <w:pPr>
      <w:spacing w:before="100" w:beforeAutospacing="1" w:after="100" w:afterAutospacing="1"/>
      <w:jc w:val="center"/>
    </w:pPr>
    <w:rPr>
      <w:rFonts w:ascii="Arial" w:eastAsia="Arial Unicode MS" w:hAnsi="Arial" w:cs="Arial"/>
      <w:b/>
      <w:bCs/>
    </w:rPr>
  </w:style>
  <w:style w:type="paragraph" w:customStyle="1" w:styleId="xl30">
    <w:name w:val="xl30"/>
    <w:basedOn w:val="Normal"/>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pP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pPr>
      <w:pBdr>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pPr>
      <w:spacing w:before="100" w:beforeAutospacing="1" w:after="100" w:afterAutospacing="1"/>
    </w:pPr>
    <w:rPr>
      <w:rFonts w:ascii="Arial Unicode MS" w:eastAsia="Arial Unicode MS" w:hAnsi="Arial Unicode MS" w:cs="Arial Unicode MS"/>
    </w:rPr>
  </w:style>
  <w:style w:type="paragraph" w:customStyle="1" w:styleId="xl37">
    <w:name w:val="xl37"/>
    <w:basedOn w:val="Normal"/>
    <w:pPr>
      <w:pBdr>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al"/>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9">
    <w:name w:val="xl39"/>
    <w:basedOn w:val="Normal"/>
    <w:pPr>
      <w:pBdr>
        <w:top w:val="single" w:sz="8" w:space="0" w:color="auto"/>
      </w:pBdr>
      <w:spacing w:before="100" w:beforeAutospacing="1" w:after="100" w:afterAutospacing="1"/>
      <w:jc w:val="center"/>
    </w:pPr>
    <w:rPr>
      <w:rFonts w:ascii="Arial" w:eastAsia="Arial Unicode MS" w:hAnsi="Arial" w:cs="Arial"/>
      <w:b/>
      <w:bCs/>
    </w:rPr>
  </w:style>
  <w:style w:type="paragraph" w:customStyle="1" w:styleId="xl40">
    <w:name w:val="xl40"/>
    <w:basedOn w:val="Normal"/>
    <w:pPr>
      <w:pBdr>
        <w:top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41">
    <w:name w:val="xl41"/>
    <w:basedOn w:val="Normal"/>
    <w:pPr>
      <w:pBdr>
        <w:left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2">
    <w:name w:val="xl42"/>
    <w:basedOn w:val="Normal"/>
    <w:pPr>
      <w:spacing w:before="100" w:beforeAutospacing="1" w:after="100" w:afterAutospacing="1"/>
      <w:jc w:val="center"/>
    </w:pPr>
    <w:rPr>
      <w:rFonts w:ascii="Arial" w:eastAsia="Arial Unicode MS" w:hAnsi="Arial" w:cs="Arial"/>
      <w:b/>
      <w:bCs/>
    </w:rPr>
  </w:style>
  <w:style w:type="paragraph" w:customStyle="1" w:styleId="xl43">
    <w:name w:val="xl43"/>
    <w:basedOn w:val="Normal"/>
    <w:pPr>
      <w:pBdr>
        <w:right w:val="single" w:sz="8"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5">
    <w:name w:val="xl45"/>
    <w:basedOn w:val="Normal"/>
    <w:pPr>
      <w:pBdr>
        <w:bottom w:val="single" w:sz="8" w:space="0" w:color="auto"/>
      </w:pBdr>
      <w:spacing w:before="100" w:beforeAutospacing="1" w:after="100" w:afterAutospacing="1"/>
      <w:jc w:val="center"/>
    </w:pPr>
    <w:rPr>
      <w:rFonts w:ascii="Arial" w:eastAsia="Arial Unicode MS" w:hAnsi="Arial" w:cs="Arial"/>
      <w:b/>
      <w:bCs/>
    </w:rPr>
  </w:style>
  <w:style w:type="paragraph" w:customStyle="1" w:styleId="xl46">
    <w:name w:val="xl46"/>
    <w:basedOn w:val="Normal"/>
    <w:pPr>
      <w:pBdr>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47">
    <w:name w:val="xl47"/>
    <w:basedOn w:val="Normal"/>
    <w:pPr>
      <w:pBdr>
        <w:left w:val="single" w:sz="4" w:space="0" w:color="auto"/>
        <w:right w:val="single" w:sz="4" w:space="0" w:color="auto"/>
      </w:pBdr>
      <w:spacing w:before="100" w:beforeAutospacing="1" w:after="100" w:afterAutospacing="1"/>
    </w:pPr>
    <w:rPr>
      <w:rFonts w:ascii="Wingdings" w:eastAsia="Arial Unicode MS" w:hAnsi="Wingdings" w:cs="Arial Unicode MS"/>
    </w:rPr>
  </w:style>
  <w:style w:type="paragraph" w:customStyle="1" w:styleId="xl48">
    <w:name w:val="xl48"/>
    <w:basedOn w:val="Normal"/>
    <w:pPr>
      <w:pBdr>
        <w:left w:val="single" w:sz="8" w:space="0" w:color="auto"/>
      </w:pBdr>
      <w:spacing w:before="100" w:beforeAutospacing="1" w:after="100" w:afterAutospacing="1"/>
      <w:jc w:val="center"/>
    </w:pPr>
    <w:rPr>
      <w:rFonts w:ascii="Arial" w:eastAsia="Arial Unicode MS" w:hAnsi="Arial" w:cs="Arial"/>
      <w:b/>
      <w:bCs/>
    </w:rPr>
  </w:style>
  <w:style w:type="paragraph" w:customStyle="1" w:styleId="xl49">
    <w:name w:val="xl49"/>
    <w:basedOn w:val="Normal"/>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50">
    <w:name w:val="xl50"/>
    <w:basedOn w:val="Normal"/>
    <w:pPr>
      <w:pBdr>
        <w:left w:val="single" w:sz="8"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pPr>
      <w:pBdr>
        <w:left w:val="single" w:sz="8"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52">
    <w:name w:val="xl52"/>
    <w:basedOn w:val="Normal"/>
    <w:pPr>
      <w:spacing w:before="100" w:beforeAutospacing="1" w:after="100" w:afterAutospacing="1"/>
    </w:pPr>
    <w:rPr>
      <w:rFonts w:ascii="Wingdings" w:eastAsia="Arial Unicode MS" w:hAnsi="Wingdings" w:cs="Arial Unicode MS"/>
    </w:rPr>
  </w:style>
  <w:style w:type="paragraph" w:customStyle="1" w:styleId="xl53">
    <w:name w:val="xl53"/>
    <w:basedOn w:val="Normal"/>
    <w:pPr>
      <w:pBdr>
        <w:top w:val="single" w:sz="8"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4">
    <w:name w:val="xl54"/>
    <w:basedOn w:val="Normal"/>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5">
    <w:name w:val="xl55"/>
    <w:basedOn w:val="Normal"/>
    <w:pPr>
      <w:pBdr>
        <w:top w:val="single" w:sz="8" w:space="0" w:color="auto"/>
      </w:pBdr>
      <w:spacing w:before="100" w:beforeAutospacing="1" w:after="100" w:afterAutospacing="1"/>
    </w:pPr>
    <w:rPr>
      <w:rFonts w:ascii="Wingdings" w:eastAsia="Arial Unicode MS" w:hAnsi="Wingdings" w:cs="Arial Unicode MS"/>
    </w:rPr>
  </w:style>
  <w:style w:type="paragraph" w:customStyle="1" w:styleId="xl56">
    <w:name w:val="xl56"/>
    <w:basedOn w:val="Normal"/>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7">
    <w:name w:val="xl57"/>
    <w:basedOn w:val="Normal"/>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8">
    <w:name w:val="xl58"/>
    <w:basedOn w:val="Normal"/>
    <w:pPr>
      <w:shd w:val="clear" w:color="auto" w:fill="FFFFFF"/>
      <w:spacing w:before="100" w:beforeAutospacing="1" w:after="100" w:afterAutospacing="1"/>
      <w:jc w:val="center"/>
    </w:pPr>
    <w:rPr>
      <w:rFonts w:ascii="Arial" w:eastAsia="Arial Unicode MS" w:hAnsi="Arial" w:cs="Arial"/>
      <w:b/>
      <w:bCs/>
    </w:rPr>
  </w:style>
  <w:style w:type="paragraph" w:customStyle="1" w:styleId="xl59">
    <w:name w:val="xl59"/>
    <w:basedOn w:val="Normal"/>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rPr>
  </w:style>
  <w:style w:type="paragraph" w:customStyle="1" w:styleId="xl60">
    <w:name w:val="xl60"/>
    <w:basedOn w:val="Normal"/>
    <w:pPr>
      <w:pBdr>
        <w:top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rPr>
  </w:style>
  <w:style w:type="paragraph" w:customStyle="1" w:styleId="xl61">
    <w:name w:val="xl61"/>
    <w:basedOn w:val="Normal"/>
    <w:pPr>
      <w:pBdr>
        <w:top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eastAsia="Arial Unicode MS" w:hAnsi="Arial" w:cs="Arial"/>
      <w:b/>
      <w:bCs/>
    </w:rPr>
  </w:style>
  <w:style w:type="paragraph" w:customStyle="1" w:styleId="xl22">
    <w:name w:val="xl22"/>
    <w:basedOn w:val="Normal"/>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3">
    <w:name w:val="xl23"/>
    <w:basedOn w:val="Normal"/>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styleId="Textedebulles">
    <w:name w:val="Balloon Text"/>
    <w:basedOn w:val="Normal"/>
    <w:link w:val="TextedebullesCar"/>
    <w:uiPriority w:val="99"/>
    <w:semiHidden/>
    <w:unhideWhenUsed/>
    <w:rsid w:val="00325227"/>
    <w:rPr>
      <w:rFonts w:ascii="Segoe UI" w:hAnsi="Segoe UI" w:cs="Segoe UI"/>
      <w:sz w:val="18"/>
      <w:szCs w:val="18"/>
    </w:rPr>
  </w:style>
  <w:style w:type="character" w:customStyle="1" w:styleId="TextedebullesCar">
    <w:name w:val="Texte de bulles Car"/>
    <w:link w:val="Textedebulles"/>
    <w:uiPriority w:val="99"/>
    <w:semiHidden/>
    <w:rsid w:val="00325227"/>
    <w:rPr>
      <w:rFonts w:ascii="Segoe UI" w:hAnsi="Segoe UI" w:cs="Segoe UI"/>
      <w:sz w:val="18"/>
      <w:szCs w:val="18"/>
    </w:rPr>
  </w:style>
  <w:style w:type="paragraph" w:styleId="Paragraphedeliste">
    <w:name w:val="List Paragraph"/>
    <w:basedOn w:val="Normal"/>
    <w:uiPriority w:val="34"/>
    <w:qFormat/>
    <w:rsid w:val="00C016AA"/>
    <w:pPr>
      <w:ind w:left="708"/>
    </w:pPr>
  </w:style>
  <w:style w:type="character" w:customStyle="1" w:styleId="En-tteCar">
    <w:name w:val="En-tête Car"/>
    <w:link w:val="En-tte"/>
    <w:uiPriority w:val="99"/>
    <w:rsid w:val="00F02CBF"/>
    <w:rPr>
      <w:sz w:val="24"/>
      <w:szCs w:val="24"/>
    </w:rPr>
  </w:style>
  <w:style w:type="character" w:styleId="Lienhypertextesuivivisit">
    <w:name w:val="FollowedHyperlink"/>
    <w:uiPriority w:val="99"/>
    <w:semiHidden/>
    <w:unhideWhenUsed/>
    <w:rsid w:val="00BA6CD8"/>
    <w:rPr>
      <w:color w:val="954F72"/>
      <w:u w:val="single"/>
    </w:rPr>
  </w:style>
  <w:style w:type="character" w:styleId="Lienhypertexte">
    <w:name w:val="Hyperlink"/>
    <w:uiPriority w:val="99"/>
    <w:unhideWhenUsed/>
    <w:rsid w:val="003C295C"/>
    <w:rPr>
      <w:color w:val="0563C1"/>
      <w:u w:val="single"/>
    </w:rPr>
  </w:style>
  <w:style w:type="character" w:customStyle="1" w:styleId="PieddepageCar">
    <w:name w:val="Pied de page Car"/>
    <w:link w:val="Pieddepage"/>
    <w:rsid w:val="00EB4CF6"/>
    <w:rPr>
      <w:rFonts w:ascii="Arial" w:hAnsi="Arial"/>
      <w:sz w:val="24"/>
    </w:rPr>
  </w:style>
  <w:style w:type="paragraph" w:styleId="TM3">
    <w:name w:val="toc 3"/>
    <w:basedOn w:val="Normal"/>
    <w:next w:val="Normal"/>
    <w:autoRedefine/>
    <w:uiPriority w:val="39"/>
    <w:unhideWhenUsed/>
    <w:rsid w:val="00F749A3"/>
    <w:pPr>
      <w:tabs>
        <w:tab w:val="right" w:leader="dot" w:pos="10019"/>
      </w:tabs>
      <w:ind w:left="480"/>
      <w:jc w:val="both"/>
    </w:pPr>
    <w:rPr>
      <w:rFonts w:ascii="Arial" w:hAnsi="Arial" w:cs="Arial"/>
      <w:b/>
      <w:noProof/>
    </w:rPr>
  </w:style>
  <w:style w:type="paragraph" w:styleId="TM1">
    <w:name w:val="toc 1"/>
    <w:basedOn w:val="Normal"/>
    <w:next w:val="Normal"/>
    <w:autoRedefine/>
    <w:uiPriority w:val="39"/>
    <w:unhideWhenUsed/>
    <w:rsid w:val="00667CFE"/>
    <w:pPr>
      <w:tabs>
        <w:tab w:val="right" w:leader="dot" w:pos="10019"/>
      </w:tabs>
      <w:jc w:val="both"/>
    </w:pPr>
    <w:rPr>
      <w:rFonts w:ascii="Arial" w:hAnsi="Arial" w:cs="Arial"/>
      <w:b/>
      <w:noProof/>
      <w:sz w:val="28"/>
      <w:shd w:val="clear" w:color="auto" w:fill="FFFFFF"/>
    </w:rPr>
  </w:style>
  <w:style w:type="paragraph" w:styleId="TM4">
    <w:name w:val="toc 4"/>
    <w:basedOn w:val="Normal"/>
    <w:next w:val="Normal"/>
    <w:autoRedefine/>
    <w:uiPriority w:val="39"/>
    <w:unhideWhenUsed/>
    <w:rsid w:val="00A30FB6"/>
    <w:pPr>
      <w:tabs>
        <w:tab w:val="right" w:leader="dot" w:pos="10019"/>
      </w:tabs>
      <w:ind w:left="709"/>
    </w:pPr>
    <w:rPr>
      <w:rFonts w:ascii="Arial" w:hAnsi="Arial" w:cs="Arial"/>
      <w:noProof/>
    </w:rPr>
  </w:style>
  <w:style w:type="paragraph" w:styleId="TM2">
    <w:name w:val="toc 2"/>
    <w:basedOn w:val="Normal"/>
    <w:next w:val="Normal"/>
    <w:autoRedefine/>
    <w:uiPriority w:val="39"/>
    <w:unhideWhenUsed/>
    <w:rsid w:val="00154EA0"/>
    <w:pPr>
      <w:tabs>
        <w:tab w:val="right" w:leader="dot" w:pos="10019"/>
      </w:tabs>
      <w:ind w:left="240"/>
      <w:jc w:val="both"/>
    </w:pPr>
  </w:style>
  <w:style w:type="paragraph" w:styleId="TM5">
    <w:name w:val="toc 5"/>
    <w:basedOn w:val="Normal"/>
    <w:next w:val="Normal"/>
    <w:autoRedefine/>
    <w:uiPriority w:val="39"/>
    <w:unhideWhenUsed/>
    <w:rsid w:val="00FE6243"/>
    <w:pPr>
      <w:spacing w:after="100" w:line="259" w:lineRule="auto"/>
      <w:ind w:left="880"/>
    </w:pPr>
    <w:rPr>
      <w:rFonts w:ascii="Calibri" w:hAnsi="Calibri"/>
      <w:sz w:val="22"/>
      <w:szCs w:val="22"/>
    </w:rPr>
  </w:style>
  <w:style w:type="paragraph" w:styleId="TM6">
    <w:name w:val="toc 6"/>
    <w:basedOn w:val="Normal"/>
    <w:next w:val="Normal"/>
    <w:autoRedefine/>
    <w:uiPriority w:val="39"/>
    <w:unhideWhenUsed/>
    <w:rsid w:val="00FE6243"/>
    <w:pPr>
      <w:spacing w:after="100" w:line="259" w:lineRule="auto"/>
      <w:ind w:left="1100"/>
    </w:pPr>
    <w:rPr>
      <w:rFonts w:ascii="Calibri" w:hAnsi="Calibri"/>
      <w:sz w:val="22"/>
      <w:szCs w:val="22"/>
    </w:rPr>
  </w:style>
  <w:style w:type="paragraph" w:styleId="TM7">
    <w:name w:val="toc 7"/>
    <w:basedOn w:val="Normal"/>
    <w:next w:val="Normal"/>
    <w:autoRedefine/>
    <w:uiPriority w:val="39"/>
    <w:unhideWhenUsed/>
    <w:rsid w:val="00FE6243"/>
    <w:pPr>
      <w:spacing w:after="100" w:line="259" w:lineRule="auto"/>
      <w:ind w:left="1320"/>
    </w:pPr>
    <w:rPr>
      <w:rFonts w:ascii="Calibri" w:hAnsi="Calibri"/>
      <w:sz w:val="22"/>
      <w:szCs w:val="22"/>
    </w:rPr>
  </w:style>
  <w:style w:type="paragraph" w:styleId="TM8">
    <w:name w:val="toc 8"/>
    <w:basedOn w:val="Normal"/>
    <w:next w:val="Normal"/>
    <w:autoRedefine/>
    <w:uiPriority w:val="39"/>
    <w:unhideWhenUsed/>
    <w:rsid w:val="00FE6243"/>
    <w:pPr>
      <w:spacing w:after="100" w:line="259" w:lineRule="auto"/>
      <w:ind w:left="1540"/>
    </w:pPr>
    <w:rPr>
      <w:rFonts w:ascii="Calibri" w:hAnsi="Calibri"/>
      <w:sz w:val="22"/>
      <w:szCs w:val="22"/>
    </w:rPr>
  </w:style>
  <w:style w:type="paragraph" w:styleId="TM9">
    <w:name w:val="toc 9"/>
    <w:basedOn w:val="Normal"/>
    <w:next w:val="Normal"/>
    <w:autoRedefine/>
    <w:uiPriority w:val="39"/>
    <w:unhideWhenUsed/>
    <w:rsid w:val="00FE6243"/>
    <w:pPr>
      <w:spacing w:after="100" w:line="259" w:lineRule="auto"/>
      <w:ind w:left="1760"/>
    </w:pPr>
    <w:rPr>
      <w:rFonts w:ascii="Calibri" w:hAnsi="Calibri"/>
      <w:sz w:val="22"/>
      <w:szCs w:val="22"/>
    </w:rPr>
  </w:style>
  <w:style w:type="character" w:customStyle="1" w:styleId="CorpsdetexteCar">
    <w:name w:val="Corps de texte Car"/>
    <w:link w:val="Corpsdetexte"/>
    <w:semiHidden/>
    <w:rsid w:val="00047540"/>
    <w:rPr>
      <w:sz w:val="24"/>
      <w:szCs w:val="24"/>
    </w:rPr>
  </w:style>
  <w:style w:type="character" w:styleId="Marquedecommentaire">
    <w:name w:val="annotation reference"/>
    <w:uiPriority w:val="99"/>
    <w:semiHidden/>
    <w:unhideWhenUsed/>
    <w:rsid w:val="00B13715"/>
    <w:rPr>
      <w:sz w:val="16"/>
      <w:szCs w:val="16"/>
    </w:rPr>
  </w:style>
  <w:style w:type="paragraph" w:styleId="Commentaire">
    <w:name w:val="annotation text"/>
    <w:basedOn w:val="Normal"/>
    <w:link w:val="CommentaireCar"/>
    <w:uiPriority w:val="99"/>
    <w:unhideWhenUsed/>
    <w:rsid w:val="00B13715"/>
    <w:rPr>
      <w:sz w:val="20"/>
      <w:szCs w:val="20"/>
    </w:rPr>
  </w:style>
  <w:style w:type="character" w:customStyle="1" w:styleId="CommentaireCar">
    <w:name w:val="Commentaire Car"/>
    <w:basedOn w:val="Policepardfaut"/>
    <w:link w:val="Commentaire"/>
    <w:uiPriority w:val="99"/>
    <w:rsid w:val="00B13715"/>
  </w:style>
  <w:style w:type="paragraph" w:styleId="Objetducommentaire">
    <w:name w:val="annotation subject"/>
    <w:basedOn w:val="Commentaire"/>
    <w:next w:val="Commentaire"/>
    <w:link w:val="ObjetducommentaireCar"/>
    <w:uiPriority w:val="99"/>
    <w:semiHidden/>
    <w:unhideWhenUsed/>
    <w:rsid w:val="00B13715"/>
    <w:rPr>
      <w:b/>
      <w:bCs/>
    </w:rPr>
  </w:style>
  <w:style w:type="character" w:customStyle="1" w:styleId="ObjetducommentaireCar">
    <w:name w:val="Objet du commentaire Car"/>
    <w:link w:val="Objetducommentaire"/>
    <w:uiPriority w:val="99"/>
    <w:semiHidden/>
    <w:rsid w:val="00B13715"/>
    <w:rPr>
      <w:b/>
      <w:bCs/>
    </w:rPr>
  </w:style>
  <w:style w:type="paragraph" w:styleId="Rvision">
    <w:name w:val="Revision"/>
    <w:hidden/>
    <w:uiPriority w:val="99"/>
    <w:semiHidden/>
    <w:rsid w:val="002A5633"/>
    <w:rPr>
      <w:sz w:val="24"/>
      <w:szCs w:val="24"/>
    </w:rPr>
  </w:style>
  <w:style w:type="character" w:customStyle="1" w:styleId="Titre1Car">
    <w:name w:val="Titre 1 Car"/>
    <w:aliases w:val="Titre Articles Car"/>
    <w:basedOn w:val="Policepardfaut"/>
    <w:link w:val="Titre1"/>
    <w:rsid w:val="00050173"/>
    <w:rPr>
      <w:rFonts w:ascii="Arial" w:hAnsi="Arial" w:cs="Arial"/>
      <w:b/>
      <w:bCs/>
      <w:kern w:val="32"/>
      <w:sz w:val="24"/>
      <w:szCs w:val="32"/>
    </w:rPr>
  </w:style>
  <w:style w:type="character" w:customStyle="1" w:styleId="Corpsdetexte3Car">
    <w:name w:val="Corps de texte 3 Car"/>
    <w:basedOn w:val="Policepardfaut"/>
    <w:link w:val="Corpsdetexte3"/>
    <w:semiHidden/>
    <w:rsid w:val="00CC2A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0894">
      <w:bodyDiv w:val="1"/>
      <w:marLeft w:val="0"/>
      <w:marRight w:val="0"/>
      <w:marTop w:val="0"/>
      <w:marBottom w:val="0"/>
      <w:divBdr>
        <w:top w:val="none" w:sz="0" w:space="0" w:color="auto"/>
        <w:left w:val="none" w:sz="0" w:space="0" w:color="auto"/>
        <w:bottom w:val="none" w:sz="0" w:space="0" w:color="auto"/>
        <w:right w:val="none" w:sz="0" w:space="0" w:color="auto"/>
      </w:divBdr>
    </w:div>
    <w:div w:id="397097023">
      <w:bodyDiv w:val="1"/>
      <w:marLeft w:val="0"/>
      <w:marRight w:val="0"/>
      <w:marTop w:val="0"/>
      <w:marBottom w:val="0"/>
      <w:divBdr>
        <w:top w:val="none" w:sz="0" w:space="0" w:color="auto"/>
        <w:left w:val="none" w:sz="0" w:space="0" w:color="auto"/>
        <w:bottom w:val="none" w:sz="0" w:space="0" w:color="auto"/>
        <w:right w:val="none" w:sz="0" w:space="0" w:color="auto"/>
      </w:divBdr>
    </w:div>
    <w:div w:id="583805089">
      <w:bodyDiv w:val="1"/>
      <w:marLeft w:val="0"/>
      <w:marRight w:val="0"/>
      <w:marTop w:val="0"/>
      <w:marBottom w:val="0"/>
      <w:divBdr>
        <w:top w:val="none" w:sz="0" w:space="0" w:color="auto"/>
        <w:left w:val="none" w:sz="0" w:space="0" w:color="auto"/>
        <w:bottom w:val="none" w:sz="0" w:space="0" w:color="auto"/>
        <w:right w:val="none" w:sz="0" w:space="0" w:color="auto"/>
      </w:divBdr>
    </w:div>
    <w:div w:id="844828386">
      <w:bodyDiv w:val="1"/>
      <w:marLeft w:val="0"/>
      <w:marRight w:val="0"/>
      <w:marTop w:val="0"/>
      <w:marBottom w:val="0"/>
      <w:divBdr>
        <w:top w:val="none" w:sz="0" w:space="0" w:color="auto"/>
        <w:left w:val="none" w:sz="0" w:space="0" w:color="auto"/>
        <w:bottom w:val="none" w:sz="0" w:space="0" w:color="auto"/>
        <w:right w:val="none" w:sz="0" w:space="0" w:color="auto"/>
      </w:divBdr>
      <w:divsChild>
        <w:div w:id="1090152647">
          <w:marLeft w:val="0"/>
          <w:marRight w:val="0"/>
          <w:marTop w:val="0"/>
          <w:marBottom w:val="0"/>
          <w:divBdr>
            <w:top w:val="none" w:sz="0" w:space="0" w:color="auto"/>
            <w:left w:val="none" w:sz="0" w:space="0" w:color="auto"/>
            <w:bottom w:val="none" w:sz="0" w:space="0" w:color="auto"/>
            <w:right w:val="none" w:sz="0" w:space="0" w:color="auto"/>
          </w:divBdr>
          <w:divsChild>
            <w:div w:id="2133818789">
              <w:marLeft w:val="0"/>
              <w:marRight w:val="0"/>
              <w:marTop w:val="0"/>
              <w:marBottom w:val="0"/>
              <w:divBdr>
                <w:top w:val="none" w:sz="0" w:space="0" w:color="auto"/>
                <w:left w:val="none" w:sz="0" w:space="0" w:color="auto"/>
                <w:bottom w:val="none" w:sz="0" w:space="0" w:color="auto"/>
                <w:right w:val="none" w:sz="0" w:space="0" w:color="auto"/>
              </w:divBdr>
              <w:divsChild>
                <w:div w:id="243148652">
                  <w:marLeft w:val="0"/>
                  <w:marRight w:val="0"/>
                  <w:marTop w:val="0"/>
                  <w:marBottom w:val="0"/>
                  <w:divBdr>
                    <w:top w:val="none" w:sz="0" w:space="0" w:color="auto"/>
                    <w:left w:val="none" w:sz="0" w:space="0" w:color="auto"/>
                    <w:bottom w:val="none" w:sz="0" w:space="0" w:color="auto"/>
                    <w:right w:val="none" w:sz="0" w:space="0" w:color="auto"/>
                  </w:divBdr>
                  <w:divsChild>
                    <w:div w:id="1047410335">
                      <w:marLeft w:val="0"/>
                      <w:marRight w:val="0"/>
                      <w:marTop w:val="0"/>
                      <w:marBottom w:val="0"/>
                      <w:divBdr>
                        <w:top w:val="none" w:sz="0" w:space="0" w:color="auto"/>
                        <w:left w:val="none" w:sz="0" w:space="0" w:color="auto"/>
                        <w:bottom w:val="none" w:sz="0" w:space="0" w:color="auto"/>
                        <w:right w:val="none" w:sz="0" w:space="0" w:color="auto"/>
                      </w:divBdr>
                      <w:divsChild>
                        <w:div w:id="486828358">
                          <w:marLeft w:val="0"/>
                          <w:marRight w:val="0"/>
                          <w:marTop w:val="0"/>
                          <w:marBottom w:val="0"/>
                          <w:divBdr>
                            <w:top w:val="none" w:sz="0" w:space="0" w:color="auto"/>
                            <w:left w:val="none" w:sz="0" w:space="0" w:color="auto"/>
                            <w:bottom w:val="none" w:sz="0" w:space="0" w:color="auto"/>
                            <w:right w:val="none" w:sz="0" w:space="0" w:color="auto"/>
                          </w:divBdr>
                          <w:divsChild>
                            <w:div w:id="402064485">
                              <w:marLeft w:val="0"/>
                              <w:marRight w:val="0"/>
                              <w:marTop w:val="0"/>
                              <w:marBottom w:val="0"/>
                              <w:divBdr>
                                <w:top w:val="none" w:sz="0" w:space="0" w:color="auto"/>
                                <w:left w:val="none" w:sz="0" w:space="0" w:color="auto"/>
                                <w:bottom w:val="none" w:sz="0" w:space="0" w:color="auto"/>
                                <w:right w:val="none" w:sz="0" w:space="0" w:color="auto"/>
                              </w:divBdr>
                              <w:divsChild>
                                <w:div w:id="18879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455142">
      <w:bodyDiv w:val="1"/>
      <w:marLeft w:val="0"/>
      <w:marRight w:val="0"/>
      <w:marTop w:val="0"/>
      <w:marBottom w:val="0"/>
      <w:divBdr>
        <w:top w:val="none" w:sz="0" w:space="0" w:color="auto"/>
        <w:left w:val="none" w:sz="0" w:space="0" w:color="auto"/>
        <w:bottom w:val="none" w:sz="0" w:space="0" w:color="auto"/>
        <w:right w:val="none" w:sz="0" w:space="0" w:color="auto"/>
      </w:divBdr>
    </w:div>
    <w:div w:id="902300441">
      <w:bodyDiv w:val="1"/>
      <w:marLeft w:val="0"/>
      <w:marRight w:val="0"/>
      <w:marTop w:val="0"/>
      <w:marBottom w:val="0"/>
      <w:divBdr>
        <w:top w:val="none" w:sz="0" w:space="0" w:color="auto"/>
        <w:left w:val="none" w:sz="0" w:space="0" w:color="auto"/>
        <w:bottom w:val="none" w:sz="0" w:space="0" w:color="auto"/>
        <w:right w:val="none" w:sz="0" w:space="0" w:color="auto"/>
      </w:divBdr>
      <w:divsChild>
        <w:div w:id="413941505">
          <w:marLeft w:val="0"/>
          <w:marRight w:val="0"/>
          <w:marTop w:val="0"/>
          <w:marBottom w:val="0"/>
          <w:divBdr>
            <w:top w:val="none" w:sz="0" w:space="0" w:color="auto"/>
            <w:left w:val="none" w:sz="0" w:space="0" w:color="auto"/>
            <w:bottom w:val="none" w:sz="0" w:space="0" w:color="auto"/>
            <w:right w:val="none" w:sz="0" w:space="0" w:color="auto"/>
          </w:divBdr>
          <w:divsChild>
            <w:div w:id="1999575079">
              <w:marLeft w:val="0"/>
              <w:marRight w:val="0"/>
              <w:marTop w:val="0"/>
              <w:marBottom w:val="0"/>
              <w:divBdr>
                <w:top w:val="none" w:sz="0" w:space="0" w:color="auto"/>
                <w:left w:val="none" w:sz="0" w:space="0" w:color="auto"/>
                <w:bottom w:val="none" w:sz="0" w:space="0" w:color="auto"/>
                <w:right w:val="none" w:sz="0" w:space="0" w:color="auto"/>
              </w:divBdr>
              <w:divsChild>
                <w:div w:id="1883906337">
                  <w:marLeft w:val="0"/>
                  <w:marRight w:val="0"/>
                  <w:marTop w:val="0"/>
                  <w:marBottom w:val="0"/>
                  <w:divBdr>
                    <w:top w:val="none" w:sz="0" w:space="0" w:color="auto"/>
                    <w:left w:val="none" w:sz="0" w:space="0" w:color="auto"/>
                    <w:bottom w:val="none" w:sz="0" w:space="0" w:color="auto"/>
                    <w:right w:val="none" w:sz="0" w:space="0" w:color="auto"/>
                  </w:divBdr>
                  <w:divsChild>
                    <w:div w:id="1952584922">
                      <w:marLeft w:val="0"/>
                      <w:marRight w:val="0"/>
                      <w:marTop w:val="0"/>
                      <w:marBottom w:val="0"/>
                      <w:divBdr>
                        <w:top w:val="none" w:sz="0" w:space="0" w:color="auto"/>
                        <w:left w:val="none" w:sz="0" w:space="0" w:color="auto"/>
                        <w:bottom w:val="none" w:sz="0" w:space="0" w:color="auto"/>
                        <w:right w:val="none" w:sz="0" w:space="0" w:color="auto"/>
                      </w:divBdr>
                      <w:divsChild>
                        <w:div w:id="1985353362">
                          <w:marLeft w:val="0"/>
                          <w:marRight w:val="0"/>
                          <w:marTop w:val="0"/>
                          <w:marBottom w:val="0"/>
                          <w:divBdr>
                            <w:top w:val="none" w:sz="0" w:space="0" w:color="auto"/>
                            <w:left w:val="none" w:sz="0" w:space="0" w:color="auto"/>
                            <w:bottom w:val="none" w:sz="0" w:space="0" w:color="auto"/>
                            <w:right w:val="none" w:sz="0" w:space="0" w:color="auto"/>
                          </w:divBdr>
                          <w:divsChild>
                            <w:div w:id="466094397">
                              <w:marLeft w:val="0"/>
                              <w:marRight w:val="0"/>
                              <w:marTop w:val="0"/>
                              <w:marBottom w:val="0"/>
                              <w:divBdr>
                                <w:top w:val="none" w:sz="0" w:space="0" w:color="auto"/>
                                <w:left w:val="none" w:sz="0" w:space="0" w:color="auto"/>
                                <w:bottom w:val="none" w:sz="0" w:space="0" w:color="auto"/>
                                <w:right w:val="none" w:sz="0" w:space="0" w:color="auto"/>
                              </w:divBdr>
                              <w:divsChild>
                                <w:div w:id="14931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929022">
      <w:bodyDiv w:val="1"/>
      <w:marLeft w:val="0"/>
      <w:marRight w:val="0"/>
      <w:marTop w:val="0"/>
      <w:marBottom w:val="0"/>
      <w:divBdr>
        <w:top w:val="none" w:sz="0" w:space="0" w:color="auto"/>
        <w:left w:val="none" w:sz="0" w:space="0" w:color="auto"/>
        <w:bottom w:val="none" w:sz="0" w:space="0" w:color="auto"/>
        <w:right w:val="none" w:sz="0" w:space="0" w:color="auto"/>
      </w:divBdr>
      <w:divsChild>
        <w:div w:id="660235543">
          <w:marLeft w:val="0"/>
          <w:marRight w:val="0"/>
          <w:marTop w:val="0"/>
          <w:marBottom w:val="0"/>
          <w:divBdr>
            <w:top w:val="none" w:sz="0" w:space="0" w:color="auto"/>
            <w:left w:val="none" w:sz="0" w:space="0" w:color="auto"/>
            <w:bottom w:val="none" w:sz="0" w:space="0" w:color="auto"/>
            <w:right w:val="none" w:sz="0" w:space="0" w:color="auto"/>
          </w:divBdr>
          <w:divsChild>
            <w:div w:id="1749157125">
              <w:marLeft w:val="0"/>
              <w:marRight w:val="0"/>
              <w:marTop w:val="0"/>
              <w:marBottom w:val="0"/>
              <w:divBdr>
                <w:top w:val="none" w:sz="0" w:space="0" w:color="auto"/>
                <w:left w:val="none" w:sz="0" w:space="0" w:color="auto"/>
                <w:bottom w:val="none" w:sz="0" w:space="0" w:color="auto"/>
                <w:right w:val="none" w:sz="0" w:space="0" w:color="auto"/>
              </w:divBdr>
              <w:divsChild>
                <w:div w:id="1902708539">
                  <w:marLeft w:val="0"/>
                  <w:marRight w:val="0"/>
                  <w:marTop w:val="0"/>
                  <w:marBottom w:val="0"/>
                  <w:divBdr>
                    <w:top w:val="none" w:sz="0" w:space="0" w:color="auto"/>
                    <w:left w:val="none" w:sz="0" w:space="0" w:color="auto"/>
                    <w:bottom w:val="none" w:sz="0" w:space="0" w:color="auto"/>
                    <w:right w:val="none" w:sz="0" w:space="0" w:color="auto"/>
                  </w:divBdr>
                  <w:divsChild>
                    <w:div w:id="467435272">
                      <w:marLeft w:val="0"/>
                      <w:marRight w:val="0"/>
                      <w:marTop w:val="0"/>
                      <w:marBottom w:val="0"/>
                      <w:divBdr>
                        <w:top w:val="none" w:sz="0" w:space="0" w:color="auto"/>
                        <w:left w:val="none" w:sz="0" w:space="0" w:color="auto"/>
                        <w:bottom w:val="none" w:sz="0" w:space="0" w:color="auto"/>
                        <w:right w:val="none" w:sz="0" w:space="0" w:color="auto"/>
                      </w:divBdr>
                      <w:divsChild>
                        <w:div w:id="1724477242">
                          <w:marLeft w:val="0"/>
                          <w:marRight w:val="0"/>
                          <w:marTop w:val="0"/>
                          <w:marBottom w:val="0"/>
                          <w:divBdr>
                            <w:top w:val="none" w:sz="0" w:space="0" w:color="auto"/>
                            <w:left w:val="none" w:sz="0" w:space="0" w:color="auto"/>
                            <w:bottom w:val="none" w:sz="0" w:space="0" w:color="auto"/>
                            <w:right w:val="none" w:sz="0" w:space="0" w:color="auto"/>
                          </w:divBdr>
                          <w:divsChild>
                            <w:div w:id="1047727134">
                              <w:marLeft w:val="0"/>
                              <w:marRight w:val="0"/>
                              <w:marTop w:val="0"/>
                              <w:marBottom w:val="0"/>
                              <w:divBdr>
                                <w:top w:val="none" w:sz="0" w:space="0" w:color="auto"/>
                                <w:left w:val="none" w:sz="0" w:space="0" w:color="auto"/>
                                <w:bottom w:val="none" w:sz="0" w:space="0" w:color="auto"/>
                                <w:right w:val="none" w:sz="0" w:space="0" w:color="auto"/>
                              </w:divBdr>
                              <w:divsChild>
                                <w:div w:id="71318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212024">
      <w:bodyDiv w:val="1"/>
      <w:marLeft w:val="0"/>
      <w:marRight w:val="0"/>
      <w:marTop w:val="0"/>
      <w:marBottom w:val="0"/>
      <w:divBdr>
        <w:top w:val="none" w:sz="0" w:space="0" w:color="auto"/>
        <w:left w:val="none" w:sz="0" w:space="0" w:color="auto"/>
        <w:bottom w:val="none" w:sz="0" w:space="0" w:color="auto"/>
        <w:right w:val="none" w:sz="0" w:space="0" w:color="auto"/>
      </w:divBdr>
      <w:divsChild>
        <w:div w:id="1911503905">
          <w:marLeft w:val="0"/>
          <w:marRight w:val="0"/>
          <w:marTop w:val="0"/>
          <w:marBottom w:val="0"/>
          <w:divBdr>
            <w:top w:val="none" w:sz="0" w:space="0" w:color="auto"/>
            <w:left w:val="none" w:sz="0" w:space="0" w:color="auto"/>
            <w:bottom w:val="none" w:sz="0" w:space="0" w:color="auto"/>
            <w:right w:val="none" w:sz="0" w:space="0" w:color="auto"/>
          </w:divBdr>
          <w:divsChild>
            <w:div w:id="925503055">
              <w:marLeft w:val="0"/>
              <w:marRight w:val="0"/>
              <w:marTop w:val="0"/>
              <w:marBottom w:val="0"/>
              <w:divBdr>
                <w:top w:val="none" w:sz="0" w:space="0" w:color="auto"/>
                <w:left w:val="none" w:sz="0" w:space="0" w:color="auto"/>
                <w:bottom w:val="none" w:sz="0" w:space="0" w:color="auto"/>
                <w:right w:val="none" w:sz="0" w:space="0" w:color="auto"/>
              </w:divBdr>
              <w:divsChild>
                <w:div w:id="816798738">
                  <w:marLeft w:val="0"/>
                  <w:marRight w:val="0"/>
                  <w:marTop w:val="0"/>
                  <w:marBottom w:val="0"/>
                  <w:divBdr>
                    <w:top w:val="none" w:sz="0" w:space="0" w:color="auto"/>
                    <w:left w:val="none" w:sz="0" w:space="0" w:color="auto"/>
                    <w:bottom w:val="none" w:sz="0" w:space="0" w:color="auto"/>
                    <w:right w:val="none" w:sz="0" w:space="0" w:color="auto"/>
                  </w:divBdr>
                  <w:divsChild>
                    <w:div w:id="1242107603">
                      <w:marLeft w:val="0"/>
                      <w:marRight w:val="0"/>
                      <w:marTop w:val="0"/>
                      <w:marBottom w:val="0"/>
                      <w:divBdr>
                        <w:top w:val="none" w:sz="0" w:space="0" w:color="auto"/>
                        <w:left w:val="none" w:sz="0" w:space="0" w:color="auto"/>
                        <w:bottom w:val="none" w:sz="0" w:space="0" w:color="auto"/>
                        <w:right w:val="none" w:sz="0" w:space="0" w:color="auto"/>
                      </w:divBdr>
                      <w:divsChild>
                        <w:div w:id="1975410036">
                          <w:marLeft w:val="0"/>
                          <w:marRight w:val="0"/>
                          <w:marTop w:val="0"/>
                          <w:marBottom w:val="0"/>
                          <w:divBdr>
                            <w:top w:val="none" w:sz="0" w:space="0" w:color="auto"/>
                            <w:left w:val="none" w:sz="0" w:space="0" w:color="auto"/>
                            <w:bottom w:val="none" w:sz="0" w:space="0" w:color="auto"/>
                            <w:right w:val="none" w:sz="0" w:space="0" w:color="auto"/>
                          </w:divBdr>
                          <w:divsChild>
                            <w:div w:id="1324356752">
                              <w:marLeft w:val="0"/>
                              <w:marRight w:val="0"/>
                              <w:marTop w:val="0"/>
                              <w:marBottom w:val="0"/>
                              <w:divBdr>
                                <w:top w:val="none" w:sz="0" w:space="0" w:color="auto"/>
                                <w:left w:val="none" w:sz="0" w:space="0" w:color="auto"/>
                                <w:bottom w:val="none" w:sz="0" w:space="0" w:color="auto"/>
                                <w:right w:val="none" w:sz="0" w:space="0" w:color="auto"/>
                              </w:divBdr>
                              <w:divsChild>
                                <w:div w:id="169149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758846">
      <w:bodyDiv w:val="1"/>
      <w:marLeft w:val="0"/>
      <w:marRight w:val="0"/>
      <w:marTop w:val="0"/>
      <w:marBottom w:val="0"/>
      <w:divBdr>
        <w:top w:val="none" w:sz="0" w:space="0" w:color="auto"/>
        <w:left w:val="none" w:sz="0" w:space="0" w:color="auto"/>
        <w:bottom w:val="none" w:sz="0" w:space="0" w:color="auto"/>
        <w:right w:val="none" w:sz="0" w:space="0" w:color="auto"/>
      </w:divBdr>
      <w:divsChild>
        <w:div w:id="576479024">
          <w:marLeft w:val="0"/>
          <w:marRight w:val="0"/>
          <w:marTop w:val="0"/>
          <w:marBottom w:val="0"/>
          <w:divBdr>
            <w:top w:val="none" w:sz="0" w:space="0" w:color="auto"/>
            <w:left w:val="none" w:sz="0" w:space="0" w:color="auto"/>
            <w:bottom w:val="none" w:sz="0" w:space="0" w:color="auto"/>
            <w:right w:val="none" w:sz="0" w:space="0" w:color="auto"/>
          </w:divBdr>
          <w:divsChild>
            <w:div w:id="228459971">
              <w:marLeft w:val="0"/>
              <w:marRight w:val="0"/>
              <w:marTop w:val="0"/>
              <w:marBottom w:val="0"/>
              <w:divBdr>
                <w:top w:val="none" w:sz="0" w:space="0" w:color="auto"/>
                <w:left w:val="none" w:sz="0" w:space="0" w:color="auto"/>
                <w:bottom w:val="none" w:sz="0" w:space="0" w:color="auto"/>
                <w:right w:val="none" w:sz="0" w:space="0" w:color="auto"/>
              </w:divBdr>
              <w:divsChild>
                <w:div w:id="1628198118">
                  <w:marLeft w:val="0"/>
                  <w:marRight w:val="0"/>
                  <w:marTop w:val="0"/>
                  <w:marBottom w:val="0"/>
                  <w:divBdr>
                    <w:top w:val="none" w:sz="0" w:space="0" w:color="auto"/>
                    <w:left w:val="none" w:sz="0" w:space="0" w:color="auto"/>
                    <w:bottom w:val="none" w:sz="0" w:space="0" w:color="auto"/>
                    <w:right w:val="none" w:sz="0" w:space="0" w:color="auto"/>
                  </w:divBdr>
                  <w:divsChild>
                    <w:div w:id="1250503082">
                      <w:marLeft w:val="0"/>
                      <w:marRight w:val="0"/>
                      <w:marTop w:val="0"/>
                      <w:marBottom w:val="0"/>
                      <w:divBdr>
                        <w:top w:val="none" w:sz="0" w:space="0" w:color="auto"/>
                        <w:left w:val="none" w:sz="0" w:space="0" w:color="auto"/>
                        <w:bottom w:val="none" w:sz="0" w:space="0" w:color="auto"/>
                        <w:right w:val="none" w:sz="0" w:space="0" w:color="auto"/>
                      </w:divBdr>
                      <w:divsChild>
                        <w:div w:id="835535585">
                          <w:marLeft w:val="0"/>
                          <w:marRight w:val="0"/>
                          <w:marTop w:val="0"/>
                          <w:marBottom w:val="0"/>
                          <w:divBdr>
                            <w:top w:val="none" w:sz="0" w:space="0" w:color="auto"/>
                            <w:left w:val="none" w:sz="0" w:space="0" w:color="auto"/>
                            <w:bottom w:val="none" w:sz="0" w:space="0" w:color="auto"/>
                            <w:right w:val="none" w:sz="0" w:space="0" w:color="auto"/>
                          </w:divBdr>
                          <w:divsChild>
                            <w:div w:id="97918018">
                              <w:marLeft w:val="0"/>
                              <w:marRight w:val="0"/>
                              <w:marTop w:val="0"/>
                              <w:marBottom w:val="0"/>
                              <w:divBdr>
                                <w:top w:val="none" w:sz="0" w:space="0" w:color="auto"/>
                                <w:left w:val="none" w:sz="0" w:space="0" w:color="auto"/>
                                <w:bottom w:val="none" w:sz="0" w:space="0" w:color="auto"/>
                                <w:right w:val="none" w:sz="0" w:space="0" w:color="auto"/>
                              </w:divBdr>
                              <w:divsChild>
                                <w:div w:id="145968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252753">
      <w:bodyDiv w:val="1"/>
      <w:marLeft w:val="0"/>
      <w:marRight w:val="0"/>
      <w:marTop w:val="0"/>
      <w:marBottom w:val="0"/>
      <w:divBdr>
        <w:top w:val="none" w:sz="0" w:space="0" w:color="auto"/>
        <w:left w:val="none" w:sz="0" w:space="0" w:color="auto"/>
        <w:bottom w:val="none" w:sz="0" w:space="0" w:color="auto"/>
        <w:right w:val="none" w:sz="0" w:space="0" w:color="auto"/>
      </w:divBdr>
    </w:div>
    <w:div w:id="1797485004">
      <w:bodyDiv w:val="1"/>
      <w:marLeft w:val="0"/>
      <w:marRight w:val="0"/>
      <w:marTop w:val="0"/>
      <w:marBottom w:val="0"/>
      <w:divBdr>
        <w:top w:val="none" w:sz="0" w:space="0" w:color="auto"/>
        <w:left w:val="none" w:sz="0" w:space="0" w:color="auto"/>
        <w:bottom w:val="none" w:sz="0" w:space="0" w:color="auto"/>
        <w:right w:val="none" w:sz="0" w:space="0" w:color="auto"/>
      </w:divBdr>
    </w:div>
    <w:div w:id="1803618116">
      <w:bodyDiv w:val="1"/>
      <w:marLeft w:val="0"/>
      <w:marRight w:val="0"/>
      <w:marTop w:val="0"/>
      <w:marBottom w:val="0"/>
      <w:divBdr>
        <w:top w:val="none" w:sz="0" w:space="0" w:color="auto"/>
        <w:left w:val="none" w:sz="0" w:space="0" w:color="auto"/>
        <w:bottom w:val="none" w:sz="0" w:space="0" w:color="auto"/>
        <w:right w:val="none" w:sz="0" w:space="0" w:color="auto"/>
      </w:divBdr>
      <w:divsChild>
        <w:div w:id="1103652127">
          <w:marLeft w:val="0"/>
          <w:marRight w:val="0"/>
          <w:marTop w:val="0"/>
          <w:marBottom w:val="0"/>
          <w:divBdr>
            <w:top w:val="none" w:sz="0" w:space="0" w:color="auto"/>
            <w:left w:val="none" w:sz="0" w:space="0" w:color="auto"/>
            <w:bottom w:val="none" w:sz="0" w:space="0" w:color="auto"/>
            <w:right w:val="none" w:sz="0" w:space="0" w:color="auto"/>
          </w:divBdr>
          <w:divsChild>
            <w:div w:id="455760470">
              <w:marLeft w:val="0"/>
              <w:marRight w:val="0"/>
              <w:marTop w:val="0"/>
              <w:marBottom w:val="0"/>
              <w:divBdr>
                <w:top w:val="none" w:sz="0" w:space="0" w:color="auto"/>
                <w:left w:val="none" w:sz="0" w:space="0" w:color="auto"/>
                <w:bottom w:val="none" w:sz="0" w:space="0" w:color="auto"/>
                <w:right w:val="none" w:sz="0" w:space="0" w:color="auto"/>
              </w:divBdr>
              <w:divsChild>
                <w:div w:id="120150964">
                  <w:marLeft w:val="0"/>
                  <w:marRight w:val="0"/>
                  <w:marTop w:val="0"/>
                  <w:marBottom w:val="0"/>
                  <w:divBdr>
                    <w:top w:val="none" w:sz="0" w:space="0" w:color="auto"/>
                    <w:left w:val="none" w:sz="0" w:space="0" w:color="auto"/>
                    <w:bottom w:val="none" w:sz="0" w:space="0" w:color="auto"/>
                    <w:right w:val="none" w:sz="0" w:space="0" w:color="auto"/>
                  </w:divBdr>
                  <w:divsChild>
                    <w:div w:id="1514877512">
                      <w:marLeft w:val="0"/>
                      <w:marRight w:val="0"/>
                      <w:marTop w:val="0"/>
                      <w:marBottom w:val="0"/>
                      <w:divBdr>
                        <w:top w:val="none" w:sz="0" w:space="0" w:color="auto"/>
                        <w:left w:val="none" w:sz="0" w:space="0" w:color="auto"/>
                        <w:bottom w:val="none" w:sz="0" w:space="0" w:color="auto"/>
                        <w:right w:val="none" w:sz="0" w:space="0" w:color="auto"/>
                      </w:divBdr>
                      <w:divsChild>
                        <w:div w:id="1215387086">
                          <w:marLeft w:val="0"/>
                          <w:marRight w:val="0"/>
                          <w:marTop w:val="0"/>
                          <w:marBottom w:val="0"/>
                          <w:divBdr>
                            <w:top w:val="none" w:sz="0" w:space="0" w:color="auto"/>
                            <w:left w:val="none" w:sz="0" w:space="0" w:color="auto"/>
                            <w:bottom w:val="none" w:sz="0" w:space="0" w:color="auto"/>
                            <w:right w:val="none" w:sz="0" w:space="0" w:color="auto"/>
                          </w:divBdr>
                          <w:divsChild>
                            <w:div w:id="923803232">
                              <w:marLeft w:val="0"/>
                              <w:marRight w:val="0"/>
                              <w:marTop w:val="0"/>
                              <w:marBottom w:val="0"/>
                              <w:divBdr>
                                <w:top w:val="none" w:sz="0" w:space="0" w:color="auto"/>
                                <w:left w:val="none" w:sz="0" w:space="0" w:color="auto"/>
                                <w:bottom w:val="none" w:sz="0" w:space="0" w:color="auto"/>
                                <w:right w:val="none" w:sz="0" w:space="0" w:color="auto"/>
                              </w:divBdr>
                              <w:divsChild>
                                <w:div w:id="2386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49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legifrance.gouv.fr/affichCodeArticle.do?cidTexte=LEGITEXT000006074069&amp;idArticle=LEGIARTI000031715195&amp;dateTexte=&amp;categorieLien=c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affichCodeArticle.do?cidTexte=LEGITEXT000006074069&amp;idArticle=LEGIARTI000006796578&amp;dateTexte=&amp;categorieLien=cid" TargetMode="External"/><Relationship Id="rId20"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0.emf"/><Relationship Id="rId5" Type="http://schemas.openxmlformats.org/officeDocument/2006/relationships/webSettings" Target="webSettings.xml"/><Relationship Id="rId15" Type="http://schemas.openxmlformats.org/officeDocument/2006/relationships/hyperlink" Target="http://www.lavienne86.fr" TargetMode="External"/><Relationship Id="rId23" Type="http://schemas.openxmlformats.org/officeDocument/2006/relationships/image" Target="media/image5.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footer" Target="footer3.xml"/><Relationship Id="rId22" Type="http://schemas.openxmlformats.org/officeDocument/2006/relationships/image" Target="media/image40.em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B3F49-AEC8-423B-BAC9-A7B06432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134</Pages>
  <Words>37761</Words>
  <Characters>207689</Characters>
  <Application>Microsoft Office Word</Application>
  <DocSecurity>0</DocSecurity>
  <Lines>1730</Lines>
  <Paragraphs>489</Paragraphs>
  <ScaleCrop>false</ScaleCrop>
  <HeadingPairs>
    <vt:vector size="2" baseType="variant">
      <vt:variant>
        <vt:lpstr>Titre</vt:lpstr>
      </vt:variant>
      <vt:variant>
        <vt:i4>1</vt:i4>
      </vt:variant>
    </vt:vector>
  </HeadingPairs>
  <TitlesOfParts>
    <vt:vector size="1" baseType="lpstr">
      <vt:lpstr>PREAMBULE</vt:lpstr>
    </vt:vector>
  </TitlesOfParts>
  <Company>Conseil Général de la Vienne</Company>
  <LinksUpToDate>false</LinksUpToDate>
  <CharactersWithSpaces>244961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PREAMBULE</dc:title>
  <dc:subject/>
  <dc:creator>FOUGERON Mathilde</dc:creator>
  <cp:keywords/>
  <dc:description/>
  <cp:lastModifiedBy>GAUTIER Fabienne</cp:lastModifiedBy>
  <cp:revision>24</cp:revision>
  <cp:lastPrinted>2025-06-12T14:23:00Z</cp:lastPrinted>
  <dcterms:created xsi:type="dcterms:W3CDTF">2024-02-07T13:28:00Z</dcterms:created>
  <dcterms:modified xsi:type="dcterms:W3CDTF">2026-09-08T11:58:00Z</dcterms:modified>
</cp:coreProperties>
</file>