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25B1D" w14:textId="76BCC2C8" w:rsidR="0010603A" w:rsidRDefault="007121DC" w:rsidP="0010603A">
      <w:bookmarkStart w:id="0" w:name="_GoBack"/>
      <w:bookmarkEnd w:id="0"/>
      <w:r>
        <w:rPr>
          <w:noProof/>
        </w:rPr>
        <mc:AlternateContent>
          <mc:Choice Requires="wps">
            <w:drawing>
              <wp:anchor distT="45720" distB="45720" distL="114300" distR="114300" simplePos="0" relativeHeight="251675648" behindDoc="0" locked="0" layoutInCell="1" allowOverlap="1" wp14:anchorId="1B73793A" wp14:editId="7F7D38C3">
                <wp:simplePos x="0" y="0"/>
                <wp:positionH relativeFrom="margin">
                  <wp:posOffset>363220</wp:posOffset>
                </wp:positionH>
                <wp:positionV relativeFrom="paragraph">
                  <wp:posOffset>1955165</wp:posOffset>
                </wp:positionV>
                <wp:extent cx="5686425" cy="717105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171055"/>
                        </a:xfrm>
                        <a:prstGeom prst="rect">
                          <a:avLst/>
                        </a:prstGeom>
                        <a:noFill/>
                        <a:ln w="9525">
                          <a:noFill/>
                          <a:miter lim="800000"/>
                          <a:headEnd/>
                          <a:tailEnd/>
                        </a:ln>
                      </wps:spPr>
                      <wps:txbx>
                        <w:txbxContent>
                          <w:sdt>
                            <w:sdtPr>
                              <w:rPr>
                                <w:rFonts w:ascii="Calibri" w:eastAsia="Times New Roman" w:hAnsi="Calibri" w:cs="Times New Roman"/>
                                <w:color w:val="000000"/>
                                <w:kern w:val="28"/>
                                <w:sz w:val="18"/>
                                <w:szCs w:val="20"/>
                                <w14:ligatures w14:val="standard"/>
                                <w14:cntxtAlts/>
                              </w:rPr>
                              <w:id w:val="-1254657320"/>
                              <w:docPartObj>
                                <w:docPartGallery w:val="Table of Contents"/>
                                <w:docPartUnique/>
                              </w:docPartObj>
                            </w:sdtPr>
                            <w:sdtEndPr>
                              <w:rPr>
                                <w:b/>
                                <w:bCs/>
                              </w:rPr>
                            </w:sdtEndPr>
                            <w:sdtContent>
                              <w:p w14:paraId="2EABFB0F" w14:textId="048E1A87" w:rsidR="007121DC" w:rsidRPr="001D2780" w:rsidRDefault="007121DC" w:rsidP="00F15DDD">
                                <w:pPr>
                                  <w:pStyle w:val="En-ttedetabledesmatires"/>
                                  <w:spacing w:after="60"/>
                                  <w:rPr>
                                    <w:sz w:val="28"/>
                                  </w:rPr>
                                </w:pPr>
                                <w:r w:rsidRPr="001D2780">
                                  <w:rPr>
                                    <w:sz w:val="28"/>
                                  </w:rPr>
                                  <w:t>Table des matières</w:t>
                                </w:r>
                              </w:p>
                              <w:p w14:paraId="1EA2E4E4" w14:textId="5A22BF31" w:rsidR="000353AB" w:rsidRDefault="007121DC">
                                <w:pPr>
                                  <w:pStyle w:val="TM1"/>
                                  <w:rPr>
                                    <w:rFonts w:asciiTheme="minorHAnsi" w:eastAsiaTheme="minorEastAsia" w:hAnsiTheme="minorHAnsi" w:cstheme="minorBidi"/>
                                    <w:b w:val="0"/>
                                    <w:noProof/>
                                    <w:color w:val="auto"/>
                                    <w:kern w:val="2"/>
                                    <w:sz w:val="22"/>
                                    <w:szCs w:val="22"/>
                                    <w14:ligatures w14:val="standardContextual"/>
                                    <w14:cntxtAlts w14:val="0"/>
                                  </w:rPr>
                                </w:pPr>
                                <w:r w:rsidRPr="001D2780">
                                  <w:rPr>
                                    <w:sz w:val="18"/>
                                  </w:rPr>
                                  <w:fldChar w:fldCharType="begin"/>
                                </w:r>
                                <w:r w:rsidRPr="001D2780">
                                  <w:rPr>
                                    <w:sz w:val="18"/>
                                  </w:rPr>
                                  <w:instrText xml:space="preserve"> TOC \o "1-3" \h \z \u </w:instrText>
                                </w:r>
                                <w:r w:rsidRPr="001D2780">
                                  <w:rPr>
                                    <w:sz w:val="18"/>
                                  </w:rPr>
                                  <w:fldChar w:fldCharType="separate"/>
                                </w:r>
                                <w:hyperlink w:anchor="_Toc153803698" w:history="1">
                                  <w:r w:rsidR="000353AB" w:rsidRPr="002F5EC3">
                                    <w:rPr>
                                      <w:rStyle w:val="Lienhypertexte"/>
                                      <w:rFonts w:eastAsia="Calibri"/>
                                      <w:noProof/>
                                    </w:rPr>
                                    <w:t>1.</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rFonts w:eastAsia="Calibri"/>
                                      <w:noProof/>
                                    </w:rPr>
                                    <w:t>Description détaillée de l’opération</w:t>
                                  </w:r>
                                  <w:r w:rsidR="000353AB">
                                    <w:rPr>
                                      <w:noProof/>
                                      <w:webHidden/>
                                    </w:rPr>
                                    <w:tab/>
                                  </w:r>
                                  <w:r w:rsidR="000353AB">
                                    <w:rPr>
                                      <w:noProof/>
                                      <w:webHidden/>
                                    </w:rPr>
                                    <w:fldChar w:fldCharType="begin"/>
                                  </w:r>
                                  <w:r w:rsidR="000353AB">
                                    <w:rPr>
                                      <w:noProof/>
                                      <w:webHidden/>
                                    </w:rPr>
                                    <w:instrText xml:space="preserve"> PAGEREF _Toc153803698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6A33CAA7" w14:textId="37299EF8"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699" w:history="1">
                                  <w:r w:rsidR="000353AB" w:rsidRPr="002F5EC3">
                                    <w:rPr>
                                      <w:rStyle w:val="Lienhypertexte"/>
                                      <w:noProof/>
                                    </w:rPr>
                                    <w:t>1.1.</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Objet de l’opération</w:t>
                                  </w:r>
                                  <w:r w:rsidR="000353AB">
                                    <w:rPr>
                                      <w:noProof/>
                                      <w:webHidden/>
                                    </w:rPr>
                                    <w:tab/>
                                  </w:r>
                                  <w:r w:rsidR="000353AB">
                                    <w:rPr>
                                      <w:noProof/>
                                      <w:webHidden/>
                                    </w:rPr>
                                    <w:fldChar w:fldCharType="begin"/>
                                  </w:r>
                                  <w:r w:rsidR="000353AB">
                                    <w:rPr>
                                      <w:noProof/>
                                      <w:webHidden/>
                                    </w:rPr>
                                    <w:instrText xml:space="preserve"> PAGEREF _Toc153803699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5FF261FA" w14:textId="343C7A89"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0" w:history="1">
                                  <w:r w:rsidR="000353AB" w:rsidRPr="002F5EC3">
                                    <w:rPr>
                                      <w:rStyle w:val="Lienhypertexte"/>
                                      <w:noProof/>
                                    </w:rPr>
                                    <w:t>1.2.</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Cadre général de l’organisation de l’opération</w:t>
                                  </w:r>
                                  <w:r w:rsidR="000353AB">
                                    <w:rPr>
                                      <w:noProof/>
                                      <w:webHidden/>
                                    </w:rPr>
                                    <w:tab/>
                                  </w:r>
                                  <w:r w:rsidR="000353AB">
                                    <w:rPr>
                                      <w:noProof/>
                                      <w:webHidden/>
                                    </w:rPr>
                                    <w:fldChar w:fldCharType="begin"/>
                                  </w:r>
                                  <w:r w:rsidR="000353AB">
                                    <w:rPr>
                                      <w:noProof/>
                                      <w:webHidden/>
                                    </w:rPr>
                                    <w:instrText xml:space="preserve"> PAGEREF _Toc153803700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70A59094" w14:textId="2955B764"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1" w:history="1">
                                  <w:r w:rsidR="000353AB" w:rsidRPr="002F5EC3">
                                    <w:rPr>
                                      <w:rStyle w:val="Lienhypertexte"/>
                                      <w:noProof/>
                                    </w:rPr>
                                    <w:t>1.3.</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Intégration au territoire, historique de la situation existante</w:t>
                                  </w:r>
                                  <w:r w:rsidR="000353AB">
                                    <w:rPr>
                                      <w:noProof/>
                                      <w:webHidden/>
                                    </w:rPr>
                                    <w:tab/>
                                  </w:r>
                                  <w:r w:rsidR="000353AB">
                                    <w:rPr>
                                      <w:noProof/>
                                      <w:webHidden/>
                                    </w:rPr>
                                    <w:fldChar w:fldCharType="begin"/>
                                  </w:r>
                                  <w:r w:rsidR="000353AB">
                                    <w:rPr>
                                      <w:noProof/>
                                      <w:webHidden/>
                                    </w:rPr>
                                    <w:instrText xml:space="preserve"> PAGEREF _Toc153803701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1AA87906" w14:textId="0FA1C6BC"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2" w:history="1">
                                  <w:r w:rsidR="000353AB" w:rsidRPr="002F5EC3">
                                    <w:rPr>
                                      <w:rStyle w:val="Lienhypertexte"/>
                                      <w:noProof/>
                                    </w:rPr>
                                    <w:t>1.4.</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Actions et études de faisabilité réalisées pour le montage du projet (schéma directeur…) et sur les process (si nécessaire)</w:t>
                                  </w:r>
                                  <w:r w:rsidR="000353AB">
                                    <w:rPr>
                                      <w:noProof/>
                                      <w:webHidden/>
                                    </w:rPr>
                                    <w:tab/>
                                  </w:r>
                                  <w:r w:rsidR="000353AB">
                                    <w:rPr>
                                      <w:noProof/>
                                      <w:webHidden/>
                                    </w:rPr>
                                    <w:fldChar w:fldCharType="begin"/>
                                  </w:r>
                                  <w:r w:rsidR="000353AB">
                                    <w:rPr>
                                      <w:noProof/>
                                      <w:webHidden/>
                                    </w:rPr>
                                    <w:instrText xml:space="preserve"> PAGEREF _Toc153803702 \h </w:instrText>
                                  </w:r>
                                  <w:r w:rsidR="000353AB">
                                    <w:rPr>
                                      <w:noProof/>
                                      <w:webHidden/>
                                    </w:rPr>
                                  </w:r>
                                  <w:r w:rsidR="000353AB">
                                    <w:rPr>
                                      <w:noProof/>
                                      <w:webHidden/>
                                    </w:rPr>
                                    <w:fldChar w:fldCharType="separate"/>
                                  </w:r>
                                  <w:r w:rsidR="000353AB">
                                    <w:rPr>
                                      <w:noProof/>
                                      <w:webHidden/>
                                    </w:rPr>
                                    <w:t>3</w:t>
                                  </w:r>
                                  <w:r w:rsidR="000353AB">
                                    <w:rPr>
                                      <w:noProof/>
                                      <w:webHidden/>
                                    </w:rPr>
                                    <w:fldChar w:fldCharType="end"/>
                                  </w:r>
                                </w:hyperlink>
                              </w:p>
                              <w:p w14:paraId="4C37AD60" w14:textId="42E70ED5"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3" w:history="1">
                                  <w:r w:rsidR="000353AB" w:rsidRPr="002F5EC3">
                                    <w:rPr>
                                      <w:rStyle w:val="Lienhypertexte"/>
                                      <w:noProof/>
                                    </w:rPr>
                                    <w:t>1.5.</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Démarche d’économie d’énergie</w:t>
                                  </w:r>
                                  <w:r w:rsidR="000353AB">
                                    <w:rPr>
                                      <w:noProof/>
                                      <w:webHidden/>
                                    </w:rPr>
                                    <w:tab/>
                                  </w:r>
                                  <w:r w:rsidR="000353AB">
                                    <w:rPr>
                                      <w:noProof/>
                                      <w:webHidden/>
                                    </w:rPr>
                                    <w:fldChar w:fldCharType="begin"/>
                                  </w:r>
                                  <w:r w:rsidR="000353AB">
                                    <w:rPr>
                                      <w:noProof/>
                                      <w:webHidden/>
                                    </w:rPr>
                                    <w:instrText xml:space="preserve"> PAGEREF _Toc153803703 \h </w:instrText>
                                  </w:r>
                                  <w:r w:rsidR="000353AB">
                                    <w:rPr>
                                      <w:noProof/>
                                      <w:webHidden/>
                                    </w:rPr>
                                  </w:r>
                                  <w:r w:rsidR="000353AB">
                                    <w:rPr>
                                      <w:noProof/>
                                      <w:webHidden/>
                                    </w:rPr>
                                    <w:fldChar w:fldCharType="separate"/>
                                  </w:r>
                                  <w:r w:rsidR="000353AB">
                                    <w:rPr>
                                      <w:noProof/>
                                      <w:webHidden/>
                                    </w:rPr>
                                    <w:t>4</w:t>
                                  </w:r>
                                  <w:r w:rsidR="000353AB">
                                    <w:rPr>
                                      <w:noProof/>
                                      <w:webHidden/>
                                    </w:rPr>
                                    <w:fldChar w:fldCharType="end"/>
                                  </w:r>
                                </w:hyperlink>
                              </w:p>
                              <w:p w14:paraId="0F031FAF" w14:textId="1C46EA32"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4" w:history="1">
                                  <w:r w:rsidR="000353AB" w:rsidRPr="002F5EC3">
                                    <w:rPr>
                                      <w:rStyle w:val="Lienhypertexte"/>
                                      <w:noProof/>
                                    </w:rPr>
                                    <w:t>1.6.</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Description des besoins thermiques</w:t>
                                  </w:r>
                                  <w:r w:rsidR="000353AB">
                                    <w:rPr>
                                      <w:noProof/>
                                      <w:webHidden/>
                                    </w:rPr>
                                    <w:tab/>
                                  </w:r>
                                  <w:r w:rsidR="000353AB">
                                    <w:rPr>
                                      <w:noProof/>
                                      <w:webHidden/>
                                    </w:rPr>
                                    <w:fldChar w:fldCharType="begin"/>
                                  </w:r>
                                  <w:r w:rsidR="000353AB">
                                    <w:rPr>
                                      <w:noProof/>
                                      <w:webHidden/>
                                    </w:rPr>
                                    <w:instrText xml:space="preserve"> PAGEREF _Toc153803704 \h </w:instrText>
                                  </w:r>
                                  <w:r w:rsidR="000353AB">
                                    <w:rPr>
                                      <w:noProof/>
                                      <w:webHidden/>
                                    </w:rPr>
                                  </w:r>
                                  <w:r w:rsidR="000353AB">
                                    <w:rPr>
                                      <w:noProof/>
                                      <w:webHidden/>
                                    </w:rPr>
                                    <w:fldChar w:fldCharType="separate"/>
                                  </w:r>
                                  <w:r w:rsidR="000353AB">
                                    <w:rPr>
                                      <w:noProof/>
                                      <w:webHidden/>
                                    </w:rPr>
                                    <w:t>4</w:t>
                                  </w:r>
                                  <w:r w:rsidR="000353AB">
                                    <w:rPr>
                                      <w:noProof/>
                                      <w:webHidden/>
                                    </w:rPr>
                                    <w:fldChar w:fldCharType="end"/>
                                  </w:r>
                                </w:hyperlink>
                              </w:p>
                              <w:p w14:paraId="05E32DF5" w14:textId="33BBC753"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5" w:history="1">
                                  <w:r w:rsidR="000353AB" w:rsidRPr="002F5EC3">
                                    <w:rPr>
                                      <w:rStyle w:val="Lienhypertexte"/>
                                      <w:noProof/>
                                    </w:rPr>
                                    <w:t>1.7.</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Bilan énergétique avant et après opération</w:t>
                                  </w:r>
                                  <w:r w:rsidR="000353AB">
                                    <w:rPr>
                                      <w:noProof/>
                                      <w:webHidden/>
                                    </w:rPr>
                                    <w:tab/>
                                  </w:r>
                                  <w:r w:rsidR="000353AB">
                                    <w:rPr>
                                      <w:noProof/>
                                      <w:webHidden/>
                                    </w:rPr>
                                    <w:fldChar w:fldCharType="begin"/>
                                  </w:r>
                                  <w:r w:rsidR="000353AB">
                                    <w:rPr>
                                      <w:noProof/>
                                      <w:webHidden/>
                                    </w:rPr>
                                    <w:instrText xml:space="preserve"> PAGEREF _Toc153803705 \h </w:instrText>
                                  </w:r>
                                  <w:r w:rsidR="000353AB">
                                    <w:rPr>
                                      <w:noProof/>
                                      <w:webHidden/>
                                    </w:rPr>
                                  </w:r>
                                  <w:r w:rsidR="000353AB">
                                    <w:rPr>
                                      <w:noProof/>
                                      <w:webHidden/>
                                    </w:rPr>
                                    <w:fldChar w:fldCharType="separate"/>
                                  </w:r>
                                  <w:r w:rsidR="000353AB">
                                    <w:rPr>
                                      <w:noProof/>
                                      <w:webHidden/>
                                    </w:rPr>
                                    <w:t>5</w:t>
                                  </w:r>
                                  <w:r w:rsidR="000353AB">
                                    <w:rPr>
                                      <w:noProof/>
                                      <w:webHidden/>
                                    </w:rPr>
                                    <w:fldChar w:fldCharType="end"/>
                                  </w:r>
                                </w:hyperlink>
                              </w:p>
                              <w:p w14:paraId="7766B803" w14:textId="710D9E9C"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6" w:history="1">
                                  <w:r w:rsidR="000353AB" w:rsidRPr="002F5EC3">
                                    <w:rPr>
                                      <w:rStyle w:val="Lienhypertexte"/>
                                      <w:noProof/>
                                    </w:rPr>
                                    <w:t>1.8.</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Impact subvention demandée sur le prix de vente (ou le coût) de la chaleur et du froid (le cas échéant).</w:t>
                                  </w:r>
                                  <w:r w:rsidR="000353AB">
                                    <w:rPr>
                                      <w:noProof/>
                                      <w:webHidden/>
                                    </w:rPr>
                                    <w:tab/>
                                  </w:r>
                                  <w:r w:rsidR="000353AB">
                                    <w:rPr>
                                      <w:noProof/>
                                      <w:webHidden/>
                                    </w:rPr>
                                    <w:fldChar w:fldCharType="begin"/>
                                  </w:r>
                                  <w:r w:rsidR="000353AB">
                                    <w:rPr>
                                      <w:noProof/>
                                      <w:webHidden/>
                                    </w:rPr>
                                    <w:instrText xml:space="preserve"> PAGEREF _Toc153803706 \h </w:instrText>
                                  </w:r>
                                  <w:r w:rsidR="000353AB">
                                    <w:rPr>
                                      <w:noProof/>
                                      <w:webHidden/>
                                    </w:rPr>
                                  </w:r>
                                  <w:r w:rsidR="000353AB">
                                    <w:rPr>
                                      <w:noProof/>
                                      <w:webHidden/>
                                    </w:rPr>
                                    <w:fldChar w:fldCharType="separate"/>
                                  </w:r>
                                  <w:r w:rsidR="000353AB">
                                    <w:rPr>
                                      <w:noProof/>
                                      <w:webHidden/>
                                    </w:rPr>
                                    <w:t>5</w:t>
                                  </w:r>
                                  <w:r w:rsidR="000353AB">
                                    <w:rPr>
                                      <w:noProof/>
                                      <w:webHidden/>
                                    </w:rPr>
                                    <w:fldChar w:fldCharType="end"/>
                                  </w:r>
                                </w:hyperlink>
                              </w:p>
                              <w:p w14:paraId="3AAE4B25" w14:textId="40B3D906"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7" w:history="1">
                                  <w:r w:rsidR="000353AB" w:rsidRPr="002F5EC3">
                                    <w:rPr>
                                      <w:rStyle w:val="Lienhypertexte"/>
                                      <w:noProof/>
                                    </w:rPr>
                                    <w:t>1.9.</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Dimensionnement des installations de production EnR&amp;R</w:t>
                                  </w:r>
                                  <w:r w:rsidR="000353AB">
                                    <w:rPr>
                                      <w:noProof/>
                                      <w:webHidden/>
                                    </w:rPr>
                                    <w:tab/>
                                  </w:r>
                                  <w:r w:rsidR="000353AB">
                                    <w:rPr>
                                      <w:noProof/>
                                      <w:webHidden/>
                                    </w:rPr>
                                    <w:fldChar w:fldCharType="begin"/>
                                  </w:r>
                                  <w:r w:rsidR="000353AB">
                                    <w:rPr>
                                      <w:noProof/>
                                      <w:webHidden/>
                                    </w:rPr>
                                    <w:instrText xml:space="preserve"> PAGEREF _Toc153803707 \h </w:instrText>
                                  </w:r>
                                  <w:r w:rsidR="000353AB">
                                    <w:rPr>
                                      <w:noProof/>
                                      <w:webHidden/>
                                    </w:rPr>
                                  </w:r>
                                  <w:r w:rsidR="000353AB">
                                    <w:rPr>
                                      <w:noProof/>
                                      <w:webHidden/>
                                    </w:rPr>
                                    <w:fldChar w:fldCharType="separate"/>
                                  </w:r>
                                  <w:r w:rsidR="000353AB">
                                    <w:rPr>
                                      <w:noProof/>
                                      <w:webHidden/>
                                    </w:rPr>
                                    <w:t>6</w:t>
                                  </w:r>
                                  <w:r w:rsidR="000353AB">
                                    <w:rPr>
                                      <w:noProof/>
                                      <w:webHidden/>
                                    </w:rPr>
                                    <w:fldChar w:fldCharType="end"/>
                                  </w:r>
                                </w:hyperlink>
                              </w:p>
                              <w:p w14:paraId="4B858E40" w14:textId="6BF9A9CE"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8" w:history="1">
                                  <w:r w:rsidR="000353AB" w:rsidRPr="002F5EC3">
                                    <w:rPr>
                                      <w:rStyle w:val="Lienhypertexte"/>
                                      <w:noProof/>
                                    </w:rPr>
                                    <w:t>1.10.</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Descriptif technique des installations de production EnR&amp;R et de leurs performances</w:t>
                                  </w:r>
                                  <w:r w:rsidR="000353AB">
                                    <w:rPr>
                                      <w:noProof/>
                                      <w:webHidden/>
                                    </w:rPr>
                                    <w:tab/>
                                  </w:r>
                                  <w:r w:rsidR="000353AB">
                                    <w:rPr>
                                      <w:noProof/>
                                      <w:webHidden/>
                                    </w:rPr>
                                    <w:fldChar w:fldCharType="begin"/>
                                  </w:r>
                                  <w:r w:rsidR="000353AB">
                                    <w:rPr>
                                      <w:noProof/>
                                      <w:webHidden/>
                                    </w:rPr>
                                    <w:instrText xml:space="preserve"> PAGEREF _Toc153803708 \h </w:instrText>
                                  </w:r>
                                  <w:r w:rsidR="000353AB">
                                    <w:rPr>
                                      <w:noProof/>
                                      <w:webHidden/>
                                    </w:rPr>
                                  </w:r>
                                  <w:r w:rsidR="000353AB">
                                    <w:rPr>
                                      <w:noProof/>
                                      <w:webHidden/>
                                    </w:rPr>
                                    <w:fldChar w:fldCharType="separate"/>
                                  </w:r>
                                  <w:r w:rsidR="000353AB">
                                    <w:rPr>
                                      <w:noProof/>
                                      <w:webHidden/>
                                    </w:rPr>
                                    <w:t>7</w:t>
                                  </w:r>
                                  <w:r w:rsidR="000353AB">
                                    <w:rPr>
                                      <w:noProof/>
                                      <w:webHidden/>
                                    </w:rPr>
                                    <w:fldChar w:fldCharType="end"/>
                                  </w:r>
                                </w:hyperlink>
                              </w:p>
                              <w:p w14:paraId="5DAF15D9" w14:textId="345C0E6F"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9" w:history="1">
                                  <w:r w:rsidR="000353AB" w:rsidRPr="002F5EC3">
                                    <w:rPr>
                                      <w:rStyle w:val="Lienhypertexte"/>
                                      <w:noProof/>
                                    </w:rPr>
                                    <w:t>1.11.</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Système de comptage, suivi, reporting de la production EnR&amp;R</w:t>
                                  </w:r>
                                  <w:r w:rsidR="000353AB">
                                    <w:rPr>
                                      <w:noProof/>
                                      <w:webHidden/>
                                    </w:rPr>
                                    <w:tab/>
                                  </w:r>
                                  <w:r w:rsidR="000353AB">
                                    <w:rPr>
                                      <w:noProof/>
                                      <w:webHidden/>
                                    </w:rPr>
                                    <w:fldChar w:fldCharType="begin"/>
                                  </w:r>
                                  <w:r w:rsidR="000353AB">
                                    <w:rPr>
                                      <w:noProof/>
                                      <w:webHidden/>
                                    </w:rPr>
                                    <w:instrText xml:space="preserve"> PAGEREF _Toc153803709 \h </w:instrText>
                                  </w:r>
                                  <w:r w:rsidR="000353AB">
                                    <w:rPr>
                                      <w:noProof/>
                                      <w:webHidden/>
                                    </w:rPr>
                                  </w:r>
                                  <w:r w:rsidR="000353AB">
                                    <w:rPr>
                                      <w:noProof/>
                                      <w:webHidden/>
                                    </w:rPr>
                                    <w:fldChar w:fldCharType="separate"/>
                                  </w:r>
                                  <w:r w:rsidR="000353AB">
                                    <w:rPr>
                                      <w:noProof/>
                                      <w:webHidden/>
                                    </w:rPr>
                                    <w:t>11</w:t>
                                  </w:r>
                                  <w:r w:rsidR="000353AB">
                                    <w:rPr>
                                      <w:noProof/>
                                      <w:webHidden/>
                                    </w:rPr>
                                    <w:fldChar w:fldCharType="end"/>
                                  </w:r>
                                </w:hyperlink>
                              </w:p>
                              <w:p w14:paraId="20E6158D" w14:textId="70CE2806"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10" w:history="1">
                                  <w:r w:rsidR="000353AB" w:rsidRPr="002F5EC3">
                                    <w:rPr>
                                      <w:rStyle w:val="Lienhypertexte"/>
                                      <w:noProof/>
                                    </w:rPr>
                                    <w:t>1.12.</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Vérification des critères d’éligibilité</w:t>
                                  </w:r>
                                  <w:r w:rsidR="000353AB">
                                    <w:rPr>
                                      <w:noProof/>
                                      <w:webHidden/>
                                    </w:rPr>
                                    <w:tab/>
                                  </w:r>
                                  <w:r w:rsidR="000353AB">
                                    <w:rPr>
                                      <w:noProof/>
                                      <w:webHidden/>
                                    </w:rPr>
                                    <w:fldChar w:fldCharType="begin"/>
                                  </w:r>
                                  <w:r w:rsidR="000353AB">
                                    <w:rPr>
                                      <w:noProof/>
                                      <w:webHidden/>
                                    </w:rPr>
                                    <w:instrText xml:space="preserve"> PAGEREF _Toc153803710 \h </w:instrText>
                                  </w:r>
                                  <w:r w:rsidR="000353AB">
                                    <w:rPr>
                                      <w:noProof/>
                                      <w:webHidden/>
                                    </w:rPr>
                                  </w:r>
                                  <w:r w:rsidR="000353AB">
                                    <w:rPr>
                                      <w:noProof/>
                                      <w:webHidden/>
                                    </w:rPr>
                                    <w:fldChar w:fldCharType="separate"/>
                                  </w:r>
                                  <w:r w:rsidR="000353AB">
                                    <w:rPr>
                                      <w:noProof/>
                                      <w:webHidden/>
                                    </w:rPr>
                                    <w:t>11</w:t>
                                  </w:r>
                                  <w:r w:rsidR="000353AB">
                                    <w:rPr>
                                      <w:noProof/>
                                      <w:webHidden/>
                                    </w:rPr>
                                    <w:fldChar w:fldCharType="end"/>
                                  </w:r>
                                </w:hyperlink>
                              </w:p>
                              <w:p w14:paraId="35D59565" w14:textId="4D7FFBB6"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1" w:history="1">
                                  <w:r w:rsidR="000353AB" w:rsidRPr="002F5EC3">
                                    <w:rPr>
                                      <w:rStyle w:val="Lienhypertexte"/>
                                      <w:noProof/>
                                    </w:rPr>
                                    <w:t>2.</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Suivi et planning du projet</w:t>
                                  </w:r>
                                  <w:r w:rsidR="000353AB">
                                    <w:rPr>
                                      <w:noProof/>
                                      <w:webHidden/>
                                    </w:rPr>
                                    <w:tab/>
                                  </w:r>
                                  <w:r w:rsidR="000353AB">
                                    <w:rPr>
                                      <w:noProof/>
                                      <w:webHidden/>
                                    </w:rPr>
                                    <w:fldChar w:fldCharType="begin"/>
                                  </w:r>
                                  <w:r w:rsidR="000353AB">
                                    <w:rPr>
                                      <w:noProof/>
                                      <w:webHidden/>
                                    </w:rPr>
                                    <w:instrText xml:space="preserve"> PAGEREF _Toc153803711 \h </w:instrText>
                                  </w:r>
                                  <w:r w:rsidR="000353AB">
                                    <w:rPr>
                                      <w:noProof/>
                                      <w:webHidden/>
                                    </w:rPr>
                                  </w:r>
                                  <w:r w:rsidR="000353AB">
                                    <w:rPr>
                                      <w:noProof/>
                                      <w:webHidden/>
                                    </w:rPr>
                                    <w:fldChar w:fldCharType="separate"/>
                                  </w:r>
                                  <w:r w:rsidR="000353AB">
                                    <w:rPr>
                                      <w:noProof/>
                                      <w:webHidden/>
                                    </w:rPr>
                                    <w:t>12</w:t>
                                  </w:r>
                                  <w:r w:rsidR="000353AB">
                                    <w:rPr>
                                      <w:noProof/>
                                      <w:webHidden/>
                                    </w:rPr>
                                    <w:fldChar w:fldCharType="end"/>
                                  </w:r>
                                </w:hyperlink>
                              </w:p>
                              <w:p w14:paraId="5DD10EFE" w14:textId="2C0E60A4"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2" w:history="1">
                                  <w:r w:rsidR="000353AB" w:rsidRPr="002F5EC3">
                                    <w:rPr>
                                      <w:rStyle w:val="Lienhypertexte"/>
                                      <w:noProof/>
                                    </w:rPr>
                                    <w:t>3.</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Engagements spécifiques</w:t>
                                  </w:r>
                                  <w:r w:rsidR="000353AB">
                                    <w:rPr>
                                      <w:noProof/>
                                      <w:webHidden/>
                                    </w:rPr>
                                    <w:tab/>
                                  </w:r>
                                  <w:r w:rsidR="000353AB">
                                    <w:rPr>
                                      <w:noProof/>
                                      <w:webHidden/>
                                    </w:rPr>
                                    <w:fldChar w:fldCharType="begin"/>
                                  </w:r>
                                  <w:r w:rsidR="000353AB">
                                    <w:rPr>
                                      <w:noProof/>
                                      <w:webHidden/>
                                    </w:rPr>
                                    <w:instrText xml:space="preserve"> PAGEREF _Toc153803712 \h </w:instrText>
                                  </w:r>
                                  <w:r w:rsidR="000353AB">
                                    <w:rPr>
                                      <w:noProof/>
                                      <w:webHidden/>
                                    </w:rPr>
                                  </w:r>
                                  <w:r w:rsidR="000353AB">
                                    <w:rPr>
                                      <w:noProof/>
                                      <w:webHidden/>
                                    </w:rPr>
                                    <w:fldChar w:fldCharType="separate"/>
                                  </w:r>
                                  <w:r w:rsidR="000353AB">
                                    <w:rPr>
                                      <w:noProof/>
                                      <w:webHidden/>
                                    </w:rPr>
                                    <w:t>12</w:t>
                                  </w:r>
                                  <w:r w:rsidR="000353AB">
                                    <w:rPr>
                                      <w:noProof/>
                                      <w:webHidden/>
                                    </w:rPr>
                                    <w:fldChar w:fldCharType="end"/>
                                  </w:r>
                                </w:hyperlink>
                              </w:p>
                              <w:p w14:paraId="3839152B" w14:textId="6F03C5DA"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3" w:history="1">
                                  <w:r w:rsidR="000353AB" w:rsidRPr="002F5EC3">
                                    <w:rPr>
                                      <w:rStyle w:val="Lienhypertexte"/>
                                      <w:noProof/>
                                    </w:rPr>
                                    <w:t>4.</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Rapports / documents à fournir lors de l’exécution du contrat de financement</w:t>
                                  </w:r>
                                  <w:r w:rsidR="000353AB">
                                    <w:rPr>
                                      <w:noProof/>
                                      <w:webHidden/>
                                    </w:rPr>
                                    <w:tab/>
                                  </w:r>
                                  <w:r w:rsidR="000353AB">
                                    <w:rPr>
                                      <w:noProof/>
                                      <w:webHidden/>
                                    </w:rPr>
                                    <w:fldChar w:fldCharType="begin"/>
                                  </w:r>
                                  <w:r w:rsidR="000353AB">
                                    <w:rPr>
                                      <w:noProof/>
                                      <w:webHidden/>
                                    </w:rPr>
                                    <w:instrText xml:space="preserve"> PAGEREF _Toc153803713 \h </w:instrText>
                                  </w:r>
                                  <w:r w:rsidR="000353AB">
                                    <w:rPr>
                                      <w:noProof/>
                                      <w:webHidden/>
                                    </w:rPr>
                                  </w:r>
                                  <w:r w:rsidR="000353AB">
                                    <w:rPr>
                                      <w:noProof/>
                                      <w:webHidden/>
                                    </w:rPr>
                                    <w:fldChar w:fldCharType="separate"/>
                                  </w:r>
                                  <w:r w:rsidR="000353AB">
                                    <w:rPr>
                                      <w:noProof/>
                                      <w:webHidden/>
                                    </w:rPr>
                                    <w:t>13</w:t>
                                  </w:r>
                                  <w:r w:rsidR="000353AB">
                                    <w:rPr>
                                      <w:noProof/>
                                      <w:webHidden/>
                                    </w:rPr>
                                    <w:fldChar w:fldCharType="end"/>
                                  </w:r>
                                </w:hyperlink>
                              </w:p>
                              <w:p w14:paraId="16CB2C45" w14:textId="6927100B" w:rsidR="007121DC" w:rsidRPr="001D2780" w:rsidRDefault="007121DC" w:rsidP="00F15DDD">
                                <w:pPr>
                                  <w:spacing w:after="60"/>
                                  <w:rPr>
                                    <w:sz w:val="18"/>
                                  </w:rPr>
                                </w:pPr>
                                <w:r w:rsidRPr="001D2780">
                                  <w:rPr>
                                    <w:b/>
                                    <w:bCs/>
                                    <w:sz w:val="18"/>
                                  </w:rPr>
                                  <w:fldChar w:fldCharType="end"/>
                                </w:r>
                              </w:p>
                            </w:sdtContent>
                          </w:sdt>
                          <w:p w14:paraId="52095493" w14:textId="654DAED3" w:rsidR="007121DC" w:rsidRPr="001D2780" w:rsidRDefault="007121DC" w:rsidP="00F15DDD">
                            <w:pPr>
                              <w:spacing w:after="60"/>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 o:spid="_x0000_s1026" type="#_x0000_t202" style="position:absolute;margin-left:28.6pt;margin-top:153.95pt;width:447.75pt;height:564.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" filled="f" stroked="f">
                <v:textbox>
                  <w:txbxContent>
                    <w:sdt>
                      <w:sdtPr>
                        <w:rPr>
                          <w:rFonts w:ascii="Calibri" w:eastAsia="Times New Roman" w:hAnsi="Calibri" w:cs="Times New Roman"/>
                          <w:color w:val="000000"/>
                          <w:kern w:val="28"/>
                          <w:sz w:val="18"/>
                          <w:szCs w:val="20"/>
                          <w14:ligatures w14:val="standard"/>
                          <w14:cntxtAlts/>
                        </w:rPr>
                        <w:id w:val="-1254657320"/>
                        <w:docPartObj>
                          <w:docPartGallery w:val="Table of Contents"/>
                          <w:docPartUnique/>
                        </w:docPartObj>
                      </w:sdtPr>
                      <w:sdtEndPr>
                        <w:rPr>
                          <w:b/>
                          <w:bCs/>
                        </w:rPr>
                      </w:sdtEndPr>
                      <w:sdtContent>
                        <w:p w14:paraId="2EABFB0F" w14:textId="048E1A87" w:rsidR="007121DC" w:rsidRPr="001D2780" w:rsidRDefault="007121DC" w:rsidP="00F15DDD">
                          <w:pPr>
                            <w:pStyle w:val="En-ttedetabledesmatires"/>
                            <w:spacing w:after="60"/>
                            <w:rPr>
                              <w:sz w:val="28"/>
                            </w:rPr>
                          </w:pPr>
                          <w:r w:rsidRPr="001D2780">
                            <w:rPr>
                              <w:sz w:val="28"/>
                            </w:rPr>
                            <w:t>Table des matières</w:t>
                          </w:r>
                        </w:p>
                        <w:p w14:paraId="1EA2E4E4" w14:textId="5A22BF31" w:rsidR="000353AB" w:rsidRDefault="007121DC">
                          <w:pPr>
                            <w:pStyle w:val="TM1"/>
                            <w:rPr>
                              <w:rFonts w:asciiTheme="minorHAnsi" w:eastAsiaTheme="minorEastAsia" w:hAnsiTheme="minorHAnsi" w:cstheme="minorBidi"/>
                              <w:b w:val="0"/>
                              <w:noProof/>
                              <w:color w:val="auto"/>
                              <w:kern w:val="2"/>
                              <w:sz w:val="22"/>
                              <w:szCs w:val="22"/>
                              <w14:ligatures w14:val="standardContextual"/>
                              <w14:cntxtAlts w14:val="0"/>
                            </w:rPr>
                          </w:pPr>
                          <w:r w:rsidRPr="001D2780">
                            <w:rPr>
                              <w:sz w:val="18"/>
                            </w:rPr>
                            <w:fldChar w:fldCharType="begin"/>
                          </w:r>
                          <w:r w:rsidRPr="001D2780">
                            <w:rPr>
                              <w:sz w:val="18"/>
                            </w:rPr>
                            <w:instrText xml:space="preserve"> TOC \o "1-3" \h \z \u </w:instrText>
                          </w:r>
                          <w:r w:rsidRPr="001D2780">
                            <w:rPr>
                              <w:sz w:val="18"/>
                            </w:rPr>
                            <w:fldChar w:fldCharType="separate"/>
                          </w:r>
                          <w:hyperlink w:anchor="_Toc153803698" w:history="1">
                            <w:r w:rsidR="000353AB" w:rsidRPr="002F5EC3">
                              <w:rPr>
                                <w:rStyle w:val="Lienhypertexte"/>
                                <w:rFonts w:eastAsia="Calibri"/>
                                <w:noProof/>
                              </w:rPr>
                              <w:t>1.</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rFonts w:eastAsia="Calibri"/>
                                <w:noProof/>
                              </w:rPr>
                              <w:t>Description détaillée de l’opération</w:t>
                            </w:r>
                            <w:r w:rsidR="000353AB">
                              <w:rPr>
                                <w:noProof/>
                                <w:webHidden/>
                              </w:rPr>
                              <w:tab/>
                            </w:r>
                            <w:r w:rsidR="000353AB">
                              <w:rPr>
                                <w:noProof/>
                                <w:webHidden/>
                              </w:rPr>
                              <w:fldChar w:fldCharType="begin"/>
                            </w:r>
                            <w:r w:rsidR="000353AB">
                              <w:rPr>
                                <w:noProof/>
                                <w:webHidden/>
                              </w:rPr>
                              <w:instrText xml:space="preserve"> PAGEREF _Toc153803698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6A33CAA7" w14:textId="37299EF8"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699" w:history="1">
                            <w:r w:rsidR="000353AB" w:rsidRPr="002F5EC3">
                              <w:rPr>
                                <w:rStyle w:val="Lienhypertexte"/>
                                <w:noProof/>
                              </w:rPr>
                              <w:t>1.1.</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Objet de l’opération</w:t>
                            </w:r>
                            <w:r w:rsidR="000353AB">
                              <w:rPr>
                                <w:noProof/>
                                <w:webHidden/>
                              </w:rPr>
                              <w:tab/>
                            </w:r>
                            <w:r w:rsidR="000353AB">
                              <w:rPr>
                                <w:noProof/>
                                <w:webHidden/>
                              </w:rPr>
                              <w:fldChar w:fldCharType="begin"/>
                            </w:r>
                            <w:r w:rsidR="000353AB">
                              <w:rPr>
                                <w:noProof/>
                                <w:webHidden/>
                              </w:rPr>
                              <w:instrText xml:space="preserve"> PAGEREF _Toc153803699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5FF261FA" w14:textId="343C7A89"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0" w:history="1">
                            <w:r w:rsidR="000353AB" w:rsidRPr="002F5EC3">
                              <w:rPr>
                                <w:rStyle w:val="Lienhypertexte"/>
                                <w:noProof/>
                              </w:rPr>
                              <w:t>1.2.</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Cadre général de l’organisation de l’opération</w:t>
                            </w:r>
                            <w:r w:rsidR="000353AB">
                              <w:rPr>
                                <w:noProof/>
                                <w:webHidden/>
                              </w:rPr>
                              <w:tab/>
                            </w:r>
                            <w:r w:rsidR="000353AB">
                              <w:rPr>
                                <w:noProof/>
                                <w:webHidden/>
                              </w:rPr>
                              <w:fldChar w:fldCharType="begin"/>
                            </w:r>
                            <w:r w:rsidR="000353AB">
                              <w:rPr>
                                <w:noProof/>
                                <w:webHidden/>
                              </w:rPr>
                              <w:instrText xml:space="preserve"> PAGEREF _Toc153803700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70A59094" w14:textId="2955B764"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1" w:history="1">
                            <w:r w:rsidR="000353AB" w:rsidRPr="002F5EC3">
                              <w:rPr>
                                <w:rStyle w:val="Lienhypertexte"/>
                                <w:noProof/>
                              </w:rPr>
                              <w:t>1.3.</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Intégration au territoire, historique de la situation existante</w:t>
                            </w:r>
                            <w:r w:rsidR="000353AB">
                              <w:rPr>
                                <w:noProof/>
                                <w:webHidden/>
                              </w:rPr>
                              <w:tab/>
                            </w:r>
                            <w:r w:rsidR="000353AB">
                              <w:rPr>
                                <w:noProof/>
                                <w:webHidden/>
                              </w:rPr>
                              <w:fldChar w:fldCharType="begin"/>
                            </w:r>
                            <w:r w:rsidR="000353AB">
                              <w:rPr>
                                <w:noProof/>
                                <w:webHidden/>
                              </w:rPr>
                              <w:instrText xml:space="preserve"> PAGEREF _Toc153803701 \h </w:instrText>
                            </w:r>
                            <w:r w:rsidR="000353AB">
                              <w:rPr>
                                <w:noProof/>
                                <w:webHidden/>
                              </w:rPr>
                            </w:r>
                            <w:r w:rsidR="000353AB">
                              <w:rPr>
                                <w:noProof/>
                                <w:webHidden/>
                              </w:rPr>
                              <w:fldChar w:fldCharType="separate"/>
                            </w:r>
                            <w:r w:rsidR="000353AB">
                              <w:rPr>
                                <w:noProof/>
                                <w:webHidden/>
                              </w:rPr>
                              <w:t>2</w:t>
                            </w:r>
                            <w:r w:rsidR="000353AB">
                              <w:rPr>
                                <w:noProof/>
                                <w:webHidden/>
                              </w:rPr>
                              <w:fldChar w:fldCharType="end"/>
                            </w:r>
                          </w:hyperlink>
                        </w:p>
                        <w:p w14:paraId="1AA87906" w14:textId="0FA1C6BC"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2" w:history="1">
                            <w:r w:rsidR="000353AB" w:rsidRPr="002F5EC3">
                              <w:rPr>
                                <w:rStyle w:val="Lienhypertexte"/>
                                <w:noProof/>
                              </w:rPr>
                              <w:t>1.4.</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Actions et études de faisabilité réalisées pour le montage du projet (schéma directeur…) et sur les process (si nécessaire)</w:t>
                            </w:r>
                            <w:r w:rsidR="000353AB">
                              <w:rPr>
                                <w:noProof/>
                                <w:webHidden/>
                              </w:rPr>
                              <w:tab/>
                            </w:r>
                            <w:r w:rsidR="000353AB">
                              <w:rPr>
                                <w:noProof/>
                                <w:webHidden/>
                              </w:rPr>
                              <w:fldChar w:fldCharType="begin"/>
                            </w:r>
                            <w:r w:rsidR="000353AB">
                              <w:rPr>
                                <w:noProof/>
                                <w:webHidden/>
                              </w:rPr>
                              <w:instrText xml:space="preserve"> PAGEREF _Toc153803702 \h </w:instrText>
                            </w:r>
                            <w:r w:rsidR="000353AB">
                              <w:rPr>
                                <w:noProof/>
                                <w:webHidden/>
                              </w:rPr>
                            </w:r>
                            <w:r w:rsidR="000353AB">
                              <w:rPr>
                                <w:noProof/>
                                <w:webHidden/>
                              </w:rPr>
                              <w:fldChar w:fldCharType="separate"/>
                            </w:r>
                            <w:r w:rsidR="000353AB">
                              <w:rPr>
                                <w:noProof/>
                                <w:webHidden/>
                              </w:rPr>
                              <w:t>3</w:t>
                            </w:r>
                            <w:r w:rsidR="000353AB">
                              <w:rPr>
                                <w:noProof/>
                                <w:webHidden/>
                              </w:rPr>
                              <w:fldChar w:fldCharType="end"/>
                            </w:r>
                          </w:hyperlink>
                        </w:p>
                        <w:p w14:paraId="4C37AD60" w14:textId="42E70ED5"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3" w:history="1">
                            <w:r w:rsidR="000353AB" w:rsidRPr="002F5EC3">
                              <w:rPr>
                                <w:rStyle w:val="Lienhypertexte"/>
                                <w:noProof/>
                              </w:rPr>
                              <w:t>1.5.</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Démarche d’économie d’énergie</w:t>
                            </w:r>
                            <w:r w:rsidR="000353AB">
                              <w:rPr>
                                <w:noProof/>
                                <w:webHidden/>
                              </w:rPr>
                              <w:tab/>
                            </w:r>
                            <w:r w:rsidR="000353AB">
                              <w:rPr>
                                <w:noProof/>
                                <w:webHidden/>
                              </w:rPr>
                              <w:fldChar w:fldCharType="begin"/>
                            </w:r>
                            <w:r w:rsidR="000353AB">
                              <w:rPr>
                                <w:noProof/>
                                <w:webHidden/>
                              </w:rPr>
                              <w:instrText xml:space="preserve"> PAGEREF _Toc153803703 \h </w:instrText>
                            </w:r>
                            <w:r w:rsidR="000353AB">
                              <w:rPr>
                                <w:noProof/>
                                <w:webHidden/>
                              </w:rPr>
                            </w:r>
                            <w:r w:rsidR="000353AB">
                              <w:rPr>
                                <w:noProof/>
                                <w:webHidden/>
                              </w:rPr>
                              <w:fldChar w:fldCharType="separate"/>
                            </w:r>
                            <w:r w:rsidR="000353AB">
                              <w:rPr>
                                <w:noProof/>
                                <w:webHidden/>
                              </w:rPr>
                              <w:t>4</w:t>
                            </w:r>
                            <w:r w:rsidR="000353AB">
                              <w:rPr>
                                <w:noProof/>
                                <w:webHidden/>
                              </w:rPr>
                              <w:fldChar w:fldCharType="end"/>
                            </w:r>
                          </w:hyperlink>
                        </w:p>
                        <w:p w14:paraId="0F031FAF" w14:textId="1C46EA32"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4" w:history="1">
                            <w:r w:rsidR="000353AB" w:rsidRPr="002F5EC3">
                              <w:rPr>
                                <w:rStyle w:val="Lienhypertexte"/>
                                <w:noProof/>
                              </w:rPr>
                              <w:t>1.6.</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Description des besoins thermiques</w:t>
                            </w:r>
                            <w:r w:rsidR="000353AB">
                              <w:rPr>
                                <w:noProof/>
                                <w:webHidden/>
                              </w:rPr>
                              <w:tab/>
                            </w:r>
                            <w:r w:rsidR="000353AB">
                              <w:rPr>
                                <w:noProof/>
                                <w:webHidden/>
                              </w:rPr>
                              <w:fldChar w:fldCharType="begin"/>
                            </w:r>
                            <w:r w:rsidR="000353AB">
                              <w:rPr>
                                <w:noProof/>
                                <w:webHidden/>
                              </w:rPr>
                              <w:instrText xml:space="preserve"> PAGEREF _Toc153803704 \h </w:instrText>
                            </w:r>
                            <w:r w:rsidR="000353AB">
                              <w:rPr>
                                <w:noProof/>
                                <w:webHidden/>
                              </w:rPr>
                            </w:r>
                            <w:r w:rsidR="000353AB">
                              <w:rPr>
                                <w:noProof/>
                                <w:webHidden/>
                              </w:rPr>
                              <w:fldChar w:fldCharType="separate"/>
                            </w:r>
                            <w:r w:rsidR="000353AB">
                              <w:rPr>
                                <w:noProof/>
                                <w:webHidden/>
                              </w:rPr>
                              <w:t>4</w:t>
                            </w:r>
                            <w:r w:rsidR="000353AB">
                              <w:rPr>
                                <w:noProof/>
                                <w:webHidden/>
                              </w:rPr>
                              <w:fldChar w:fldCharType="end"/>
                            </w:r>
                          </w:hyperlink>
                        </w:p>
                        <w:p w14:paraId="05E32DF5" w14:textId="33BBC753"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5" w:history="1">
                            <w:r w:rsidR="000353AB" w:rsidRPr="002F5EC3">
                              <w:rPr>
                                <w:rStyle w:val="Lienhypertexte"/>
                                <w:noProof/>
                              </w:rPr>
                              <w:t>1.7.</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Bilan énergétique avant et après opération</w:t>
                            </w:r>
                            <w:r w:rsidR="000353AB">
                              <w:rPr>
                                <w:noProof/>
                                <w:webHidden/>
                              </w:rPr>
                              <w:tab/>
                            </w:r>
                            <w:r w:rsidR="000353AB">
                              <w:rPr>
                                <w:noProof/>
                                <w:webHidden/>
                              </w:rPr>
                              <w:fldChar w:fldCharType="begin"/>
                            </w:r>
                            <w:r w:rsidR="000353AB">
                              <w:rPr>
                                <w:noProof/>
                                <w:webHidden/>
                              </w:rPr>
                              <w:instrText xml:space="preserve"> PAGEREF _Toc153803705 \h </w:instrText>
                            </w:r>
                            <w:r w:rsidR="000353AB">
                              <w:rPr>
                                <w:noProof/>
                                <w:webHidden/>
                              </w:rPr>
                            </w:r>
                            <w:r w:rsidR="000353AB">
                              <w:rPr>
                                <w:noProof/>
                                <w:webHidden/>
                              </w:rPr>
                              <w:fldChar w:fldCharType="separate"/>
                            </w:r>
                            <w:r w:rsidR="000353AB">
                              <w:rPr>
                                <w:noProof/>
                                <w:webHidden/>
                              </w:rPr>
                              <w:t>5</w:t>
                            </w:r>
                            <w:r w:rsidR="000353AB">
                              <w:rPr>
                                <w:noProof/>
                                <w:webHidden/>
                              </w:rPr>
                              <w:fldChar w:fldCharType="end"/>
                            </w:r>
                          </w:hyperlink>
                        </w:p>
                        <w:p w14:paraId="7766B803" w14:textId="710D9E9C"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6" w:history="1">
                            <w:r w:rsidR="000353AB" w:rsidRPr="002F5EC3">
                              <w:rPr>
                                <w:rStyle w:val="Lienhypertexte"/>
                                <w:noProof/>
                              </w:rPr>
                              <w:t>1.8.</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Impact subvention demandée sur le prix de vente (ou le coût) de la chaleur et du froid (le cas échéant).</w:t>
                            </w:r>
                            <w:r w:rsidR="000353AB">
                              <w:rPr>
                                <w:noProof/>
                                <w:webHidden/>
                              </w:rPr>
                              <w:tab/>
                            </w:r>
                            <w:r w:rsidR="000353AB">
                              <w:rPr>
                                <w:noProof/>
                                <w:webHidden/>
                              </w:rPr>
                              <w:fldChar w:fldCharType="begin"/>
                            </w:r>
                            <w:r w:rsidR="000353AB">
                              <w:rPr>
                                <w:noProof/>
                                <w:webHidden/>
                              </w:rPr>
                              <w:instrText xml:space="preserve"> PAGEREF _Toc153803706 \h </w:instrText>
                            </w:r>
                            <w:r w:rsidR="000353AB">
                              <w:rPr>
                                <w:noProof/>
                                <w:webHidden/>
                              </w:rPr>
                            </w:r>
                            <w:r w:rsidR="000353AB">
                              <w:rPr>
                                <w:noProof/>
                                <w:webHidden/>
                              </w:rPr>
                              <w:fldChar w:fldCharType="separate"/>
                            </w:r>
                            <w:r w:rsidR="000353AB">
                              <w:rPr>
                                <w:noProof/>
                                <w:webHidden/>
                              </w:rPr>
                              <w:t>5</w:t>
                            </w:r>
                            <w:r w:rsidR="000353AB">
                              <w:rPr>
                                <w:noProof/>
                                <w:webHidden/>
                              </w:rPr>
                              <w:fldChar w:fldCharType="end"/>
                            </w:r>
                          </w:hyperlink>
                        </w:p>
                        <w:p w14:paraId="3AAE4B25" w14:textId="40B3D906"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7" w:history="1">
                            <w:r w:rsidR="000353AB" w:rsidRPr="002F5EC3">
                              <w:rPr>
                                <w:rStyle w:val="Lienhypertexte"/>
                                <w:noProof/>
                              </w:rPr>
                              <w:t>1.9.</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Dimensionnement des installations de production EnR&amp;R</w:t>
                            </w:r>
                            <w:r w:rsidR="000353AB">
                              <w:rPr>
                                <w:noProof/>
                                <w:webHidden/>
                              </w:rPr>
                              <w:tab/>
                            </w:r>
                            <w:r w:rsidR="000353AB">
                              <w:rPr>
                                <w:noProof/>
                                <w:webHidden/>
                              </w:rPr>
                              <w:fldChar w:fldCharType="begin"/>
                            </w:r>
                            <w:r w:rsidR="000353AB">
                              <w:rPr>
                                <w:noProof/>
                                <w:webHidden/>
                              </w:rPr>
                              <w:instrText xml:space="preserve"> PAGEREF _Toc153803707 \h </w:instrText>
                            </w:r>
                            <w:r w:rsidR="000353AB">
                              <w:rPr>
                                <w:noProof/>
                                <w:webHidden/>
                              </w:rPr>
                            </w:r>
                            <w:r w:rsidR="000353AB">
                              <w:rPr>
                                <w:noProof/>
                                <w:webHidden/>
                              </w:rPr>
                              <w:fldChar w:fldCharType="separate"/>
                            </w:r>
                            <w:r w:rsidR="000353AB">
                              <w:rPr>
                                <w:noProof/>
                                <w:webHidden/>
                              </w:rPr>
                              <w:t>6</w:t>
                            </w:r>
                            <w:r w:rsidR="000353AB">
                              <w:rPr>
                                <w:noProof/>
                                <w:webHidden/>
                              </w:rPr>
                              <w:fldChar w:fldCharType="end"/>
                            </w:r>
                          </w:hyperlink>
                        </w:p>
                        <w:p w14:paraId="4B858E40" w14:textId="6BF9A9CE"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8" w:history="1">
                            <w:r w:rsidR="000353AB" w:rsidRPr="002F5EC3">
                              <w:rPr>
                                <w:rStyle w:val="Lienhypertexte"/>
                                <w:noProof/>
                              </w:rPr>
                              <w:t>1.10.</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Descriptif technique des installations de production EnR&amp;R et de leurs performances</w:t>
                            </w:r>
                            <w:r w:rsidR="000353AB">
                              <w:rPr>
                                <w:noProof/>
                                <w:webHidden/>
                              </w:rPr>
                              <w:tab/>
                            </w:r>
                            <w:r w:rsidR="000353AB">
                              <w:rPr>
                                <w:noProof/>
                                <w:webHidden/>
                              </w:rPr>
                              <w:fldChar w:fldCharType="begin"/>
                            </w:r>
                            <w:r w:rsidR="000353AB">
                              <w:rPr>
                                <w:noProof/>
                                <w:webHidden/>
                              </w:rPr>
                              <w:instrText xml:space="preserve"> PAGEREF _Toc153803708 \h </w:instrText>
                            </w:r>
                            <w:r w:rsidR="000353AB">
                              <w:rPr>
                                <w:noProof/>
                                <w:webHidden/>
                              </w:rPr>
                            </w:r>
                            <w:r w:rsidR="000353AB">
                              <w:rPr>
                                <w:noProof/>
                                <w:webHidden/>
                              </w:rPr>
                              <w:fldChar w:fldCharType="separate"/>
                            </w:r>
                            <w:r w:rsidR="000353AB">
                              <w:rPr>
                                <w:noProof/>
                                <w:webHidden/>
                              </w:rPr>
                              <w:t>7</w:t>
                            </w:r>
                            <w:r w:rsidR="000353AB">
                              <w:rPr>
                                <w:noProof/>
                                <w:webHidden/>
                              </w:rPr>
                              <w:fldChar w:fldCharType="end"/>
                            </w:r>
                          </w:hyperlink>
                        </w:p>
                        <w:p w14:paraId="5DAF15D9" w14:textId="345C0E6F"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09" w:history="1">
                            <w:r w:rsidR="000353AB" w:rsidRPr="002F5EC3">
                              <w:rPr>
                                <w:rStyle w:val="Lienhypertexte"/>
                                <w:noProof/>
                              </w:rPr>
                              <w:t>1.11.</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Système de comptage, suivi, reporting de la production EnR&amp;R</w:t>
                            </w:r>
                            <w:r w:rsidR="000353AB">
                              <w:rPr>
                                <w:noProof/>
                                <w:webHidden/>
                              </w:rPr>
                              <w:tab/>
                            </w:r>
                            <w:r w:rsidR="000353AB">
                              <w:rPr>
                                <w:noProof/>
                                <w:webHidden/>
                              </w:rPr>
                              <w:fldChar w:fldCharType="begin"/>
                            </w:r>
                            <w:r w:rsidR="000353AB">
                              <w:rPr>
                                <w:noProof/>
                                <w:webHidden/>
                              </w:rPr>
                              <w:instrText xml:space="preserve"> PAGEREF _Toc153803709 \h </w:instrText>
                            </w:r>
                            <w:r w:rsidR="000353AB">
                              <w:rPr>
                                <w:noProof/>
                                <w:webHidden/>
                              </w:rPr>
                            </w:r>
                            <w:r w:rsidR="000353AB">
                              <w:rPr>
                                <w:noProof/>
                                <w:webHidden/>
                              </w:rPr>
                              <w:fldChar w:fldCharType="separate"/>
                            </w:r>
                            <w:r w:rsidR="000353AB">
                              <w:rPr>
                                <w:noProof/>
                                <w:webHidden/>
                              </w:rPr>
                              <w:t>11</w:t>
                            </w:r>
                            <w:r w:rsidR="000353AB">
                              <w:rPr>
                                <w:noProof/>
                                <w:webHidden/>
                              </w:rPr>
                              <w:fldChar w:fldCharType="end"/>
                            </w:r>
                          </w:hyperlink>
                        </w:p>
                        <w:p w14:paraId="20E6158D" w14:textId="70CE2806" w:rsidR="000353AB" w:rsidRDefault="00571313">
                          <w:pPr>
                            <w:pStyle w:val="TM2"/>
                            <w:rPr>
                              <w:rFonts w:asciiTheme="minorHAnsi" w:eastAsiaTheme="minorEastAsia" w:hAnsiTheme="minorHAnsi" w:cstheme="minorBidi"/>
                              <w:noProof/>
                              <w:color w:val="auto"/>
                              <w:kern w:val="2"/>
                              <w:sz w:val="22"/>
                              <w:szCs w:val="22"/>
                              <w14:ligatures w14:val="standardContextual"/>
                              <w14:cntxtAlts w14:val="0"/>
                            </w:rPr>
                          </w:pPr>
                          <w:hyperlink w:anchor="_Toc153803710" w:history="1">
                            <w:r w:rsidR="000353AB" w:rsidRPr="002F5EC3">
                              <w:rPr>
                                <w:rStyle w:val="Lienhypertexte"/>
                                <w:noProof/>
                              </w:rPr>
                              <w:t>1.12.</w:t>
                            </w:r>
                            <w:r w:rsidR="000353AB">
                              <w:rPr>
                                <w:rFonts w:asciiTheme="minorHAnsi" w:eastAsiaTheme="minorEastAsia" w:hAnsiTheme="minorHAnsi" w:cstheme="minorBidi"/>
                                <w:noProof/>
                                <w:color w:val="auto"/>
                                <w:kern w:val="2"/>
                                <w:sz w:val="22"/>
                                <w:szCs w:val="22"/>
                                <w14:ligatures w14:val="standardContextual"/>
                                <w14:cntxtAlts w14:val="0"/>
                              </w:rPr>
                              <w:tab/>
                            </w:r>
                            <w:r w:rsidR="000353AB" w:rsidRPr="002F5EC3">
                              <w:rPr>
                                <w:rStyle w:val="Lienhypertexte"/>
                                <w:noProof/>
                              </w:rPr>
                              <w:t>Vérification des critères d’éligibilité</w:t>
                            </w:r>
                            <w:r w:rsidR="000353AB">
                              <w:rPr>
                                <w:noProof/>
                                <w:webHidden/>
                              </w:rPr>
                              <w:tab/>
                            </w:r>
                            <w:r w:rsidR="000353AB">
                              <w:rPr>
                                <w:noProof/>
                                <w:webHidden/>
                              </w:rPr>
                              <w:fldChar w:fldCharType="begin"/>
                            </w:r>
                            <w:r w:rsidR="000353AB">
                              <w:rPr>
                                <w:noProof/>
                                <w:webHidden/>
                              </w:rPr>
                              <w:instrText xml:space="preserve"> PAGEREF _Toc153803710 \h </w:instrText>
                            </w:r>
                            <w:r w:rsidR="000353AB">
                              <w:rPr>
                                <w:noProof/>
                                <w:webHidden/>
                              </w:rPr>
                            </w:r>
                            <w:r w:rsidR="000353AB">
                              <w:rPr>
                                <w:noProof/>
                                <w:webHidden/>
                              </w:rPr>
                              <w:fldChar w:fldCharType="separate"/>
                            </w:r>
                            <w:r w:rsidR="000353AB">
                              <w:rPr>
                                <w:noProof/>
                                <w:webHidden/>
                              </w:rPr>
                              <w:t>11</w:t>
                            </w:r>
                            <w:r w:rsidR="000353AB">
                              <w:rPr>
                                <w:noProof/>
                                <w:webHidden/>
                              </w:rPr>
                              <w:fldChar w:fldCharType="end"/>
                            </w:r>
                          </w:hyperlink>
                        </w:p>
                        <w:p w14:paraId="35D59565" w14:textId="4D7FFBB6"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1" w:history="1">
                            <w:r w:rsidR="000353AB" w:rsidRPr="002F5EC3">
                              <w:rPr>
                                <w:rStyle w:val="Lienhypertexte"/>
                                <w:noProof/>
                              </w:rPr>
                              <w:t>2.</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Suivi et planning du projet</w:t>
                            </w:r>
                            <w:r w:rsidR="000353AB">
                              <w:rPr>
                                <w:noProof/>
                                <w:webHidden/>
                              </w:rPr>
                              <w:tab/>
                            </w:r>
                            <w:r w:rsidR="000353AB">
                              <w:rPr>
                                <w:noProof/>
                                <w:webHidden/>
                              </w:rPr>
                              <w:fldChar w:fldCharType="begin"/>
                            </w:r>
                            <w:r w:rsidR="000353AB">
                              <w:rPr>
                                <w:noProof/>
                                <w:webHidden/>
                              </w:rPr>
                              <w:instrText xml:space="preserve"> PAGEREF _Toc153803711 \h </w:instrText>
                            </w:r>
                            <w:r w:rsidR="000353AB">
                              <w:rPr>
                                <w:noProof/>
                                <w:webHidden/>
                              </w:rPr>
                            </w:r>
                            <w:r w:rsidR="000353AB">
                              <w:rPr>
                                <w:noProof/>
                                <w:webHidden/>
                              </w:rPr>
                              <w:fldChar w:fldCharType="separate"/>
                            </w:r>
                            <w:r w:rsidR="000353AB">
                              <w:rPr>
                                <w:noProof/>
                                <w:webHidden/>
                              </w:rPr>
                              <w:t>12</w:t>
                            </w:r>
                            <w:r w:rsidR="000353AB">
                              <w:rPr>
                                <w:noProof/>
                                <w:webHidden/>
                              </w:rPr>
                              <w:fldChar w:fldCharType="end"/>
                            </w:r>
                          </w:hyperlink>
                        </w:p>
                        <w:p w14:paraId="5DD10EFE" w14:textId="2C0E60A4"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2" w:history="1">
                            <w:r w:rsidR="000353AB" w:rsidRPr="002F5EC3">
                              <w:rPr>
                                <w:rStyle w:val="Lienhypertexte"/>
                                <w:noProof/>
                              </w:rPr>
                              <w:t>3.</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Engagements spécifiques</w:t>
                            </w:r>
                            <w:r w:rsidR="000353AB">
                              <w:rPr>
                                <w:noProof/>
                                <w:webHidden/>
                              </w:rPr>
                              <w:tab/>
                            </w:r>
                            <w:r w:rsidR="000353AB">
                              <w:rPr>
                                <w:noProof/>
                                <w:webHidden/>
                              </w:rPr>
                              <w:fldChar w:fldCharType="begin"/>
                            </w:r>
                            <w:r w:rsidR="000353AB">
                              <w:rPr>
                                <w:noProof/>
                                <w:webHidden/>
                              </w:rPr>
                              <w:instrText xml:space="preserve"> PAGEREF _Toc153803712 \h </w:instrText>
                            </w:r>
                            <w:r w:rsidR="000353AB">
                              <w:rPr>
                                <w:noProof/>
                                <w:webHidden/>
                              </w:rPr>
                            </w:r>
                            <w:r w:rsidR="000353AB">
                              <w:rPr>
                                <w:noProof/>
                                <w:webHidden/>
                              </w:rPr>
                              <w:fldChar w:fldCharType="separate"/>
                            </w:r>
                            <w:r w:rsidR="000353AB">
                              <w:rPr>
                                <w:noProof/>
                                <w:webHidden/>
                              </w:rPr>
                              <w:t>12</w:t>
                            </w:r>
                            <w:r w:rsidR="000353AB">
                              <w:rPr>
                                <w:noProof/>
                                <w:webHidden/>
                              </w:rPr>
                              <w:fldChar w:fldCharType="end"/>
                            </w:r>
                          </w:hyperlink>
                        </w:p>
                        <w:p w14:paraId="3839152B" w14:textId="6F03C5DA" w:rsidR="000353AB" w:rsidRDefault="00571313">
                          <w:pPr>
                            <w:pStyle w:val="TM1"/>
                            <w:rPr>
                              <w:rFonts w:asciiTheme="minorHAnsi" w:eastAsiaTheme="minorEastAsia" w:hAnsiTheme="minorHAnsi" w:cstheme="minorBidi"/>
                              <w:b w:val="0"/>
                              <w:noProof/>
                              <w:color w:val="auto"/>
                              <w:kern w:val="2"/>
                              <w:sz w:val="22"/>
                              <w:szCs w:val="22"/>
                              <w14:ligatures w14:val="standardContextual"/>
                              <w14:cntxtAlts w14:val="0"/>
                            </w:rPr>
                          </w:pPr>
                          <w:hyperlink w:anchor="_Toc153803713" w:history="1">
                            <w:r w:rsidR="000353AB" w:rsidRPr="002F5EC3">
                              <w:rPr>
                                <w:rStyle w:val="Lienhypertexte"/>
                                <w:noProof/>
                              </w:rPr>
                              <w:t>4.</w:t>
                            </w:r>
                            <w:r w:rsidR="000353AB">
                              <w:rPr>
                                <w:rFonts w:asciiTheme="minorHAnsi" w:eastAsiaTheme="minorEastAsia" w:hAnsiTheme="minorHAnsi" w:cstheme="minorBidi"/>
                                <w:b w:val="0"/>
                                <w:noProof/>
                                <w:color w:val="auto"/>
                                <w:kern w:val="2"/>
                                <w:sz w:val="22"/>
                                <w:szCs w:val="22"/>
                                <w14:ligatures w14:val="standardContextual"/>
                                <w14:cntxtAlts w14:val="0"/>
                              </w:rPr>
                              <w:tab/>
                            </w:r>
                            <w:r w:rsidR="000353AB" w:rsidRPr="002F5EC3">
                              <w:rPr>
                                <w:rStyle w:val="Lienhypertexte"/>
                                <w:noProof/>
                              </w:rPr>
                              <w:t>Rapports / documents à fournir lors de l’exécution du contrat de financement</w:t>
                            </w:r>
                            <w:r w:rsidR="000353AB">
                              <w:rPr>
                                <w:noProof/>
                                <w:webHidden/>
                              </w:rPr>
                              <w:tab/>
                            </w:r>
                            <w:r w:rsidR="000353AB">
                              <w:rPr>
                                <w:noProof/>
                                <w:webHidden/>
                              </w:rPr>
                              <w:fldChar w:fldCharType="begin"/>
                            </w:r>
                            <w:r w:rsidR="000353AB">
                              <w:rPr>
                                <w:noProof/>
                                <w:webHidden/>
                              </w:rPr>
                              <w:instrText xml:space="preserve"> PAGEREF _Toc153803713 \h </w:instrText>
                            </w:r>
                            <w:r w:rsidR="000353AB">
                              <w:rPr>
                                <w:noProof/>
                                <w:webHidden/>
                              </w:rPr>
                            </w:r>
                            <w:r w:rsidR="000353AB">
                              <w:rPr>
                                <w:noProof/>
                                <w:webHidden/>
                              </w:rPr>
                              <w:fldChar w:fldCharType="separate"/>
                            </w:r>
                            <w:r w:rsidR="000353AB">
                              <w:rPr>
                                <w:noProof/>
                                <w:webHidden/>
                              </w:rPr>
                              <w:t>13</w:t>
                            </w:r>
                            <w:r w:rsidR="000353AB">
                              <w:rPr>
                                <w:noProof/>
                                <w:webHidden/>
                              </w:rPr>
                              <w:fldChar w:fldCharType="end"/>
                            </w:r>
                          </w:hyperlink>
                        </w:p>
                        <w:p w14:paraId="16CB2C45" w14:textId="6927100B" w:rsidR="007121DC" w:rsidRPr="001D2780" w:rsidRDefault="007121DC" w:rsidP="00F15DDD">
                          <w:pPr>
                            <w:spacing w:after="60"/>
                            <w:rPr>
                              <w:sz w:val="18"/>
                            </w:rPr>
                          </w:pPr>
                          <w:r w:rsidRPr="001D2780">
                            <w:rPr>
                              <w:b/>
                              <w:bCs/>
                              <w:sz w:val="18"/>
                            </w:rPr>
                            <w:fldChar w:fldCharType="end"/>
                          </w:r>
                        </w:p>
                      </w:sdtContent>
                    </w:sdt>
                    <w:p w14:paraId="52095493" w14:textId="654DAED3" w:rsidR="007121DC" w:rsidRPr="001D2780" w:rsidRDefault="007121DC" w:rsidP="00F15DDD">
                      <w:pPr>
                        <w:spacing w:after="60"/>
                        <w:rPr>
                          <w:sz w:val="18"/>
                        </w:rPr>
                      </w:pPr>
                    </w:p>
                  </w:txbxContent>
                </v:textbox>
                <w10:wrap type="square" anchorx="margin"/>
              </v:shape>
            </w:pict>
          </mc:Fallback>
        </mc:AlternateContent>
      </w:r>
      <w:r w:rsidR="00F15DDD" w:rsidRPr="006B1608">
        <w:rPr>
          <w:noProof/>
        </w:rPr>
        <mc:AlternateContent>
          <mc:Choice Requires="wps">
            <w:drawing>
              <wp:anchor distT="45720" distB="45720" distL="114300" distR="114300" simplePos="0" relativeHeight="251673600" behindDoc="0" locked="0" layoutInCell="1" allowOverlap="1" wp14:anchorId="7D982735" wp14:editId="7D131894">
                <wp:simplePos x="0" y="0"/>
                <wp:positionH relativeFrom="margin">
                  <wp:posOffset>337820</wp:posOffset>
                </wp:positionH>
                <wp:positionV relativeFrom="paragraph">
                  <wp:posOffset>852170</wp:posOffset>
                </wp:positionV>
                <wp:extent cx="6022975" cy="1285875"/>
                <wp:effectExtent l="0" t="0" r="0"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2858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0833BA54" w:rsidR="007121DC" w:rsidRDefault="007121DC" w:rsidP="00A95195">
                            <w:pPr>
                              <w:pStyle w:val="TITREPRINCIPAL1repage"/>
                            </w:pPr>
                            <w:r>
                              <w:t>Volet technique</w:t>
                            </w:r>
                            <w:r w:rsidR="00A1289A">
                              <w:t xml:space="preserve"> - </w:t>
                            </w:r>
                            <w:r w:rsidR="00D675F1">
                              <w:t>2024</w:t>
                            </w:r>
                          </w:p>
                          <w:p w14:paraId="5BF8F3A0" w14:textId="77777777" w:rsidR="008D3AEE" w:rsidRPr="006F4488" w:rsidRDefault="008D3AEE" w:rsidP="008D3AEE">
                            <w:pPr>
                              <w:pStyle w:val="SOUS-TITREPRINCIPAL1repage"/>
                              <w:jc w:val="both"/>
                            </w:pPr>
                            <w:r>
                              <w:t>Installation de boucle d’eau tempérée à énergie géothermique – analyse économique</w:t>
                            </w:r>
                          </w:p>
                          <w:p w14:paraId="61EAEACB" w14:textId="13165CF6" w:rsidR="007121DC" w:rsidRPr="006F4488" w:rsidRDefault="007121DC" w:rsidP="008D3AEE">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_x0000_s1027" style="position:absolute;margin-left:26.6pt;margin-top:67.1pt;width:474.25pt;height:101.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" adj="-11796480,,5400" path="m,l3136900,,2838450,786765,,786765,,xe" fillcolor="white [3212]" stroked="f">
                <v:stroke joinstyle="miter"/>
                <v:formulas/>
                <v:path o:connecttype="custom" o:connectlocs="0,0;6022975,0;5449939,1285875;0,1285875;0,0" o:connectangles="0,0,0,0,0" textboxrect="0,0,3136900,786765"/>
                <v:textbox>
                  <w:txbxContent>
                    <w:p w14:paraId="6BF64611" w14:textId="0833BA54" w:rsidR="007121DC" w:rsidRDefault="007121DC" w:rsidP="00A95195">
                      <w:pPr>
                        <w:pStyle w:val="TITREPRINCIPAL1repage"/>
                      </w:pPr>
                      <w:r>
                        <w:t>Volet technique</w:t>
                      </w:r>
                      <w:r w:rsidR="00A1289A">
                        <w:t xml:space="preserve"> - </w:t>
                      </w:r>
                      <w:r w:rsidR="00D675F1">
                        <w:t>2024</w:t>
                      </w:r>
                    </w:p>
                    <w:p w14:paraId="5BF8F3A0" w14:textId="77777777" w:rsidR="008D3AEE" w:rsidRPr="006F4488" w:rsidRDefault="008D3AEE" w:rsidP="008D3AEE">
                      <w:pPr>
                        <w:pStyle w:val="SOUS-TITREPRINCIPAL1repage"/>
                        <w:jc w:val="both"/>
                      </w:pPr>
                      <w:r>
                        <w:t>Installation de boucle d’eau tempérée à énergie géothermique – analyse économique</w:t>
                      </w:r>
                    </w:p>
                    <w:p w14:paraId="61EAEACB" w14:textId="13165CF6" w:rsidR="007121DC" w:rsidRPr="006F4488" w:rsidRDefault="007121DC" w:rsidP="008D3AEE">
                      <w:pPr>
                        <w:pStyle w:val="SOUS-TITREPRINCIPAL1repage"/>
                      </w:pPr>
                    </w:p>
                  </w:txbxContent>
                </v:textbox>
                <w10:wrap anchorx="margin"/>
              </v:shape>
            </w:pict>
          </mc:Fallback>
        </mc:AlternateContent>
      </w:r>
      <w:r w:rsidR="00062CB6" w:rsidRPr="00062CB6">
        <w:rPr>
          <w:noProof/>
        </w:rPr>
        <mc:AlternateContent>
          <mc:Choice Requires="wps">
            <w:drawing>
              <wp:anchor distT="0" distB="0" distL="114300" distR="114300" simplePos="0" relativeHeight="251671551" behindDoc="1" locked="0" layoutInCell="1" allowOverlap="1" wp14:anchorId="217169EF" wp14:editId="5719247E">
                <wp:simplePos x="0" y="0"/>
                <wp:positionH relativeFrom="margin">
                  <wp:posOffset>-7620</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53F405">
              <v:rect id="Rectangle 5" style="position:absolute;margin-left:-.6pt;margin-top:46.7pt;width:549pt;height:676.5pt;z-index:-2516449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6BD46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">
                <w10:wrap anchorx="margin"/>
              </v:rect>
            </w:pict>
          </mc:Fallback>
        </mc:AlternateContent>
      </w:r>
      <w:r w:rsidR="00062CB6" w:rsidRPr="00062CB6">
        <w:rPr>
          <w:noProof/>
        </w:rPr>
        <w:drawing>
          <wp:anchor distT="0" distB="0" distL="114300" distR="114300" simplePos="0" relativeHeight="251672575" behindDoc="1" locked="0" layoutInCell="1" allowOverlap="1" wp14:anchorId="03CC760B" wp14:editId="4F0D0464">
            <wp:simplePos x="0" y="0"/>
            <wp:positionH relativeFrom="page">
              <wp:posOffset>-10160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br w:type="page"/>
      </w:r>
    </w:p>
    <w:p w14:paraId="394D775F" w14:textId="77777777" w:rsidR="002014E8" w:rsidRDefault="002014E8" w:rsidP="002014E8">
      <w:bookmarkStart w:id="1" w:name="_Toc32399091"/>
      <w:bookmarkStart w:id="2" w:name="_Toc25676370"/>
      <w:bookmarkStart w:id="3" w:name="_Toc25676371"/>
      <w:bookmarkEnd w:id="1"/>
      <w:bookmarkEnd w:id="2"/>
      <w:bookmarkEnd w:id="3"/>
    </w:p>
    <w:p w14:paraId="6BE95BEA" w14:textId="77777777" w:rsidR="002014E8" w:rsidRPr="00D95037" w:rsidRDefault="002014E8" w:rsidP="002014E8">
      <w:pPr>
        <w:pStyle w:val="Titre1"/>
        <w:numPr>
          <w:ilvl w:val="0"/>
          <w:numId w:val="1"/>
        </w:numPr>
        <w:rPr>
          <w:rFonts w:eastAsia="Calibri"/>
        </w:rPr>
      </w:pPr>
      <w:bookmarkStart w:id="4" w:name="_Toc531073335"/>
      <w:bookmarkStart w:id="5" w:name="_Toc51062365"/>
      <w:bookmarkStart w:id="6" w:name="_Toc51064060"/>
      <w:bookmarkStart w:id="7" w:name="_Toc51064307"/>
      <w:bookmarkStart w:id="8" w:name="_Toc51064419"/>
      <w:bookmarkStart w:id="9" w:name="_Toc51064711"/>
      <w:bookmarkStart w:id="10" w:name="_Toc51228298"/>
      <w:bookmarkStart w:id="11" w:name="_Toc51228330"/>
      <w:bookmarkStart w:id="12" w:name="_Toc51228459"/>
      <w:bookmarkStart w:id="13" w:name="_Toc51228538"/>
      <w:bookmarkStart w:id="14" w:name="_Toc53494933"/>
      <w:bookmarkStart w:id="15" w:name="_Toc53495144"/>
      <w:bookmarkStart w:id="16" w:name="_Toc53495305"/>
      <w:bookmarkStart w:id="17" w:name="_Toc53498097"/>
      <w:bookmarkStart w:id="18" w:name="_Toc54599576"/>
      <w:bookmarkStart w:id="19" w:name="_Toc54621419"/>
      <w:bookmarkStart w:id="20" w:name="_Toc54711176"/>
      <w:bookmarkStart w:id="21" w:name="_Toc55481795"/>
      <w:bookmarkStart w:id="22" w:name="_Toc55482423"/>
      <w:bookmarkStart w:id="23" w:name="_Toc57271138"/>
      <w:bookmarkStart w:id="24" w:name="_Toc57287546"/>
      <w:bookmarkStart w:id="25" w:name="_Toc59009952"/>
      <w:bookmarkStart w:id="26" w:name="_Toc93495682"/>
      <w:bookmarkStart w:id="27" w:name="_Toc121236014"/>
      <w:bookmarkStart w:id="28" w:name="_Toc121324253"/>
      <w:bookmarkStart w:id="29" w:name="_Toc122357371"/>
      <w:bookmarkStart w:id="30" w:name="_Toc122357580"/>
      <w:bookmarkStart w:id="31" w:name="_Toc153803698"/>
      <w:r w:rsidRPr="00D95037">
        <w:rPr>
          <w:rFonts w:eastAsia="Calibri"/>
        </w:rPr>
        <w:t xml:space="preserve">Description </w:t>
      </w:r>
      <w:bookmarkEnd w:id="4"/>
      <w:r>
        <w:rPr>
          <w:rFonts w:eastAsia="Calibri"/>
        </w:rPr>
        <w:t xml:space="preserve">détaillée </w:t>
      </w:r>
      <w:r w:rsidRPr="00D95037">
        <w:rPr>
          <w:rFonts w:eastAsia="Calibri"/>
        </w:rPr>
        <w:t>de l’opération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2780921" w14:textId="77777777" w:rsidR="002014E8" w:rsidRDefault="002014E8" w:rsidP="002014E8">
      <w:pPr>
        <w:spacing w:after="0" w:line="240" w:lineRule="auto"/>
        <w:jc w:val="both"/>
        <w:rPr>
          <w:rFonts w:ascii="Marianne Light" w:hAnsi="Marianne Light" w:cs="Arial"/>
          <w:color w:val="auto"/>
          <w:sz w:val="16"/>
          <w:szCs w:val="16"/>
          <w:lang w:eastAsia="en-US"/>
          <w14:ligatures w14:val="none"/>
          <w14:cntxtAlts w14:val="0"/>
        </w:rPr>
      </w:pPr>
      <w:bookmarkStart w:id="32" w:name="_Toc51062369"/>
    </w:p>
    <w:p w14:paraId="49817C96" w14:textId="77777777" w:rsidR="00E52BD1" w:rsidRDefault="00E52BD1" w:rsidP="005511AD">
      <w:pPr>
        <w:pStyle w:val="Titre2"/>
        <w:numPr>
          <w:ilvl w:val="1"/>
          <w:numId w:val="55"/>
        </w:numPr>
        <w:spacing w:before="120"/>
      </w:pPr>
      <w:bookmarkStart w:id="33" w:name="_Toc121236015"/>
      <w:bookmarkStart w:id="34" w:name="_Toc121324254"/>
      <w:bookmarkStart w:id="35" w:name="_Toc122357372"/>
      <w:bookmarkStart w:id="36" w:name="_Toc122357581"/>
      <w:bookmarkStart w:id="37" w:name="_Toc153803699"/>
      <w:bookmarkStart w:id="38" w:name="_Toc53494934"/>
      <w:bookmarkStart w:id="39" w:name="_Toc53495145"/>
      <w:bookmarkStart w:id="40" w:name="_Toc53495306"/>
      <w:bookmarkStart w:id="41" w:name="_Toc53498098"/>
      <w:bookmarkStart w:id="42" w:name="_Toc54599577"/>
      <w:bookmarkStart w:id="43" w:name="_Toc54621420"/>
      <w:bookmarkStart w:id="44" w:name="_Toc54711177"/>
      <w:bookmarkStart w:id="45" w:name="_Toc55481796"/>
      <w:bookmarkStart w:id="46" w:name="_Toc55482424"/>
      <w:bookmarkStart w:id="47" w:name="_Toc57271139"/>
      <w:bookmarkStart w:id="48" w:name="_Toc57287547"/>
      <w:bookmarkStart w:id="49" w:name="_Toc59009953"/>
      <w:bookmarkStart w:id="50" w:name="_Toc93495683"/>
      <w:r w:rsidRPr="005511AD">
        <w:t>Objet de l’opération</w:t>
      </w:r>
      <w:bookmarkEnd w:id="33"/>
      <w:bookmarkEnd w:id="34"/>
      <w:bookmarkEnd w:id="35"/>
      <w:bookmarkEnd w:id="36"/>
      <w:bookmarkEnd w:id="37"/>
      <w:r w:rsidRPr="005511AD">
        <w:t> </w:t>
      </w:r>
    </w:p>
    <w:p w14:paraId="07955279" w14:textId="77777777" w:rsidR="00E52BD1" w:rsidRDefault="00E52BD1" w:rsidP="00E52BD1">
      <w:pPr>
        <w:pStyle w:val="paragraph"/>
        <w:spacing w:before="0" w:beforeAutospacing="0" w:after="0" w:afterAutospacing="0"/>
        <w:jc w:val="both"/>
        <w:textAlignment w:val="baseline"/>
        <w:rPr>
          <w:rFonts w:ascii="Marianne Light" w:hAnsi="Marianne Light"/>
          <w:color w:val="000000"/>
          <w:sz w:val="18"/>
          <w:szCs w:val="18"/>
        </w:rPr>
      </w:pPr>
      <w:r>
        <w:rPr>
          <w:rStyle w:val="eop"/>
          <w:rFonts w:ascii="Calibri" w:hAnsi="Calibri" w:cs="Calibri"/>
          <w:sz w:val="16"/>
          <w:szCs w:val="16"/>
        </w:rPr>
        <w:t> </w:t>
      </w:r>
    </w:p>
    <w:p w14:paraId="0689A67B" w14:textId="7F686159" w:rsidR="00E52BD1" w:rsidRPr="00985D9D" w:rsidRDefault="00E52BD1" w:rsidP="00E52BD1">
      <w:pPr>
        <w:pStyle w:val="paragraph"/>
        <w:spacing w:before="0" w:beforeAutospacing="0" w:after="0" w:afterAutospacing="0"/>
        <w:jc w:val="both"/>
        <w:textAlignment w:val="baseline"/>
        <w:rPr>
          <w:rStyle w:val="normaltextrun"/>
          <w:i/>
          <w:iCs/>
        </w:rPr>
      </w:pPr>
      <w:r w:rsidRPr="00985D9D">
        <w:rPr>
          <w:rStyle w:val="normaltextrun"/>
          <w:rFonts w:ascii="Marianne Light" w:hAnsi="Marianne Light"/>
          <w:i/>
          <w:iCs/>
          <w:color w:val="000000"/>
          <w:sz w:val="18"/>
          <w:szCs w:val="18"/>
        </w:rPr>
        <w:t xml:space="preserve">Insérer une présentation succincte du projet de </w:t>
      </w:r>
      <w:r w:rsidR="002A0116" w:rsidRPr="00985D9D">
        <w:rPr>
          <w:rStyle w:val="normaltextrun"/>
          <w:rFonts w:ascii="Marianne Light" w:hAnsi="Marianne Light"/>
          <w:i/>
          <w:iCs/>
          <w:color w:val="000000"/>
          <w:sz w:val="18"/>
          <w:szCs w:val="18"/>
        </w:rPr>
        <w:t>boucle d’eau tempérée géothermique</w:t>
      </w:r>
      <w:r w:rsidRPr="00985D9D">
        <w:rPr>
          <w:rStyle w:val="normaltextrun"/>
          <w:rFonts w:ascii="Marianne Light" w:hAnsi="Marianne Light"/>
          <w:i/>
          <w:iCs/>
          <w:color w:val="000000"/>
          <w:sz w:val="18"/>
          <w:szCs w:val="18"/>
        </w:rPr>
        <w:t xml:space="preserve"> en précisant bien (1 page max)</w:t>
      </w:r>
      <w:r w:rsidRPr="00985D9D">
        <w:rPr>
          <w:rStyle w:val="normaltextrun"/>
          <w:rFonts w:ascii="Cambria Math" w:hAnsi="Cambria Math" w:cs="Cambria Math"/>
          <w:i/>
          <w:iCs/>
          <w:color w:val="000000"/>
          <w:sz w:val="18"/>
          <w:szCs w:val="18"/>
        </w:rPr>
        <w:t> </w:t>
      </w:r>
      <w:r w:rsidRPr="00985D9D">
        <w:rPr>
          <w:rStyle w:val="normaltextrun"/>
          <w:rFonts w:ascii="Marianne Light" w:hAnsi="Marianne Light"/>
          <w:i/>
          <w:iCs/>
          <w:color w:val="000000"/>
          <w:sz w:val="18"/>
          <w:szCs w:val="18"/>
        </w:rPr>
        <w:t>:</w:t>
      </w:r>
      <w:r w:rsidRPr="00985D9D">
        <w:rPr>
          <w:rStyle w:val="normaltextrun"/>
          <w:rFonts w:ascii="Calibri" w:hAnsi="Calibri" w:cs="Calibri"/>
          <w:i/>
          <w:iCs/>
          <w:color w:val="000000"/>
        </w:rPr>
        <w:t> </w:t>
      </w:r>
    </w:p>
    <w:p w14:paraId="2F438FC0" w14:textId="054BD4A3" w:rsidR="00E52BD1" w:rsidRPr="00985D9D" w:rsidRDefault="00E52BD1" w:rsidP="005511AD">
      <w:pPr>
        <w:pStyle w:val="paragraph"/>
        <w:numPr>
          <w:ilvl w:val="0"/>
          <w:numId w:val="58"/>
        </w:numPr>
        <w:spacing w:before="0" w:beforeAutospacing="0" w:after="0" w:afterAutospacing="0"/>
        <w:ind w:left="1080" w:hanging="654"/>
        <w:jc w:val="both"/>
        <w:textAlignment w:val="baseline"/>
        <w:rPr>
          <w:rStyle w:val="normaltextrun"/>
          <w:i/>
          <w:iCs/>
        </w:rPr>
      </w:pPr>
      <w:r w:rsidRPr="005511AD">
        <w:rPr>
          <w:rStyle w:val="normaltextrun"/>
          <w:rFonts w:ascii="Marianne Light" w:hAnsi="Marianne Light"/>
          <w:i/>
          <w:iCs/>
          <w:color w:val="000000"/>
          <w:sz w:val="18"/>
          <w:szCs w:val="18"/>
        </w:rPr>
        <w:t xml:space="preserve">le périmètre exact de l’opération objet de la présente demande d’aide </w:t>
      </w:r>
    </w:p>
    <w:p w14:paraId="613F860B" w14:textId="77777777" w:rsidR="00D675F1" w:rsidRPr="00985D9D" w:rsidRDefault="00D675F1" w:rsidP="00985D9D">
      <w:pPr>
        <w:pStyle w:val="TexteCourant"/>
        <w:numPr>
          <w:ilvl w:val="0"/>
          <w:numId w:val="58"/>
        </w:numPr>
        <w:spacing w:after="0"/>
        <w:rPr>
          <w:rStyle w:val="normaltextrun"/>
          <w:rFonts w:cs="Times New Roman"/>
          <w:i/>
          <w:iCs/>
          <w:kern w:val="0"/>
          <w:szCs w:val="18"/>
          <w14:ligatures w14:val="none"/>
          <w14:cntxtAlts w14:val="0"/>
        </w:rPr>
      </w:pPr>
      <w:r w:rsidRPr="00985D9D">
        <w:rPr>
          <w:rStyle w:val="normaltextrun"/>
          <w:rFonts w:cs="Times New Roman"/>
          <w:i/>
          <w:iCs/>
          <w:kern w:val="0"/>
          <w:szCs w:val="18"/>
          <w14:ligatures w14:val="none"/>
          <w14:cntxtAlts w14:val="0"/>
        </w:rPr>
        <w:t>le nom du porteur de projet, son actionnariat et le taux de participation des actionnaires au capital</w:t>
      </w:r>
    </w:p>
    <w:p w14:paraId="4DEE83D4" w14:textId="533A1097" w:rsidR="00E52BD1" w:rsidRPr="005511AD" w:rsidRDefault="00E52BD1" w:rsidP="005511AD">
      <w:pPr>
        <w:pStyle w:val="paragraph"/>
        <w:numPr>
          <w:ilvl w:val="0"/>
          <w:numId w:val="59"/>
        </w:numPr>
        <w:spacing w:before="0" w:beforeAutospacing="0" w:after="0" w:afterAutospacing="0"/>
        <w:ind w:left="1080" w:hanging="654"/>
        <w:jc w:val="both"/>
        <w:textAlignment w:val="baseline"/>
        <w:rPr>
          <w:rStyle w:val="normaltextrun"/>
          <w:i/>
          <w:iCs/>
        </w:rPr>
      </w:pPr>
      <w:r w:rsidRPr="005511AD">
        <w:rPr>
          <w:rStyle w:val="normaltextrun"/>
          <w:rFonts w:ascii="Marianne Light" w:hAnsi="Marianne Light"/>
          <w:i/>
          <w:iCs/>
          <w:color w:val="000000"/>
          <w:sz w:val="18"/>
          <w:szCs w:val="18"/>
        </w:rPr>
        <w:t xml:space="preserve">les quantités d’énergie en jeu </w:t>
      </w:r>
      <w:r w:rsidR="002A0116" w:rsidRPr="005511AD">
        <w:rPr>
          <w:rStyle w:val="normaltextrun"/>
          <w:rFonts w:ascii="Marianne Light" w:hAnsi="Marianne Light"/>
          <w:i/>
          <w:iCs/>
          <w:color w:val="000000"/>
          <w:sz w:val="18"/>
          <w:szCs w:val="18"/>
        </w:rPr>
        <w:t xml:space="preserve">(chaud et froid) </w:t>
      </w:r>
      <w:r w:rsidRPr="005511AD">
        <w:rPr>
          <w:rStyle w:val="normaltextrun"/>
          <w:rFonts w:ascii="Marianne Light" w:hAnsi="Marianne Light"/>
          <w:i/>
          <w:iCs/>
          <w:color w:val="000000"/>
          <w:sz w:val="18"/>
          <w:szCs w:val="18"/>
        </w:rPr>
        <w:t>et les taux d’EnR</w:t>
      </w:r>
      <w:r w:rsidR="002A0116" w:rsidRPr="005511AD">
        <w:rPr>
          <w:rStyle w:val="normaltextrun"/>
          <w:rFonts w:ascii="Marianne Light" w:hAnsi="Marianne Light"/>
          <w:i/>
          <w:iCs/>
          <w:color w:val="000000"/>
          <w:sz w:val="18"/>
          <w:szCs w:val="18"/>
        </w:rPr>
        <w:t>&amp;R</w:t>
      </w:r>
      <w:r w:rsidRPr="005511AD">
        <w:rPr>
          <w:rStyle w:val="normaltextrun"/>
          <w:rFonts w:ascii="Marianne Light" w:hAnsi="Marianne Light"/>
          <w:i/>
          <w:iCs/>
          <w:color w:val="000000"/>
          <w:sz w:val="18"/>
          <w:szCs w:val="18"/>
        </w:rPr>
        <w:t xml:space="preserve"> ciblés,</w:t>
      </w:r>
      <w:r w:rsidRPr="005511AD">
        <w:rPr>
          <w:rStyle w:val="normaltextrun"/>
          <w:i/>
          <w:iCs/>
          <w:color w:val="000000"/>
        </w:rPr>
        <w:t> </w:t>
      </w:r>
    </w:p>
    <w:p w14:paraId="52443601" w14:textId="4CEB1D55" w:rsidR="00E52BD1" w:rsidRPr="005511AD" w:rsidRDefault="002A0116" w:rsidP="005511AD">
      <w:pPr>
        <w:pStyle w:val="paragraph"/>
        <w:numPr>
          <w:ilvl w:val="0"/>
          <w:numId w:val="59"/>
        </w:numPr>
        <w:spacing w:before="0" w:beforeAutospacing="0" w:after="0" w:afterAutospacing="0"/>
        <w:ind w:left="709" w:hanging="283"/>
        <w:jc w:val="both"/>
        <w:textAlignment w:val="baseline"/>
        <w:rPr>
          <w:rStyle w:val="normaltextrun"/>
          <w:i/>
          <w:iCs/>
        </w:rPr>
      </w:pPr>
      <w:r w:rsidRPr="005511AD">
        <w:rPr>
          <w:rStyle w:val="normaltextrun"/>
          <w:rFonts w:ascii="Marianne Light" w:hAnsi="Marianne Light"/>
          <w:i/>
          <w:iCs/>
          <w:color w:val="000000"/>
          <w:sz w:val="18"/>
          <w:szCs w:val="18"/>
        </w:rPr>
        <w:t xml:space="preserve">en cas de vente de chaleur et de froid aux usagers des bâtiments raccordés à la BETG, </w:t>
      </w:r>
      <w:r w:rsidR="00E52BD1" w:rsidRPr="005511AD">
        <w:rPr>
          <w:rStyle w:val="normaltextrun"/>
          <w:rFonts w:ascii="Marianne Light" w:hAnsi="Marianne Light"/>
          <w:i/>
          <w:iCs/>
          <w:color w:val="000000"/>
          <w:sz w:val="18"/>
          <w:szCs w:val="18"/>
        </w:rPr>
        <w:t>le</w:t>
      </w:r>
      <w:r w:rsidRPr="005511AD">
        <w:rPr>
          <w:rStyle w:val="normaltextrun"/>
          <w:rFonts w:ascii="Marianne Light" w:hAnsi="Marianne Light"/>
          <w:i/>
          <w:iCs/>
          <w:color w:val="000000"/>
          <w:sz w:val="18"/>
          <w:szCs w:val="18"/>
        </w:rPr>
        <w:t>s</w:t>
      </w:r>
      <w:r w:rsidR="00E52BD1" w:rsidRPr="005511AD">
        <w:rPr>
          <w:rStyle w:val="normaltextrun"/>
          <w:rFonts w:ascii="Marianne Light" w:hAnsi="Marianne Light"/>
          <w:i/>
          <w:iCs/>
          <w:color w:val="000000"/>
          <w:sz w:val="18"/>
          <w:szCs w:val="18"/>
        </w:rPr>
        <w:t xml:space="preserve"> tarif</w:t>
      </w:r>
      <w:r w:rsidRPr="005511AD">
        <w:rPr>
          <w:rStyle w:val="normaltextrun"/>
          <w:rFonts w:ascii="Marianne Light" w:hAnsi="Marianne Light"/>
          <w:i/>
          <w:iCs/>
          <w:color w:val="000000"/>
          <w:sz w:val="18"/>
          <w:szCs w:val="18"/>
        </w:rPr>
        <w:t>s</w:t>
      </w:r>
      <w:r w:rsidR="00E52BD1" w:rsidRPr="005511AD">
        <w:rPr>
          <w:rStyle w:val="normaltextrun"/>
          <w:rFonts w:ascii="Marianne Light" w:hAnsi="Marianne Light"/>
          <w:i/>
          <w:iCs/>
          <w:color w:val="000000"/>
          <w:sz w:val="18"/>
          <w:szCs w:val="18"/>
        </w:rPr>
        <w:t xml:space="preserve"> moyen</w:t>
      </w:r>
      <w:r w:rsidRPr="005511AD">
        <w:rPr>
          <w:rStyle w:val="normaltextrun"/>
          <w:rFonts w:ascii="Marianne Light" w:hAnsi="Marianne Light"/>
          <w:i/>
          <w:iCs/>
          <w:color w:val="000000"/>
          <w:sz w:val="18"/>
          <w:szCs w:val="18"/>
        </w:rPr>
        <w:t>s</w:t>
      </w:r>
      <w:r w:rsidR="00E52BD1" w:rsidRPr="005511AD">
        <w:rPr>
          <w:rStyle w:val="normaltextrun"/>
          <w:rFonts w:ascii="Marianne Light" w:hAnsi="Marianne Light"/>
          <w:i/>
          <w:iCs/>
          <w:color w:val="000000"/>
          <w:sz w:val="18"/>
          <w:szCs w:val="18"/>
        </w:rPr>
        <w:t xml:space="preserve"> ciblé</w:t>
      </w:r>
      <w:r w:rsidRPr="005511AD">
        <w:rPr>
          <w:rStyle w:val="normaltextrun"/>
          <w:rFonts w:ascii="Marianne Light" w:hAnsi="Marianne Light"/>
          <w:i/>
          <w:iCs/>
          <w:color w:val="000000"/>
          <w:sz w:val="18"/>
          <w:szCs w:val="18"/>
        </w:rPr>
        <w:t>s</w:t>
      </w:r>
      <w:r w:rsidR="00E52BD1" w:rsidRPr="005511AD">
        <w:rPr>
          <w:rStyle w:val="normaltextrun"/>
          <w:rFonts w:ascii="Marianne Light" w:hAnsi="Marianne Light"/>
          <w:i/>
          <w:iCs/>
          <w:color w:val="000000"/>
          <w:sz w:val="18"/>
          <w:szCs w:val="18"/>
        </w:rPr>
        <w:t xml:space="preserve"> </w:t>
      </w:r>
      <w:r w:rsidRPr="005511AD">
        <w:rPr>
          <w:rStyle w:val="normaltextrun"/>
          <w:rFonts w:ascii="Marianne Light" w:hAnsi="Marianne Light"/>
          <w:i/>
          <w:iCs/>
          <w:color w:val="000000"/>
          <w:sz w:val="18"/>
          <w:szCs w:val="18"/>
        </w:rPr>
        <w:t>en chaud et en froid</w:t>
      </w:r>
      <w:r w:rsidR="00E52BD1" w:rsidRPr="005511AD">
        <w:rPr>
          <w:rStyle w:val="normaltextrun"/>
          <w:rFonts w:ascii="Marianne Light" w:hAnsi="Marianne Light"/>
          <w:i/>
          <w:iCs/>
          <w:color w:val="000000"/>
          <w:sz w:val="18"/>
          <w:szCs w:val="18"/>
        </w:rPr>
        <w:t xml:space="preserve"> (et dans le cas d’une extension</w:t>
      </w:r>
      <w:r w:rsidRPr="005511AD">
        <w:rPr>
          <w:rStyle w:val="normaltextrun"/>
          <w:rFonts w:ascii="Marianne Light" w:hAnsi="Marianne Light"/>
          <w:i/>
          <w:iCs/>
          <w:color w:val="000000"/>
          <w:sz w:val="18"/>
          <w:szCs w:val="18"/>
        </w:rPr>
        <w:t xml:space="preserve"> de la BETG</w:t>
      </w:r>
      <w:r w:rsidR="00E52BD1" w:rsidRPr="005511AD">
        <w:rPr>
          <w:rStyle w:val="normaltextrun"/>
          <w:rFonts w:ascii="Marianne Light" w:hAnsi="Marianne Light"/>
          <w:i/>
          <w:iCs/>
          <w:color w:val="000000"/>
          <w:sz w:val="18"/>
          <w:szCs w:val="18"/>
        </w:rPr>
        <w:t>, le tarif initial),</w:t>
      </w:r>
      <w:r w:rsidR="00E52BD1" w:rsidRPr="005511AD">
        <w:rPr>
          <w:rStyle w:val="normaltextrun"/>
          <w:i/>
          <w:iCs/>
          <w:color w:val="000000"/>
        </w:rPr>
        <w:t> </w:t>
      </w:r>
    </w:p>
    <w:p w14:paraId="1DD8A3F9" w14:textId="2D02B504" w:rsidR="00E52BD1" w:rsidRPr="005511AD" w:rsidRDefault="00E52BD1" w:rsidP="005511AD">
      <w:pPr>
        <w:pStyle w:val="paragraph"/>
        <w:numPr>
          <w:ilvl w:val="0"/>
          <w:numId w:val="59"/>
        </w:numPr>
        <w:spacing w:before="0" w:beforeAutospacing="0" w:after="0" w:afterAutospacing="0"/>
        <w:ind w:left="1080" w:hanging="654"/>
        <w:jc w:val="both"/>
        <w:textAlignment w:val="baseline"/>
        <w:rPr>
          <w:rStyle w:val="normaltextrun"/>
          <w:i/>
          <w:iCs/>
        </w:rPr>
      </w:pPr>
      <w:r w:rsidRPr="005511AD">
        <w:rPr>
          <w:rStyle w:val="normaltextrun"/>
          <w:rFonts w:ascii="Marianne Light" w:hAnsi="Marianne Light"/>
          <w:i/>
          <w:iCs/>
          <w:color w:val="000000"/>
          <w:sz w:val="18"/>
          <w:szCs w:val="18"/>
        </w:rPr>
        <w:t>un résumé du contexte local de l’opération</w:t>
      </w:r>
      <w:r w:rsidRPr="005511AD">
        <w:rPr>
          <w:rStyle w:val="normaltextrun"/>
          <w:rFonts w:ascii="Calibri" w:hAnsi="Calibri" w:cs="Calibri"/>
          <w:i/>
          <w:iCs/>
          <w:color w:val="000000"/>
          <w:sz w:val="18"/>
          <w:szCs w:val="18"/>
        </w:rPr>
        <w:t> </w:t>
      </w:r>
      <w:r w:rsidRPr="005511AD">
        <w:rPr>
          <w:rStyle w:val="normaltextrun"/>
          <w:i/>
          <w:iCs/>
          <w:color w:val="000000"/>
        </w:rPr>
        <w:t> </w:t>
      </w:r>
    </w:p>
    <w:p w14:paraId="5BE72CA6" w14:textId="77777777" w:rsidR="00E52BD1" w:rsidRDefault="00E52BD1" w:rsidP="005511AD">
      <w:pPr>
        <w:pStyle w:val="paragraph"/>
        <w:spacing w:before="0" w:beforeAutospacing="0" w:after="0" w:afterAutospacing="0"/>
        <w:jc w:val="both"/>
        <w:textAlignment w:val="baseline"/>
        <w:rPr>
          <w:rFonts w:ascii="Marianne Light" w:hAnsi="Marianne Light"/>
          <w:color w:val="000000"/>
          <w:sz w:val="18"/>
          <w:szCs w:val="18"/>
        </w:rPr>
      </w:pPr>
    </w:p>
    <w:p w14:paraId="79D1123A" w14:textId="77777777" w:rsidR="00E52BD1" w:rsidRDefault="00E52BD1" w:rsidP="005511AD">
      <w:pPr>
        <w:pStyle w:val="Titre2"/>
        <w:numPr>
          <w:ilvl w:val="1"/>
          <w:numId w:val="55"/>
        </w:numPr>
        <w:spacing w:before="120"/>
      </w:pPr>
      <w:bookmarkStart w:id="51" w:name="_Toc121236016"/>
      <w:bookmarkStart w:id="52" w:name="_Toc121324255"/>
      <w:bookmarkStart w:id="53" w:name="_Toc122357373"/>
      <w:bookmarkStart w:id="54" w:name="_Toc122357582"/>
      <w:bookmarkStart w:id="55" w:name="_Toc153803700"/>
      <w:r w:rsidRPr="005511AD">
        <w:t>Cadre général de l’organisation de l’opération</w:t>
      </w:r>
      <w:bookmarkEnd w:id="51"/>
      <w:bookmarkEnd w:id="52"/>
      <w:bookmarkEnd w:id="53"/>
      <w:bookmarkEnd w:id="54"/>
      <w:bookmarkEnd w:id="55"/>
      <w:r w:rsidRPr="005511AD">
        <w:t> </w:t>
      </w:r>
    </w:p>
    <w:p w14:paraId="64B52A90" w14:textId="25CC92EC" w:rsidR="00E52BD1" w:rsidRDefault="00E52BD1" w:rsidP="00E52BD1">
      <w:pPr>
        <w:pStyle w:val="paragraph"/>
        <w:spacing w:before="0" w:beforeAutospacing="0" w:after="0" w:afterAutospacing="0"/>
        <w:textAlignment w:val="baseline"/>
        <w:rPr>
          <w:rFonts w:ascii="Marianne Light" w:hAnsi="Marianne Light"/>
          <w:color w:val="000000"/>
          <w:sz w:val="18"/>
          <w:szCs w:val="18"/>
        </w:rPr>
      </w:pPr>
    </w:p>
    <w:p w14:paraId="152EBAF2" w14:textId="57E24C0C" w:rsidR="00E52BD1" w:rsidRDefault="00E52BD1" w:rsidP="005511AD">
      <w:pPr>
        <w:pStyle w:val="paragraph"/>
        <w:spacing w:before="0" w:beforeAutospacing="0" w:after="240" w:afterAutospacing="0"/>
        <w:jc w:val="both"/>
        <w:textAlignment w:val="baseline"/>
        <w:rPr>
          <w:rFonts w:ascii="Marianne Light" w:hAnsi="Marianne Light"/>
          <w:color w:val="000000"/>
          <w:sz w:val="18"/>
          <w:szCs w:val="18"/>
        </w:rPr>
      </w:pPr>
      <w:r>
        <w:rPr>
          <w:rStyle w:val="normaltextrun"/>
          <w:rFonts w:ascii="Marianne Light" w:hAnsi="Marianne Light"/>
          <w:b/>
          <w:bCs/>
          <w:i/>
          <w:iCs/>
          <w:color w:val="000000"/>
          <w:sz w:val="18"/>
          <w:szCs w:val="18"/>
        </w:rPr>
        <w:t>Schéma</w:t>
      </w:r>
      <w:r>
        <w:rPr>
          <w:rStyle w:val="normaltextrun"/>
          <w:rFonts w:ascii="Marianne Light" w:hAnsi="Marianne Light"/>
          <w:i/>
          <w:iCs/>
          <w:color w:val="000000"/>
          <w:sz w:val="18"/>
          <w:szCs w:val="18"/>
        </w:rPr>
        <w:t xml:space="preserve"> </w:t>
      </w:r>
      <w:r>
        <w:rPr>
          <w:rStyle w:val="normaltextrun"/>
          <w:rFonts w:ascii="Marianne Light" w:hAnsi="Marianne Light"/>
          <w:b/>
          <w:bCs/>
          <w:i/>
          <w:iCs/>
          <w:color w:val="000000"/>
          <w:sz w:val="18"/>
          <w:szCs w:val="18"/>
        </w:rPr>
        <w:t xml:space="preserve">de l’organisation </w:t>
      </w:r>
      <w:r>
        <w:rPr>
          <w:rStyle w:val="normaltextrun"/>
          <w:rFonts w:ascii="Marianne Light" w:hAnsi="Marianne Light"/>
          <w:i/>
          <w:iCs/>
          <w:color w:val="000000"/>
          <w:sz w:val="18"/>
          <w:szCs w:val="18"/>
        </w:rPr>
        <w:t xml:space="preserve">: Un synoptique ou descriptif présentant l'identification, les rôles et relations des intervenants sur </w:t>
      </w:r>
      <w:r w:rsidR="00203C33">
        <w:rPr>
          <w:rFonts w:ascii="Marianne Light" w:hAnsi="Marianne Light"/>
          <w:bCs/>
          <w:i/>
          <w:sz w:val="18"/>
          <w:szCs w:val="18"/>
        </w:rPr>
        <w:t>l’ensemble des installations (le captage de la ressource EnR&amp;R, la boucle d’eau tempérée et les pompes à chaleur (ou TFP) raccordées à la BETG)</w:t>
      </w:r>
      <w:r w:rsidR="00203C33">
        <w:rPr>
          <w:rFonts w:ascii="Calibri" w:hAnsi="Calibri" w:cs="Calibri"/>
          <w:bCs/>
          <w:i/>
          <w:sz w:val="18"/>
          <w:szCs w:val="18"/>
        </w:rPr>
        <w:t> </w:t>
      </w:r>
      <w:r w:rsidR="00203C33">
        <w:rPr>
          <w:rFonts w:ascii="Marianne Light" w:hAnsi="Marianne Light"/>
          <w:bCs/>
          <w:i/>
          <w:sz w:val="18"/>
          <w:szCs w:val="18"/>
        </w:rPr>
        <w:t xml:space="preserve">: </w:t>
      </w:r>
      <w:r>
        <w:rPr>
          <w:rStyle w:val="normaltextrun"/>
          <w:rFonts w:ascii="Marianne Light" w:hAnsi="Marianne Light"/>
          <w:i/>
          <w:iCs/>
          <w:color w:val="000000"/>
          <w:sz w:val="18"/>
          <w:szCs w:val="18"/>
        </w:rPr>
        <w:t xml:space="preserve">(maître d’ouvrage, exploitants </w:t>
      </w:r>
      <w:r w:rsidR="00203C33">
        <w:rPr>
          <w:rStyle w:val="normaltextrun"/>
          <w:rFonts w:ascii="Marianne Light" w:hAnsi="Marianne Light"/>
          <w:i/>
          <w:iCs/>
          <w:color w:val="000000"/>
          <w:sz w:val="18"/>
          <w:szCs w:val="18"/>
        </w:rPr>
        <w:t>des moyens de production</w:t>
      </w:r>
      <w:r>
        <w:rPr>
          <w:rStyle w:val="normaltextrun"/>
          <w:rFonts w:ascii="Marianne Light" w:hAnsi="Marianne Light"/>
          <w:i/>
          <w:iCs/>
          <w:color w:val="000000"/>
          <w:sz w:val="18"/>
          <w:szCs w:val="18"/>
        </w:rPr>
        <w:t xml:space="preserve"> et du réseau </w:t>
      </w:r>
      <w:r w:rsidR="00203C33">
        <w:rPr>
          <w:rStyle w:val="normaltextrun"/>
          <w:rFonts w:ascii="Marianne Light" w:hAnsi="Marianne Light"/>
          <w:i/>
          <w:iCs/>
          <w:color w:val="000000"/>
          <w:sz w:val="18"/>
          <w:szCs w:val="18"/>
        </w:rPr>
        <w:t>d’eau tempérée</w:t>
      </w:r>
      <w:r>
        <w:rPr>
          <w:rStyle w:val="normaltextrun"/>
          <w:rFonts w:ascii="Marianne Light" w:hAnsi="Marianne Light"/>
          <w:i/>
          <w:iCs/>
          <w:color w:val="000000"/>
          <w:sz w:val="18"/>
          <w:szCs w:val="18"/>
        </w:rPr>
        <w:t>).</w:t>
      </w:r>
      <w:r>
        <w:rPr>
          <w:rStyle w:val="eop"/>
          <w:rFonts w:ascii="Calibri" w:hAnsi="Calibri" w:cs="Calibri"/>
          <w:sz w:val="18"/>
          <w:szCs w:val="18"/>
        </w:rPr>
        <w:t> </w:t>
      </w:r>
    </w:p>
    <w:p w14:paraId="273E36C1" w14:textId="6041984B" w:rsidR="00E52BD1" w:rsidRPr="005511AD" w:rsidRDefault="00E52BD1">
      <w:pPr>
        <w:pStyle w:val="paragraph"/>
        <w:numPr>
          <w:ilvl w:val="0"/>
          <w:numId w:val="62"/>
        </w:numPr>
        <w:spacing w:before="0" w:beforeAutospacing="0" w:after="0" w:afterAutospacing="0"/>
        <w:jc w:val="both"/>
        <w:textAlignment w:val="baseline"/>
        <w:rPr>
          <w:rStyle w:val="normaltextrun"/>
          <w:rFonts w:ascii="Marianne Light" w:hAnsi="Marianne Light"/>
          <w:color w:val="000000"/>
          <w:sz w:val="18"/>
          <w:szCs w:val="18"/>
        </w:rPr>
      </w:pPr>
      <w:r>
        <w:rPr>
          <w:rStyle w:val="normaltextrun"/>
          <w:rFonts w:ascii="Marianne Light" w:hAnsi="Marianne Light"/>
          <w:i/>
          <w:iCs/>
          <w:color w:val="000000"/>
          <w:sz w:val="18"/>
          <w:szCs w:val="18"/>
        </w:rPr>
        <w:t>Pour un projet en secteur entreprise / industriel, insérer : les informations concernant le ma</w:t>
      </w:r>
      <w:r w:rsidR="002A0116">
        <w:rPr>
          <w:rStyle w:val="normaltextrun"/>
          <w:rFonts w:ascii="Marianne Light" w:hAnsi="Marianne Light"/>
          <w:i/>
          <w:iCs/>
          <w:color w:val="000000"/>
          <w:sz w:val="18"/>
          <w:szCs w:val="18"/>
        </w:rPr>
        <w:t>î</w:t>
      </w:r>
      <w:r>
        <w:rPr>
          <w:rStyle w:val="normaltextrun"/>
          <w:rFonts w:ascii="Marianne Light" w:hAnsi="Marianne Light"/>
          <w:i/>
          <w:iCs/>
          <w:color w:val="000000"/>
          <w:sz w:val="18"/>
          <w:szCs w:val="18"/>
        </w:rPr>
        <w:t>tre d’ouvrage, la description de l’activité du site, le secteur d’activité du maître d’ouvrage (code APE)</w:t>
      </w:r>
    </w:p>
    <w:p w14:paraId="4F7C550B" w14:textId="77777777" w:rsidR="00347326" w:rsidRDefault="00347326" w:rsidP="005511AD">
      <w:pPr>
        <w:pStyle w:val="paragraph"/>
        <w:spacing w:before="0" w:beforeAutospacing="0" w:after="0" w:afterAutospacing="0"/>
        <w:ind w:left="360"/>
        <w:jc w:val="both"/>
        <w:textAlignment w:val="baseline"/>
        <w:rPr>
          <w:rFonts w:ascii="Marianne Light" w:hAnsi="Marianne Light"/>
          <w:color w:val="000000"/>
          <w:sz w:val="18"/>
          <w:szCs w:val="18"/>
        </w:rPr>
      </w:pPr>
    </w:p>
    <w:p w14:paraId="3F9E63F1" w14:textId="77777777" w:rsidR="00203C33" w:rsidRDefault="6034A30A" w:rsidP="005511AD">
      <w:pPr>
        <w:pStyle w:val="paragraph"/>
        <w:numPr>
          <w:ilvl w:val="0"/>
          <w:numId w:val="62"/>
        </w:numPr>
        <w:spacing w:before="0" w:beforeAutospacing="0" w:after="240" w:afterAutospacing="0"/>
        <w:jc w:val="both"/>
        <w:textAlignment w:val="baseline"/>
        <w:rPr>
          <w:rFonts w:ascii="Marianne Light" w:hAnsi="Marianne Light"/>
          <w:color w:val="000000"/>
          <w:sz w:val="18"/>
          <w:szCs w:val="18"/>
        </w:rPr>
      </w:pPr>
      <w:r w:rsidRPr="6034A30A">
        <w:rPr>
          <w:rStyle w:val="normaltextrun"/>
          <w:rFonts w:ascii="Marianne Light" w:hAnsi="Marianne Light"/>
          <w:i/>
          <w:iCs/>
          <w:color w:val="000000" w:themeColor="text1"/>
          <w:sz w:val="18"/>
          <w:szCs w:val="18"/>
        </w:rPr>
        <w:t>Pour un projet en secteur collectif, insérer</w:t>
      </w:r>
      <w:r w:rsidRPr="6034A30A">
        <w:rPr>
          <w:rStyle w:val="normaltextrun"/>
          <w:rFonts w:ascii="Calibri" w:hAnsi="Calibri" w:cs="Calibri"/>
          <w:i/>
          <w:iCs/>
          <w:color w:val="000000" w:themeColor="text1"/>
          <w:sz w:val="18"/>
          <w:szCs w:val="18"/>
        </w:rPr>
        <w:t> </w:t>
      </w:r>
      <w:r w:rsidRPr="6034A30A">
        <w:rPr>
          <w:rStyle w:val="normaltextrun"/>
          <w:rFonts w:ascii="Marianne Light" w:hAnsi="Marianne Light"/>
          <w:i/>
          <w:iCs/>
          <w:color w:val="000000" w:themeColor="text1"/>
          <w:sz w:val="18"/>
          <w:szCs w:val="18"/>
        </w:rPr>
        <w:t>: un descriptif succinct du contrat et de son historique (DSP, régie ou autre)</w:t>
      </w:r>
      <w:r w:rsidRPr="6034A30A">
        <w:rPr>
          <w:rStyle w:val="normaltextrun"/>
          <w:rFonts w:ascii="Calibri" w:hAnsi="Calibri" w:cs="Calibri"/>
          <w:i/>
          <w:iCs/>
          <w:color w:val="000000" w:themeColor="text1"/>
          <w:sz w:val="18"/>
          <w:szCs w:val="18"/>
        </w:rPr>
        <w:t> </w:t>
      </w:r>
      <w:r w:rsidRPr="6034A30A">
        <w:rPr>
          <w:rStyle w:val="normaltextrun"/>
          <w:rFonts w:ascii="Marianne Light" w:hAnsi="Marianne Light"/>
          <w:i/>
          <w:iCs/>
          <w:color w:val="000000" w:themeColor="text1"/>
          <w:sz w:val="18"/>
          <w:szCs w:val="18"/>
        </w:rPr>
        <w:t>; en cas de DSP, insérer</w:t>
      </w:r>
      <w:r w:rsidRPr="6034A30A">
        <w:rPr>
          <w:rStyle w:val="normaltextrun"/>
          <w:rFonts w:ascii="Calibri" w:hAnsi="Calibri" w:cs="Calibri"/>
          <w:i/>
          <w:iCs/>
          <w:color w:val="000000" w:themeColor="text1"/>
          <w:sz w:val="18"/>
          <w:szCs w:val="18"/>
        </w:rPr>
        <w:t> </w:t>
      </w:r>
      <w:r w:rsidRPr="6034A30A">
        <w:rPr>
          <w:rStyle w:val="normaltextrun"/>
          <w:rFonts w:ascii="Marianne Light" w:hAnsi="Marianne Light"/>
          <w:i/>
          <w:iCs/>
          <w:color w:val="000000" w:themeColor="text1"/>
          <w:sz w:val="18"/>
          <w:szCs w:val="18"/>
        </w:rPr>
        <w:t>: type d’abonnés et relations avec le délégataire, échéances des différents contrats, protocole d’accord, avenants, rapport de contrôle annuel</w:t>
      </w:r>
      <w:r w:rsidRPr="6034A30A">
        <w:rPr>
          <w:rStyle w:val="eop"/>
          <w:rFonts w:ascii="Calibri" w:hAnsi="Calibri" w:cs="Calibri"/>
          <w:sz w:val="18"/>
          <w:szCs w:val="18"/>
        </w:rPr>
        <w:t> </w:t>
      </w:r>
    </w:p>
    <w:p w14:paraId="18C74190" w14:textId="77777777" w:rsidR="00E52BD1" w:rsidRDefault="00E52BD1" w:rsidP="00E52BD1">
      <w:pPr>
        <w:pStyle w:val="paragraph"/>
        <w:spacing w:before="0" w:beforeAutospacing="0" w:after="0" w:afterAutospacing="0"/>
        <w:jc w:val="both"/>
        <w:textAlignment w:val="baseline"/>
        <w:rPr>
          <w:rFonts w:ascii="Marianne Light" w:hAnsi="Marianne Light"/>
          <w:color w:val="000000"/>
          <w:sz w:val="18"/>
          <w:szCs w:val="18"/>
        </w:rPr>
      </w:pPr>
      <w:r>
        <w:rPr>
          <w:rStyle w:val="normaltextrun"/>
          <w:rFonts w:ascii="Marianne Light" w:hAnsi="Marianne Light"/>
          <w:i/>
          <w:iCs/>
          <w:color w:val="000000"/>
          <w:sz w:val="18"/>
          <w:szCs w:val="18"/>
        </w:rPr>
        <w:t>Echange abonnés/collectivité/exploitant</w:t>
      </w:r>
      <w:r>
        <w:rPr>
          <w:rStyle w:val="normaltextrun"/>
          <w:rFonts w:ascii="Calibri" w:hAnsi="Calibri" w:cs="Calibri"/>
          <w:i/>
          <w:iCs/>
          <w:color w:val="000000"/>
          <w:sz w:val="18"/>
          <w:szCs w:val="18"/>
        </w:rPr>
        <w:t> </w:t>
      </w:r>
      <w:r>
        <w:rPr>
          <w:rStyle w:val="normaltextrun"/>
          <w:rFonts w:ascii="Marianne Light" w:hAnsi="Marianne Light"/>
          <w:i/>
          <w:iCs/>
          <w:color w:val="000000"/>
          <w:sz w:val="18"/>
          <w:szCs w:val="18"/>
        </w:rPr>
        <w:t>:</w:t>
      </w:r>
      <w:r>
        <w:rPr>
          <w:rStyle w:val="normaltextrun"/>
          <w:rFonts w:ascii="Calibri" w:hAnsi="Calibri" w:cs="Calibri"/>
          <w:i/>
          <w:iCs/>
          <w:color w:val="000000"/>
          <w:sz w:val="18"/>
          <w:szCs w:val="18"/>
        </w:rPr>
        <w:t> </w:t>
      </w:r>
      <w:r>
        <w:rPr>
          <w:rStyle w:val="eop"/>
          <w:rFonts w:ascii="Calibri" w:hAnsi="Calibri" w:cs="Calibri"/>
          <w:sz w:val="18"/>
          <w:szCs w:val="18"/>
        </w:rPr>
        <w:t> </w:t>
      </w:r>
    </w:p>
    <w:p w14:paraId="2F2AF4AD" w14:textId="77777777" w:rsidR="00E52BD1" w:rsidRDefault="00E52BD1" w:rsidP="005511AD">
      <w:pPr>
        <w:pStyle w:val="paragraph"/>
        <w:numPr>
          <w:ilvl w:val="0"/>
          <w:numId w:val="61"/>
        </w:numPr>
        <w:spacing w:before="0" w:beforeAutospacing="0" w:after="0" w:afterAutospacing="0"/>
        <w:ind w:left="709" w:hanging="283"/>
        <w:jc w:val="both"/>
        <w:textAlignment w:val="baseline"/>
        <w:rPr>
          <w:rFonts w:ascii="Marianne Light" w:hAnsi="Marianne Light"/>
          <w:sz w:val="18"/>
          <w:szCs w:val="18"/>
        </w:rPr>
      </w:pPr>
      <w:r>
        <w:rPr>
          <w:rStyle w:val="normaltextrun"/>
          <w:rFonts w:ascii="Marianne Light" w:hAnsi="Marianne Light"/>
          <w:i/>
          <w:iCs/>
          <w:sz w:val="18"/>
          <w:szCs w:val="18"/>
        </w:rPr>
        <w:t>Fréquence des échanges prévue entre l’autorité délégante et l’exploitant</w:t>
      </w:r>
      <w:r>
        <w:rPr>
          <w:rStyle w:val="eop"/>
          <w:rFonts w:ascii="Calibri" w:hAnsi="Calibri" w:cs="Calibri"/>
          <w:sz w:val="18"/>
          <w:szCs w:val="18"/>
        </w:rPr>
        <w:t> </w:t>
      </w:r>
    </w:p>
    <w:p w14:paraId="1DF94FA4" w14:textId="77777777" w:rsidR="00E52BD1" w:rsidRDefault="00E52BD1" w:rsidP="005511AD">
      <w:pPr>
        <w:pStyle w:val="paragraph"/>
        <w:numPr>
          <w:ilvl w:val="0"/>
          <w:numId w:val="61"/>
        </w:numPr>
        <w:spacing w:before="0" w:beforeAutospacing="0" w:after="0" w:afterAutospacing="0"/>
        <w:ind w:left="709" w:hanging="283"/>
        <w:jc w:val="both"/>
        <w:textAlignment w:val="baseline"/>
        <w:rPr>
          <w:rFonts w:ascii="Marianne Light" w:hAnsi="Marianne Light"/>
          <w:sz w:val="18"/>
          <w:szCs w:val="18"/>
        </w:rPr>
      </w:pPr>
      <w:r>
        <w:rPr>
          <w:rStyle w:val="normaltextrun"/>
          <w:rFonts w:ascii="Marianne Light" w:hAnsi="Marianne Light"/>
          <w:i/>
          <w:iCs/>
          <w:sz w:val="18"/>
          <w:szCs w:val="18"/>
        </w:rPr>
        <w:t>La constitution d’une Commission Consultative des Services Publics Locaux (CCSPL) est-elle effective</w:t>
      </w:r>
      <w:r>
        <w:rPr>
          <w:rStyle w:val="normaltextrun"/>
          <w:rFonts w:ascii="Calibri" w:hAnsi="Calibri" w:cs="Calibri"/>
          <w:i/>
          <w:iCs/>
          <w:sz w:val="18"/>
          <w:szCs w:val="18"/>
        </w:rPr>
        <w:t> </w:t>
      </w:r>
      <w:r>
        <w:rPr>
          <w:rStyle w:val="normaltextrun"/>
          <w:rFonts w:ascii="Marianne Light" w:hAnsi="Marianne Light"/>
          <w:i/>
          <w:iCs/>
          <w:sz w:val="18"/>
          <w:szCs w:val="18"/>
        </w:rPr>
        <w:t>? Quelle est sa fréquence de réunion</w:t>
      </w:r>
      <w:r>
        <w:rPr>
          <w:rStyle w:val="normaltextrun"/>
          <w:rFonts w:ascii="Calibri" w:hAnsi="Calibri" w:cs="Calibri"/>
          <w:i/>
          <w:iCs/>
          <w:sz w:val="18"/>
          <w:szCs w:val="18"/>
        </w:rPr>
        <w:t> </w:t>
      </w:r>
      <w:r>
        <w:rPr>
          <w:rStyle w:val="normaltextrun"/>
          <w:rFonts w:ascii="Marianne Light" w:hAnsi="Marianne Light"/>
          <w:i/>
          <w:iCs/>
          <w:sz w:val="18"/>
          <w:szCs w:val="18"/>
        </w:rPr>
        <w:t>? Existe-t-il une CCSPL spécifique énergie</w:t>
      </w:r>
      <w:r>
        <w:rPr>
          <w:rStyle w:val="normaltextrun"/>
          <w:rFonts w:ascii="Calibri" w:hAnsi="Calibri" w:cs="Calibri"/>
          <w:i/>
          <w:iCs/>
          <w:sz w:val="18"/>
          <w:szCs w:val="18"/>
        </w:rPr>
        <w:t> </w:t>
      </w:r>
      <w:r>
        <w:rPr>
          <w:rStyle w:val="normaltextrun"/>
          <w:rFonts w:ascii="Marianne Light" w:hAnsi="Marianne Light"/>
          <w:i/>
          <w:iCs/>
          <w:sz w:val="18"/>
          <w:szCs w:val="18"/>
        </w:rPr>
        <w:t>ou un comité des usagers des réseaux de chaleur</w:t>
      </w:r>
      <w:r>
        <w:rPr>
          <w:rStyle w:val="normaltextrun"/>
          <w:rFonts w:ascii="Calibri" w:hAnsi="Calibri" w:cs="Calibri"/>
          <w:i/>
          <w:iCs/>
          <w:sz w:val="18"/>
          <w:szCs w:val="18"/>
        </w:rPr>
        <w:t> </w:t>
      </w:r>
      <w:r>
        <w:rPr>
          <w:rStyle w:val="normaltextrun"/>
          <w:rFonts w:ascii="Marianne Light" w:hAnsi="Marianne Light"/>
          <w:i/>
          <w:iCs/>
          <w:sz w:val="18"/>
          <w:szCs w:val="18"/>
        </w:rPr>
        <w:t>(ou sous un autre nom) ?</w:t>
      </w:r>
      <w:r>
        <w:rPr>
          <w:rStyle w:val="eop"/>
          <w:rFonts w:ascii="Calibri" w:hAnsi="Calibri" w:cs="Calibri"/>
          <w:sz w:val="18"/>
          <w:szCs w:val="18"/>
        </w:rPr>
        <w:t> </w:t>
      </w:r>
    </w:p>
    <w:p w14:paraId="0071024D" w14:textId="77777777" w:rsidR="00E52BD1" w:rsidRDefault="00E52BD1" w:rsidP="005511AD">
      <w:pPr>
        <w:pStyle w:val="paragraph"/>
        <w:numPr>
          <w:ilvl w:val="0"/>
          <w:numId w:val="61"/>
        </w:numPr>
        <w:spacing w:before="0" w:beforeAutospacing="0" w:after="0" w:afterAutospacing="0"/>
        <w:ind w:left="709" w:hanging="283"/>
        <w:jc w:val="both"/>
        <w:textAlignment w:val="baseline"/>
        <w:rPr>
          <w:rFonts w:ascii="Marianne Light" w:hAnsi="Marianne Light"/>
          <w:sz w:val="18"/>
          <w:szCs w:val="18"/>
        </w:rPr>
      </w:pPr>
      <w:r>
        <w:rPr>
          <w:rStyle w:val="normaltextrun"/>
          <w:rFonts w:ascii="Marianne Light" w:hAnsi="Marianne Light"/>
          <w:i/>
          <w:iCs/>
          <w:sz w:val="18"/>
          <w:szCs w:val="18"/>
        </w:rPr>
        <w:t>Des échanges sont-ils organisés avec les abonnés et les usagers du réseau ? Si oui, sous quelle forme et à quelle fréquence ?</w:t>
      </w:r>
      <w:r>
        <w:rPr>
          <w:rStyle w:val="eop"/>
          <w:rFonts w:ascii="Calibri" w:hAnsi="Calibri" w:cs="Calibri"/>
          <w:sz w:val="18"/>
          <w:szCs w:val="18"/>
        </w:rPr>
        <w:t> </w:t>
      </w:r>
    </w:p>
    <w:p w14:paraId="0A71EE89" w14:textId="0ABA68DC" w:rsidR="00E52BD1" w:rsidRDefault="00E52BD1" w:rsidP="005511AD">
      <w:pPr>
        <w:pStyle w:val="paragraph"/>
        <w:numPr>
          <w:ilvl w:val="0"/>
          <w:numId w:val="61"/>
        </w:numPr>
        <w:spacing w:before="0" w:beforeAutospacing="0" w:after="0" w:afterAutospacing="0"/>
        <w:ind w:left="709" w:hanging="283"/>
        <w:jc w:val="both"/>
        <w:textAlignment w:val="baseline"/>
        <w:rPr>
          <w:rFonts w:ascii="Marianne Light" w:hAnsi="Marianne Light"/>
          <w:sz w:val="18"/>
          <w:szCs w:val="18"/>
        </w:rPr>
      </w:pPr>
      <w:r>
        <w:rPr>
          <w:rStyle w:val="normaltextrun"/>
          <w:rFonts w:ascii="Marianne Light" w:hAnsi="Marianne Light"/>
          <w:i/>
          <w:iCs/>
          <w:sz w:val="18"/>
          <w:szCs w:val="18"/>
        </w:rPr>
        <w:t>Des échanges avec les Espace</w:t>
      </w:r>
      <w:r w:rsidR="00203C33">
        <w:rPr>
          <w:rStyle w:val="normaltextrun"/>
          <w:rFonts w:ascii="Marianne Light" w:hAnsi="Marianne Light"/>
          <w:i/>
          <w:iCs/>
          <w:sz w:val="18"/>
          <w:szCs w:val="18"/>
        </w:rPr>
        <w:t>s</w:t>
      </w:r>
      <w:r>
        <w:rPr>
          <w:rStyle w:val="normaltextrun"/>
          <w:rFonts w:ascii="Marianne Light" w:hAnsi="Marianne Light"/>
          <w:i/>
          <w:iCs/>
          <w:sz w:val="18"/>
          <w:szCs w:val="18"/>
        </w:rPr>
        <w:t xml:space="preserve"> Info Energie situés sur le territoire concerné ont-ils eu lieu ?</w:t>
      </w:r>
      <w:r>
        <w:rPr>
          <w:rStyle w:val="eop"/>
          <w:rFonts w:ascii="Calibri" w:hAnsi="Calibri" w:cs="Calibri"/>
          <w:sz w:val="18"/>
          <w:szCs w:val="18"/>
        </w:rPr>
        <w:t> </w:t>
      </w:r>
    </w:p>
    <w:bookmarkEnd w:id="38"/>
    <w:bookmarkEnd w:id="39"/>
    <w:bookmarkEnd w:id="40"/>
    <w:bookmarkEnd w:id="41"/>
    <w:bookmarkEnd w:id="42"/>
    <w:bookmarkEnd w:id="43"/>
    <w:bookmarkEnd w:id="44"/>
    <w:bookmarkEnd w:id="45"/>
    <w:bookmarkEnd w:id="46"/>
    <w:bookmarkEnd w:id="47"/>
    <w:bookmarkEnd w:id="48"/>
    <w:bookmarkEnd w:id="49"/>
    <w:bookmarkEnd w:id="50"/>
    <w:p w14:paraId="710FAC2E" w14:textId="77777777" w:rsidR="002014E8" w:rsidRDefault="002014E8" w:rsidP="002014E8">
      <w:pPr>
        <w:spacing w:after="0" w:line="240" w:lineRule="auto"/>
        <w:jc w:val="both"/>
        <w:rPr>
          <w:rFonts w:ascii="Marianne Light" w:hAnsi="Marianne Light" w:cs="Arial"/>
          <w:color w:val="auto"/>
          <w:sz w:val="16"/>
          <w:szCs w:val="16"/>
          <w:lang w:eastAsia="en-US"/>
          <w14:ligatures w14:val="none"/>
          <w14:cntxtAlts w14:val="0"/>
        </w:rPr>
      </w:pPr>
    </w:p>
    <w:p w14:paraId="014D4DE3" w14:textId="77777777" w:rsidR="002014E8" w:rsidRDefault="002014E8" w:rsidP="002014E8">
      <w:pPr>
        <w:spacing w:after="0" w:line="240" w:lineRule="auto"/>
        <w:jc w:val="both"/>
        <w:rPr>
          <w:rFonts w:ascii="Marianne Light" w:hAnsi="Marianne Light" w:cs="Arial"/>
          <w:color w:val="auto"/>
          <w:sz w:val="16"/>
          <w:szCs w:val="16"/>
          <w:lang w:eastAsia="en-US"/>
          <w14:ligatures w14:val="none"/>
          <w14:cntxtAlts w14:val="0"/>
        </w:rPr>
      </w:pPr>
    </w:p>
    <w:p w14:paraId="0101EAFB" w14:textId="6588EA6A" w:rsidR="00533C79" w:rsidRPr="00533C79" w:rsidRDefault="00533C79" w:rsidP="005511AD">
      <w:pPr>
        <w:pStyle w:val="Titre2"/>
        <w:numPr>
          <w:ilvl w:val="1"/>
          <w:numId w:val="55"/>
        </w:numPr>
        <w:spacing w:before="120"/>
      </w:pPr>
      <w:bookmarkStart w:id="56" w:name="_Toc85723958"/>
      <w:bookmarkStart w:id="57" w:name="_Toc86919155"/>
      <w:bookmarkStart w:id="58" w:name="_Toc121236018"/>
      <w:bookmarkStart w:id="59" w:name="_Toc121324257"/>
      <w:bookmarkStart w:id="60" w:name="_Toc122357374"/>
      <w:bookmarkStart w:id="61" w:name="_Toc122357583"/>
      <w:bookmarkStart w:id="62" w:name="_Toc153803701"/>
      <w:bookmarkStart w:id="63" w:name="_Toc33454424"/>
      <w:bookmarkStart w:id="64" w:name="_Toc53494935"/>
      <w:bookmarkStart w:id="65" w:name="_Toc53495146"/>
      <w:bookmarkStart w:id="66" w:name="_Toc53495307"/>
      <w:bookmarkStart w:id="67" w:name="_Toc53498099"/>
      <w:bookmarkStart w:id="68" w:name="_Toc54599578"/>
      <w:bookmarkStart w:id="69" w:name="_Toc54621421"/>
      <w:bookmarkStart w:id="70" w:name="_Toc54711178"/>
      <w:bookmarkStart w:id="71" w:name="_Toc55481797"/>
      <w:bookmarkStart w:id="72" w:name="_Toc55482425"/>
      <w:bookmarkStart w:id="73" w:name="_Toc57271140"/>
      <w:bookmarkStart w:id="74" w:name="_Toc57287548"/>
      <w:bookmarkStart w:id="75" w:name="_Toc59009954"/>
      <w:bookmarkStart w:id="76" w:name="_Toc93495684"/>
      <w:bookmarkStart w:id="77" w:name="_Toc33454432"/>
      <w:bookmarkStart w:id="78" w:name="_Toc465339718"/>
      <w:bookmarkStart w:id="79" w:name="_Toc465341662"/>
      <w:r w:rsidRPr="002D520F">
        <w:t>Intégration au territoire, historique de la situation existante</w:t>
      </w:r>
      <w:bookmarkEnd w:id="56"/>
      <w:bookmarkEnd w:id="57"/>
      <w:bookmarkEnd w:id="58"/>
      <w:bookmarkEnd w:id="59"/>
      <w:bookmarkEnd w:id="60"/>
      <w:bookmarkEnd w:id="61"/>
      <w:bookmarkEnd w:id="62"/>
      <w:r w:rsidRPr="002D520F">
        <w:t xml:space="preserve"> </w:t>
      </w:r>
    </w:p>
    <w:p w14:paraId="41A051E9" w14:textId="77777777" w:rsidR="00533C79" w:rsidRPr="00A51BE4" w:rsidRDefault="00533C79" w:rsidP="005511AD">
      <w:pPr>
        <w:shd w:val="clear" w:color="auto" w:fill="FFFFFF" w:themeFill="background1"/>
        <w:spacing w:after="60"/>
        <w:jc w:val="both"/>
        <w:rPr>
          <w:rFonts w:ascii="Marianne Light" w:hAnsi="Marianne Light"/>
          <w:bCs/>
          <w:i/>
          <w:sz w:val="18"/>
          <w:szCs w:val="18"/>
        </w:rPr>
      </w:pPr>
      <w:r w:rsidRPr="00A51BE4">
        <w:rPr>
          <w:rFonts w:ascii="Marianne Light" w:hAnsi="Marianne Light"/>
          <w:bCs/>
          <w:i/>
          <w:sz w:val="18"/>
          <w:szCs w:val="18"/>
        </w:rPr>
        <w:t>Ce paragraphe doit permettre de comparer les situations avant et après projet.</w:t>
      </w:r>
    </w:p>
    <w:p w14:paraId="3E73305C" w14:textId="77777777" w:rsidR="00533C79" w:rsidRPr="00A51BE4" w:rsidRDefault="00533C79" w:rsidP="005511AD">
      <w:pPr>
        <w:pStyle w:val="Paragraphedeliste"/>
        <w:shd w:val="clear" w:color="auto" w:fill="FFFFFF" w:themeFill="background1"/>
        <w:spacing w:after="0"/>
        <w:ind w:left="360"/>
        <w:jc w:val="both"/>
        <w:rPr>
          <w:rFonts w:ascii="Marianne Light" w:hAnsi="Marianne Light"/>
          <w:bCs/>
          <w:i/>
          <w:sz w:val="18"/>
          <w:szCs w:val="18"/>
        </w:rPr>
      </w:pPr>
      <w:bookmarkStart w:id="80" w:name="_Hlk115093570"/>
    </w:p>
    <w:p w14:paraId="6413211F" w14:textId="57D16EBB" w:rsidR="00533C79" w:rsidRPr="00A51BE4" w:rsidRDefault="00533C79" w:rsidP="005511AD">
      <w:pPr>
        <w:shd w:val="clear" w:color="auto" w:fill="FFFFFF" w:themeFill="background1"/>
        <w:spacing w:after="60"/>
        <w:jc w:val="both"/>
        <w:rPr>
          <w:rFonts w:ascii="Marianne Light" w:hAnsi="Marianne Light"/>
          <w:bCs/>
          <w:i/>
          <w:sz w:val="18"/>
          <w:szCs w:val="18"/>
        </w:rPr>
      </w:pPr>
      <w:r w:rsidRPr="00A51BE4">
        <w:rPr>
          <w:rFonts w:ascii="Marianne Light" w:hAnsi="Marianne Light"/>
          <w:bCs/>
          <w:i/>
          <w:sz w:val="18"/>
          <w:szCs w:val="18"/>
        </w:rPr>
        <w:t>Dans le cas d’une création</w:t>
      </w:r>
      <w:r>
        <w:rPr>
          <w:rFonts w:ascii="Marianne Light" w:hAnsi="Marianne Light"/>
          <w:bCs/>
          <w:i/>
          <w:sz w:val="18"/>
          <w:szCs w:val="18"/>
        </w:rPr>
        <w:t xml:space="preserve"> de BETG</w:t>
      </w:r>
      <w:r w:rsidRPr="00A51BE4">
        <w:rPr>
          <w:rFonts w:ascii="Marianne Light" w:hAnsi="Marianne Light"/>
          <w:bCs/>
          <w:i/>
          <w:sz w:val="18"/>
          <w:szCs w:val="18"/>
        </w:rPr>
        <w:t xml:space="preserve">, </w:t>
      </w:r>
      <w:r>
        <w:rPr>
          <w:rFonts w:ascii="Marianne Light" w:hAnsi="Marianne Light"/>
          <w:bCs/>
          <w:i/>
          <w:sz w:val="18"/>
          <w:szCs w:val="18"/>
        </w:rPr>
        <w:t>caractériser la zone</w:t>
      </w:r>
      <w:r w:rsidRPr="00A51BE4">
        <w:rPr>
          <w:rFonts w:ascii="Marianne Light" w:hAnsi="Marianne Light"/>
          <w:bCs/>
          <w:i/>
          <w:sz w:val="18"/>
          <w:szCs w:val="18"/>
        </w:rPr>
        <w:t xml:space="preserve"> dans l</w:t>
      </w:r>
      <w:r>
        <w:rPr>
          <w:rFonts w:ascii="Marianne Light" w:hAnsi="Marianne Light"/>
          <w:bCs/>
          <w:i/>
          <w:sz w:val="18"/>
          <w:szCs w:val="18"/>
        </w:rPr>
        <w:t>a</w:t>
      </w:r>
      <w:r w:rsidRPr="00A51BE4">
        <w:rPr>
          <w:rFonts w:ascii="Marianne Light" w:hAnsi="Marianne Light"/>
          <w:bCs/>
          <w:i/>
          <w:sz w:val="18"/>
          <w:szCs w:val="18"/>
        </w:rPr>
        <w:t>quel</w:t>
      </w:r>
      <w:r>
        <w:rPr>
          <w:rFonts w:ascii="Marianne Light" w:hAnsi="Marianne Light"/>
          <w:bCs/>
          <w:i/>
          <w:sz w:val="18"/>
          <w:szCs w:val="18"/>
        </w:rPr>
        <w:t xml:space="preserve">le </w:t>
      </w:r>
      <w:r w:rsidRPr="00A51BE4">
        <w:rPr>
          <w:rFonts w:ascii="Marianne Light" w:hAnsi="Marianne Light"/>
          <w:bCs/>
          <w:i/>
          <w:sz w:val="18"/>
          <w:szCs w:val="18"/>
        </w:rPr>
        <w:t>s’implante</w:t>
      </w:r>
      <w:r w:rsidR="00CB146C">
        <w:rPr>
          <w:rFonts w:ascii="Marianne Light" w:hAnsi="Marianne Light"/>
          <w:bCs/>
          <w:i/>
          <w:sz w:val="18"/>
          <w:szCs w:val="18"/>
        </w:rPr>
        <w:t>nt</w:t>
      </w:r>
      <w:r w:rsidRPr="00A51BE4">
        <w:rPr>
          <w:rFonts w:ascii="Marianne Light" w:hAnsi="Marianne Light"/>
          <w:bCs/>
          <w:i/>
          <w:sz w:val="18"/>
          <w:szCs w:val="18"/>
        </w:rPr>
        <w:t xml:space="preserve"> le réseau </w:t>
      </w:r>
      <w:r>
        <w:rPr>
          <w:rFonts w:ascii="Marianne Light" w:hAnsi="Marianne Light"/>
          <w:bCs/>
          <w:i/>
          <w:sz w:val="18"/>
          <w:szCs w:val="18"/>
        </w:rPr>
        <w:t xml:space="preserve">d’eau tempérée et les sous stations </w:t>
      </w:r>
      <w:r w:rsidR="00F73574">
        <w:rPr>
          <w:rFonts w:ascii="Marianne Light" w:hAnsi="Marianne Light"/>
          <w:bCs/>
          <w:i/>
          <w:sz w:val="18"/>
          <w:szCs w:val="18"/>
        </w:rPr>
        <w:t xml:space="preserve">raccordées </w:t>
      </w:r>
      <w:r w:rsidRPr="00A51BE4">
        <w:rPr>
          <w:rFonts w:ascii="Marianne Light" w:hAnsi="Marianne Light"/>
          <w:bCs/>
          <w:i/>
          <w:sz w:val="18"/>
          <w:szCs w:val="18"/>
        </w:rPr>
        <w:t>(part et caractéristiques d</w:t>
      </w:r>
      <w:r>
        <w:rPr>
          <w:rFonts w:ascii="Marianne Light" w:hAnsi="Marianne Light"/>
          <w:bCs/>
          <w:i/>
          <w:sz w:val="18"/>
          <w:szCs w:val="18"/>
        </w:rPr>
        <w:t xml:space="preserve">es </w:t>
      </w:r>
      <w:r w:rsidRPr="00A51BE4">
        <w:rPr>
          <w:rFonts w:ascii="Marianne Light" w:hAnsi="Marianne Light"/>
          <w:bCs/>
          <w:i/>
          <w:sz w:val="18"/>
          <w:szCs w:val="18"/>
        </w:rPr>
        <w:t>secteur</w:t>
      </w:r>
      <w:r>
        <w:rPr>
          <w:rFonts w:ascii="Marianne Light" w:hAnsi="Marianne Light"/>
          <w:bCs/>
          <w:i/>
          <w:sz w:val="18"/>
          <w:szCs w:val="18"/>
        </w:rPr>
        <w:t>s</w:t>
      </w:r>
      <w:r w:rsidRPr="00A51BE4">
        <w:rPr>
          <w:rFonts w:ascii="Marianne Light" w:hAnsi="Marianne Light"/>
          <w:bCs/>
          <w:i/>
          <w:sz w:val="18"/>
          <w:szCs w:val="18"/>
        </w:rPr>
        <w:t xml:space="preserve"> résidentiel</w:t>
      </w:r>
      <w:r>
        <w:rPr>
          <w:rFonts w:ascii="Marianne Light" w:hAnsi="Marianne Light"/>
          <w:bCs/>
          <w:i/>
          <w:sz w:val="18"/>
          <w:szCs w:val="18"/>
        </w:rPr>
        <w:t xml:space="preserve"> et</w:t>
      </w:r>
      <w:r w:rsidRPr="00A51BE4">
        <w:rPr>
          <w:rFonts w:ascii="Marianne Light" w:hAnsi="Marianne Light"/>
          <w:bCs/>
          <w:i/>
          <w:sz w:val="18"/>
          <w:szCs w:val="18"/>
        </w:rPr>
        <w:t xml:space="preserve"> tertiaire</w:t>
      </w:r>
      <w:r>
        <w:rPr>
          <w:rFonts w:ascii="Marianne Light" w:hAnsi="Marianne Light"/>
          <w:bCs/>
          <w:i/>
          <w:sz w:val="18"/>
          <w:szCs w:val="18"/>
        </w:rPr>
        <w:t>)</w:t>
      </w:r>
      <w:r w:rsidRPr="00A51BE4">
        <w:rPr>
          <w:rFonts w:ascii="Marianne Light" w:hAnsi="Marianne Light"/>
          <w:bCs/>
          <w:i/>
          <w:sz w:val="18"/>
          <w:szCs w:val="18"/>
        </w:rPr>
        <w:t xml:space="preserve"> et le mode de chauffage et/ou de climatisation des prospects. </w:t>
      </w:r>
    </w:p>
    <w:bookmarkEnd w:id="80"/>
    <w:p w14:paraId="4CEA8B16" w14:textId="77777777" w:rsidR="00533C79" w:rsidRDefault="00533C79" w:rsidP="005511AD">
      <w:pPr>
        <w:shd w:val="clear" w:color="auto" w:fill="FFFFFF" w:themeFill="background1"/>
        <w:spacing w:after="60"/>
        <w:jc w:val="both"/>
        <w:rPr>
          <w:rFonts w:ascii="Marianne Light" w:hAnsi="Marianne Light"/>
          <w:bCs/>
          <w:i/>
          <w:sz w:val="18"/>
          <w:szCs w:val="18"/>
        </w:rPr>
      </w:pPr>
    </w:p>
    <w:p w14:paraId="5CE6A940" w14:textId="3DEBB8CD" w:rsidR="00533C79" w:rsidRPr="00CB6ADD" w:rsidRDefault="00533C79" w:rsidP="005511AD">
      <w:pPr>
        <w:shd w:val="clear" w:color="auto" w:fill="FFFFFF" w:themeFill="background1"/>
        <w:spacing w:after="60"/>
        <w:jc w:val="both"/>
        <w:rPr>
          <w:rFonts w:ascii="Marianne Light" w:hAnsi="Marianne Light"/>
          <w:bCs/>
          <w:i/>
          <w:sz w:val="18"/>
          <w:szCs w:val="18"/>
        </w:rPr>
      </w:pPr>
      <w:r>
        <w:rPr>
          <w:rFonts w:ascii="Marianne Light" w:hAnsi="Marianne Light"/>
          <w:bCs/>
          <w:i/>
          <w:sz w:val="18"/>
          <w:szCs w:val="18"/>
        </w:rPr>
        <w:t>Dans le cas d’une extension d’un</w:t>
      </w:r>
      <w:r w:rsidR="00CB146C">
        <w:rPr>
          <w:rFonts w:ascii="Marianne Light" w:hAnsi="Marianne Light"/>
          <w:bCs/>
          <w:i/>
          <w:sz w:val="18"/>
          <w:szCs w:val="18"/>
        </w:rPr>
        <w:t xml:space="preserve">e BETG </w:t>
      </w:r>
      <w:r>
        <w:rPr>
          <w:rFonts w:ascii="Marianne Light" w:hAnsi="Marianne Light"/>
          <w:bCs/>
          <w:i/>
          <w:sz w:val="18"/>
          <w:szCs w:val="18"/>
        </w:rPr>
        <w:t>existant</w:t>
      </w:r>
      <w:r w:rsidR="00CB146C">
        <w:rPr>
          <w:rFonts w:ascii="Marianne Light" w:hAnsi="Marianne Light"/>
          <w:bCs/>
          <w:i/>
          <w:sz w:val="18"/>
          <w:szCs w:val="18"/>
        </w:rPr>
        <w:t>e</w:t>
      </w:r>
      <w:r>
        <w:rPr>
          <w:rFonts w:ascii="Marianne Light" w:hAnsi="Marianne Light"/>
          <w:bCs/>
          <w:i/>
          <w:sz w:val="18"/>
          <w:szCs w:val="18"/>
        </w:rPr>
        <w:t>, i</w:t>
      </w:r>
      <w:r w:rsidRPr="00CB6ADD">
        <w:rPr>
          <w:rFonts w:ascii="Marianne Light" w:hAnsi="Marianne Light"/>
          <w:bCs/>
          <w:i/>
          <w:sz w:val="18"/>
          <w:szCs w:val="18"/>
        </w:rPr>
        <w:t>nsérer</w:t>
      </w:r>
      <w:r w:rsidRPr="00CB6ADD">
        <w:rPr>
          <w:rFonts w:cs="Calibri"/>
          <w:bCs/>
          <w:i/>
          <w:sz w:val="18"/>
          <w:szCs w:val="18"/>
        </w:rPr>
        <w:t> </w:t>
      </w:r>
      <w:r w:rsidRPr="00CB6ADD">
        <w:rPr>
          <w:rFonts w:ascii="Marianne Light" w:hAnsi="Marianne Light"/>
          <w:bCs/>
          <w:i/>
          <w:sz w:val="18"/>
          <w:szCs w:val="18"/>
        </w:rPr>
        <w:t>:</w:t>
      </w:r>
    </w:p>
    <w:p w14:paraId="1CC2A0AA" w14:textId="35D4BF37" w:rsidR="00533C79" w:rsidRDefault="00533C79" w:rsidP="005511AD">
      <w:pPr>
        <w:pStyle w:val="Paragraphedeliste"/>
        <w:numPr>
          <w:ilvl w:val="0"/>
          <w:numId w:val="63"/>
        </w:numPr>
        <w:shd w:val="clear" w:color="auto" w:fill="FFFFFF" w:themeFill="background1"/>
        <w:spacing w:after="0"/>
        <w:jc w:val="both"/>
        <w:rPr>
          <w:rFonts w:ascii="Marianne Light" w:hAnsi="Marianne Light"/>
          <w:i/>
          <w:sz w:val="18"/>
          <w:szCs w:val="18"/>
        </w:rPr>
      </w:pPr>
      <w:r w:rsidRPr="002D520F">
        <w:rPr>
          <w:rFonts w:ascii="Marianne Light" w:hAnsi="Marianne Light" w:cs="Calibri"/>
          <w:bCs/>
          <w:i/>
          <w:sz w:val="18"/>
          <w:szCs w:val="18"/>
        </w:rPr>
        <w:t>Un</w:t>
      </w:r>
      <w:r w:rsidRPr="002D520F">
        <w:rPr>
          <w:rFonts w:ascii="Marianne Light" w:hAnsi="Marianne Light"/>
          <w:i/>
          <w:sz w:val="18"/>
          <w:szCs w:val="18"/>
        </w:rPr>
        <w:t xml:space="preserve"> descriptif de la situation existante</w:t>
      </w:r>
      <w:r w:rsidRPr="002D520F">
        <w:rPr>
          <w:rFonts w:cs="Calibri"/>
          <w:i/>
          <w:sz w:val="18"/>
          <w:szCs w:val="18"/>
        </w:rPr>
        <w:t> </w:t>
      </w:r>
      <w:r w:rsidRPr="002D520F">
        <w:rPr>
          <w:rFonts w:ascii="Marianne Light" w:hAnsi="Marianne Light"/>
          <w:i/>
          <w:sz w:val="18"/>
          <w:szCs w:val="18"/>
        </w:rPr>
        <w:t xml:space="preserve">: sources d’énergies utilisées et taux de couverture par des énergies renouvelables ou de récupération, localisation des sites de production, usagers </w:t>
      </w:r>
      <w:r w:rsidR="00CB146C">
        <w:rPr>
          <w:rFonts w:ascii="Marianne Light" w:hAnsi="Marianne Light"/>
          <w:i/>
          <w:sz w:val="18"/>
          <w:szCs w:val="18"/>
        </w:rPr>
        <w:t>de la BETG</w:t>
      </w:r>
      <w:r w:rsidRPr="002D520F">
        <w:rPr>
          <w:rFonts w:ascii="Marianne Light" w:hAnsi="Marianne Light"/>
          <w:i/>
          <w:sz w:val="18"/>
          <w:szCs w:val="18"/>
        </w:rPr>
        <w:t xml:space="preserve">, longueur de </w:t>
      </w:r>
      <w:r w:rsidR="00CB146C">
        <w:rPr>
          <w:rFonts w:ascii="Marianne Light" w:hAnsi="Marianne Light"/>
          <w:i/>
          <w:sz w:val="18"/>
          <w:szCs w:val="18"/>
        </w:rPr>
        <w:t>la BETG,</w:t>
      </w:r>
    </w:p>
    <w:p w14:paraId="719A57B9" w14:textId="77777777" w:rsidR="00533C79" w:rsidRPr="00A51BE4" w:rsidRDefault="00533C79" w:rsidP="005511AD">
      <w:pPr>
        <w:pStyle w:val="Pucenoir"/>
        <w:numPr>
          <w:ilvl w:val="0"/>
          <w:numId w:val="63"/>
        </w:numPr>
        <w:spacing w:after="0"/>
        <w:jc w:val="both"/>
        <w:rPr>
          <w:i/>
          <w:iCs/>
        </w:rPr>
      </w:pPr>
      <w:r w:rsidRPr="00A51BE4">
        <w:rPr>
          <w:i/>
          <w:iCs/>
        </w:rPr>
        <w:t>Un historique des investissements et aides perçues sur ce projet</w:t>
      </w:r>
    </w:p>
    <w:p w14:paraId="4924365D" w14:textId="77777777" w:rsidR="00533C79" w:rsidRPr="00817367" w:rsidRDefault="00533C79" w:rsidP="005511AD">
      <w:pPr>
        <w:pStyle w:val="Pucenoir"/>
        <w:numPr>
          <w:ilvl w:val="0"/>
          <w:numId w:val="63"/>
        </w:numPr>
        <w:jc w:val="both"/>
        <w:rPr>
          <w:i/>
          <w:iCs/>
        </w:rPr>
      </w:pPr>
      <w:r w:rsidRPr="00817367">
        <w:rPr>
          <w:rFonts w:cs="Marianne Light"/>
          <w:i/>
          <w:iCs/>
        </w:rPr>
        <w:t>Un descriptif de la situation future, c’est-à-dire après projet</w:t>
      </w:r>
    </w:p>
    <w:p w14:paraId="60BD39E6" w14:textId="77777777" w:rsidR="00533C79" w:rsidRPr="00867C42" w:rsidRDefault="00533C79" w:rsidP="005511AD">
      <w:pPr>
        <w:pStyle w:val="Pucenoir"/>
        <w:numPr>
          <w:ilvl w:val="0"/>
          <w:numId w:val="0"/>
        </w:numPr>
        <w:jc w:val="both"/>
        <w:rPr>
          <w:i/>
        </w:rPr>
      </w:pPr>
    </w:p>
    <w:p w14:paraId="56631C1F" w14:textId="62C69500" w:rsidR="00533C79" w:rsidRDefault="00533C79" w:rsidP="005511AD">
      <w:pPr>
        <w:pStyle w:val="Pucenoir"/>
        <w:numPr>
          <w:ilvl w:val="0"/>
          <w:numId w:val="0"/>
        </w:numPr>
        <w:jc w:val="both"/>
        <w:rPr>
          <w:i/>
        </w:rPr>
      </w:pPr>
      <w:r>
        <w:rPr>
          <w:i/>
        </w:rPr>
        <w:t>Dans tous les cas, p</w:t>
      </w:r>
      <w:r w:rsidRPr="00867C42">
        <w:rPr>
          <w:i/>
        </w:rPr>
        <w:t>réciser</w:t>
      </w:r>
      <w:r>
        <w:rPr>
          <w:i/>
        </w:rPr>
        <w:t xml:space="preserve"> comment le classement du réseau est envisagé par la collectivité, si des délibérations sont prévues, sur quoi elles portent et notamment si le périmètre géographique du classement est déjà connu ou ébauché.</w:t>
      </w:r>
    </w:p>
    <w:p w14:paraId="774F1968" w14:textId="77777777" w:rsidR="00CB146C" w:rsidRDefault="00CB146C" w:rsidP="00533C79">
      <w:pPr>
        <w:pStyle w:val="Pucenoir"/>
        <w:numPr>
          <w:ilvl w:val="0"/>
          <w:numId w:val="0"/>
        </w:numPr>
        <w:rPr>
          <w:i/>
        </w:rPr>
      </w:pPr>
    </w:p>
    <w:p w14:paraId="0DB1A39B" w14:textId="77777777" w:rsidR="002014E8" w:rsidRPr="00C4273E" w:rsidRDefault="002014E8" w:rsidP="002014E8">
      <w:pPr>
        <w:pStyle w:val="Titre2"/>
        <w:numPr>
          <w:ilvl w:val="1"/>
          <w:numId w:val="55"/>
        </w:numPr>
        <w:spacing w:before="120"/>
      </w:pPr>
      <w:bookmarkStart w:id="81" w:name="_Toc121236019"/>
      <w:bookmarkStart w:id="82" w:name="_Toc121324258"/>
      <w:bookmarkStart w:id="83" w:name="_Toc122357375"/>
      <w:bookmarkStart w:id="84" w:name="_Toc122357584"/>
      <w:bookmarkStart w:id="85" w:name="_Toc153803702"/>
      <w:r w:rsidRPr="00C4273E">
        <w:lastRenderedPageBreak/>
        <w:t>Actions et études de faisabilité réalisées pour le montage du projet (schéma directeur…) et sur les process (si nécessaire)</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81"/>
      <w:bookmarkEnd w:id="82"/>
      <w:bookmarkEnd w:id="83"/>
      <w:bookmarkEnd w:id="84"/>
      <w:bookmarkEnd w:id="85"/>
    </w:p>
    <w:p w14:paraId="7D669791" w14:textId="77777777" w:rsidR="00781207" w:rsidRDefault="00781207" w:rsidP="005511AD">
      <w:pPr>
        <w:spacing w:after="0"/>
        <w:jc w:val="both"/>
        <w:rPr>
          <w:rFonts w:ascii="Marianne Light" w:hAnsi="Marianne Light"/>
          <w:bCs/>
          <w:i/>
          <w:sz w:val="18"/>
          <w:szCs w:val="18"/>
        </w:rPr>
      </w:pPr>
    </w:p>
    <w:p w14:paraId="7416E1C0" w14:textId="246BCDDC" w:rsidR="00C90C4F" w:rsidRPr="00F610B6" w:rsidRDefault="00781207" w:rsidP="00D675F1">
      <w:pPr>
        <w:jc w:val="both"/>
      </w:pPr>
      <w:r>
        <w:rPr>
          <w:rFonts w:ascii="Marianne Light" w:hAnsi="Marianne Light"/>
          <w:bCs/>
          <w:i/>
          <w:sz w:val="18"/>
          <w:szCs w:val="18"/>
        </w:rPr>
        <w:t>Décrire succinctement les actions, études de faisabilité et/ou schéma directeur réalisés pour le montage du projet</w:t>
      </w:r>
      <w:r w:rsidR="00D675F1">
        <w:rPr>
          <w:rFonts w:ascii="Marianne Light" w:hAnsi="Marianne Light"/>
          <w:bCs/>
          <w:i/>
          <w:sz w:val="18"/>
          <w:szCs w:val="18"/>
        </w:rPr>
        <w:t>.</w:t>
      </w:r>
      <w:r w:rsidR="00C90C4F">
        <w:rPr>
          <w:rFonts w:ascii="Marianne Light" w:hAnsi="Marianne Light"/>
          <w:bCs/>
          <w:i/>
          <w:sz w:val="18"/>
          <w:szCs w:val="18"/>
        </w:rPr>
        <w:t xml:space="preserve"> </w:t>
      </w:r>
      <w:r w:rsidR="00D675F1">
        <w:rPr>
          <w:rFonts w:ascii="Marianne Light" w:hAnsi="Marianne Light"/>
          <w:bCs/>
          <w:i/>
          <w:sz w:val="18"/>
          <w:szCs w:val="18"/>
        </w:rPr>
        <w:t xml:space="preserve">Préciser </w:t>
      </w:r>
      <w:r w:rsidR="00D675F1" w:rsidRPr="000A2D5C">
        <w:rPr>
          <w:rFonts w:ascii="Marianne Light" w:hAnsi="Marianne Light"/>
          <w:bCs/>
          <w:i/>
          <w:sz w:val="18"/>
          <w:szCs w:val="18"/>
        </w:rPr>
        <w:t xml:space="preserve">si </w:t>
      </w:r>
      <w:r w:rsidR="00D675F1" w:rsidRPr="00F610B6">
        <w:rPr>
          <w:rFonts w:ascii="Marianne Light" w:hAnsi="Marianne Light"/>
          <w:bCs/>
          <w:i/>
          <w:sz w:val="18"/>
          <w:szCs w:val="18"/>
        </w:rPr>
        <w:t>l’étude de faisabilité ou le schéma directeur a permis d’étudier</w:t>
      </w:r>
      <w:r w:rsidR="00C90C4F" w:rsidRPr="00F610B6">
        <w:rPr>
          <w:rFonts w:cs="Calibri"/>
          <w:bCs/>
          <w:i/>
          <w:sz w:val="18"/>
          <w:szCs w:val="18"/>
        </w:rPr>
        <w:t> </w:t>
      </w:r>
      <w:r w:rsidR="00C90C4F" w:rsidRPr="00F610B6">
        <w:rPr>
          <w:rFonts w:ascii="Marianne Light" w:hAnsi="Marianne Light"/>
          <w:bCs/>
          <w:i/>
          <w:sz w:val="18"/>
          <w:szCs w:val="18"/>
        </w:rPr>
        <w:t>:</w:t>
      </w:r>
    </w:p>
    <w:p w14:paraId="09D8A4AA" w14:textId="6ADC7E35" w:rsidR="00D675F1" w:rsidRPr="00985D9D" w:rsidRDefault="00C90C4F" w:rsidP="00985D9D">
      <w:pPr>
        <w:pStyle w:val="Paragraphedeliste"/>
        <w:numPr>
          <w:ilvl w:val="0"/>
          <w:numId w:val="78"/>
        </w:numPr>
        <w:jc w:val="both"/>
        <w:rPr>
          <w:rStyle w:val="TexteCourantCar"/>
          <w:rFonts w:cs="Times New Roman"/>
          <w:bCs/>
          <w:i/>
          <w:szCs w:val="18"/>
        </w:rPr>
      </w:pPr>
      <w:r w:rsidRPr="00C90C4F">
        <w:rPr>
          <w:rStyle w:val="TexteCourantCar"/>
          <w:rFonts w:ascii="Calibri" w:eastAsia="Marianne Light" w:hAnsi="Calibri" w:cs="Calibri"/>
          <w:i/>
          <w:iCs/>
          <w:color w:val="000000" w:themeColor="text1"/>
          <w:szCs w:val="18"/>
          <w:highlight w:val="lightGray"/>
        </w:rPr>
        <w:t>l</w:t>
      </w:r>
      <w:r w:rsidR="00D675F1" w:rsidRPr="00C90C4F">
        <w:rPr>
          <w:rStyle w:val="TexteCourantCar"/>
          <w:rFonts w:eastAsia="Marianne Light" w:cs="Marianne Light"/>
          <w:i/>
          <w:iCs/>
          <w:color w:val="000000" w:themeColor="text1"/>
          <w:szCs w:val="18"/>
          <w:highlight w:val="lightGray"/>
        </w:rPr>
        <w:t>'interconnexion avec un éventuel réseau d’eau tempérée existant afin de mutualiser les outils de production existants ?</w:t>
      </w:r>
    </w:p>
    <w:p w14:paraId="5731D05E" w14:textId="77777777" w:rsidR="00D675F1" w:rsidRPr="00985D9D" w:rsidRDefault="00D675F1" w:rsidP="00985D9D">
      <w:pPr>
        <w:pStyle w:val="Paragraphedeliste"/>
        <w:numPr>
          <w:ilvl w:val="0"/>
          <w:numId w:val="78"/>
        </w:numPr>
        <w:spacing w:after="0" w:line="259" w:lineRule="auto"/>
        <w:jc w:val="both"/>
        <w:rPr>
          <w:rFonts w:ascii="Marianne Light" w:eastAsia="Marianne Light" w:hAnsi="Marianne Light" w:cs="Marianne Light"/>
          <w:i/>
          <w:iCs/>
          <w:color w:val="000000" w:themeColor="text1"/>
          <w:highlight w:val="lightGray"/>
        </w:rPr>
      </w:pPr>
      <w:r w:rsidRPr="00C90C4F">
        <w:rPr>
          <w:rStyle w:val="TexteCourantCar"/>
          <w:rFonts w:eastAsia="Marianne Light" w:cs="Marianne Light"/>
          <w:i/>
          <w:iCs/>
          <w:color w:val="000000" w:themeColor="text1"/>
          <w:szCs w:val="18"/>
          <w:highlight w:val="lightGray"/>
        </w:rPr>
        <w:t>Les sources de chaleur fatale disponibles localement et leur adéquation avec les besoins ?</w:t>
      </w:r>
    </w:p>
    <w:p w14:paraId="2D139259" w14:textId="3685C276" w:rsidR="00D675F1" w:rsidRPr="00985D9D" w:rsidRDefault="00D675F1" w:rsidP="00985D9D">
      <w:pPr>
        <w:pStyle w:val="Paragraphedeliste"/>
        <w:numPr>
          <w:ilvl w:val="0"/>
          <w:numId w:val="78"/>
        </w:numPr>
        <w:spacing w:after="0" w:line="259" w:lineRule="auto"/>
        <w:jc w:val="both"/>
        <w:rPr>
          <w:rFonts w:ascii="Marianne Light" w:eastAsia="Marianne Light" w:hAnsi="Marianne Light" w:cs="Marianne Light"/>
          <w:i/>
          <w:iCs/>
          <w:color w:val="000000" w:themeColor="text1"/>
          <w:highlight w:val="lightGray"/>
        </w:rPr>
      </w:pPr>
      <w:r w:rsidRPr="00C90C4F">
        <w:rPr>
          <w:rStyle w:val="TexteCourantCar"/>
          <w:rFonts w:eastAsia="Marianne Light" w:cs="Marianne Light"/>
          <w:i/>
          <w:iCs/>
          <w:color w:val="000000" w:themeColor="text1"/>
          <w:szCs w:val="18"/>
          <w:highlight w:val="lightGray"/>
        </w:rPr>
        <w:t xml:space="preserve">Le potentiel </w:t>
      </w:r>
      <w:r w:rsidR="00C90C4F" w:rsidRPr="00C90C4F">
        <w:rPr>
          <w:rStyle w:val="TexteCourantCar"/>
          <w:rFonts w:eastAsia="Marianne Light" w:cs="Marianne Light"/>
          <w:i/>
          <w:iCs/>
          <w:color w:val="000000" w:themeColor="text1"/>
          <w:szCs w:val="18"/>
          <w:highlight w:val="lightGray"/>
        </w:rPr>
        <w:t>d’autres ressources EnR (</w:t>
      </w:r>
      <w:r w:rsidRPr="00C90C4F">
        <w:rPr>
          <w:rStyle w:val="TexteCourantCar"/>
          <w:rFonts w:eastAsia="Marianne Light" w:cs="Marianne Light"/>
          <w:i/>
          <w:iCs/>
          <w:color w:val="000000" w:themeColor="text1"/>
          <w:szCs w:val="18"/>
          <w:highlight w:val="lightGray"/>
        </w:rPr>
        <w:t>biomasse*</w:t>
      </w:r>
      <w:r w:rsidR="00C90C4F" w:rsidRPr="00C90C4F">
        <w:rPr>
          <w:rStyle w:val="TexteCourantCar"/>
          <w:rFonts w:eastAsia="Marianne Light" w:cs="Marianne Light"/>
          <w:i/>
          <w:iCs/>
          <w:color w:val="000000" w:themeColor="text1"/>
          <w:szCs w:val="18"/>
          <w:highlight w:val="lightGray"/>
        </w:rPr>
        <w:t xml:space="preserve">, </w:t>
      </w:r>
      <w:r w:rsidRPr="00C90C4F">
        <w:rPr>
          <w:rStyle w:val="TexteCourantCar"/>
          <w:rFonts w:eastAsia="Marianne Light" w:cs="Marianne Light"/>
          <w:i/>
          <w:iCs/>
          <w:color w:val="000000" w:themeColor="text1"/>
          <w:szCs w:val="18"/>
          <w:highlight w:val="lightGray"/>
        </w:rPr>
        <w:t>solaire thermique</w:t>
      </w:r>
      <w:r w:rsidR="00C90C4F" w:rsidRPr="00C90C4F">
        <w:rPr>
          <w:rStyle w:val="TexteCourantCar"/>
          <w:rFonts w:eastAsia="Marianne Light" w:cs="Marianne Light"/>
          <w:i/>
          <w:iCs/>
          <w:color w:val="000000" w:themeColor="text1"/>
          <w:szCs w:val="18"/>
          <w:highlight w:val="lightGray"/>
        </w:rPr>
        <w:t>)</w:t>
      </w:r>
      <w:r w:rsidRPr="00C90C4F">
        <w:rPr>
          <w:rStyle w:val="TexteCourantCar"/>
          <w:rFonts w:eastAsia="Marianne Light" w:cs="Marianne Light"/>
          <w:i/>
          <w:iCs/>
          <w:color w:val="000000" w:themeColor="text1"/>
          <w:szCs w:val="18"/>
          <w:highlight w:val="lightGray"/>
        </w:rPr>
        <w:t xml:space="preserve"> et leur adéquation avec les besoins du réseau (seul ou en complément de la géothermie) ?</w:t>
      </w:r>
      <w:r w:rsidRPr="00C90C4F">
        <w:rPr>
          <w:rStyle w:val="TexteCourantCar"/>
          <w:rFonts w:eastAsia="Marianne Light" w:cs="Marianne Light"/>
          <w:i/>
          <w:iCs/>
          <w:color w:val="000000" w:themeColor="text1"/>
          <w:szCs w:val="18"/>
        </w:rPr>
        <w:t xml:space="preserve"> </w:t>
      </w:r>
    </w:p>
    <w:p w14:paraId="6566EB1F" w14:textId="77777777" w:rsidR="00D675F1" w:rsidRDefault="00D675F1" w:rsidP="00781207">
      <w:pPr>
        <w:jc w:val="both"/>
        <w:rPr>
          <w:rFonts w:ascii="Marianne Light" w:hAnsi="Marianne Light"/>
          <w:bCs/>
          <w:i/>
          <w:sz w:val="18"/>
          <w:szCs w:val="18"/>
        </w:rPr>
      </w:pPr>
    </w:p>
    <w:p w14:paraId="5EB0B3BB" w14:textId="71BAD8B7" w:rsidR="00781207" w:rsidRPr="005511AD" w:rsidRDefault="00781207" w:rsidP="00781207">
      <w:pPr>
        <w:jc w:val="both"/>
        <w:rPr>
          <w:rFonts w:ascii="Marianne Light" w:hAnsi="Marianne Light"/>
          <w:bCs/>
          <w:i/>
          <w:sz w:val="18"/>
        </w:rPr>
      </w:pPr>
      <w:r w:rsidRPr="00AE7624">
        <w:rPr>
          <w:rFonts w:ascii="Marianne Light" w:hAnsi="Marianne Light"/>
          <w:b/>
          <w:bCs/>
          <w:i/>
          <w:sz w:val="18"/>
          <w:szCs w:val="18"/>
          <w:highlight w:val="lightGray"/>
        </w:rPr>
        <w:t>Joindre l’étude de faisabilité du projet de BETG incluant l’analyse fonctionnelle de l’installation selon les différents modes de fonctionnement envisagés ainsi que le schéma directeur en cas d’extension de la BETG</w:t>
      </w:r>
      <w:r w:rsidR="00296DBA">
        <w:rPr>
          <w:rFonts w:ascii="Marianne Light" w:hAnsi="Marianne Light"/>
          <w:b/>
          <w:bCs/>
          <w:i/>
          <w:sz w:val="18"/>
          <w:szCs w:val="18"/>
          <w:highlight w:val="lightGray"/>
        </w:rPr>
        <w:t xml:space="preserve"> </w:t>
      </w:r>
      <w:r w:rsidR="00296DBA" w:rsidRPr="00AE7624">
        <w:rPr>
          <w:rFonts w:ascii="Marianne Light" w:hAnsi="Marianne Light"/>
          <w:bCs/>
          <w:i/>
          <w:sz w:val="18"/>
        </w:rPr>
        <w:t>(pour la région IdF suivre le parcours EnR’Choix (</w:t>
      </w:r>
      <w:hyperlink r:id="rId9" w:history="1">
        <w:r w:rsidR="00296DBA" w:rsidRPr="00AE7624">
          <w:rPr>
            <w:rFonts w:ascii="Marianne Light" w:hAnsi="Marianne Light"/>
            <w:bCs/>
            <w:i/>
            <w:sz w:val="18"/>
          </w:rPr>
          <w:t>http://www.enrchoix.idf.ademe.fr</w:t>
        </w:r>
      </w:hyperlink>
      <w:r w:rsidR="00296DBA" w:rsidRPr="00AE7624">
        <w:rPr>
          <w:rFonts w:ascii="Marianne Light" w:hAnsi="Marianne Light"/>
          <w:bCs/>
          <w:i/>
          <w:sz w:val="18"/>
        </w:rPr>
        <w:t xml:space="preserve"> )</w:t>
      </w:r>
    </w:p>
    <w:p w14:paraId="207F6D6C" w14:textId="7CFF1093" w:rsidR="00781207" w:rsidRPr="005511AD" w:rsidRDefault="00781207" w:rsidP="005511AD">
      <w:pPr>
        <w:pStyle w:val="Paragraphedeliste"/>
        <w:numPr>
          <w:ilvl w:val="0"/>
          <w:numId w:val="64"/>
        </w:numPr>
        <w:jc w:val="both"/>
        <w:rPr>
          <w:rFonts w:ascii="Marianne Light" w:hAnsi="Marianne Light"/>
          <w:bCs/>
          <w:i/>
          <w:sz w:val="18"/>
          <w:szCs w:val="18"/>
          <w:highlight w:val="lightGray"/>
        </w:rPr>
      </w:pPr>
      <w:r>
        <w:rPr>
          <w:rFonts w:ascii="Marianne Light" w:hAnsi="Marianne Light"/>
          <w:bCs/>
          <w:i/>
          <w:sz w:val="18"/>
          <w:szCs w:val="18"/>
          <w:highlight w:val="lightGray"/>
        </w:rPr>
        <w:t>Pour la</w:t>
      </w:r>
      <w:r w:rsidRPr="005511AD">
        <w:rPr>
          <w:rFonts w:ascii="Marianne Light" w:hAnsi="Marianne Light"/>
          <w:bCs/>
          <w:i/>
          <w:sz w:val="18"/>
          <w:szCs w:val="18"/>
          <w:highlight w:val="lightGray"/>
        </w:rPr>
        <w:t xml:space="preserve"> </w:t>
      </w:r>
      <w:r w:rsidRPr="005511AD">
        <w:rPr>
          <w:rFonts w:ascii="Marianne Light" w:hAnsi="Marianne Light"/>
          <w:b/>
          <w:bCs/>
          <w:i/>
          <w:sz w:val="18"/>
          <w:szCs w:val="18"/>
          <w:highlight w:val="lightGray"/>
        </w:rPr>
        <w:t>création</w:t>
      </w:r>
      <w:r w:rsidRPr="005511AD">
        <w:rPr>
          <w:rFonts w:ascii="Marianne Light" w:hAnsi="Marianne Light"/>
          <w:bCs/>
          <w:i/>
          <w:sz w:val="18"/>
          <w:szCs w:val="18"/>
          <w:highlight w:val="lightGray"/>
        </w:rPr>
        <w:t xml:space="preserve"> d</w:t>
      </w:r>
      <w:r>
        <w:rPr>
          <w:rFonts w:ascii="Marianne Light" w:hAnsi="Marianne Light"/>
          <w:bCs/>
          <w:i/>
          <w:sz w:val="18"/>
          <w:szCs w:val="18"/>
          <w:highlight w:val="lightGray"/>
        </w:rPr>
        <w:t>’une</w:t>
      </w:r>
      <w:r w:rsidRPr="005511AD">
        <w:rPr>
          <w:rFonts w:ascii="Marianne Light" w:hAnsi="Marianne Light"/>
          <w:bCs/>
          <w:i/>
          <w:sz w:val="18"/>
          <w:szCs w:val="18"/>
          <w:highlight w:val="lightGray"/>
        </w:rPr>
        <w:t xml:space="preserve"> BETG</w:t>
      </w:r>
      <w:r w:rsidR="00356535">
        <w:rPr>
          <w:rFonts w:ascii="Marianne Light" w:hAnsi="Marianne Light"/>
          <w:bCs/>
          <w:i/>
          <w:sz w:val="18"/>
          <w:szCs w:val="18"/>
          <w:highlight w:val="lightGray"/>
        </w:rPr>
        <w:t xml:space="preserve">, </w:t>
      </w:r>
      <w:r w:rsidRPr="005511AD">
        <w:rPr>
          <w:rFonts w:ascii="Marianne Light" w:hAnsi="Marianne Light"/>
          <w:bCs/>
          <w:i/>
          <w:sz w:val="18"/>
          <w:szCs w:val="18"/>
          <w:highlight w:val="lightGray"/>
        </w:rPr>
        <w:t xml:space="preserve">l’étude de faisabilité </w:t>
      </w:r>
      <w:r w:rsidR="00356535">
        <w:rPr>
          <w:rFonts w:ascii="Marianne Light" w:hAnsi="Marianne Light"/>
          <w:bCs/>
          <w:i/>
          <w:sz w:val="18"/>
          <w:szCs w:val="18"/>
          <w:highlight w:val="lightGray"/>
        </w:rPr>
        <w:t>du projet s’appuiera sur</w:t>
      </w:r>
      <w:r w:rsidRPr="005511AD">
        <w:rPr>
          <w:rFonts w:ascii="Marianne Light" w:hAnsi="Marianne Light"/>
          <w:bCs/>
          <w:i/>
          <w:sz w:val="18"/>
          <w:szCs w:val="18"/>
          <w:highlight w:val="lightGray"/>
        </w:rPr>
        <w:t xml:space="preserve"> </w:t>
      </w:r>
      <w:r w:rsidR="00356535">
        <w:rPr>
          <w:rFonts w:ascii="Marianne Light" w:hAnsi="Marianne Light"/>
          <w:bCs/>
          <w:i/>
          <w:sz w:val="18"/>
          <w:szCs w:val="18"/>
          <w:highlight w:val="lightGray"/>
        </w:rPr>
        <w:t>le</w:t>
      </w:r>
      <w:r w:rsidRPr="005511AD">
        <w:rPr>
          <w:rFonts w:ascii="Marianne Light" w:hAnsi="Marianne Light"/>
          <w:bCs/>
          <w:i/>
          <w:sz w:val="18"/>
          <w:szCs w:val="18"/>
          <w:highlight w:val="lightGray"/>
        </w:rPr>
        <w:t xml:space="preserve"> </w:t>
      </w:r>
      <w:r w:rsidRPr="005511AD">
        <w:rPr>
          <w:rFonts w:ascii="Marianne Light" w:hAnsi="Marianne Light"/>
          <w:b/>
          <w:bCs/>
          <w:i/>
          <w:sz w:val="18"/>
          <w:szCs w:val="18"/>
          <w:highlight w:val="lightGray"/>
        </w:rPr>
        <w:t>«</w:t>
      </w:r>
      <w:r w:rsidRPr="005511AD">
        <w:rPr>
          <w:rFonts w:cs="Calibri"/>
          <w:b/>
          <w:bCs/>
          <w:i/>
          <w:sz w:val="18"/>
          <w:szCs w:val="18"/>
          <w:highlight w:val="lightGray"/>
        </w:rPr>
        <w:t> </w:t>
      </w:r>
      <w:r w:rsidRPr="005511AD">
        <w:rPr>
          <w:rFonts w:ascii="Marianne Light" w:hAnsi="Marianne Light"/>
          <w:b/>
          <w:bCs/>
          <w:i/>
          <w:sz w:val="18"/>
          <w:szCs w:val="18"/>
          <w:highlight w:val="lightGray"/>
        </w:rPr>
        <w:t>Guide de cr</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ation d</w:t>
      </w:r>
      <w:r w:rsidRPr="005511AD">
        <w:rPr>
          <w:rFonts w:ascii="Marianne Light" w:hAnsi="Marianne Light" w:cs="Marianne Light"/>
          <w:b/>
          <w:bCs/>
          <w:i/>
          <w:sz w:val="18"/>
          <w:szCs w:val="18"/>
          <w:highlight w:val="lightGray"/>
        </w:rPr>
        <w:t>’</w:t>
      </w:r>
      <w:r w:rsidRPr="005511AD">
        <w:rPr>
          <w:rFonts w:ascii="Marianne Light" w:hAnsi="Marianne Light"/>
          <w:b/>
          <w:bCs/>
          <w:i/>
          <w:sz w:val="18"/>
          <w:szCs w:val="18"/>
          <w:highlight w:val="lightGray"/>
        </w:rPr>
        <w:t>un r</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seau de chaleur- El</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ments clefs pour le ma</w:t>
      </w:r>
      <w:r w:rsidR="00356535">
        <w:rPr>
          <w:rFonts w:ascii="Marianne Light" w:hAnsi="Marianne Light"/>
          <w:b/>
          <w:bCs/>
          <w:i/>
          <w:sz w:val="18"/>
          <w:szCs w:val="18"/>
          <w:highlight w:val="lightGray"/>
        </w:rPr>
        <w:t>î</w:t>
      </w:r>
      <w:r w:rsidRPr="005511AD">
        <w:rPr>
          <w:rFonts w:ascii="Marianne Light" w:hAnsi="Marianne Light"/>
          <w:b/>
          <w:bCs/>
          <w:i/>
          <w:sz w:val="18"/>
          <w:szCs w:val="18"/>
          <w:highlight w:val="lightGray"/>
        </w:rPr>
        <w:t>tre d</w:t>
      </w:r>
      <w:r w:rsidRPr="005511AD">
        <w:rPr>
          <w:rFonts w:ascii="Marianne Light" w:hAnsi="Marianne Light" w:cs="Marianne Light"/>
          <w:b/>
          <w:bCs/>
          <w:i/>
          <w:sz w:val="18"/>
          <w:szCs w:val="18"/>
          <w:highlight w:val="lightGray"/>
        </w:rPr>
        <w:t>’</w:t>
      </w:r>
      <w:r w:rsidRPr="005511AD">
        <w:rPr>
          <w:rFonts w:ascii="Marianne Light" w:hAnsi="Marianne Light"/>
          <w:b/>
          <w:bCs/>
          <w:i/>
          <w:sz w:val="18"/>
          <w:szCs w:val="18"/>
          <w:highlight w:val="lightGray"/>
        </w:rPr>
        <w:t>ouvrage</w:t>
      </w:r>
      <w:r w:rsidRPr="005511AD">
        <w:rPr>
          <w:rFonts w:cs="Calibri"/>
          <w:b/>
          <w:bCs/>
          <w:i/>
          <w:sz w:val="18"/>
          <w:szCs w:val="18"/>
          <w:highlight w:val="lightGray"/>
        </w:rPr>
        <w:t> </w:t>
      </w:r>
      <w:r w:rsidRPr="005511AD">
        <w:rPr>
          <w:rFonts w:ascii="Marianne Light" w:hAnsi="Marianne Light" w:cs="Marianne Light"/>
          <w:b/>
          <w:bCs/>
          <w:i/>
          <w:sz w:val="18"/>
          <w:szCs w:val="18"/>
          <w:highlight w:val="lightGray"/>
        </w:rPr>
        <w:t>»</w:t>
      </w:r>
      <w:r w:rsidRPr="005511AD">
        <w:rPr>
          <w:rFonts w:ascii="Marianne Light" w:hAnsi="Marianne Light"/>
          <w:bCs/>
          <w:i/>
          <w:sz w:val="18"/>
          <w:szCs w:val="18"/>
          <w:highlight w:val="lightGray"/>
        </w:rPr>
        <w:t xml:space="preserve"> ADEME/AMORCE 2017</w:t>
      </w:r>
      <w:r>
        <w:rPr>
          <w:rStyle w:val="Appelnotedebasdep"/>
          <w:i/>
          <w:iCs/>
        </w:rPr>
        <w:footnoteReference w:id="1"/>
      </w:r>
      <w:r w:rsidR="00356535">
        <w:rPr>
          <w:rFonts w:ascii="Marianne Light" w:hAnsi="Marianne Light"/>
          <w:bCs/>
          <w:i/>
          <w:sz w:val="18"/>
          <w:szCs w:val="18"/>
          <w:highlight w:val="lightGray"/>
        </w:rPr>
        <w:t>ainsi que sur le guide technique de l’AFPG «</w:t>
      </w:r>
      <w:r w:rsidR="00356535">
        <w:rPr>
          <w:rFonts w:cs="Calibri"/>
          <w:bCs/>
          <w:i/>
          <w:sz w:val="18"/>
          <w:szCs w:val="18"/>
          <w:highlight w:val="lightGray"/>
        </w:rPr>
        <w:t> </w:t>
      </w:r>
      <w:r w:rsidR="00356535">
        <w:rPr>
          <w:rFonts w:ascii="Marianne Light" w:hAnsi="Marianne Light"/>
          <w:bCs/>
          <w:i/>
          <w:sz w:val="18"/>
          <w:szCs w:val="18"/>
          <w:highlight w:val="lightGray"/>
        </w:rPr>
        <w:t>La boucle d’eau tempérée à énergie géothermique</w:t>
      </w:r>
      <w:r w:rsidR="00356535">
        <w:rPr>
          <w:rFonts w:cs="Calibri"/>
          <w:bCs/>
          <w:i/>
          <w:sz w:val="18"/>
          <w:szCs w:val="18"/>
          <w:highlight w:val="lightGray"/>
        </w:rPr>
        <w:t> </w:t>
      </w:r>
      <w:r w:rsidR="00356535">
        <w:rPr>
          <w:rFonts w:ascii="Marianne Light" w:hAnsi="Marianne Light" w:cs="Marianne Light"/>
          <w:bCs/>
          <w:i/>
          <w:sz w:val="18"/>
          <w:szCs w:val="18"/>
          <w:highlight w:val="lightGray"/>
        </w:rPr>
        <w:t>»</w:t>
      </w:r>
      <w:r w:rsidR="00356535">
        <w:rPr>
          <w:rStyle w:val="Appelnotedebasdep"/>
          <w:rFonts w:ascii="Marianne Light" w:hAnsi="Marianne Light" w:cs="Marianne Light"/>
          <w:bCs/>
          <w:i/>
          <w:sz w:val="18"/>
          <w:szCs w:val="18"/>
          <w:highlight w:val="lightGray"/>
        </w:rPr>
        <w:footnoteReference w:id="2"/>
      </w:r>
    </w:p>
    <w:p w14:paraId="53959B7B" w14:textId="7A42A98A" w:rsidR="00781207" w:rsidRPr="005511AD" w:rsidRDefault="00781207" w:rsidP="005511AD">
      <w:pPr>
        <w:pStyle w:val="Paragraphedeliste"/>
        <w:numPr>
          <w:ilvl w:val="0"/>
          <w:numId w:val="64"/>
        </w:numPr>
        <w:jc w:val="both"/>
        <w:rPr>
          <w:rFonts w:ascii="Marianne Light" w:hAnsi="Marianne Light"/>
          <w:bCs/>
          <w:i/>
          <w:sz w:val="18"/>
          <w:szCs w:val="18"/>
          <w:highlight w:val="lightGray"/>
        </w:rPr>
      </w:pPr>
      <w:r w:rsidRPr="005511AD">
        <w:rPr>
          <w:rFonts w:ascii="Marianne Light" w:hAnsi="Marianne Light"/>
          <w:bCs/>
          <w:i/>
          <w:sz w:val="18"/>
          <w:szCs w:val="18"/>
          <w:highlight w:val="lightGray"/>
        </w:rPr>
        <w:t xml:space="preserve">Les projets </w:t>
      </w:r>
      <w:r w:rsidRPr="005511AD">
        <w:rPr>
          <w:rFonts w:ascii="Marianne Light" w:hAnsi="Marianne Light"/>
          <w:b/>
          <w:bCs/>
          <w:i/>
          <w:sz w:val="18"/>
          <w:szCs w:val="18"/>
          <w:highlight w:val="lightGray"/>
        </w:rPr>
        <w:t xml:space="preserve">d’extension </w:t>
      </w:r>
      <w:r w:rsidRPr="005511AD">
        <w:rPr>
          <w:rFonts w:ascii="Marianne Light" w:hAnsi="Marianne Light"/>
          <w:bCs/>
          <w:i/>
          <w:sz w:val="18"/>
          <w:szCs w:val="18"/>
          <w:highlight w:val="lightGray"/>
        </w:rPr>
        <w:t xml:space="preserve">de BETG devront </w:t>
      </w:r>
      <w:r w:rsidRPr="005511AD">
        <w:rPr>
          <w:rFonts w:ascii="Marianne Light" w:hAnsi="Marianne Light"/>
          <w:b/>
          <w:bCs/>
          <w:i/>
          <w:sz w:val="18"/>
          <w:szCs w:val="18"/>
          <w:highlight w:val="lightGray"/>
        </w:rPr>
        <w:t>obligatoirement</w:t>
      </w:r>
      <w:r w:rsidRPr="005511AD">
        <w:rPr>
          <w:rFonts w:ascii="Marianne Light" w:hAnsi="Marianne Light"/>
          <w:bCs/>
          <w:i/>
          <w:sz w:val="18"/>
          <w:szCs w:val="18"/>
          <w:highlight w:val="lightGray"/>
        </w:rPr>
        <w:t xml:space="preserve"> </w:t>
      </w:r>
      <w:r w:rsidRPr="005511AD">
        <w:rPr>
          <w:rFonts w:ascii="Marianne Light" w:hAnsi="Marianne Light"/>
          <w:b/>
          <w:bCs/>
          <w:i/>
          <w:sz w:val="18"/>
          <w:szCs w:val="18"/>
          <w:highlight w:val="lightGray"/>
        </w:rPr>
        <w:t>contenir</w:t>
      </w:r>
      <w:r w:rsidRPr="005511AD">
        <w:rPr>
          <w:rFonts w:ascii="Marianne Light" w:hAnsi="Marianne Light"/>
          <w:bCs/>
          <w:i/>
          <w:sz w:val="18"/>
          <w:szCs w:val="18"/>
          <w:highlight w:val="lightGray"/>
        </w:rPr>
        <w:t xml:space="preserve"> </w:t>
      </w:r>
      <w:r w:rsidRPr="005511AD">
        <w:rPr>
          <w:rFonts w:ascii="Marianne Light" w:hAnsi="Marianne Light"/>
          <w:b/>
          <w:bCs/>
          <w:i/>
          <w:sz w:val="18"/>
          <w:szCs w:val="18"/>
          <w:highlight w:val="lightGray"/>
        </w:rPr>
        <w:t>«</w:t>
      </w:r>
      <w:r w:rsidRPr="005511AD">
        <w:rPr>
          <w:rFonts w:cs="Calibri"/>
          <w:b/>
          <w:bCs/>
          <w:i/>
          <w:sz w:val="18"/>
          <w:szCs w:val="18"/>
          <w:highlight w:val="lightGray"/>
        </w:rPr>
        <w:t> </w:t>
      </w:r>
      <w:r w:rsidRPr="005511AD">
        <w:rPr>
          <w:rFonts w:ascii="Marianne Light" w:hAnsi="Marianne Light"/>
          <w:b/>
          <w:bCs/>
          <w:i/>
          <w:sz w:val="18"/>
          <w:szCs w:val="18"/>
          <w:highlight w:val="lightGray"/>
        </w:rPr>
        <w:t>le Sch</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ma directeur (de moins de 5 ans) du r</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 xml:space="preserve">seau existant </w:t>
      </w:r>
      <w:r w:rsidRPr="005511AD">
        <w:rPr>
          <w:rFonts w:ascii="Marianne Light" w:hAnsi="Marianne Light" w:cs="Marianne Light"/>
          <w:b/>
          <w:bCs/>
          <w:i/>
          <w:sz w:val="18"/>
          <w:szCs w:val="18"/>
          <w:highlight w:val="lightGray"/>
        </w:rPr>
        <w:t>–</w:t>
      </w:r>
      <w:r w:rsidRPr="005511AD">
        <w:rPr>
          <w:rFonts w:ascii="Marianne Light" w:hAnsi="Marianne Light"/>
          <w:b/>
          <w:bCs/>
          <w:i/>
          <w:sz w:val="18"/>
          <w:szCs w:val="18"/>
          <w:highlight w:val="lightGray"/>
        </w:rPr>
        <w:t xml:space="preserve"> Guide de r</w:t>
      </w:r>
      <w:r w:rsidRPr="005511AD">
        <w:rPr>
          <w:rFonts w:ascii="Marianne Light" w:hAnsi="Marianne Light" w:cs="Marianne Light"/>
          <w:b/>
          <w:bCs/>
          <w:i/>
          <w:sz w:val="18"/>
          <w:szCs w:val="18"/>
          <w:highlight w:val="lightGray"/>
        </w:rPr>
        <w:t>é</w:t>
      </w:r>
      <w:r w:rsidRPr="005511AD">
        <w:rPr>
          <w:rFonts w:ascii="Marianne Light" w:hAnsi="Marianne Light"/>
          <w:b/>
          <w:bCs/>
          <w:i/>
          <w:sz w:val="18"/>
          <w:szCs w:val="18"/>
          <w:highlight w:val="lightGray"/>
        </w:rPr>
        <w:t>alisation</w:t>
      </w:r>
      <w:r w:rsidRPr="005511AD">
        <w:rPr>
          <w:rFonts w:cs="Calibri"/>
          <w:b/>
          <w:bCs/>
          <w:i/>
          <w:sz w:val="18"/>
          <w:szCs w:val="18"/>
          <w:highlight w:val="lightGray"/>
        </w:rPr>
        <w:t> </w:t>
      </w:r>
      <w:r w:rsidRPr="005511AD">
        <w:rPr>
          <w:rFonts w:ascii="Marianne Light" w:hAnsi="Marianne Light" w:cs="Marianne Light"/>
          <w:b/>
          <w:bCs/>
          <w:i/>
          <w:sz w:val="18"/>
          <w:szCs w:val="18"/>
          <w:highlight w:val="lightGray"/>
        </w:rPr>
        <w:t>»</w:t>
      </w:r>
      <w:r w:rsidRPr="005511AD">
        <w:rPr>
          <w:rFonts w:ascii="Marianne Light" w:hAnsi="Marianne Light"/>
          <w:bCs/>
          <w:i/>
          <w:sz w:val="18"/>
          <w:szCs w:val="18"/>
          <w:highlight w:val="lightGray"/>
        </w:rPr>
        <w:t xml:space="preserve"> ADEME/AMORCE 2021</w:t>
      </w:r>
      <w:r>
        <w:rPr>
          <w:rStyle w:val="Appelnotedebasdep"/>
          <w:i/>
          <w:iCs/>
        </w:rPr>
        <w:footnoteReference w:id="3"/>
      </w:r>
    </w:p>
    <w:p w14:paraId="51F16E6A" w14:textId="72139181" w:rsidR="00781207" w:rsidRDefault="00356535" w:rsidP="005511AD">
      <w:pPr>
        <w:spacing w:after="0"/>
        <w:rPr>
          <w:rFonts w:ascii="Marianne Light" w:hAnsi="Marianne Light"/>
          <w:bCs/>
          <w:i/>
          <w:sz w:val="18"/>
        </w:rPr>
      </w:pPr>
      <w:r>
        <w:rPr>
          <w:rFonts w:ascii="Marianne Light" w:hAnsi="Marianne Light"/>
          <w:bCs/>
          <w:i/>
          <w:sz w:val="18"/>
        </w:rPr>
        <w:t>P</w:t>
      </w:r>
      <w:r w:rsidRPr="00394772">
        <w:rPr>
          <w:rFonts w:ascii="Marianne Light" w:hAnsi="Marianne Light"/>
          <w:bCs/>
          <w:i/>
          <w:sz w:val="18"/>
        </w:rPr>
        <w:t xml:space="preserve">réciser les démarches réalisées </w:t>
      </w:r>
      <w:r>
        <w:rPr>
          <w:rFonts w:ascii="Marianne Light" w:hAnsi="Marianne Light"/>
          <w:bCs/>
          <w:i/>
          <w:sz w:val="18"/>
        </w:rPr>
        <w:t>(</w:t>
      </w:r>
      <w:r w:rsidRPr="00394772">
        <w:rPr>
          <w:rFonts w:ascii="Marianne Light" w:hAnsi="Marianne Light"/>
          <w:bCs/>
          <w:i/>
          <w:sz w:val="18"/>
        </w:rPr>
        <w:t>ou en cours</w:t>
      </w:r>
      <w:r>
        <w:rPr>
          <w:rFonts w:ascii="Marianne Light" w:hAnsi="Marianne Light"/>
          <w:bCs/>
          <w:i/>
          <w:sz w:val="18"/>
        </w:rPr>
        <w:t>)</w:t>
      </w:r>
      <w:r w:rsidRPr="00394772">
        <w:rPr>
          <w:rFonts w:ascii="Marianne Light" w:hAnsi="Marianne Light"/>
          <w:bCs/>
          <w:i/>
          <w:sz w:val="18"/>
        </w:rPr>
        <w:t xml:space="preserve"> </w:t>
      </w:r>
      <w:r>
        <w:rPr>
          <w:rFonts w:ascii="Marianne Light" w:hAnsi="Marianne Light"/>
          <w:bCs/>
          <w:i/>
          <w:sz w:val="18"/>
        </w:rPr>
        <w:t>e</w:t>
      </w:r>
      <w:r w:rsidR="00781207" w:rsidRPr="00394772">
        <w:rPr>
          <w:rFonts w:ascii="Marianne Light" w:hAnsi="Marianne Light"/>
          <w:bCs/>
          <w:i/>
          <w:sz w:val="18"/>
        </w:rPr>
        <w:t xml:space="preserve">n fonction des éventuelles </w:t>
      </w:r>
      <w:r w:rsidR="00781207">
        <w:rPr>
          <w:rFonts w:ascii="Marianne Light" w:hAnsi="Marianne Light"/>
          <w:bCs/>
          <w:i/>
          <w:sz w:val="18"/>
        </w:rPr>
        <w:t xml:space="preserve">contraintes </w:t>
      </w:r>
      <w:r w:rsidR="00781207" w:rsidRPr="00394772">
        <w:rPr>
          <w:rFonts w:ascii="Marianne Light" w:hAnsi="Marianne Light"/>
          <w:bCs/>
          <w:i/>
          <w:sz w:val="18"/>
        </w:rPr>
        <w:t xml:space="preserve">réglementaires et administratives liées à la mise en œuvre de la solution </w:t>
      </w:r>
      <w:r w:rsidR="00347326">
        <w:rPr>
          <w:rFonts w:ascii="Marianne Light" w:hAnsi="Marianne Light"/>
          <w:bCs/>
          <w:i/>
          <w:sz w:val="18"/>
        </w:rPr>
        <w:t>BETG</w:t>
      </w:r>
      <w:r w:rsidR="00347326" w:rsidRPr="00394772">
        <w:rPr>
          <w:rFonts w:ascii="Marianne Light" w:hAnsi="Marianne Light"/>
          <w:bCs/>
          <w:i/>
          <w:sz w:val="18"/>
        </w:rPr>
        <w:t>.</w:t>
      </w:r>
      <w:r>
        <w:rPr>
          <w:rFonts w:ascii="Marianne Light" w:hAnsi="Marianne Light"/>
          <w:bCs/>
          <w:i/>
          <w:sz w:val="18"/>
        </w:rPr>
        <w:t xml:space="preserve"> Par exemple, s</w:t>
      </w:r>
      <w:r w:rsidR="00781207" w:rsidRPr="00394772">
        <w:rPr>
          <w:rFonts w:ascii="Marianne Light" w:hAnsi="Marianne Light"/>
          <w:bCs/>
          <w:i/>
          <w:sz w:val="18"/>
        </w:rPr>
        <w:t>i l’installation est soumise à une autorisation</w:t>
      </w:r>
      <w:r w:rsidR="00781207">
        <w:rPr>
          <w:rFonts w:ascii="Marianne Light" w:hAnsi="Marianne Light"/>
          <w:bCs/>
          <w:i/>
          <w:sz w:val="18"/>
        </w:rPr>
        <w:t xml:space="preserve"> (projet hors cadre réglementaire </w:t>
      </w:r>
      <w:r w:rsidR="00347326">
        <w:rPr>
          <w:rFonts w:ascii="Marianne Light" w:hAnsi="Marianne Light"/>
          <w:bCs/>
          <w:i/>
          <w:sz w:val="18"/>
        </w:rPr>
        <w:t>de</w:t>
      </w:r>
      <w:r w:rsidR="00781207">
        <w:rPr>
          <w:rFonts w:ascii="Marianne Light" w:hAnsi="Marianne Light"/>
          <w:bCs/>
          <w:i/>
          <w:sz w:val="18"/>
        </w:rPr>
        <w:t xml:space="preserve"> la géothermie de minime importance)</w:t>
      </w:r>
      <w:r w:rsidR="00781207" w:rsidRPr="00394772">
        <w:rPr>
          <w:rFonts w:ascii="Marianne Light" w:hAnsi="Marianne Light"/>
          <w:bCs/>
          <w:i/>
          <w:sz w:val="18"/>
        </w:rPr>
        <w:t>, indiquer si le dossier d’autorisation a été déposé et la date de dépôt</w:t>
      </w:r>
      <w:r w:rsidR="00781207">
        <w:rPr>
          <w:rFonts w:ascii="Marianne Light" w:hAnsi="Marianne Light"/>
          <w:bCs/>
          <w:i/>
          <w:sz w:val="18"/>
        </w:rPr>
        <w:t xml:space="preserve"> le</w:t>
      </w:r>
      <w:r w:rsidR="00781207" w:rsidRPr="00394772">
        <w:rPr>
          <w:rFonts w:ascii="Marianne Light" w:hAnsi="Marianne Light"/>
          <w:bCs/>
          <w:i/>
          <w:sz w:val="18"/>
        </w:rPr>
        <w:t xml:space="preserve"> cas échéant.</w:t>
      </w:r>
      <w:r w:rsidR="00781207">
        <w:rPr>
          <w:rFonts w:ascii="Marianne Light" w:hAnsi="Marianne Light"/>
          <w:bCs/>
          <w:i/>
          <w:sz w:val="18"/>
        </w:rPr>
        <w:t xml:space="preserve"> </w:t>
      </w:r>
    </w:p>
    <w:p w14:paraId="10909577" w14:textId="3625AC21" w:rsidR="00781207" w:rsidRDefault="00781207" w:rsidP="00356535">
      <w:pPr>
        <w:jc w:val="both"/>
        <w:rPr>
          <w:rFonts w:ascii="Marianne Light" w:hAnsi="Marianne Light"/>
          <w:bCs/>
          <w:i/>
          <w:sz w:val="18"/>
          <w:szCs w:val="18"/>
        </w:rPr>
      </w:pPr>
      <w:r>
        <w:rPr>
          <w:rFonts w:ascii="Marianne Light" w:hAnsi="Marianne Light"/>
          <w:bCs/>
          <w:i/>
          <w:sz w:val="18"/>
        </w:rPr>
        <w:t>J</w:t>
      </w:r>
      <w:r w:rsidRPr="00394772">
        <w:rPr>
          <w:rFonts w:ascii="Marianne Light" w:hAnsi="Marianne Light"/>
          <w:bCs/>
          <w:i/>
          <w:sz w:val="18"/>
        </w:rPr>
        <w:t>oindre le dossier de demande d’autorisation transmis à l’administration.</w:t>
      </w:r>
    </w:p>
    <w:p w14:paraId="72DE363E" w14:textId="6B6FE5C0" w:rsidR="002014E8" w:rsidRPr="00394772" w:rsidRDefault="002014E8" w:rsidP="005511AD">
      <w:pPr>
        <w:jc w:val="both"/>
        <w:rPr>
          <w:rFonts w:ascii="Marianne Light" w:hAnsi="Marianne Light"/>
          <w:bCs/>
          <w:i/>
          <w:sz w:val="18"/>
          <w:szCs w:val="18"/>
        </w:rPr>
      </w:pPr>
      <w:r>
        <w:rPr>
          <w:rFonts w:ascii="Marianne Light" w:hAnsi="Marianne Light"/>
          <w:bCs/>
          <w:i/>
          <w:sz w:val="18"/>
          <w:szCs w:val="18"/>
        </w:rPr>
        <w:t>Indiquer le(</w:t>
      </w:r>
      <w:r w:rsidRPr="00C4273E">
        <w:rPr>
          <w:rFonts w:ascii="Marianne Light" w:hAnsi="Marianne Light"/>
          <w:bCs/>
          <w:i/>
          <w:sz w:val="18"/>
          <w:szCs w:val="18"/>
        </w:rPr>
        <w:t>s</w:t>
      </w:r>
      <w:r>
        <w:rPr>
          <w:rFonts w:ascii="Marianne Light" w:hAnsi="Marianne Light"/>
          <w:bCs/>
          <w:i/>
          <w:sz w:val="18"/>
          <w:szCs w:val="18"/>
        </w:rPr>
        <w:t>) bureau(x) d’études ayant réalisé</w:t>
      </w:r>
      <w:r w:rsidRPr="00C4273E">
        <w:rPr>
          <w:rFonts w:ascii="Marianne Light" w:hAnsi="Marianne Light"/>
          <w:bCs/>
          <w:i/>
          <w:sz w:val="18"/>
          <w:szCs w:val="18"/>
        </w:rPr>
        <w:t xml:space="preserve"> les études </w:t>
      </w:r>
      <w:r>
        <w:rPr>
          <w:rFonts w:ascii="Marianne Light" w:hAnsi="Marianne Light"/>
          <w:bCs/>
          <w:i/>
          <w:sz w:val="18"/>
          <w:szCs w:val="18"/>
        </w:rPr>
        <w:t>d’accompagnement</w:t>
      </w:r>
      <w:r w:rsidRPr="00C4273E">
        <w:rPr>
          <w:rFonts w:ascii="Marianne Light" w:hAnsi="Marianne Light"/>
          <w:bCs/>
          <w:i/>
          <w:sz w:val="18"/>
          <w:szCs w:val="18"/>
        </w:rPr>
        <w:t xml:space="preserve"> du projet</w:t>
      </w:r>
      <w:r w:rsidRPr="00394772">
        <w:rPr>
          <w:rFonts w:cs="Calibri"/>
          <w:bCs/>
          <w:i/>
          <w:sz w:val="18"/>
          <w:szCs w:val="18"/>
        </w:rPr>
        <w:t> </w:t>
      </w:r>
      <w:r w:rsidRPr="00394772">
        <w:rPr>
          <w:rFonts w:ascii="Marianne Light" w:hAnsi="Marianne Light"/>
          <w:bCs/>
          <w:i/>
          <w:sz w:val="18"/>
          <w:szCs w:val="18"/>
        </w:rPr>
        <w:t>(</w:t>
      </w:r>
      <w:r>
        <w:rPr>
          <w:rFonts w:ascii="Marianne Light" w:hAnsi="Marianne Light"/>
          <w:bCs/>
          <w:i/>
          <w:sz w:val="18"/>
          <w:szCs w:val="18"/>
        </w:rPr>
        <w:t>ét</w:t>
      </w:r>
      <w:r w:rsidRPr="00394772">
        <w:rPr>
          <w:rFonts w:ascii="Marianne Light" w:hAnsi="Marianne Light"/>
          <w:bCs/>
          <w:i/>
          <w:sz w:val="18"/>
          <w:szCs w:val="18"/>
        </w:rPr>
        <w:t xml:space="preserve">ude permettant de caractériser l’exploitation de la ressource EnR&amp;R, étude de faisabilité de la solution </w:t>
      </w:r>
      <w:r>
        <w:rPr>
          <w:rFonts w:ascii="Marianne Light" w:hAnsi="Marianne Light"/>
          <w:bCs/>
          <w:i/>
          <w:sz w:val="18"/>
          <w:szCs w:val="18"/>
        </w:rPr>
        <w:t>BETG</w:t>
      </w:r>
      <w:r w:rsidRPr="00394772">
        <w:rPr>
          <w:rFonts w:ascii="Marianne Light" w:hAnsi="Marianne Light"/>
          <w:bCs/>
          <w:i/>
          <w:sz w:val="18"/>
          <w:szCs w:val="18"/>
        </w:rPr>
        <w:t xml:space="preserve"> …)</w:t>
      </w:r>
      <w:r w:rsidRPr="00394772">
        <w:rPr>
          <w:rFonts w:cs="Calibri"/>
          <w:bCs/>
          <w:i/>
          <w:sz w:val="18"/>
          <w:szCs w:val="18"/>
        </w:rPr>
        <w:t> </w:t>
      </w:r>
      <w:r w:rsidRPr="00C4273E">
        <w:rPr>
          <w:rFonts w:ascii="Marianne Light" w:hAnsi="Marianne Light"/>
          <w:bCs/>
          <w:i/>
          <w:sz w:val="18"/>
          <w:szCs w:val="18"/>
        </w:rPr>
        <w:t xml:space="preserve">:  </w:t>
      </w:r>
      <w:r w:rsidRPr="00394772">
        <w:rPr>
          <w:rFonts w:ascii="Marianne Light" w:hAnsi="Marianne Light"/>
          <w:bCs/>
          <w:i/>
          <w:sz w:val="18"/>
          <w:szCs w:val="18"/>
        </w:rPr>
        <w:t>…</w:t>
      </w:r>
    </w:p>
    <w:p w14:paraId="51D3D20F" w14:textId="77777777" w:rsidR="002014E8" w:rsidRPr="00C4273E" w:rsidRDefault="002014E8" w:rsidP="00F73574">
      <w:pPr>
        <w:rPr>
          <w:rFonts w:ascii="Marianne Light" w:hAnsi="Marianne Light"/>
          <w:bCs/>
          <w:i/>
          <w:sz w:val="18"/>
          <w:szCs w:val="18"/>
          <w:highlight w:val="lightGray"/>
        </w:rPr>
      </w:pPr>
      <w:r w:rsidRPr="00C4273E">
        <w:rPr>
          <w:rFonts w:ascii="Marianne Light" w:hAnsi="Marianne Light"/>
          <w:bCs/>
          <w:i/>
          <w:sz w:val="18"/>
          <w:szCs w:val="18"/>
        </w:rPr>
        <w:t>Indiquer le cas échéant l’AMO 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462E707A" w14:textId="77777777" w:rsidR="002014E8" w:rsidRDefault="002014E8" w:rsidP="005511AD">
      <w:pPr>
        <w:spacing w:after="0"/>
        <w:rPr>
          <w:rFonts w:ascii="Marianne Light" w:hAnsi="Marianne Light"/>
          <w:bCs/>
          <w:i/>
          <w:sz w:val="18"/>
          <w:szCs w:val="18"/>
          <w:highlight w:val="lightGray"/>
        </w:rPr>
      </w:pPr>
      <w:r w:rsidRPr="00C4273E">
        <w:rPr>
          <w:rFonts w:ascii="Marianne Light" w:hAnsi="Marianne Light"/>
          <w:bCs/>
          <w:i/>
          <w:sz w:val="18"/>
          <w:szCs w:val="18"/>
        </w:rPr>
        <w:t>Le</w:t>
      </w:r>
      <w:r>
        <w:rPr>
          <w:rFonts w:ascii="Marianne Light" w:hAnsi="Marianne Light"/>
          <w:bCs/>
          <w:i/>
          <w:sz w:val="18"/>
          <w:szCs w:val="18"/>
        </w:rPr>
        <w:t>s</w:t>
      </w:r>
      <w:r w:rsidRPr="00C4273E">
        <w:rPr>
          <w:rFonts w:ascii="Marianne Light" w:hAnsi="Marianne Light"/>
          <w:bCs/>
          <w:i/>
          <w:sz w:val="18"/>
          <w:szCs w:val="18"/>
        </w:rPr>
        <w:t xml:space="preserve"> bureau</w:t>
      </w:r>
      <w:r>
        <w:rPr>
          <w:rFonts w:ascii="Marianne Light" w:hAnsi="Marianne Light"/>
          <w:bCs/>
          <w:i/>
          <w:sz w:val="18"/>
          <w:szCs w:val="18"/>
        </w:rPr>
        <w:t>x</w:t>
      </w:r>
      <w:r w:rsidRPr="00C4273E">
        <w:rPr>
          <w:rFonts w:ascii="Marianne Light" w:hAnsi="Marianne Light"/>
          <w:bCs/>
          <w:i/>
          <w:sz w:val="18"/>
          <w:szCs w:val="18"/>
        </w:rPr>
        <w:t xml:space="preserve"> d’étude </w:t>
      </w:r>
      <w:r>
        <w:rPr>
          <w:rFonts w:ascii="Marianne Light" w:hAnsi="Marianne Light"/>
          <w:bCs/>
          <w:i/>
          <w:sz w:val="18"/>
          <w:szCs w:val="18"/>
        </w:rPr>
        <w:t>impliqués sont</w:t>
      </w:r>
      <w:r w:rsidRPr="00C4273E">
        <w:rPr>
          <w:rFonts w:ascii="Marianne Light" w:hAnsi="Marianne Light"/>
          <w:bCs/>
          <w:i/>
          <w:sz w:val="18"/>
          <w:szCs w:val="18"/>
        </w:rPr>
        <w:t>-il certifié</w:t>
      </w:r>
      <w:r>
        <w:rPr>
          <w:rFonts w:ascii="Marianne Light" w:hAnsi="Marianne Light"/>
          <w:bCs/>
          <w:i/>
          <w:sz w:val="18"/>
          <w:szCs w:val="18"/>
        </w:rPr>
        <w:t>s</w:t>
      </w:r>
      <w:r w:rsidRPr="00C4273E">
        <w:rPr>
          <w:rFonts w:ascii="Marianne Light" w:hAnsi="Marianne Light"/>
          <w:bCs/>
          <w:i/>
          <w:sz w:val="18"/>
          <w:szCs w:val="18"/>
        </w:rPr>
        <w:t xml:space="preserve"> RGE Etude</w:t>
      </w:r>
      <w:r w:rsidRPr="00C4273E">
        <w:rPr>
          <w:rFonts w:cs="Calibri"/>
          <w:bCs/>
          <w:i/>
          <w:sz w:val="18"/>
          <w:szCs w:val="18"/>
        </w:rPr>
        <w:t> </w:t>
      </w:r>
      <w:r w:rsidRPr="00C4273E">
        <w:rPr>
          <w:rFonts w:ascii="Marianne Light" w:hAnsi="Marianne Light"/>
          <w:bCs/>
          <w:i/>
          <w:sz w:val="18"/>
          <w:szCs w:val="18"/>
        </w:rPr>
        <w:t>sur la th</w:t>
      </w:r>
      <w:r w:rsidRPr="00C4273E">
        <w:rPr>
          <w:rFonts w:ascii="Marianne Light" w:hAnsi="Marianne Light" w:cs="Marianne Light"/>
          <w:bCs/>
          <w:i/>
          <w:sz w:val="18"/>
          <w:szCs w:val="18"/>
        </w:rPr>
        <w:t>é</w:t>
      </w:r>
      <w:r w:rsidRPr="00C4273E">
        <w:rPr>
          <w:rFonts w:ascii="Marianne Light" w:hAnsi="Marianne Light"/>
          <w:bCs/>
          <w:i/>
          <w:sz w:val="18"/>
          <w:szCs w:val="18"/>
        </w:rPr>
        <w:t xml:space="preserve">matique </w:t>
      </w:r>
      <w:r>
        <w:rPr>
          <w:rFonts w:ascii="Marianne Light" w:hAnsi="Marianne Light"/>
          <w:bCs/>
          <w:i/>
          <w:sz w:val="18"/>
          <w:szCs w:val="18"/>
        </w:rPr>
        <w:t>géothermie</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7E9DC8CA" w14:textId="77777777" w:rsidR="002014E8" w:rsidRPr="00394772" w:rsidRDefault="002014E8" w:rsidP="00F73574">
      <w:pPr>
        <w:pStyle w:val="Paragraphedeliste"/>
        <w:numPr>
          <w:ilvl w:val="0"/>
          <w:numId w:val="54"/>
        </w:numPr>
        <w:rPr>
          <w:rFonts w:ascii="Marianne Light" w:hAnsi="Marianne Light" w:cs="Marianne Light"/>
          <w:bCs/>
          <w:i/>
          <w:sz w:val="18"/>
          <w:szCs w:val="18"/>
        </w:rPr>
      </w:pPr>
      <w:r w:rsidRPr="00394772">
        <w:rPr>
          <w:rFonts w:ascii="Marianne Light" w:hAnsi="Marianne Light"/>
          <w:bCs/>
          <w:i/>
          <w:sz w:val="18"/>
          <w:szCs w:val="18"/>
        </w:rPr>
        <w:t>OPQIBI 10.07 «</w:t>
      </w:r>
      <w:r w:rsidRPr="00394772">
        <w:rPr>
          <w:rFonts w:cs="Calibri"/>
          <w:bCs/>
          <w:i/>
          <w:sz w:val="18"/>
          <w:szCs w:val="18"/>
        </w:rPr>
        <w:t> </w:t>
      </w:r>
      <w:r w:rsidRPr="00394772">
        <w:rPr>
          <w:rFonts w:ascii="Marianne Light" w:hAnsi="Marianne Light"/>
          <w:bCs/>
          <w:i/>
          <w:sz w:val="18"/>
          <w:szCs w:val="18"/>
        </w:rPr>
        <w:t>Etude des ressources géothermiques</w:t>
      </w:r>
      <w:r w:rsidRPr="00394772">
        <w:rPr>
          <w:rFonts w:cs="Calibri"/>
          <w:bCs/>
          <w:i/>
          <w:sz w:val="18"/>
          <w:szCs w:val="18"/>
        </w:rPr>
        <w:t> </w:t>
      </w:r>
      <w:r w:rsidRPr="00394772">
        <w:rPr>
          <w:rFonts w:ascii="Marianne Light" w:hAnsi="Marianne Light" w:cs="Marianne Light"/>
          <w:bCs/>
          <w:i/>
          <w:sz w:val="18"/>
          <w:szCs w:val="18"/>
        </w:rPr>
        <w:t xml:space="preserve">» </w:t>
      </w:r>
      <w:r w:rsidRPr="00394772">
        <w:rPr>
          <w:rFonts w:ascii="Marianne Light" w:hAnsi="Marianne Light"/>
          <w:bCs/>
          <w:i/>
          <w:sz w:val="18"/>
          <w:szCs w:val="18"/>
          <w:highlight w:val="lightGray"/>
        </w:rPr>
        <w:t>OUI / NON</w:t>
      </w:r>
    </w:p>
    <w:p w14:paraId="062CF0BC" w14:textId="77777777" w:rsidR="002014E8" w:rsidRPr="00394772" w:rsidRDefault="002014E8" w:rsidP="00F73574">
      <w:pPr>
        <w:pStyle w:val="Paragraphedeliste"/>
        <w:numPr>
          <w:ilvl w:val="0"/>
          <w:numId w:val="54"/>
        </w:numPr>
        <w:rPr>
          <w:rFonts w:ascii="Marianne Light" w:hAnsi="Marianne Light"/>
          <w:bCs/>
          <w:i/>
          <w:sz w:val="18"/>
          <w:szCs w:val="18"/>
        </w:rPr>
      </w:pPr>
      <w:r w:rsidRPr="00394772">
        <w:rPr>
          <w:rFonts w:ascii="Marianne Light" w:hAnsi="Marianne Light" w:cs="Marianne Light"/>
          <w:bCs/>
          <w:i/>
          <w:sz w:val="18"/>
          <w:szCs w:val="18"/>
        </w:rPr>
        <w:t>OPQIBI 20.13 «</w:t>
      </w:r>
      <w:r w:rsidRPr="00394772">
        <w:rPr>
          <w:rFonts w:cs="Calibri"/>
          <w:bCs/>
          <w:i/>
          <w:sz w:val="18"/>
          <w:szCs w:val="18"/>
        </w:rPr>
        <w:t> </w:t>
      </w:r>
      <w:r w:rsidRPr="00394772">
        <w:rPr>
          <w:rFonts w:ascii="Marianne Light" w:hAnsi="Marianne Light" w:cs="Marianne Light"/>
          <w:bCs/>
          <w:i/>
          <w:sz w:val="18"/>
          <w:szCs w:val="18"/>
        </w:rPr>
        <w:t xml:space="preserve">Ingénierie des installations </w:t>
      </w:r>
      <w:r w:rsidRPr="00394772">
        <w:rPr>
          <w:rFonts w:ascii="Marianne Light" w:hAnsi="Marianne Light"/>
          <w:bCs/>
          <w:i/>
          <w:sz w:val="18"/>
          <w:szCs w:val="18"/>
          <w:highlight w:val="lightGray"/>
        </w:rPr>
        <w:t>OUI / NON</w:t>
      </w:r>
    </w:p>
    <w:p w14:paraId="051C1FD0" w14:textId="77777777" w:rsidR="002014E8" w:rsidRPr="00C4273E" w:rsidRDefault="002014E8" w:rsidP="00F73574">
      <w:pPr>
        <w:rPr>
          <w:rFonts w:ascii="Marianne Light" w:hAnsi="Marianne Light"/>
          <w:bCs/>
          <w:i/>
          <w:sz w:val="18"/>
          <w:szCs w:val="18"/>
          <w:highlight w:val="lightGray"/>
        </w:rPr>
      </w:pPr>
      <w:r w:rsidRPr="00C4273E">
        <w:rPr>
          <w:rFonts w:ascii="Marianne Light" w:hAnsi="Marianne Light"/>
          <w:bCs/>
          <w:i/>
          <w:sz w:val="18"/>
          <w:szCs w:val="18"/>
        </w:rPr>
        <w:t>L’AMO éventuel est-il certifié RGE Etude</w:t>
      </w:r>
      <w:r w:rsidRPr="00C4273E">
        <w:rPr>
          <w:rFonts w:cs="Calibri"/>
          <w:bCs/>
          <w:i/>
          <w:sz w:val="18"/>
          <w:szCs w:val="18"/>
        </w:rPr>
        <w:t> </w:t>
      </w:r>
      <w:r w:rsidRPr="00C4273E">
        <w:rPr>
          <w:rFonts w:ascii="Marianne Light" w:hAnsi="Marianne Light"/>
          <w:bCs/>
          <w:i/>
          <w:sz w:val="18"/>
          <w:szCs w:val="18"/>
        </w:rPr>
        <w:t>sur la th</w:t>
      </w:r>
      <w:r w:rsidRPr="00C4273E">
        <w:rPr>
          <w:rFonts w:ascii="Marianne Light" w:hAnsi="Marianne Light" w:cs="Marianne Light"/>
          <w:bCs/>
          <w:i/>
          <w:sz w:val="18"/>
          <w:szCs w:val="18"/>
        </w:rPr>
        <w:t>é</w:t>
      </w:r>
      <w:r w:rsidRPr="00C4273E">
        <w:rPr>
          <w:rFonts w:ascii="Marianne Light" w:hAnsi="Marianne Light"/>
          <w:bCs/>
          <w:i/>
          <w:sz w:val="18"/>
          <w:szCs w:val="18"/>
        </w:rPr>
        <w:t xml:space="preserve">matique </w:t>
      </w:r>
      <w:r>
        <w:rPr>
          <w:rFonts w:ascii="Marianne Light" w:hAnsi="Marianne Light"/>
          <w:bCs/>
          <w:i/>
          <w:sz w:val="18"/>
          <w:szCs w:val="18"/>
        </w:rPr>
        <w:t>géothermie</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22FD14EE" w14:textId="77777777" w:rsidR="002014E8" w:rsidRPr="00A84F77" w:rsidRDefault="002014E8" w:rsidP="005511AD">
      <w:pPr>
        <w:rPr>
          <w:rFonts w:ascii="Marianne Light" w:hAnsi="Marianne Light"/>
          <w:bCs/>
          <w:i/>
          <w:sz w:val="18"/>
        </w:rPr>
      </w:pPr>
      <w:r w:rsidRPr="00A84F77">
        <w:rPr>
          <w:rFonts w:ascii="Marianne Light" w:hAnsi="Marianne Light"/>
          <w:bCs/>
          <w:i/>
          <w:sz w:val="18"/>
        </w:rPr>
        <w:t>En cas d’absence de BE RGE Etude sur la thématique géothermie pour la faisabilité/AMO le bénéficiaire s’engage à se faire accompagner par un BE ou une entreprise RGE sur la thématique géothermie pour la maîtrise d’œuvre ou la réalisation</w:t>
      </w:r>
      <w:r w:rsidRPr="00A84F77">
        <w:rPr>
          <w:rFonts w:cs="Calibri"/>
          <w:bCs/>
          <w:i/>
          <w:sz w:val="18"/>
        </w:rPr>
        <w:t> </w:t>
      </w:r>
      <w:r w:rsidRPr="00A84F77">
        <w:rPr>
          <w:rFonts w:ascii="Marianne Light" w:hAnsi="Marianne Light"/>
          <w:bCs/>
          <w:i/>
          <w:sz w:val="18"/>
        </w:rPr>
        <w:t xml:space="preserve">: </w:t>
      </w:r>
      <w:r w:rsidRPr="00A84F77">
        <w:rPr>
          <w:rFonts w:ascii="Marianne Light" w:hAnsi="Marianne Light"/>
          <w:bCs/>
          <w:i/>
          <w:sz w:val="18"/>
          <w:szCs w:val="18"/>
          <w:highlight w:val="lightGray"/>
        </w:rPr>
        <w:t>OUI/NON</w:t>
      </w:r>
      <w:r w:rsidRPr="00A84F77">
        <w:rPr>
          <w:rFonts w:ascii="Marianne Light" w:hAnsi="Marianne Light"/>
          <w:bCs/>
          <w:i/>
          <w:sz w:val="18"/>
        </w:rPr>
        <w:t xml:space="preserve"> </w:t>
      </w:r>
    </w:p>
    <w:p w14:paraId="67EE8617" w14:textId="5FDA7E97" w:rsidR="002014E8" w:rsidRPr="002D1CFD" w:rsidRDefault="002014E8" w:rsidP="005511AD">
      <w:pPr>
        <w:jc w:val="both"/>
        <w:rPr>
          <w:lang w:eastAsia="en-US"/>
        </w:rPr>
      </w:pPr>
      <w:r w:rsidRPr="00AE7624">
        <w:rPr>
          <w:rFonts w:ascii="Marianne Light" w:hAnsi="Marianne Light"/>
          <w:bCs/>
          <w:i/>
          <w:sz w:val="18"/>
        </w:rPr>
        <w:t xml:space="preserve"> </w:t>
      </w:r>
    </w:p>
    <w:p w14:paraId="6C63BA3D" w14:textId="77777777" w:rsidR="00296DBA" w:rsidRDefault="002014E8" w:rsidP="00296DBA">
      <w:pPr>
        <w:pStyle w:val="Titre2"/>
        <w:numPr>
          <w:ilvl w:val="1"/>
          <w:numId w:val="55"/>
        </w:numPr>
        <w:spacing w:before="120"/>
      </w:pPr>
      <w:bookmarkStart w:id="86" w:name="_Toc121324259"/>
      <w:bookmarkStart w:id="87" w:name="_Toc122357376"/>
      <w:bookmarkStart w:id="88" w:name="_Toc122357585"/>
      <w:bookmarkStart w:id="89" w:name="_Toc153803703"/>
      <w:bookmarkStart w:id="90" w:name="_Toc33454425"/>
      <w:bookmarkStart w:id="91" w:name="_Toc53494936"/>
      <w:bookmarkStart w:id="92" w:name="_Toc53495147"/>
      <w:bookmarkStart w:id="93" w:name="_Toc53495308"/>
      <w:bookmarkStart w:id="94" w:name="_Toc53498100"/>
      <w:bookmarkStart w:id="95" w:name="_Toc54599579"/>
      <w:bookmarkStart w:id="96" w:name="_Toc54621422"/>
      <w:bookmarkStart w:id="97" w:name="_Toc54711179"/>
      <w:bookmarkStart w:id="98" w:name="_Toc55481798"/>
      <w:bookmarkStart w:id="99" w:name="_Toc55482426"/>
      <w:bookmarkStart w:id="100" w:name="_Toc57271141"/>
      <w:bookmarkStart w:id="101" w:name="_Toc57287549"/>
      <w:bookmarkStart w:id="102" w:name="_Toc59009955"/>
      <w:bookmarkStart w:id="103" w:name="_Toc93495685"/>
      <w:bookmarkStart w:id="104" w:name="_Toc121236020"/>
      <w:r w:rsidRPr="00C4273E">
        <w:t>Démarche d’économie d’énergie</w:t>
      </w:r>
      <w:bookmarkEnd w:id="86"/>
      <w:bookmarkEnd w:id="87"/>
      <w:bookmarkEnd w:id="88"/>
      <w:bookmarkEnd w:id="89"/>
      <w:r w:rsidRPr="00C4273E">
        <w:t xml:space="preserve"> </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989565D" w14:textId="66650AE7" w:rsidR="005F4783" w:rsidRPr="00F610B6" w:rsidRDefault="005F4783" w:rsidP="005511AD">
      <w:pPr>
        <w:pStyle w:val="paragraph"/>
        <w:spacing w:before="0" w:beforeAutospacing="0" w:after="240" w:afterAutospacing="0"/>
        <w:jc w:val="both"/>
        <w:textAlignment w:val="baseline"/>
        <w:rPr>
          <w:rStyle w:val="normaltextrun"/>
        </w:rPr>
      </w:pPr>
      <w:r w:rsidRPr="00F610B6">
        <w:rPr>
          <w:rStyle w:val="normaltextrun"/>
          <w:rFonts w:ascii="Marianne Light" w:hAnsi="Marianne Light"/>
          <w:i/>
          <w:iCs/>
          <w:color w:val="000000" w:themeColor="text1"/>
          <w:sz w:val="18"/>
          <w:szCs w:val="18"/>
        </w:rPr>
        <w:t>Décrire globalement les actions d’économie d’énergie réalisées, en cours ou prévues sur les bâtiments concernés par la BETG (calendrier, patrimoine visé, …)</w:t>
      </w:r>
      <w:r w:rsidRPr="00F610B6">
        <w:rPr>
          <w:rStyle w:val="normaltextrun"/>
          <w:rFonts w:ascii="Cambria Math" w:hAnsi="Cambria Math" w:cs="Cambria Math"/>
          <w:i/>
          <w:iCs/>
          <w:color w:val="000000" w:themeColor="text1"/>
          <w:sz w:val="18"/>
          <w:szCs w:val="18"/>
        </w:rPr>
        <w:t> </w:t>
      </w:r>
      <w:r w:rsidRPr="00F610B6">
        <w:rPr>
          <w:rStyle w:val="normaltextrun"/>
          <w:rFonts w:ascii="Marianne Light" w:hAnsi="Marianne Light"/>
          <w:i/>
          <w:iCs/>
          <w:color w:val="000000" w:themeColor="text1"/>
          <w:sz w:val="18"/>
          <w:szCs w:val="18"/>
        </w:rPr>
        <w:t>:</w:t>
      </w:r>
      <w:r w:rsidRPr="00F610B6">
        <w:rPr>
          <w:rStyle w:val="normaltextrun"/>
          <w:rFonts w:ascii="Calibri" w:hAnsi="Calibri" w:cs="Calibri"/>
        </w:rPr>
        <w:t> </w:t>
      </w:r>
    </w:p>
    <w:p w14:paraId="36DD8FC2" w14:textId="796FA882" w:rsidR="005F4783" w:rsidRPr="00F610B6" w:rsidRDefault="005F4783" w:rsidP="005511AD">
      <w:pPr>
        <w:pStyle w:val="paragraph"/>
        <w:spacing w:before="0" w:beforeAutospacing="0" w:after="240" w:afterAutospacing="0"/>
        <w:jc w:val="both"/>
        <w:textAlignment w:val="baseline"/>
        <w:rPr>
          <w:rStyle w:val="normaltextrun"/>
        </w:rPr>
      </w:pPr>
      <w:r w:rsidRPr="00922801">
        <w:rPr>
          <w:rStyle w:val="normaltextrun"/>
          <w:rFonts w:ascii="Marianne Light" w:hAnsi="Marianne Light"/>
          <w:i/>
          <w:iCs/>
          <w:color w:val="000000" w:themeColor="text1"/>
          <w:sz w:val="18"/>
          <w:szCs w:val="18"/>
        </w:rPr>
        <w:t>Estimer les consommations aux horizons 2030 et 2040 à l’échelle de la boucle d’eau tempérée et reporter dans ce document les résultats globaux (format libre) ainsi que les analyses spécifiques réalisées pour ces estimations</w:t>
      </w:r>
      <w:r w:rsidRPr="00F610B6">
        <w:rPr>
          <w:rStyle w:val="normaltextrun"/>
          <w:rFonts w:ascii="Marianne Light" w:hAnsi="Marianne Light"/>
          <w:i/>
          <w:iCs/>
          <w:color w:val="000000" w:themeColor="text1"/>
          <w:sz w:val="18"/>
          <w:szCs w:val="18"/>
        </w:rPr>
        <w:t>. R</w:t>
      </w:r>
      <w:r w:rsidRPr="00922801">
        <w:rPr>
          <w:rStyle w:val="normaltextrun"/>
          <w:rFonts w:ascii="Marianne Light" w:hAnsi="Marianne Light"/>
          <w:i/>
          <w:iCs/>
          <w:color w:val="000000" w:themeColor="text1"/>
          <w:sz w:val="18"/>
          <w:szCs w:val="18"/>
        </w:rPr>
        <w:t>eporter sur le Volet technique au format excel les valeurs par abonnés, existants et futurs, à l’onglet dédié.</w:t>
      </w:r>
      <w:r w:rsidRPr="00F610B6">
        <w:rPr>
          <w:rStyle w:val="normaltextrun"/>
          <w:rFonts w:ascii="Calibri" w:hAnsi="Calibri" w:cs="Calibri"/>
        </w:rPr>
        <w:t> </w:t>
      </w:r>
    </w:p>
    <w:p w14:paraId="6CE0D499" w14:textId="10B8F6E8" w:rsidR="005F4783" w:rsidRPr="00F610B6" w:rsidRDefault="005F4783" w:rsidP="005511AD">
      <w:pPr>
        <w:pStyle w:val="paragraph"/>
        <w:spacing w:before="0" w:beforeAutospacing="0" w:after="240" w:afterAutospacing="0"/>
        <w:jc w:val="both"/>
        <w:textAlignment w:val="baseline"/>
        <w:rPr>
          <w:rStyle w:val="normaltextrun"/>
          <w:i/>
          <w:iCs/>
        </w:rPr>
      </w:pPr>
      <w:r w:rsidRPr="00922801">
        <w:rPr>
          <w:rStyle w:val="normaltextrun"/>
          <w:rFonts w:ascii="Marianne Light" w:hAnsi="Marianne Light"/>
          <w:i/>
          <w:iCs/>
          <w:color w:val="000000" w:themeColor="text1"/>
          <w:sz w:val="18"/>
          <w:szCs w:val="18"/>
        </w:rPr>
        <w:t xml:space="preserve">Pour les bâtiments du secteur tertiaire les plus consommateurs </w:t>
      </w:r>
      <w:r w:rsidR="00347326" w:rsidRPr="00922801">
        <w:rPr>
          <w:rStyle w:val="normaltextrun"/>
          <w:rFonts w:ascii="Marianne Light" w:hAnsi="Marianne Light"/>
          <w:i/>
          <w:iCs/>
          <w:color w:val="000000" w:themeColor="text1"/>
          <w:sz w:val="18"/>
          <w:szCs w:val="18"/>
        </w:rPr>
        <w:t xml:space="preserve">et raccordés à la BETG, </w:t>
      </w:r>
      <w:r w:rsidRPr="00922801">
        <w:rPr>
          <w:rStyle w:val="normaltextrun"/>
          <w:rFonts w:ascii="Marianne Light" w:hAnsi="Marianne Light"/>
          <w:i/>
          <w:iCs/>
          <w:color w:val="000000" w:themeColor="text1"/>
          <w:sz w:val="18"/>
          <w:szCs w:val="18"/>
        </w:rPr>
        <w:t>préciser dans ce document les éventuels échanges avec l’abonné ou le prospect au sujet du dispositif Eco Energie tertiaire,</w:t>
      </w:r>
      <w:r w:rsidRPr="00F610B6">
        <w:rPr>
          <w:rStyle w:val="normaltextrun"/>
          <w:rFonts w:ascii="Marianne Light" w:hAnsi="Marianne Light"/>
          <w:i/>
          <w:iCs/>
          <w:color w:val="000000" w:themeColor="text1"/>
          <w:sz w:val="18"/>
          <w:szCs w:val="18"/>
        </w:rPr>
        <w:t xml:space="preserve"> </w:t>
      </w:r>
      <w:r w:rsidRPr="00922801">
        <w:rPr>
          <w:rStyle w:val="normaltextrun"/>
          <w:rFonts w:ascii="Marianne Light" w:hAnsi="Marianne Light"/>
          <w:i/>
          <w:iCs/>
          <w:color w:val="000000" w:themeColor="text1"/>
          <w:sz w:val="18"/>
          <w:szCs w:val="18"/>
        </w:rPr>
        <w:t>et la stratégie envisagée p</w:t>
      </w:r>
      <w:r w:rsidR="00347326" w:rsidRPr="00922801">
        <w:rPr>
          <w:rStyle w:val="normaltextrun"/>
          <w:rFonts w:ascii="Marianne Light" w:hAnsi="Marianne Light"/>
          <w:i/>
          <w:iCs/>
          <w:color w:val="000000" w:themeColor="text1"/>
          <w:sz w:val="18"/>
          <w:szCs w:val="18"/>
        </w:rPr>
        <w:t>ou</w:t>
      </w:r>
      <w:r w:rsidRPr="00922801">
        <w:rPr>
          <w:rStyle w:val="normaltextrun"/>
          <w:rFonts w:ascii="Marianne Light" w:hAnsi="Marianne Light"/>
          <w:i/>
          <w:iCs/>
          <w:color w:val="000000" w:themeColor="text1"/>
          <w:sz w:val="18"/>
          <w:szCs w:val="18"/>
        </w:rPr>
        <w:t>r s’y conformer</w:t>
      </w:r>
      <w:r w:rsidRPr="00F610B6">
        <w:rPr>
          <w:rStyle w:val="normaltextrun"/>
          <w:rFonts w:ascii="Cambria Math" w:hAnsi="Cambria Math" w:cs="Cambria Math"/>
          <w:i/>
          <w:iCs/>
          <w:color w:val="000000" w:themeColor="text1"/>
          <w:sz w:val="18"/>
          <w:szCs w:val="18"/>
        </w:rPr>
        <w:t> </w:t>
      </w:r>
      <w:r w:rsidRPr="00922801">
        <w:rPr>
          <w:rStyle w:val="normaltextrun"/>
          <w:rFonts w:ascii="Marianne Light" w:hAnsi="Marianne Light"/>
          <w:i/>
          <w:iCs/>
          <w:color w:val="000000" w:themeColor="text1"/>
          <w:sz w:val="18"/>
          <w:szCs w:val="18"/>
        </w:rPr>
        <w:t xml:space="preserve">; </w:t>
      </w:r>
      <w:r w:rsidRPr="00922801">
        <w:rPr>
          <w:rStyle w:val="normaltextrun"/>
          <w:rFonts w:ascii="Marianne Light" w:hAnsi="Marianne Light"/>
          <w:i/>
          <w:iCs/>
          <w:color w:val="000000" w:themeColor="text1"/>
          <w:sz w:val="18"/>
          <w:szCs w:val="18"/>
        </w:rPr>
        <w:lastRenderedPageBreak/>
        <w:t>à défaut, préciser les valeurs de réduction de consommation estimées aux horizons 2030 et 2040 pour chacun de ces quelques abonnés.</w:t>
      </w:r>
      <w:r w:rsidRPr="00F610B6">
        <w:rPr>
          <w:rStyle w:val="normaltextrun"/>
          <w:rFonts w:ascii="Calibri" w:hAnsi="Calibri" w:cs="Calibri"/>
          <w:i/>
          <w:iCs/>
        </w:rPr>
        <w:t> </w:t>
      </w:r>
    </w:p>
    <w:p w14:paraId="0848EA98" w14:textId="77777777" w:rsidR="005F4783" w:rsidRPr="00F610B6" w:rsidRDefault="005F4783" w:rsidP="00F610B6">
      <w:pPr>
        <w:pStyle w:val="paragraph"/>
        <w:spacing w:before="0" w:beforeAutospacing="0" w:after="240" w:afterAutospacing="0"/>
        <w:jc w:val="both"/>
        <w:textAlignment w:val="baseline"/>
        <w:rPr>
          <w:rStyle w:val="normaltextrun"/>
          <w:rFonts w:ascii="Marianne Light" w:hAnsi="Marianne Light"/>
          <w:i/>
          <w:iCs/>
          <w:color w:val="000000" w:themeColor="text1"/>
          <w:sz w:val="18"/>
          <w:szCs w:val="18"/>
        </w:rPr>
      </w:pPr>
      <w:r w:rsidRPr="00F610B6">
        <w:rPr>
          <w:rStyle w:val="normaltextrun"/>
          <w:rFonts w:ascii="Marianne Light" w:hAnsi="Marianne Light"/>
          <w:i/>
          <w:iCs/>
          <w:color w:val="000000" w:themeColor="text1"/>
          <w:sz w:val="18"/>
          <w:szCs w:val="18"/>
        </w:rPr>
        <w:t>Pour les prospects les plus structurants du projet (résidentiel, tertiaire ou autre), joindre soit des études/audits sur les performances énergétiques des bâtiments/process à raccorder, soit des perspectives sourcées et détaillées d’économie d’énergie en indiquant le gain d’énergie thermique en MWh/an associé pris en compte dans le dimensionnement</w:t>
      </w:r>
      <w:r w:rsidRPr="00F610B6">
        <w:rPr>
          <w:rStyle w:val="normaltextrun"/>
          <w:rFonts w:ascii="Calibri" w:hAnsi="Calibri" w:cs="Calibri"/>
          <w:i/>
          <w:iCs/>
          <w:color w:val="000000" w:themeColor="text1"/>
          <w:sz w:val="18"/>
          <w:szCs w:val="18"/>
        </w:rPr>
        <w:t> </w:t>
      </w:r>
    </w:p>
    <w:p w14:paraId="5B2E5D8F" w14:textId="77777777" w:rsidR="002014E8" w:rsidRDefault="002014E8" w:rsidP="005511AD">
      <w:bookmarkStart w:id="105" w:name="_Toc33454433"/>
      <w:bookmarkStart w:id="106" w:name="_Toc53494938"/>
      <w:bookmarkStart w:id="107" w:name="_Toc53495149"/>
      <w:bookmarkStart w:id="108" w:name="_Toc53495310"/>
      <w:bookmarkStart w:id="109" w:name="_Toc53498102"/>
      <w:bookmarkStart w:id="110" w:name="_Toc54599581"/>
      <w:bookmarkEnd w:id="77"/>
    </w:p>
    <w:p w14:paraId="1CC82672" w14:textId="77777777" w:rsidR="002014E8" w:rsidRPr="00DB4C1E" w:rsidRDefault="002014E8" w:rsidP="002014E8">
      <w:pPr>
        <w:pStyle w:val="Titre2"/>
        <w:numPr>
          <w:ilvl w:val="1"/>
          <w:numId w:val="55"/>
        </w:numPr>
        <w:spacing w:before="120"/>
      </w:pPr>
      <w:bookmarkStart w:id="111" w:name="_Toc54621424"/>
      <w:bookmarkStart w:id="112" w:name="_Toc54711181"/>
      <w:bookmarkStart w:id="113" w:name="_Toc55481800"/>
      <w:bookmarkStart w:id="114" w:name="_Toc55482428"/>
      <w:bookmarkStart w:id="115" w:name="_Toc57271143"/>
      <w:bookmarkStart w:id="116" w:name="_Toc57287551"/>
      <w:bookmarkStart w:id="117" w:name="_Toc59009957"/>
      <w:bookmarkStart w:id="118" w:name="_Toc93495687"/>
      <w:bookmarkStart w:id="119" w:name="_Toc121236021"/>
      <w:bookmarkStart w:id="120" w:name="_Toc121324260"/>
      <w:bookmarkStart w:id="121" w:name="_Toc122357377"/>
      <w:bookmarkStart w:id="122" w:name="_Toc122357586"/>
      <w:bookmarkStart w:id="123" w:name="_Toc153803704"/>
      <w:r w:rsidRPr="00DB4C1E">
        <w:t>Description des besoins thermiques</w:t>
      </w:r>
      <w:bookmarkEnd w:id="78"/>
      <w:bookmarkEnd w:id="79"/>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577A1AE" w14:textId="2AF6017D" w:rsidR="002014E8" w:rsidRPr="005511AD" w:rsidRDefault="002014E8" w:rsidP="005511AD">
      <w:pPr>
        <w:spacing w:before="240"/>
        <w:jc w:val="both"/>
        <w:rPr>
          <w:rFonts w:ascii="Marianne Light" w:hAnsi="Marianne Light"/>
          <w:bCs/>
          <w:i/>
          <w:sz w:val="18"/>
          <w:highlight w:val="lightGray"/>
        </w:rPr>
      </w:pPr>
      <w:r w:rsidRPr="005511AD">
        <w:rPr>
          <w:rFonts w:ascii="Marianne Light" w:hAnsi="Marianne Light"/>
          <w:bCs/>
          <w:i/>
          <w:sz w:val="18"/>
          <w:highlight w:val="lightGray"/>
        </w:rPr>
        <w:t xml:space="preserve">Décrire </w:t>
      </w:r>
      <w:r w:rsidR="005F4783" w:rsidRPr="005511AD">
        <w:rPr>
          <w:rFonts w:ascii="Marianne Light" w:hAnsi="Marianne Light"/>
          <w:bCs/>
          <w:i/>
          <w:sz w:val="18"/>
          <w:highlight w:val="lightGray"/>
        </w:rPr>
        <w:t xml:space="preserve">globalement </w:t>
      </w:r>
      <w:r w:rsidRPr="005511AD">
        <w:rPr>
          <w:rFonts w:ascii="Marianne Light" w:hAnsi="Marianne Light"/>
          <w:bCs/>
          <w:i/>
          <w:sz w:val="18"/>
          <w:highlight w:val="lightGray"/>
        </w:rPr>
        <w:t xml:space="preserve">les besoins énergétiques futurs du projet (chauffage, ECS, froid) sur lesquels seront dimensionnés les équipements </w:t>
      </w:r>
      <w:r w:rsidR="00F02367" w:rsidRPr="005511AD">
        <w:rPr>
          <w:rFonts w:ascii="Marianne Light" w:hAnsi="Marianne Light"/>
          <w:bCs/>
          <w:i/>
          <w:sz w:val="18"/>
          <w:highlight w:val="lightGray"/>
        </w:rPr>
        <w:t>de production raccordés à</w:t>
      </w:r>
      <w:r w:rsidRPr="005511AD">
        <w:rPr>
          <w:rFonts w:ascii="Marianne Light" w:hAnsi="Marianne Light"/>
          <w:bCs/>
          <w:i/>
          <w:sz w:val="18"/>
          <w:highlight w:val="lightGray"/>
        </w:rPr>
        <w:t xml:space="preserve"> la boucle d’eau tempérée géothermique.</w:t>
      </w:r>
    </w:p>
    <w:p w14:paraId="30F5270A" w14:textId="77777777" w:rsidR="002432A6" w:rsidRPr="005511AD" w:rsidRDefault="002432A6" w:rsidP="005511AD">
      <w:pPr>
        <w:shd w:val="clear" w:color="auto" w:fill="FFFFFF" w:themeFill="background1"/>
        <w:jc w:val="both"/>
        <w:rPr>
          <w:rFonts w:ascii="Marianne Light" w:hAnsi="Marianne Light" w:cs="Calibri"/>
          <w:i/>
          <w:sz w:val="18"/>
        </w:rPr>
      </w:pPr>
      <w:r w:rsidRPr="005511AD">
        <w:rPr>
          <w:rFonts w:ascii="Marianne Light" w:hAnsi="Marianne Light"/>
          <w:bCs/>
          <w:i/>
          <w:sz w:val="18"/>
          <w:highlight w:val="lightGray"/>
        </w:rPr>
        <w:t>Décrire l’évolution des besoins dans le cas d’une montée en puissance progressive des installations (</w:t>
      </w:r>
      <w:r w:rsidRPr="005511AD">
        <w:rPr>
          <w:rFonts w:ascii="Marianne Light" w:hAnsi="Marianne Light" w:cs="Calibri"/>
          <w:i/>
          <w:sz w:val="18"/>
          <w:highlight w:val="lightGray"/>
        </w:rPr>
        <w:t>Indiquer l’augmentation ou la diminution des besoins thermiques utiles en lien avec cette évolution en MWh/an et pris en compte dans le dimensionnement en MWh/an)</w:t>
      </w:r>
    </w:p>
    <w:p w14:paraId="6C5F6717" w14:textId="385D72D9" w:rsidR="00F02367" w:rsidRPr="00922801" w:rsidRDefault="00F02367" w:rsidP="005511AD">
      <w:pPr>
        <w:pStyle w:val="paragraph"/>
        <w:spacing w:before="0" w:beforeAutospacing="0" w:after="240" w:afterAutospacing="0"/>
        <w:jc w:val="both"/>
        <w:textAlignment w:val="baseline"/>
        <w:rPr>
          <w:rFonts w:ascii="Marianne Light" w:hAnsi="Marianne Light"/>
          <w:color w:val="000000" w:themeColor="text1"/>
          <w:sz w:val="18"/>
          <w:szCs w:val="18"/>
        </w:rPr>
      </w:pPr>
      <w:r w:rsidRPr="00922801">
        <w:rPr>
          <w:rStyle w:val="normaltextrun"/>
          <w:rFonts w:ascii="Marianne Light" w:hAnsi="Marianne Light"/>
          <w:i/>
          <w:iCs/>
          <w:color w:val="000000" w:themeColor="text1"/>
          <w:sz w:val="18"/>
          <w:szCs w:val="18"/>
        </w:rPr>
        <w:t>Décrire également les perspectives long terme d’évolution du taux global d’EnR&amp;R de la BETG aux horizons 2025-2030 en cohérence avec le schéma directeur</w:t>
      </w:r>
      <w:r w:rsidRPr="00922801">
        <w:rPr>
          <w:rStyle w:val="eop"/>
          <w:rFonts w:ascii="Calibri" w:hAnsi="Calibri" w:cs="Calibri"/>
          <w:color w:val="000000" w:themeColor="text1"/>
          <w:sz w:val="18"/>
          <w:szCs w:val="18"/>
        </w:rPr>
        <w:t> </w:t>
      </w:r>
    </w:p>
    <w:p w14:paraId="2302BD6A" w14:textId="34A4BBAD" w:rsidR="00F02367" w:rsidRPr="00922801" w:rsidRDefault="00F02367" w:rsidP="005511AD">
      <w:pPr>
        <w:pStyle w:val="paragraph"/>
        <w:spacing w:before="0" w:beforeAutospacing="0" w:after="240" w:afterAutospacing="0"/>
        <w:jc w:val="both"/>
        <w:textAlignment w:val="baseline"/>
        <w:rPr>
          <w:rFonts w:ascii="Marianne Light" w:hAnsi="Marianne Light"/>
          <w:color w:val="000000" w:themeColor="text1"/>
          <w:sz w:val="18"/>
          <w:szCs w:val="18"/>
        </w:rPr>
      </w:pPr>
      <w:r w:rsidRPr="00922801">
        <w:rPr>
          <w:rStyle w:val="normaltextrun"/>
          <w:rFonts w:ascii="Marianne Light" w:hAnsi="Marianne Light"/>
          <w:i/>
          <w:iCs/>
          <w:color w:val="000000" w:themeColor="text1"/>
          <w:sz w:val="18"/>
          <w:szCs w:val="18"/>
        </w:rPr>
        <w:t>Présenter quelques futurs abonnés structurants de la BETG, leur nature (résidentiel, tertiaire…) et leur consommation prévisionnelle, par ordre décroissant de consommation.</w:t>
      </w:r>
      <w:r w:rsidRPr="00922801">
        <w:rPr>
          <w:rStyle w:val="eop"/>
          <w:rFonts w:ascii="Calibri" w:hAnsi="Calibri" w:cs="Calibri"/>
          <w:color w:val="000000" w:themeColor="text1"/>
          <w:sz w:val="18"/>
          <w:szCs w:val="18"/>
        </w:rPr>
        <w:t> </w:t>
      </w:r>
    </w:p>
    <w:p w14:paraId="198267E1" w14:textId="30602792" w:rsidR="002014E8" w:rsidRPr="00922801" w:rsidRDefault="002014E8" w:rsidP="005511AD">
      <w:pPr>
        <w:spacing w:before="240"/>
        <w:jc w:val="both"/>
        <w:rPr>
          <w:rFonts w:ascii="Marianne Light" w:hAnsi="Marianne Light"/>
          <w:b/>
          <w:bCs/>
          <w:i/>
          <w:color w:val="000000" w:themeColor="text1"/>
          <w:sz w:val="18"/>
          <w:highlight w:val="lightGray"/>
        </w:rPr>
      </w:pPr>
      <w:r w:rsidRPr="00922801">
        <w:rPr>
          <w:rFonts w:ascii="Marianne Light" w:hAnsi="Marianne Light"/>
          <w:b/>
          <w:bCs/>
          <w:i/>
          <w:color w:val="000000" w:themeColor="text1"/>
          <w:sz w:val="18"/>
          <w:highlight w:val="lightGray"/>
        </w:rPr>
        <w:t>Insérer le tableau n°2 récapitulatif des besoins du projet</w:t>
      </w:r>
      <w:r w:rsidR="002432A6" w:rsidRPr="00922801">
        <w:rPr>
          <w:rFonts w:ascii="Marianne Light" w:hAnsi="Marianne Light"/>
          <w:b/>
          <w:bCs/>
          <w:i/>
          <w:color w:val="000000" w:themeColor="text1"/>
          <w:sz w:val="18"/>
          <w:highlight w:val="lightGray"/>
        </w:rPr>
        <w:t xml:space="preserve"> disponible dans le V</w:t>
      </w:r>
      <w:r w:rsidR="00347326" w:rsidRPr="00922801">
        <w:rPr>
          <w:rFonts w:ascii="Marianne Light" w:hAnsi="Marianne Light"/>
          <w:b/>
          <w:bCs/>
          <w:i/>
          <w:color w:val="000000" w:themeColor="text1"/>
          <w:sz w:val="18"/>
          <w:highlight w:val="lightGray"/>
        </w:rPr>
        <w:t xml:space="preserve">olet </w:t>
      </w:r>
      <w:r w:rsidR="002432A6" w:rsidRPr="00922801">
        <w:rPr>
          <w:rFonts w:ascii="Marianne Light" w:hAnsi="Marianne Light"/>
          <w:b/>
          <w:bCs/>
          <w:i/>
          <w:color w:val="000000" w:themeColor="text1"/>
          <w:sz w:val="18"/>
          <w:highlight w:val="lightGray"/>
        </w:rPr>
        <w:t>T</w:t>
      </w:r>
      <w:r w:rsidR="00347326" w:rsidRPr="00922801">
        <w:rPr>
          <w:rFonts w:ascii="Marianne Light" w:hAnsi="Marianne Light"/>
          <w:b/>
          <w:bCs/>
          <w:i/>
          <w:color w:val="000000" w:themeColor="text1"/>
          <w:sz w:val="18"/>
          <w:highlight w:val="lightGray"/>
        </w:rPr>
        <w:t>echnique</w:t>
      </w:r>
      <w:r w:rsidR="002432A6" w:rsidRPr="00922801">
        <w:rPr>
          <w:rFonts w:ascii="Marianne Light" w:hAnsi="Marianne Light"/>
          <w:b/>
          <w:bCs/>
          <w:i/>
          <w:color w:val="000000" w:themeColor="text1"/>
          <w:sz w:val="18"/>
          <w:highlight w:val="lightGray"/>
        </w:rPr>
        <w:t xml:space="preserve"> Excel</w:t>
      </w:r>
      <w:r w:rsidRPr="00922801">
        <w:rPr>
          <w:rStyle w:val="Appelnotedebasdep"/>
          <w:rFonts w:ascii="Marianne Light" w:hAnsi="Marianne Light"/>
          <w:b/>
          <w:bCs/>
          <w:i/>
          <w:color w:val="000000" w:themeColor="text1"/>
          <w:sz w:val="18"/>
          <w:highlight w:val="lightGray"/>
        </w:rPr>
        <w:footnoteReference w:id="4"/>
      </w:r>
    </w:p>
    <w:p w14:paraId="083E6B41" w14:textId="3AA3E2F7" w:rsidR="002014E8" w:rsidRPr="00922801" w:rsidRDefault="002014E8" w:rsidP="005511AD">
      <w:pPr>
        <w:jc w:val="both"/>
        <w:rPr>
          <w:rFonts w:ascii="Marianne Light" w:hAnsi="Marianne Light"/>
          <w:bCs/>
          <w:i/>
          <w:color w:val="000000" w:themeColor="text1"/>
          <w:sz w:val="18"/>
          <w:highlight w:val="lightGray"/>
        </w:rPr>
      </w:pPr>
      <w:r w:rsidRPr="00922801">
        <w:rPr>
          <w:rFonts w:ascii="Marianne Light" w:hAnsi="Marianne Light"/>
          <w:b/>
          <w:bCs/>
          <w:i/>
          <w:color w:val="000000" w:themeColor="text1"/>
          <w:sz w:val="18"/>
          <w:highlight w:val="lightGray"/>
        </w:rPr>
        <w:t>Insérer un graphique de répartition des besoins</w:t>
      </w:r>
      <w:r w:rsidRPr="00922801">
        <w:rPr>
          <w:rFonts w:ascii="Marianne Light" w:hAnsi="Marianne Light"/>
          <w:bCs/>
          <w:i/>
          <w:color w:val="000000" w:themeColor="text1"/>
          <w:sz w:val="18"/>
          <w:highlight w:val="lightGray"/>
        </w:rPr>
        <w:t xml:space="preserve"> chaud et froid par type d’usager (santé, éducation, logement …)</w:t>
      </w:r>
      <w:r w:rsidR="005F4783" w:rsidRPr="00922801">
        <w:rPr>
          <w:rFonts w:cs="Calibri"/>
          <w:bCs/>
          <w:i/>
          <w:color w:val="000000" w:themeColor="text1"/>
          <w:sz w:val="18"/>
          <w:highlight w:val="lightGray"/>
        </w:rPr>
        <w:t> </w:t>
      </w:r>
      <w:r w:rsidR="005F4783" w:rsidRPr="00922801">
        <w:rPr>
          <w:rFonts w:ascii="Marianne Light" w:hAnsi="Marianne Light"/>
          <w:bCs/>
          <w:i/>
          <w:color w:val="000000" w:themeColor="text1"/>
          <w:sz w:val="18"/>
          <w:highlight w:val="lightGray"/>
        </w:rPr>
        <w:t xml:space="preserve">; </w:t>
      </w:r>
      <w:r w:rsidR="00F02367" w:rsidRPr="00922801">
        <w:rPr>
          <w:rStyle w:val="normaltextrun"/>
          <w:rFonts w:ascii="Marianne Light" w:hAnsi="Marianne Light"/>
          <w:i/>
          <w:iCs/>
          <w:color w:val="000000" w:themeColor="text1"/>
          <w:sz w:val="18"/>
          <w:szCs w:val="18"/>
          <w:shd w:val="clear" w:color="auto" w:fill="FFFFFF"/>
        </w:rPr>
        <w:t>ne pas introduire de catégorie «</w:t>
      </w:r>
      <w:r w:rsidR="00F02367" w:rsidRPr="00922801">
        <w:rPr>
          <w:rStyle w:val="normaltextrun"/>
          <w:rFonts w:cs="Calibri"/>
          <w:i/>
          <w:iCs/>
          <w:color w:val="000000" w:themeColor="text1"/>
          <w:sz w:val="18"/>
          <w:szCs w:val="18"/>
          <w:shd w:val="clear" w:color="auto" w:fill="FFFFFF"/>
        </w:rPr>
        <w:t> </w:t>
      </w:r>
      <w:r w:rsidR="00F02367" w:rsidRPr="00922801">
        <w:rPr>
          <w:rStyle w:val="normaltextrun"/>
          <w:rFonts w:ascii="Marianne Light" w:hAnsi="Marianne Light"/>
          <w:i/>
          <w:iCs/>
          <w:color w:val="000000" w:themeColor="text1"/>
          <w:sz w:val="18"/>
          <w:szCs w:val="18"/>
          <w:shd w:val="clear" w:color="auto" w:fill="FFFFFF"/>
        </w:rPr>
        <w:t>tertiaire</w:t>
      </w:r>
      <w:r w:rsidR="00F02367" w:rsidRPr="00922801">
        <w:rPr>
          <w:rStyle w:val="normaltextrun"/>
          <w:rFonts w:cs="Calibri"/>
          <w:i/>
          <w:iCs/>
          <w:color w:val="000000" w:themeColor="text1"/>
          <w:sz w:val="18"/>
          <w:szCs w:val="18"/>
          <w:shd w:val="clear" w:color="auto" w:fill="FFFFFF"/>
        </w:rPr>
        <w:t> </w:t>
      </w:r>
      <w:r w:rsidR="00F02367" w:rsidRPr="00922801">
        <w:rPr>
          <w:rStyle w:val="normaltextrun"/>
          <w:rFonts w:ascii="Marianne Light" w:hAnsi="Marianne Light"/>
          <w:i/>
          <w:iCs/>
          <w:color w:val="000000" w:themeColor="text1"/>
          <w:sz w:val="18"/>
          <w:szCs w:val="18"/>
          <w:shd w:val="clear" w:color="auto" w:fill="FFFFFF"/>
        </w:rPr>
        <w:t>» générale et spécifier systématiquement la nature de l’activité tertiaire (bureaux, commerces, etc).</w:t>
      </w:r>
    </w:p>
    <w:p w14:paraId="5DA55FF9" w14:textId="77777777" w:rsidR="002014E8" w:rsidRPr="00922801" w:rsidRDefault="002014E8" w:rsidP="005511AD">
      <w:pPr>
        <w:spacing w:after="0"/>
        <w:rPr>
          <w:rFonts w:ascii="Marianne Light" w:hAnsi="Marianne Light"/>
          <w:bCs/>
          <w:i/>
          <w:color w:val="000000" w:themeColor="text1"/>
          <w:sz w:val="18"/>
          <w:highlight w:val="lightGray"/>
        </w:rPr>
      </w:pPr>
      <w:r w:rsidRPr="00922801">
        <w:rPr>
          <w:rFonts w:ascii="Marianne Light" w:hAnsi="Marianne Light"/>
          <w:bCs/>
          <w:i/>
          <w:color w:val="000000" w:themeColor="text1"/>
          <w:sz w:val="18"/>
          <w:highlight w:val="lightGray"/>
        </w:rPr>
        <w:t>Exemple</w:t>
      </w:r>
      <w:r w:rsidRPr="00922801">
        <w:rPr>
          <w:rFonts w:cs="Calibri"/>
          <w:bCs/>
          <w:i/>
          <w:color w:val="000000" w:themeColor="text1"/>
          <w:sz w:val="18"/>
          <w:highlight w:val="lightGray"/>
        </w:rPr>
        <w:t> </w:t>
      </w:r>
      <w:r w:rsidRPr="00922801">
        <w:rPr>
          <w:rFonts w:ascii="Marianne Light" w:hAnsi="Marianne Light"/>
          <w:bCs/>
          <w:i/>
          <w:color w:val="000000" w:themeColor="text1"/>
          <w:sz w:val="18"/>
          <w:highlight w:val="lightGray"/>
        </w:rPr>
        <w:t>:</w:t>
      </w:r>
    </w:p>
    <w:p w14:paraId="2C5FB89D" w14:textId="77777777" w:rsidR="002014E8" w:rsidRPr="00DB4C1E" w:rsidRDefault="002014E8" w:rsidP="002014E8">
      <w:pPr>
        <w:jc w:val="center"/>
        <w:rPr>
          <w:rFonts w:ascii="Marianne Light" w:hAnsi="Marianne Light"/>
          <w:i/>
          <w:sz w:val="18"/>
          <w:highlight w:val="lightGray"/>
        </w:rPr>
      </w:pPr>
      <w:r w:rsidRPr="00DB4C1E">
        <w:rPr>
          <w:rFonts w:ascii="Marianne Light" w:hAnsi="Marianne Light"/>
          <w:b/>
          <w:i/>
          <w:noProof/>
          <w:sz w:val="18"/>
          <w:highlight w:val="lightGray"/>
        </w:rPr>
        <w:drawing>
          <wp:inline distT="0" distB="0" distL="0" distR="0" wp14:anchorId="634B525B" wp14:editId="6DB25700">
            <wp:extent cx="4455856" cy="2628853"/>
            <wp:effectExtent l="0" t="0" r="1905"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9246" cy="2648552"/>
                    </a:xfrm>
                    <a:prstGeom prst="rect">
                      <a:avLst/>
                    </a:prstGeom>
                    <a:noFill/>
                    <a:ln>
                      <a:noFill/>
                    </a:ln>
                  </pic:spPr>
                </pic:pic>
              </a:graphicData>
            </a:graphic>
          </wp:inline>
        </w:drawing>
      </w:r>
    </w:p>
    <w:p w14:paraId="6F3A1AC0" w14:textId="43DEB1DE" w:rsidR="002014E8" w:rsidRPr="00DB4C1E" w:rsidRDefault="002014E8" w:rsidP="005511AD">
      <w:pPr>
        <w:jc w:val="both"/>
        <w:rPr>
          <w:rFonts w:ascii="Marianne Light" w:hAnsi="Marianne Light"/>
          <w:bCs/>
          <w:i/>
          <w:sz w:val="18"/>
          <w:highlight w:val="lightGray"/>
        </w:rPr>
      </w:pPr>
      <w:r w:rsidRPr="00DB4C1E">
        <w:rPr>
          <w:rFonts w:ascii="Marianne Light" w:hAnsi="Marianne Light"/>
          <w:bCs/>
          <w:i/>
          <w:sz w:val="18"/>
          <w:highlight w:val="lightGray"/>
        </w:rPr>
        <w:t>Dans le cas d’un plan de développement</w:t>
      </w:r>
      <w:r>
        <w:rPr>
          <w:rFonts w:ascii="Marianne Light" w:hAnsi="Marianne Light"/>
          <w:bCs/>
          <w:i/>
          <w:sz w:val="18"/>
          <w:highlight w:val="lightGray"/>
        </w:rPr>
        <w:t xml:space="preserve"> de la BETG</w:t>
      </w:r>
      <w:r w:rsidRPr="00DB4C1E">
        <w:rPr>
          <w:rFonts w:ascii="Marianne Light" w:hAnsi="Marianne Light"/>
          <w:bCs/>
          <w:i/>
          <w:sz w:val="18"/>
          <w:highlight w:val="lightGray"/>
        </w:rPr>
        <w:t xml:space="preserve">, </w:t>
      </w:r>
      <w:r w:rsidR="005F4783">
        <w:rPr>
          <w:rFonts w:ascii="Marianne Light" w:hAnsi="Marianne Light"/>
          <w:bCs/>
          <w:i/>
          <w:sz w:val="18"/>
          <w:highlight w:val="lightGray"/>
        </w:rPr>
        <w:t xml:space="preserve">bien </w:t>
      </w:r>
      <w:r w:rsidRPr="00DB4C1E">
        <w:rPr>
          <w:rFonts w:ascii="Marianne Light" w:hAnsi="Marianne Light"/>
          <w:bCs/>
          <w:i/>
          <w:sz w:val="18"/>
          <w:highlight w:val="lightGray"/>
        </w:rPr>
        <w:t xml:space="preserve">préciser sous forme de tableau les évolutions attendues (insérer le </w:t>
      </w:r>
      <w:r w:rsidRPr="00DB4C1E">
        <w:rPr>
          <w:rFonts w:ascii="Marianne Light" w:hAnsi="Marianne Light"/>
          <w:b/>
          <w:bCs/>
          <w:i/>
          <w:sz w:val="18"/>
          <w:highlight w:val="lightGray"/>
        </w:rPr>
        <w:t>tableau n°3</w:t>
      </w:r>
      <w:r>
        <w:rPr>
          <w:rFonts w:ascii="Marianne Light" w:hAnsi="Marianne Light"/>
          <w:bCs/>
          <w:i/>
          <w:sz w:val="18"/>
          <w:highlight w:val="lightGray"/>
        </w:rPr>
        <w:t xml:space="preserve"> évolution des besoins de la BETG</w:t>
      </w:r>
      <w:r w:rsidR="00347326">
        <w:rPr>
          <w:rFonts w:ascii="Marianne Light" w:hAnsi="Marianne Light"/>
          <w:bCs/>
          <w:i/>
          <w:sz w:val="18"/>
          <w:highlight w:val="lightGray"/>
        </w:rPr>
        <w:t xml:space="preserve"> disponible dans le Volet Technique Excel</w:t>
      </w:r>
      <w:r>
        <w:rPr>
          <w:rFonts w:ascii="Marianne Light" w:hAnsi="Marianne Light"/>
          <w:bCs/>
          <w:i/>
          <w:sz w:val="18"/>
          <w:highlight w:val="lightGray"/>
          <w:vertAlign w:val="superscript"/>
        </w:rPr>
        <w:t>2</w:t>
      </w:r>
      <w:r w:rsidRPr="00DB4C1E">
        <w:rPr>
          <w:rFonts w:ascii="Marianne Light" w:hAnsi="Marianne Light"/>
          <w:bCs/>
          <w:i/>
          <w:sz w:val="18"/>
          <w:highlight w:val="lightGray"/>
        </w:rPr>
        <w:t>)</w:t>
      </w:r>
    </w:p>
    <w:p w14:paraId="23212F0A" w14:textId="77777777" w:rsidR="002014E8" w:rsidRPr="00DB4C1E" w:rsidRDefault="002014E8" w:rsidP="005511AD">
      <w:pPr>
        <w:jc w:val="both"/>
        <w:rPr>
          <w:rFonts w:ascii="Marianne Light" w:hAnsi="Marianne Light"/>
          <w:sz w:val="6"/>
          <w:highlight w:val="lightGray"/>
        </w:rPr>
      </w:pPr>
    </w:p>
    <w:p w14:paraId="40DB0B00" w14:textId="7A451999" w:rsidR="002432A6" w:rsidRPr="00922801" w:rsidRDefault="002432A6" w:rsidP="002432A6">
      <w:pPr>
        <w:pStyle w:val="paragraph"/>
        <w:spacing w:before="0" w:beforeAutospacing="0" w:after="0" w:afterAutospacing="0"/>
        <w:jc w:val="both"/>
        <w:textAlignment w:val="baseline"/>
        <w:rPr>
          <w:rFonts w:ascii="Segoe UI" w:hAnsi="Segoe UI" w:cs="Segoe UI"/>
          <w:color w:val="000000" w:themeColor="text1"/>
          <w:sz w:val="18"/>
          <w:szCs w:val="18"/>
        </w:rPr>
      </w:pPr>
      <w:r w:rsidRPr="00922801">
        <w:rPr>
          <w:rStyle w:val="normaltextrun"/>
          <w:rFonts w:ascii="Marianne Light" w:hAnsi="Marianne Light" w:cs="Segoe UI"/>
          <w:i/>
          <w:iCs/>
          <w:color w:val="000000" w:themeColor="text1"/>
          <w:sz w:val="18"/>
          <w:szCs w:val="18"/>
        </w:rPr>
        <w:t>Pour le calcul de la rigueur climatique en DJU, il est demandé un calcul basé sur des DJU décennaux, pas davantage. L’enjeu pour l’ADEME et le bénéficiaire est de pouvoir dimensionner les engagements en MWhEnR&amp;R inscrits dans la convention d’aide au plus près des besoins et minimiser le risque de non-atteinte de ces valeurs en fin de contrat, afin d’éviter tout blocage du versement du solde.</w:t>
      </w:r>
      <w:r w:rsidRPr="00922801">
        <w:rPr>
          <w:rStyle w:val="eop"/>
          <w:rFonts w:ascii="Calibri" w:hAnsi="Calibri" w:cs="Calibri"/>
          <w:color w:val="000000" w:themeColor="text1"/>
          <w:sz w:val="18"/>
          <w:szCs w:val="18"/>
        </w:rPr>
        <w:t> </w:t>
      </w:r>
    </w:p>
    <w:p w14:paraId="2E41DBB0" w14:textId="77777777" w:rsidR="002432A6" w:rsidRPr="00922801" w:rsidRDefault="002432A6" w:rsidP="002432A6">
      <w:pPr>
        <w:pStyle w:val="paragraph"/>
        <w:spacing w:before="0" w:beforeAutospacing="0" w:after="0" w:afterAutospacing="0"/>
        <w:textAlignment w:val="baseline"/>
        <w:rPr>
          <w:rFonts w:ascii="Segoe UI" w:hAnsi="Segoe UI" w:cs="Segoe UI"/>
          <w:color w:val="000000" w:themeColor="text1"/>
          <w:sz w:val="18"/>
          <w:szCs w:val="18"/>
        </w:rPr>
      </w:pPr>
      <w:r w:rsidRPr="00922801">
        <w:rPr>
          <w:rStyle w:val="eop"/>
          <w:rFonts w:cs="Calibri"/>
          <w:color w:val="000000" w:themeColor="text1"/>
        </w:rPr>
        <w:t> </w:t>
      </w:r>
    </w:p>
    <w:p w14:paraId="4F65317D" w14:textId="616090FC" w:rsidR="00004889" w:rsidRDefault="00004889" w:rsidP="002014E8">
      <w:pPr>
        <w:shd w:val="clear" w:color="auto" w:fill="FFFFFF" w:themeFill="background1"/>
        <w:jc w:val="both"/>
        <w:rPr>
          <w:rFonts w:ascii="Marianne Light" w:hAnsi="Marianne Light" w:cs="Calibri"/>
          <w:i/>
          <w:sz w:val="18"/>
        </w:rPr>
      </w:pPr>
    </w:p>
    <w:p w14:paraId="4CD144B1" w14:textId="77777777" w:rsidR="00004889" w:rsidRPr="00DB4C1E" w:rsidRDefault="00004889" w:rsidP="00004889">
      <w:pPr>
        <w:pStyle w:val="Titre2"/>
        <w:numPr>
          <w:ilvl w:val="1"/>
          <w:numId w:val="55"/>
        </w:numPr>
        <w:spacing w:before="120"/>
      </w:pPr>
      <w:bookmarkStart w:id="124" w:name="_Toc121236022"/>
      <w:bookmarkStart w:id="125" w:name="_Toc121324261"/>
      <w:bookmarkStart w:id="126" w:name="_Toc122357378"/>
      <w:bookmarkStart w:id="127" w:name="_Toc122357587"/>
      <w:bookmarkStart w:id="128" w:name="_Toc153803705"/>
      <w:r w:rsidRPr="00DB4C1E">
        <w:lastRenderedPageBreak/>
        <w:t>Bilan énergétique avant et après opération</w:t>
      </w:r>
      <w:bookmarkEnd w:id="124"/>
      <w:bookmarkEnd w:id="125"/>
      <w:bookmarkEnd w:id="126"/>
      <w:bookmarkEnd w:id="127"/>
      <w:bookmarkEnd w:id="128"/>
    </w:p>
    <w:p w14:paraId="41CCC068" w14:textId="5BB36DFF" w:rsidR="002432A6" w:rsidRDefault="002432A6" w:rsidP="005511AD">
      <w:pPr>
        <w:pStyle w:val="paragraph"/>
        <w:numPr>
          <w:ilvl w:val="0"/>
          <w:numId w:val="72"/>
        </w:numPr>
        <w:spacing w:before="240" w:beforeAutospacing="0" w:after="0" w:afterAutospacing="0"/>
        <w:jc w:val="both"/>
        <w:textAlignment w:val="baseline"/>
        <w:rPr>
          <w:rFonts w:ascii="Marianne Light" w:hAnsi="Marianne Light" w:cs="Segoe UI"/>
          <w:color w:val="000000"/>
          <w:sz w:val="18"/>
          <w:szCs w:val="18"/>
        </w:rPr>
      </w:pPr>
      <w:r>
        <w:rPr>
          <w:rStyle w:val="normaltextrun"/>
          <w:rFonts w:ascii="Marianne Light" w:hAnsi="Marianne Light" w:cs="Segoe UI"/>
          <w:b/>
          <w:bCs/>
          <w:i/>
          <w:iCs/>
          <w:color w:val="000000"/>
          <w:sz w:val="18"/>
          <w:szCs w:val="18"/>
        </w:rPr>
        <w:t>Cas des créations de BETG</w:t>
      </w:r>
      <w:r>
        <w:rPr>
          <w:rStyle w:val="normaltextrun"/>
          <w:rFonts w:ascii="Calibri" w:hAnsi="Calibri" w:cs="Calibri"/>
          <w:b/>
          <w:bCs/>
          <w:i/>
          <w:iCs/>
          <w:color w:val="000000"/>
          <w:sz w:val="18"/>
          <w:szCs w:val="18"/>
        </w:rPr>
        <w:t> </w:t>
      </w:r>
      <w:r>
        <w:rPr>
          <w:rStyle w:val="normaltextrun"/>
          <w:rFonts w:ascii="Marianne Light" w:hAnsi="Marianne Light" w:cs="Segoe UI"/>
          <w:b/>
          <w:bCs/>
          <w:i/>
          <w:iCs/>
          <w:color w:val="000000"/>
          <w:sz w:val="18"/>
          <w:szCs w:val="18"/>
        </w:rPr>
        <w:t>:</w:t>
      </w:r>
    </w:p>
    <w:p w14:paraId="66FE28F3" w14:textId="021403E4" w:rsidR="002432A6" w:rsidRDefault="002432A6" w:rsidP="005511AD">
      <w:pPr>
        <w:pStyle w:val="paragraph"/>
        <w:spacing w:before="0" w:beforeAutospacing="0" w:after="240" w:afterAutospacing="0"/>
        <w:jc w:val="both"/>
        <w:textAlignment w:val="baseline"/>
        <w:rPr>
          <w:rFonts w:ascii="Segoe UI" w:hAnsi="Segoe UI" w:cs="Segoe UI"/>
          <w:color w:val="000000"/>
          <w:sz w:val="18"/>
          <w:szCs w:val="18"/>
        </w:rPr>
      </w:pPr>
      <w:r>
        <w:rPr>
          <w:rStyle w:val="normaltextrun"/>
          <w:rFonts w:ascii="Marianne Light" w:hAnsi="Marianne Light" w:cs="Segoe UI"/>
          <w:i/>
          <w:iCs/>
          <w:color w:val="000000"/>
          <w:sz w:val="18"/>
          <w:szCs w:val="18"/>
        </w:rPr>
        <w:t>La quantité annuelle prévisionnelle d’énergie renouvelable ou de récupération valorisée par la BETG est de</w:t>
      </w:r>
      <w:r>
        <w:rPr>
          <w:rStyle w:val="normaltextrun"/>
          <w:rFonts w:ascii="Calibri" w:hAnsi="Calibri" w:cs="Calibri"/>
          <w:i/>
          <w:iCs/>
          <w:color w:val="000000"/>
          <w:sz w:val="18"/>
          <w:szCs w:val="18"/>
        </w:rPr>
        <w:t> </w:t>
      </w:r>
      <w:r>
        <w:rPr>
          <w:rStyle w:val="normaltextrun"/>
          <w:rFonts w:ascii="Marianne Light" w:hAnsi="Marianne Light" w:cs="Segoe UI"/>
          <w:i/>
          <w:iCs/>
          <w:color w:val="000000"/>
          <w:sz w:val="18"/>
          <w:szCs w:val="18"/>
        </w:rPr>
        <w:t xml:space="preserve"> </w:t>
      </w:r>
      <w:r>
        <w:rPr>
          <w:rStyle w:val="normaltextrun"/>
          <w:rFonts w:ascii="Calibri" w:hAnsi="Calibri" w:cs="Calibri"/>
          <w:i/>
          <w:iCs/>
          <w:color w:val="000000"/>
          <w:sz w:val="18"/>
          <w:szCs w:val="18"/>
        </w:rPr>
        <w:t>:</w:t>
      </w:r>
      <w:r>
        <w:rPr>
          <w:rStyle w:val="normaltextrun"/>
          <w:rFonts w:ascii="Marianne Light" w:hAnsi="Marianne Light" w:cs="Segoe UI"/>
          <w:i/>
          <w:iCs/>
          <w:color w:val="000000"/>
          <w:sz w:val="18"/>
          <w:szCs w:val="18"/>
          <w:shd w:val="clear" w:color="auto" w:fill="C0C0C0"/>
        </w:rPr>
        <w:t xml:space="preserve"> ….. MWh EnR&amp;R</w:t>
      </w:r>
      <w:r>
        <w:rPr>
          <w:rStyle w:val="normaltextrun"/>
          <w:rFonts w:ascii="Calibri" w:hAnsi="Calibri" w:cs="Calibri"/>
          <w:i/>
          <w:iCs/>
          <w:color w:val="000000"/>
          <w:sz w:val="18"/>
          <w:szCs w:val="18"/>
        </w:rPr>
        <w:t> </w:t>
      </w:r>
      <w:r>
        <w:rPr>
          <w:rStyle w:val="eop"/>
          <w:rFonts w:ascii="Calibri" w:hAnsi="Calibri" w:cs="Calibri"/>
          <w:sz w:val="18"/>
          <w:szCs w:val="18"/>
        </w:rPr>
        <w:t> </w:t>
      </w:r>
    </w:p>
    <w:p w14:paraId="3F75E3F2" w14:textId="56FEC0D7" w:rsidR="002432A6" w:rsidRPr="005511AD" w:rsidRDefault="002432A6" w:rsidP="005511AD">
      <w:pPr>
        <w:pStyle w:val="paragraph"/>
        <w:numPr>
          <w:ilvl w:val="0"/>
          <w:numId w:val="72"/>
        </w:numPr>
        <w:spacing w:before="0" w:beforeAutospacing="0" w:after="0" w:afterAutospacing="0"/>
        <w:jc w:val="both"/>
        <w:textAlignment w:val="baseline"/>
        <w:rPr>
          <w:rStyle w:val="normaltextrun"/>
          <w:b/>
          <w:bCs/>
          <w:i/>
          <w:iCs/>
        </w:rPr>
      </w:pPr>
      <w:r>
        <w:rPr>
          <w:rStyle w:val="normaltextrun"/>
          <w:rFonts w:ascii="Marianne Light" w:hAnsi="Marianne Light" w:cs="Segoe UI"/>
          <w:b/>
          <w:bCs/>
          <w:i/>
          <w:iCs/>
          <w:color w:val="000000"/>
          <w:sz w:val="18"/>
          <w:szCs w:val="18"/>
        </w:rPr>
        <w:t>Cas des extensions de BETG</w:t>
      </w:r>
      <w:r w:rsidRPr="005511AD">
        <w:rPr>
          <w:rStyle w:val="normaltextrun"/>
          <w:rFonts w:ascii="Cambria Math" w:hAnsi="Cambria Math" w:cs="Cambria Math"/>
          <w:b/>
          <w:bCs/>
          <w:i/>
          <w:iCs/>
          <w:color w:val="000000"/>
          <w:sz w:val="18"/>
          <w:szCs w:val="18"/>
        </w:rPr>
        <w:t> </w:t>
      </w:r>
      <w:r>
        <w:rPr>
          <w:rStyle w:val="normaltextrun"/>
          <w:rFonts w:ascii="Marianne Light" w:hAnsi="Marianne Light" w:cs="Segoe UI"/>
          <w:b/>
          <w:bCs/>
          <w:i/>
          <w:iCs/>
          <w:color w:val="000000"/>
          <w:sz w:val="18"/>
          <w:szCs w:val="18"/>
        </w:rPr>
        <w:t>:</w:t>
      </w:r>
      <w:r w:rsidRPr="002432A6">
        <w:rPr>
          <w:rStyle w:val="normaltextrun"/>
          <w:rFonts w:ascii="Calibri" w:hAnsi="Calibri" w:cs="Calibri"/>
          <w:b/>
          <w:bCs/>
          <w:i/>
          <w:iCs/>
          <w:color w:val="000000"/>
          <w:sz w:val="18"/>
          <w:szCs w:val="18"/>
        </w:rPr>
        <w:t> </w:t>
      </w:r>
      <w:r w:rsidRPr="005511AD">
        <w:rPr>
          <w:rStyle w:val="normaltextrun"/>
          <w:b/>
          <w:bCs/>
          <w:i/>
          <w:iCs/>
          <w:color w:val="000000"/>
        </w:rPr>
        <w:t> </w:t>
      </w:r>
    </w:p>
    <w:p w14:paraId="28B68372" w14:textId="3AB72CC7" w:rsidR="002432A6" w:rsidRDefault="002432A6" w:rsidP="002432A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Marianne Light" w:hAnsi="Marianne Light" w:cs="Segoe UI"/>
          <w:i/>
          <w:iCs/>
          <w:color w:val="000000"/>
          <w:sz w:val="18"/>
          <w:szCs w:val="18"/>
        </w:rPr>
        <w:t xml:space="preserve">La quantité annuelle prévisionnelle d’énergie renouvelable ou de récupération supplémentaire valorisée par la BETG est de : </w:t>
      </w:r>
      <w:r>
        <w:rPr>
          <w:rStyle w:val="normaltextrun"/>
          <w:rFonts w:ascii="Marianne Light" w:hAnsi="Marianne Light" w:cs="Segoe UI"/>
          <w:i/>
          <w:iCs/>
          <w:color w:val="000000"/>
          <w:sz w:val="18"/>
          <w:szCs w:val="18"/>
          <w:shd w:val="clear" w:color="auto" w:fill="C0C0C0"/>
        </w:rPr>
        <w:t>….. MWh EnR&amp;R</w:t>
      </w:r>
      <w:r>
        <w:rPr>
          <w:rStyle w:val="normaltextrun"/>
          <w:rFonts w:ascii="Calibri" w:hAnsi="Calibri" w:cs="Calibri"/>
          <w:i/>
          <w:iCs/>
          <w:color w:val="000000"/>
          <w:sz w:val="18"/>
          <w:szCs w:val="18"/>
        </w:rPr>
        <w:t> </w:t>
      </w:r>
    </w:p>
    <w:p w14:paraId="32F103E3" w14:textId="77777777" w:rsidR="002432A6" w:rsidRDefault="002432A6" w:rsidP="00004889">
      <w:pPr>
        <w:rPr>
          <w:rFonts w:ascii="Marianne Light" w:hAnsi="Marianne Light"/>
          <w:b/>
          <w:bCs/>
          <w:i/>
          <w:sz w:val="18"/>
          <w:szCs w:val="18"/>
          <w:highlight w:val="lightGray"/>
        </w:rPr>
      </w:pPr>
    </w:p>
    <w:p w14:paraId="1345206E" w14:textId="0DCA2973" w:rsidR="00004889" w:rsidRPr="00DB4C1E" w:rsidRDefault="00004889" w:rsidP="00004889">
      <w:pPr>
        <w:rPr>
          <w:rFonts w:ascii="Marianne Light" w:hAnsi="Marianne Light"/>
          <w:b/>
          <w:bCs/>
          <w:i/>
          <w:sz w:val="18"/>
          <w:szCs w:val="18"/>
        </w:rPr>
      </w:pPr>
      <w:r w:rsidRPr="00DB4C1E">
        <w:rPr>
          <w:rFonts w:ascii="Marianne Light" w:hAnsi="Marianne Light"/>
          <w:b/>
          <w:bCs/>
          <w:i/>
          <w:sz w:val="18"/>
          <w:szCs w:val="18"/>
          <w:highlight w:val="lightGray"/>
        </w:rPr>
        <w:t>Insérer le tableau n°1 –descr</w:t>
      </w:r>
      <w:r>
        <w:rPr>
          <w:rFonts w:ascii="Marianne Light" w:hAnsi="Marianne Light"/>
          <w:b/>
          <w:bCs/>
          <w:i/>
          <w:sz w:val="18"/>
          <w:szCs w:val="18"/>
          <w:highlight w:val="lightGray"/>
        </w:rPr>
        <w:t>iption production</w:t>
      </w:r>
      <w:r w:rsidR="002432A6">
        <w:rPr>
          <w:rFonts w:ascii="Marianne Light" w:hAnsi="Marianne Light"/>
          <w:b/>
          <w:bCs/>
          <w:i/>
          <w:sz w:val="18"/>
          <w:szCs w:val="18"/>
          <w:highlight w:val="lightGray"/>
        </w:rPr>
        <w:t xml:space="preserve"> </w:t>
      </w:r>
      <w:r w:rsidR="002432A6" w:rsidRPr="00E86EBD">
        <w:rPr>
          <w:rFonts w:ascii="Marianne Light" w:hAnsi="Marianne Light"/>
          <w:b/>
          <w:bCs/>
          <w:i/>
          <w:sz w:val="18"/>
          <w:szCs w:val="18"/>
          <w:highlight w:val="lightGray"/>
        </w:rPr>
        <w:t>disponible dans le V</w:t>
      </w:r>
      <w:r w:rsidR="00347326">
        <w:rPr>
          <w:rFonts w:ascii="Marianne Light" w:hAnsi="Marianne Light"/>
          <w:b/>
          <w:bCs/>
          <w:i/>
          <w:sz w:val="18"/>
          <w:szCs w:val="18"/>
          <w:highlight w:val="lightGray"/>
        </w:rPr>
        <w:t xml:space="preserve">olet </w:t>
      </w:r>
      <w:r w:rsidR="002432A6" w:rsidRPr="00E86EBD">
        <w:rPr>
          <w:rFonts w:ascii="Marianne Light" w:hAnsi="Marianne Light"/>
          <w:b/>
          <w:bCs/>
          <w:i/>
          <w:sz w:val="18"/>
          <w:szCs w:val="18"/>
          <w:highlight w:val="lightGray"/>
        </w:rPr>
        <w:t>T</w:t>
      </w:r>
      <w:r w:rsidR="00347326">
        <w:rPr>
          <w:rFonts w:ascii="Marianne Light" w:hAnsi="Marianne Light"/>
          <w:b/>
          <w:bCs/>
          <w:i/>
          <w:sz w:val="18"/>
          <w:szCs w:val="18"/>
          <w:highlight w:val="lightGray"/>
        </w:rPr>
        <w:t>echnique</w:t>
      </w:r>
      <w:r w:rsidR="002432A6" w:rsidRPr="00E86EBD">
        <w:rPr>
          <w:rFonts w:ascii="Marianne Light" w:hAnsi="Marianne Light"/>
          <w:b/>
          <w:bCs/>
          <w:i/>
          <w:sz w:val="18"/>
          <w:szCs w:val="18"/>
          <w:highlight w:val="lightGray"/>
        </w:rPr>
        <w:t xml:space="preserve"> Excel</w:t>
      </w:r>
      <w:r w:rsidR="002432A6">
        <w:rPr>
          <w:rFonts w:cs="Calibri"/>
          <w:b/>
          <w:bCs/>
          <w:i/>
          <w:sz w:val="18"/>
          <w:szCs w:val="18"/>
          <w:highlight w:val="lightGray"/>
        </w:rPr>
        <w:t xml:space="preserve"> </w:t>
      </w:r>
      <w:r w:rsidRPr="00DB4C1E">
        <w:rPr>
          <w:rStyle w:val="Appelnotedebasdep"/>
          <w:rFonts w:ascii="Marianne Light" w:hAnsi="Marianne Light"/>
          <w:b/>
          <w:bCs/>
          <w:i/>
          <w:sz w:val="18"/>
          <w:szCs w:val="18"/>
          <w:highlight w:val="lightGray"/>
        </w:rPr>
        <w:footnoteReference w:id="5"/>
      </w:r>
      <w:r w:rsidRPr="00DB4C1E">
        <w:rPr>
          <w:rFonts w:cs="Calibri"/>
          <w:b/>
          <w:bCs/>
          <w:i/>
          <w:sz w:val="18"/>
          <w:szCs w:val="18"/>
          <w:highlight w:val="lightGray"/>
        </w:rPr>
        <w:t> </w:t>
      </w:r>
      <w:r w:rsidRPr="00DB4C1E">
        <w:rPr>
          <w:rFonts w:ascii="Marianne Light" w:hAnsi="Marianne Light"/>
          <w:b/>
          <w:bCs/>
          <w:i/>
          <w:sz w:val="18"/>
          <w:szCs w:val="18"/>
          <w:highlight w:val="lightGray"/>
        </w:rPr>
        <w:t>:</w:t>
      </w:r>
    </w:p>
    <w:p w14:paraId="497C1FEF" w14:textId="77777777" w:rsidR="00004889" w:rsidRPr="00DB4C1E" w:rsidRDefault="00004889" w:rsidP="002014E8">
      <w:pPr>
        <w:shd w:val="clear" w:color="auto" w:fill="FFFFFF" w:themeFill="background1"/>
        <w:jc w:val="both"/>
        <w:rPr>
          <w:rFonts w:ascii="Marianne Light" w:hAnsi="Marianne Light" w:cs="Calibri"/>
          <w:i/>
          <w:sz w:val="18"/>
        </w:rPr>
      </w:pPr>
    </w:p>
    <w:p w14:paraId="31896677" w14:textId="77777777" w:rsidR="002014E8" w:rsidRPr="00DB4C1E" w:rsidRDefault="002014E8" w:rsidP="00E86EBD">
      <w:pPr>
        <w:pStyle w:val="Titre2"/>
        <w:numPr>
          <w:ilvl w:val="1"/>
          <w:numId w:val="55"/>
        </w:numPr>
        <w:spacing w:before="120"/>
        <w:jc w:val="both"/>
      </w:pPr>
      <w:bookmarkStart w:id="129" w:name="_Toc24551116"/>
      <w:bookmarkStart w:id="130" w:name="_Toc33454434"/>
      <w:bookmarkStart w:id="131" w:name="_Toc53494939"/>
      <w:bookmarkStart w:id="132" w:name="_Toc53495150"/>
      <w:bookmarkStart w:id="133" w:name="_Toc53495311"/>
      <w:bookmarkStart w:id="134" w:name="_Toc53498103"/>
      <w:bookmarkStart w:id="135" w:name="_Toc54599582"/>
      <w:bookmarkStart w:id="136" w:name="_Toc54621425"/>
      <w:bookmarkStart w:id="137" w:name="_Toc54711182"/>
      <w:bookmarkStart w:id="138" w:name="_Toc55481801"/>
      <w:bookmarkStart w:id="139" w:name="_Toc55482429"/>
      <w:bookmarkStart w:id="140" w:name="_Toc57271144"/>
      <w:bookmarkStart w:id="141" w:name="_Toc57287552"/>
      <w:bookmarkStart w:id="142" w:name="_Toc59009958"/>
      <w:bookmarkStart w:id="143" w:name="_Toc93495688"/>
      <w:bookmarkStart w:id="144" w:name="_Toc121236023"/>
      <w:bookmarkStart w:id="145" w:name="_Toc121324262"/>
      <w:bookmarkStart w:id="146" w:name="_Toc122357379"/>
      <w:bookmarkStart w:id="147" w:name="_Toc122357588"/>
      <w:bookmarkStart w:id="148" w:name="_Toc153803706"/>
      <w:r w:rsidRPr="00DB4C1E">
        <w:t xml:space="preserve">Impact subvention demandée sur le prix de vente </w:t>
      </w:r>
      <w:r>
        <w:t>(</w:t>
      </w:r>
      <w:r w:rsidRPr="00DB4C1E">
        <w:t>ou le coût</w:t>
      </w:r>
      <w:r>
        <w:t>)</w:t>
      </w:r>
      <w:r w:rsidRPr="00DB4C1E">
        <w:t xml:space="preserve"> de la chaleur</w:t>
      </w:r>
      <w:bookmarkEnd w:id="129"/>
      <w:bookmarkEnd w:id="130"/>
      <w:bookmarkEnd w:id="131"/>
      <w:bookmarkEnd w:id="132"/>
      <w:bookmarkEnd w:id="133"/>
      <w:bookmarkEnd w:id="134"/>
      <w:bookmarkEnd w:id="135"/>
      <w:bookmarkEnd w:id="136"/>
      <w:r w:rsidRPr="00DB4C1E">
        <w:t xml:space="preserve"> </w:t>
      </w:r>
      <w:r>
        <w:t>et du froid</w:t>
      </w:r>
      <w:bookmarkEnd w:id="137"/>
      <w:r>
        <w:t xml:space="preserve"> (le cas échéant).</w:t>
      </w:r>
      <w:bookmarkEnd w:id="138"/>
      <w:bookmarkEnd w:id="139"/>
      <w:bookmarkEnd w:id="140"/>
      <w:bookmarkEnd w:id="141"/>
      <w:bookmarkEnd w:id="142"/>
      <w:bookmarkEnd w:id="143"/>
      <w:bookmarkEnd w:id="144"/>
      <w:bookmarkEnd w:id="145"/>
      <w:bookmarkEnd w:id="146"/>
      <w:bookmarkEnd w:id="147"/>
      <w:bookmarkEnd w:id="148"/>
    </w:p>
    <w:p w14:paraId="7F2CAB3C" w14:textId="50A70058" w:rsidR="002014E8" w:rsidRPr="00DB4C1E" w:rsidRDefault="002014E8" w:rsidP="005511AD">
      <w:pPr>
        <w:jc w:val="both"/>
        <w:rPr>
          <w:rFonts w:ascii="Marianne Light" w:hAnsi="Marianne Light"/>
          <w:b/>
          <w:bCs/>
          <w:i/>
          <w:sz w:val="18"/>
          <w:szCs w:val="18"/>
          <w:highlight w:val="lightGray"/>
        </w:rPr>
      </w:pPr>
      <w:r w:rsidRPr="00DB4C1E">
        <w:rPr>
          <w:rFonts w:ascii="Marianne Light" w:hAnsi="Marianne Light"/>
          <w:b/>
          <w:bCs/>
          <w:i/>
          <w:sz w:val="18"/>
          <w:szCs w:val="18"/>
          <w:highlight w:val="lightGray"/>
        </w:rPr>
        <w:t>Insérer le tableau n°</w:t>
      </w:r>
      <w:r>
        <w:rPr>
          <w:rFonts w:ascii="Marianne Light" w:hAnsi="Marianne Light"/>
          <w:b/>
          <w:bCs/>
          <w:i/>
          <w:sz w:val="18"/>
          <w:szCs w:val="18"/>
          <w:highlight w:val="lightGray"/>
        </w:rPr>
        <w:t>6.1</w:t>
      </w:r>
      <w:r w:rsidRPr="00DB4C1E">
        <w:rPr>
          <w:rFonts w:ascii="Marianne Light" w:hAnsi="Marianne Light"/>
          <w:b/>
          <w:bCs/>
          <w:i/>
          <w:sz w:val="18"/>
          <w:szCs w:val="18"/>
          <w:highlight w:val="lightGray"/>
        </w:rPr>
        <w:t xml:space="preserve"> Impact aide sur prix de vente</w:t>
      </w:r>
      <w:r>
        <w:rPr>
          <w:rFonts w:ascii="Marianne Light" w:hAnsi="Marianne Light"/>
          <w:b/>
          <w:bCs/>
          <w:i/>
          <w:sz w:val="18"/>
          <w:szCs w:val="18"/>
          <w:highlight w:val="lightGray"/>
        </w:rPr>
        <w:t xml:space="preserve"> </w:t>
      </w:r>
      <w:r w:rsidR="00347326">
        <w:rPr>
          <w:rFonts w:ascii="Marianne Light" w:hAnsi="Marianne Light"/>
          <w:b/>
          <w:bCs/>
          <w:i/>
          <w:sz w:val="18"/>
          <w:szCs w:val="18"/>
          <w:highlight w:val="lightGray"/>
        </w:rPr>
        <w:t xml:space="preserve">moyen </w:t>
      </w:r>
      <w:r>
        <w:rPr>
          <w:rFonts w:ascii="Marianne Light" w:hAnsi="Marianne Light"/>
          <w:b/>
          <w:bCs/>
          <w:i/>
          <w:sz w:val="18"/>
          <w:szCs w:val="18"/>
          <w:highlight w:val="lightGray"/>
        </w:rPr>
        <w:t xml:space="preserve">ou le coût de revient </w:t>
      </w:r>
      <w:r w:rsidR="00347326">
        <w:rPr>
          <w:rFonts w:ascii="Marianne Light" w:hAnsi="Marianne Light"/>
          <w:b/>
          <w:bCs/>
          <w:i/>
          <w:sz w:val="18"/>
          <w:szCs w:val="18"/>
          <w:highlight w:val="lightGray"/>
        </w:rPr>
        <w:t>moyen d</w:t>
      </w:r>
      <w:r>
        <w:rPr>
          <w:rFonts w:ascii="Marianne Light" w:hAnsi="Marianne Light"/>
          <w:b/>
          <w:bCs/>
          <w:i/>
          <w:sz w:val="18"/>
          <w:szCs w:val="18"/>
          <w:highlight w:val="lightGray"/>
        </w:rPr>
        <w:t xml:space="preserve">e la chaleur et/ou du froid </w:t>
      </w:r>
      <w:r w:rsidR="00347326">
        <w:rPr>
          <w:rFonts w:ascii="Marianne Light" w:hAnsi="Marianne Light"/>
          <w:b/>
          <w:bCs/>
          <w:i/>
          <w:sz w:val="18"/>
          <w:szCs w:val="18"/>
          <w:highlight w:val="lightGray"/>
        </w:rPr>
        <w:t>disponible dans le Volet Technique Excel</w:t>
      </w:r>
      <w:r w:rsidRPr="00DB4C1E">
        <w:rPr>
          <w:rStyle w:val="Appelnotedebasdep"/>
          <w:rFonts w:ascii="Marianne Light" w:hAnsi="Marianne Light"/>
          <w:b/>
          <w:bCs/>
          <w:i/>
          <w:sz w:val="18"/>
          <w:szCs w:val="18"/>
          <w:highlight w:val="lightGray"/>
        </w:rPr>
        <w:footnoteReference w:id="6"/>
      </w:r>
      <w:r w:rsidRPr="00DB4C1E">
        <w:rPr>
          <w:rFonts w:ascii="Marianne Light" w:hAnsi="Marianne Light"/>
          <w:b/>
          <w:bCs/>
          <w:i/>
          <w:sz w:val="18"/>
          <w:szCs w:val="18"/>
          <w:highlight w:val="lightGray"/>
        </w:rPr>
        <w:t>.</w:t>
      </w:r>
    </w:p>
    <w:p w14:paraId="1C82D808" w14:textId="61E979D5" w:rsidR="002014E8" w:rsidRPr="00DB4C1E" w:rsidRDefault="00347326" w:rsidP="002014E8">
      <w:pPr>
        <w:shd w:val="clear" w:color="auto" w:fill="FFFFFF" w:themeFill="background1"/>
        <w:jc w:val="both"/>
        <w:rPr>
          <w:rFonts w:ascii="Marianne Light" w:hAnsi="Marianne Light" w:cs="Calibri"/>
          <w:i/>
          <w:sz w:val="18"/>
          <w:szCs w:val="18"/>
          <w:highlight w:val="lightGray"/>
          <w:u w:val="single"/>
        </w:rPr>
      </w:pPr>
      <w:r>
        <w:rPr>
          <w:rFonts w:ascii="Marianne Light" w:hAnsi="Marianne Light" w:cs="Calibri"/>
          <w:i/>
          <w:sz w:val="18"/>
          <w:szCs w:val="18"/>
          <w:highlight w:val="lightGray"/>
          <w:u w:val="single"/>
        </w:rPr>
        <w:t>En cas de</w:t>
      </w:r>
      <w:r w:rsidR="002014E8">
        <w:rPr>
          <w:rFonts w:ascii="Marianne Light" w:hAnsi="Marianne Light" w:cs="Calibri"/>
          <w:i/>
          <w:sz w:val="18"/>
          <w:szCs w:val="18"/>
          <w:highlight w:val="lightGray"/>
          <w:u w:val="single"/>
        </w:rPr>
        <w:t xml:space="preserve"> vente de chaleur et de froid </w:t>
      </w:r>
      <w:r w:rsidR="002014E8" w:rsidRPr="00DB4C1E">
        <w:rPr>
          <w:rFonts w:ascii="Marianne Light" w:hAnsi="Marianne Light" w:cs="Calibri"/>
          <w:i/>
          <w:sz w:val="18"/>
          <w:szCs w:val="18"/>
          <w:highlight w:val="lightGray"/>
          <w:u w:val="single"/>
        </w:rPr>
        <w:t xml:space="preserve">: </w:t>
      </w:r>
    </w:p>
    <w:p w14:paraId="62A66CC4" w14:textId="54F3C9F4" w:rsidR="002014E8" w:rsidRPr="005511AD" w:rsidRDefault="009563F3" w:rsidP="005511AD">
      <w:pPr>
        <w:pStyle w:val="Paragraphedeliste"/>
        <w:numPr>
          <w:ilvl w:val="0"/>
          <w:numId w:val="72"/>
        </w:numPr>
        <w:shd w:val="clear" w:color="auto" w:fill="FFFFFF" w:themeFill="background1"/>
        <w:spacing w:line="286" w:lineRule="auto"/>
        <w:ind w:left="714" w:hanging="357"/>
        <w:contextualSpacing w:val="0"/>
        <w:jc w:val="both"/>
        <w:rPr>
          <w:rFonts w:ascii="Marianne Light" w:hAnsi="Marianne Light" w:cs="Calibri"/>
          <w:i/>
          <w:sz w:val="18"/>
          <w:szCs w:val="18"/>
          <w:highlight w:val="lightGray"/>
        </w:rPr>
      </w:pPr>
      <w:r>
        <w:rPr>
          <w:rFonts w:ascii="Marianne Light" w:hAnsi="Marianne Light" w:cs="Calibri"/>
          <w:i/>
          <w:sz w:val="18"/>
          <w:szCs w:val="18"/>
          <w:highlight w:val="lightGray"/>
        </w:rPr>
        <w:t>Présenter l’i</w:t>
      </w:r>
      <w:r w:rsidR="002014E8" w:rsidRPr="005511AD">
        <w:rPr>
          <w:rFonts w:ascii="Marianne Light" w:hAnsi="Marianne Light" w:cs="Calibri"/>
          <w:i/>
          <w:sz w:val="18"/>
          <w:szCs w:val="18"/>
          <w:highlight w:val="lightGray"/>
        </w:rPr>
        <w:t xml:space="preserve">mpact positif pour l’abonné ainsi que les modalités envisagées pour une répercussion de cet impact vers l’usager final. </w:t>
      </w:r>
    </w:p>
    <w:p w14:paraId="25A78E72" w14:textId="77777777" w:rsidR="002014E8" w:rsidRPr="005511AD" w:rsidRDefault="002014E8" w:rsidP="005511AD">
      <w:pPr>
        <w:pStyle w:val="Paragraphedeliste"/>
        <w:numPr>
          <w:ilvl w:val="0"/>
          <w:numId w:val="72"/>
        </w:numPr>
        <w:shd w:val="clear" w:color="auto" w:fill="FFFFFF" w:themeFill="background1"/>
        <w:spacing w:before="240" w:line="286" w:lineRule="auto"/>
        <w:ind w:left="714" w:hanging="357"/>
        <w:contextualSpacing w:val="0"/>
        <w:jc w:val="both"/>
        <w:rPr>
          <w:rFonts w:ascii="Marianne Light" w:hAnsi="Marianne Light" w:cs="Calibri"/>
          <w:i/>
          <w:sz w:val="18"/>
          <w:szCs w:val="18"/>
          <w:highlight w:val="lightGray"/>
        </w:rPr>
      </w:pPr>
      <w:r w:rsidRPr="005511AD">
        <w:rPr>
          <w:rFonts w:ascii="Marianne Light" w:hAnsi="Marianne Light" w:cs="Calibri"/>
          <w:i/>
          <w:sz w:val="18"/>
          <w:szCs w:val="18"/>
          <w:highlight w:val="lightGray"/>
        </w:rPr>
        <w:t>Insérer le tableau 6.2 de l’impact du montant de l’aide sur le prix de la chaleur vendue aux différents abonnés raccordés (bailleurs, copropriétés, tertiaire, bâtiments publics, …)</w:t>
      </w:r>
    </w:p>
    <w:p w14:paraId="28106CD4" w14:textId="77777777" w:rsidR="002014E8" w:rsidRPr="005511AD" w:rsidRDefault="002014E8" w:rsidP="005511AD">
      <w:pPr>
        <w:pStyle w:val="Paragraphedeliste"/>
        <w:numPr>
          <w:ilvl w:val="0"/>
          <w:numId w:val="72"/>
        </w:numPr>
        <w:shd w:val="clear" w:color="auto" w:fill="FFFFFF" w:themeFill="background1"/>
        <w:spacing w:before="240" w:line="286" w:lineRule="auto"/>
        <w:ind w:left="714" w:hanging="357"/>
        <w:contextualSpacing w:val="0"/>
        <w:jc w:val="both"/>
        <w:rPr>
          <w:rFonts w:ascii="Marianne Light" w:hAnsi="Marianne Light" w:cs="Calibri"/>
          <w:i/>
          <w:sz w:val="18"/>
          <w:szCs w:val="18"/>
        </w:rPr>
      </w:pPr>
      <w:r w:rsidRPr="005511AD">
        <w:rPr>
          <w:rFonts w:ascii="Marianne Light" w:hAnsi="Marianne Light" w:cs="Calibri"/>
          <w:i/>
          <w:sz w:val="18"/>
          <w:szCs w:val="18"/>
          <w:highlight w:val="lightGray"/>
        </w:rPr>
        <w:t>Expliquer la politique tarifaire visée par l’autorité organisatrice et l’impact de l’opération pour les abonnés historiques, indiquer la perception de ce prix (différentiel prix actuel et prix futur) par les usagers à l’occasion du comité de concertation du schéma directeur.</w:t>
      </w:r>
    </w:p>
    <w:p w14:paraId="4002518E" w14:textId="4E1BEB12" w:rsidR="002014E8" w:rsidRPr="000E0BC7" w:rsidRDefault="002014E8" w:rsidP="005511AD">
      <w:pPr>
        <w:pStyle w:val="Paragraphedeliste"/>
        <w:numPr>
          <w:ilvl w:val="0"/>
          <w:numId w:val="72"/>
        </w:numPr>
        <w:shd w:val="clear" w:color="auto" w:fill="FFFFFF" w:themeFill="background1"/>
        <w:spacing w:line="286" w:lineRule="auto"/>
        <w:ind w:left="714" w:hanging="357"/>
        <w:contextualSpacing w:val="0"/>
        <w:jc w:val="both"/>
        <w:rPr>
          <w:rFonts w:ascii="Marianne Light" w:hAnsi="Marianne Light" w:cs="Calibri"/>
          <w:i/>
          <w:color w:val="000000" w:themeColor="text1"/>
          <w:sz w:val="18"/>
          <w:szCs w:val="18"/>
          <w:highlight w:val="lightGray"/>
        </w:rPr>
      </w:pPr>
      <w:r w:rsidRPr="000E0BC7">
        <w:rPr>
          <w:rFonts w:ascii="Marianne Light" w:hAnsi="Marianne Light" w:cs="Calibri"/>
          <w:i/>
          <w:color w:val="000000" w:themeColor="text1"/>
          <w:sz w:val="18"/>
          <w:szCs w:val="18"/>
          <w:highlight w:val="lightGray"/>
        </w:rPr>
        <w:t>En cas de présence de bâtiments à raccorder gérés par des bailleurs sociaux, il devra être fourni une simulation des prix prévisionnels de vente à l’abonné en fonction des puissances souscrites,</w:t>
      </w:r>
      <w:r w:rsidR="009563F3" w:rsidRPr="000E0BC7">
        <w:rPr>
          <w:rFonts w:ascii="Marianne Light" w:hAnsi="Marianne Light" w:cs="Calibri"/>
          <w:i/>
          <w:color w:val="000000" w:themeColor="text1"/>
          <w:sz w:val="18"/>
          <w:szCs w:val="18"/>
          <w:highlight w:val="lightGray"/>
        </w:rPr>
        <w:t xml:space="preserve"> avant et après projet,</w:t>
      </w:r>
      <w:r w:rsidRPr="000E0BC7">
        <w:rPr>
          <w:rFonts w:ascii="Marianne Light" w:hAnsi="Marianne Light" w:cs="Calibri"/>
          <w:i/>
          <w:color w:val="000000" w:themeColor="text1"/>
          <w:sz w:val="18"/>
          <w:szCs w:val="18"/>
          <w:highlight w:val="lightGray"/>
        </w:rPr>
        <w:t xml:space="preserve"> en distinguant les parts R1 et R2, sur la base des polices d’abonnement type.</w:t>
      </w:r>
    </w:p>
    <w:p w14:paraId="33FF7BC5" w14:textId="27976CDC" w:rsidR="002014E8" w:rsidRPr="000E0BC7" w:rsidRDefault="002014E8" w:rsidP="005511AD">
      <w:pPr>
        <w:pStyle w:val="Paragraphedeliste"/>
        <w:numPr>
          <w:ilvl w:val="0"/>
          <w:numId w:val="72"/>
        </w:numPr>
        <w:shd w:val="clear" w:color="auto" w:fill="FFFFFF" w:themeFill="background1"/>
        <w:spacing w:before="240" w:line="286" w:lineRule="auto"/>
        <w:ind w:left="714" w:hanging="357"/>
        <w:contextualSpacing w:val="0"/>
        <w:jc w:val="both"/>
        <w:rPr>
          <w:rFonts w:ascii="Marianne Light" w:hAnsi="Marianne Light" w:cs="Calibri"/>
          <w:i/>
          <w:color w:val="000000" w:themeColor="text1"/>
          <w:sz w:val="18"/>
          <w:szCs w:val="18"/>
          <w:highlight w:val="lightGray"/>
        </w:rPr>
      </w:pPr>
      <w:r w:rsidRPr="000E0BC7">
        <w:rPr>
          <w:rFonts w:ascii="Marianne Light" w:hAnsi="Marianne Light" w:cs="Calibri"/>
          <w:i/>
          <w:color w:val="000000" w:themeColor="text1"/>
          <w:sz w:val="18"/>
          <w:szCs w:val="18"/>
          <w:highlight w:val="lightGray"/>
        </w:rPr>
        <w:t xml:space="preserve">De plus, pour </w:t>
      </w:r>
      <w:r w:rsidR="00E86EBD" w:rsidRPr="000E0BC7">
        <w:rPr>
          <w:rFonts w:ascii="Marianne Light" w:hAnsi="Marianne Light" w:cs="Calibri"/>
          <w:i/>
          <w:color w:val="000000" w:themeColor="text1"/>
          <w:sz w:val="18"/>
          <w:szCs w:val="18"/>
          <w:highlight w:val="lightGray"/>
        </w:rPr>
        <w:t>quelques bailleurs,</w:t>
      </w:r>
      <w:r w:rsidRPr="000E0BC7">
        <w:rPr>
          <w:rFonts w:ascii="Marianne Light" w:hAnsi="Marianne Light" w:cs="Calibri"/>
          <w:i/>
          <w:color w:val="000000" w:themeColor="text1"/>
          <w:sz w:val="18"/>
          <w:szCs w:val="18"/>
          <w:highlight w:val="lightGray"/>
        </w:rPr>
        <w:t xml:space="preserve"> il devra être fourni une simulation </w:t>
      </w:r>
      <w:r w:rsidRPr="000E0BC7">
        <w:rPr>
          <w:rFonts w:ascii="Marianne Light" w:hAnsi="Marianne Light" w:cs="Calibri"/>
          <w:i/>
          <w:color w:val="000000" w:themeColor="text1"/>
          <w:sz w:val="18"/>
          <w:szCs w:val="18"/>
          <w:highlight w:val="lightGray"/>
          <w:u w:val="single"/>
        </w:rPr>
        <w:t>des prix prévisionnels de vente à l’usager</w:t>
      </w:r>
      <w:r w:rsidRPr="000E0BC7">
        <w:rPr>
          <w:rFonts w:ascii="Marianne Light" w:hAnsi="Marianne Light" w:cs="Calibri"/>
          <w:i/>
          <w:color w:val="000000" w:themeColor="text1"/>
          <w:sz w:val="18"/>
          <w:szCs w:val="18"/>
          <w:highlight w:val="lightGray"/>
        </w:rPr>
        <w:t xml:space="preserve"> en fonction des puissances souscrites, en distinguant les parts R1 et R2, sur la base des polices d’abonnement type comparée au prix de vente de chaleur avant-projet pour les usagers. Une description d’autres impacts éventuels (augmentation ou baisse de loyer, charges…) pour les usagers sera fournie.</w:t>
      </w:r>
    </w:p>
    <w:p w14:paraId="2E9E21B9" w14:textId="77777777" w:rsidR="002014E8" w:rsidRPr="00DB4C1E" w:rsidRDefault="002014E8" w:rsidP="002014E8">
      <w:pPr>
        <w:shd w:val="clear" w:color="auto" w:fill="FFFFFF" w:themeFill="background1"/>
        <w:jc w:val="both"/>
        <w:rPr>
          <w:rFonts w:ascii="Marianne Light" w:hAnsi="Marianne Light" w:cs="Calibri"/>
          <w:i/>
          <w:color w:val="FF0000"/>
          <w:sz w:val="18"/>
          <w:szCs w:val="18"/>
          <w:highlight w:val="lightGray"/>
        </w:rPr>
      </w:pPr>
    </w:p>
    <w:p w14:paraId="7777DAAD" w14:textId="77777777" w:rsidR="002014E8" w:rsidRPr="00DB4C1E" w:rsidRDefault="002014E8" w:rsidP="002014E8">
      <w:pPr>
        <w:pStyle w:val="Titre2"/>
        <w:numPr>
          <w:ilvl w:val="1"/>
          <w:numId w:val="55"/>
        </w:numPr>
        <w:spacing w:before="120"/>
      </w:pPr>
      <w:bookmarkStart w:id="149" w:name="_Toc33454435"/>
      <w:bookmarkStart w:id="150" w:name="_Toc53494940"/>
      <w:bookmarkStart w:id="151" w:name="_Toc53495151"/>
      <w:bookmarkStart w:id="152" w:name="_Toc53495312"/>
      <w:bookmarkStart w:id="153" w:name="_Toc53498104"/>
      <w:bookmarkStart w:id="154" w:name="_Toc54599583"/>
      <w:bookmarkStart w:id="155" w:name="_Toc54621426"/>
      <w:bookmarkStart w:id="156" w:name="_Toc54711183"/>
      <w:bookmarkStart w:id="157" w:name="_Toc55481802"/>
      <w:bookmarkStart w:id="158" w:name="_Toc55482430"/>
      <w:bookmarkStart w:id="159" w:name="_Toc57271145"/>
      <w:bookmarkStart w:id="160" w:name="_Toc57287553"/>
      <w:bookmarkStart w:id="161" w:name="_Toc59009959"/>
      <w:bookmarkStart w:id="162" w:name="_Toc93495689"/>
      <w:bookmarkStart w:id="163" w:name="_Toc121236024"/>
      <w:bookmarkStart w:id="164" w:name="_Toc121324263"/>
      <w:bookmarkStart w:id="165" w:name="_Toc122357380"/>
      <w:bookmarkStart w:id="166" w:name="_Toc122357589"/>
      <w:bookmarkStart w:id="167" w:name="_Toc153803707"/>
      <w:r>
        <w:t>Dimensionnement des in</w:t>
      </w:r>
      <w:r w:rsidRPr="00DB4C1E">
        <w:t>stallation</w:t>
      </w:r>
      <w:r>
        <w:t>s</w:t>
      </w:r>
      <w:r w:rsidRPr="00DB4C1E">
        <w:t xml:space="preserve"> de production En</w:t>
      </w:r>
      <w:r>
        <w:t>R</w:t>
      </w:r>
      <w:r w:rsidRPr="00DB4C1E">
        <w:t>&amp;R</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C0D293D" w14:textId="77777777" w:rsidR="002014E8" w:rsidRPr="006249C6" w:rsidRDefault="002014E8" w:rsidP="002432A6">
      <w:pPr>
        <w:spacing w:before="240"/>
        <w:jc w:val="both"/>
        <w:rPr>
          <w:rFonts w:ascii="Marianne Light" w:hAnsi="Marianne Light"/>
          <w:i/>
          <w:sz w:val="18"/>
        </w:rPr>
      </w:pPr>
      <w:r w:rsidRPr="006249C6">
        <w:rPr>
          <w:rFonts w:ascii="Marianne Light" w:hAnsi="Marianne Light"/>
          <w:i/>
          <w:sz w:val="18"/>
        </w:rPr>
        <w:t xml:space="preserve">Le dimensionnement thermique </w:t>
      </w:r>
      <w:r>
        <w:rPr>
          <w:rFonts w:ascii="Marianne Light" w:hAnsi="Marianne Light"/>
          <w:i/>
          <w:sz w:val="18"/>
        </w:rPr>
        <w:t xml:space="preserve">de l’ensemble des équipements </w:t>
      </w:r>
      <w:r w:rsidRPr="006249C6">
        <w:rPr>
          <w:rFonts w:ascii="Marianne Light" w:hAnsi="Marianne Light"/>
          <w:i/>
          <w:sz w:val="18"/>
        </w:rPr>
        <w:t xml:space="preserve">devra être optimisé en prenant en compte les points suivants : </w:t>
      </w:r>
    </w:p>
    <w:p w14:paraId="2FF3F5E2"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le plan d’actions d’économie d’énergie pour les bâtiments existants</w:t>
      </w:r>
    </w:p>
    <w:p w14:paraId="3D2CA815"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le niveau de performance énergétique des bâtiments neufs  et existants raccordés à la BETG ,</w:t>
      </w:r>
    </w:p>
    <w:p w14:paraId="75390451"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 xml:space="preserve">la réutilisation des gisements de chaleur fatale et le couplage avec les autres énergies renouvelables pouvant présenter un potentiel local important </w:t>
      </w:r>
    </w:p>
    <w:p w14:paraId="27679DB3"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la nature des émetteurs en chaud et froid existants et /ou prévus et les régimes de température associés</w:t>
      </w:r>
    </w:p>
    <w:p w14:paraId="4D19A2AF"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la mutualisation possible des besoins en chaud et en froid échangés par les bâtiments raccordés à la BETG</w:t>
      </w:r>
    </w:p>
    <w:p w14:paraId="6B82F86D" w14:textId="77777777" w:rsidR="002014E8" w:rsidRPr="002432A6"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 xml:space="preserve">les évolutions des besoins liés au programme des raccordements de bâtiments prévus sur la BETG </w:t>
      </w:r>
    </w:p>
    <w:p w14:paraId="1A815A2C" w14:textId="77777777" w:rsidR="002014E8" w:rsidRPr="005511AD" w:rsidRDefault="002014E8" w:rsidP="005511AD">
      <w:pPr>
        <w:pStyle w:val="Paragraphedeliste"/>
        <w:numPr>
          <w:ilvl w:val="0"/>
          <w:numId w:val="73"/>
        </w:numPr>
        <w:spacing w:after="100" w:line="240" w:lineRule="auto"/>
        <w:ind w:left="426"/>
        <w:jc w:val="both"/>
        <w:rPr>
          <w:rFonts w:ascii="Marianne Light" w:hAnsi="Marianne Light"/>
          <w:i/>
          <w:sz w:val="18"/>
        </w:rPr>
      </w:pPr>
      <w:r w:rsidRPr="002432A6">
        <w:rPr>
          <w:rFonts w:ascii="Marianne Light" w:hAnsi="Marianne Light"/>
          <w:i/>
          <w:sz w:val="18"/>
        </w:rPr>
        <w:t xml:space="preserve">la détermination de la puissance des pompes à chaleur (ou TFP) et des appoints éventuels afin d’assurer un fonctionnement </w:t>
      </w:r>
      <w:r w:rsidRPr="005511AD">
        <w:rPr>
          <w:rFonts w:ascii="Marianne Light" w:hAnsi="Marianne Light"/>
          <w:i/>
          <w:sz w:val="18"/>
        </w:rPr>
        <w:t>optimal des installations en limitant les phases à faible taux de charge.</w:t>
      </w:r>
    </w:p>
    <w:p w14:paraId="6F6D051A" w14:textId="77777777" w:rsidR="002014E8" w:rsidRDefault="002014E8" w:rsidP="002014E8">
      <w:pPr>
        <w:jc w:val="both"/>
        <w:rPr>
          <w:rFonts w:ascii="Marianne Light" w:hAnsi="Marianne Light"/>
          <w:b/>
          <w:bCs/>
          <w:i/>
          <w:sz w:val="18"/>
          <w:highlight w:val="lightGray"/>
        </w:rPr>
      </w:pPr>
    </w:p>
    <w:p w14:paraId="44699C59" w14:textId="77777777" w:rsidR="002014E8" w:rsidRPr="00DB4C1E" w:rsidRDefault="002014E8" w:rsidP="002014E8">
      <w:pPr>
        <w:jc w:val="both"/>
        <w:rPr>
          <w:rFonts w:ascii="Marianne Light" w:hAnsi="Marianne Light"/>
          <w:bCs/>
          <w:i/>
          <w:sz w:val="18"/>
          <w:highlight w:val="lightGray"/>
        </w:rPr>
      </w:pPr>
      <w:r w:rsidRPr="00DB4C1E">
        <w:rPr>
          <w:rFonts w:ascii="Marianne Light" w:hAnsi="Marianne Light"/>
          <w:b/>
          <w:bCs/>
          <w:i/>
          <w:sz w:val="18"/>
          <w:highlight w:val="lightGray"/>
        </w:rPr>
        <w:lastRenderedPageBreak/>
        <w:t xml:space="preserve">Détailler le dimensionnement des équipements </w:t>
      </w:r>
      <w:r>
        <w:rPr>
          <w:rFonts w:ascii="Marianne Light" w:hAnsi="Marianne Light"/>
          <w:b/>
          <w:bCs/>
          <w:i/>
          <w:sz w:val="18"/>
          <w:highlight w:val="lightGray"/>
        </w:rPr>
        <w:t xml:space="preserve">de la BETG </w:t>
      </w:r>
      <w:r w:rsidRPr="00DB4C1E">
        <w:rPr>
          <w:rFonts w:ascii="Marianne Light" w:hAnsi="Marianne Light"/>
          <w:bCs/>
          <w:i/>
          <w:sz w:val="18"/>
          <w:highlight w:val="lightGray"/>
        </w:rPr>
        <w:t>et d’appoint / secours : études énergétiques pré</w:t>
      </w:r>
      <w:r>
        <w:rPr>
          <w:rFonts w:ascii="Marianne Light" w:hAnsi="Marianne Light"/>
          <w:bCs/>
          <w:i/>
          <w:sz w:val="18"/>
          <w:highlight w:val="lightGray"/>
        </w:rPr>
        <w:t>alables, synoptiques, monotones</w:t>
      </w:r>
    </w:p>
    <w:p w14:paraId="229FDD5F" w14:textId="77777777" w:rsidR="002014E8" w:rsidRPr="00DB4C1E" w:rsidRDefault="002014E8" w:rsidP="002014E8">
      <w:pPr>
        <w:jc w:val="both"/>
        <w:rPr>
          <w:rFonts w:ascii="Marianne Light" w:hAnsi="Marianne Light"/>
          <w:bCs/>
          <w:i/>
          <w:sz w:val="18"/>
          <w:highlight w:val="lightGray"/>
        </w:rPr>
      </w:pPr>
      <w:r>
        <w:rPr>
          <w:rFonts w:ascii="Marianne Light" w:hAnsi="Marianne Light"/>
          <w:bCs/>
          <w:i/>
          <w:sz w:val="18"/>
          <w:highlight w:val="lightGray"/>
        </w:rPr>
        <w:t>Insérer les</w:t>
      </w:r>
      <w:r w:rsidRPr="00DB4C1E">
        <w:rPr>
          <w:rFonts w:ascii="Marianne Light" w:hAnsi="Marianne Light"/>
          <w:bCs/>
          <w:i/>
          <w:sz w:val="18"/>
          <w:highlight w:val="lightGray"/>
        </w:rPr>
        <w:t xml:space="preserve"> courbe</w:t>
      </w:r>
      <w:r>
        <w:rPr>
          <w:rFonts w:ascii="Marianne Light" w:hAnsi="Marianne Light"/>
          <w:bCs/>
          <w:i/>
          <w:sz w:val="18"/>
          <w:highlight w:val="lightGray"/>
        </w:rPr>
        <w:t>s</w:t>
      </w:r>
      <w:r w:rsidRPr="00DB4C1E">
        <w:rPr>
          <w:rFonts w:ascii="Marianne Light" w:hAnsi="Marianne Light"/>
          <w:bCs/>
          <w:i/>
          <w:sz w:val="18"/>
          <w:highlight w:val="lightGray"/>
        </w:rPr>
        <w:t xml:space="preserve"> </w:t>
      </w:r>
      <w:r w:rsidRPr="00DB4C1E">
        <w:rPr>
          <w:rFonts w:ascii="Marianne Light" w:hAnsi="Marianne Light"/>
          <w:b/>
          <w:bCs/>
          <w:i/>
          <w:sz w:val="18"/>
          <w:highlight w:val="lightGray"/>
        </w:rPr>
        <w:t>monotone</w:t>
      </w:r>
      <w:r>
        <w:rPr>
          <w:rFonts w:ascii="Marianne Light" w:hAnsi="Marianne Light"/>
          <w:b/>
          <w:bCs/>
          <w:i/>
          <w:sz w:val="18"/>
          <w:highlight w:val="lightGray"/>
        </w:rPr>
        <w:t>s</w:t>
      </w:r>
      <w:r w:rsidRPr="00DB4C1E">
        <w:rPr>
          <w:rFonts w:ascii="Marianne Light" w:hAnsi="Marianne Light"/>
          <w:b/>
          <w:bCs/>
          <w:i/>
          <w:sz w:val="18"/>
          <w:highlight w:val="lightGray"/>
        </w:rPr>
        <w:t xml:space="preserve"> </w:t>
      </w:r>
      <w:r>
        <w:rPr>
          <w:rFonts w:ascii="Marianne Light" w:hAnsi="Marianne Light"/>
          <w:b/>
          <w:bCs/>
          <w:i/>
          <w:sz w:val="18"/>
          <w:highlight w:val="lightGray"/>
        </w:rPr>
        <w:t xml:space="preserve">de chaud et de froid </w:t>
      </w:r>
      <w:r w:rsidRPr="00DB4C1E">
        <w:rPr>
          <w:rFonts w:ascii="Marianne Light" w:hAnsi="Marianne Light"/>
          <w:b/>
          <w:bCs/>
          <w:i/>
          <w:sz w:val="18"/>
          <w:highlight w:val="lightGray"/>
        </w:rPr>
        <w:t>avec identification de la couverture base et appoint, ainsi que les différentes u</w:t>
      </w:r>
      <w:r>
        <w:rPr>
          <w:rFonts w:ascii="Marianne Light" w:hAnsi="Marianne Light"/>
          <w:b/>
          <w:bCs/>
          <w:i/>
          <w:sz w:val="18"/>
          <w:highlight w:val="lightGray"/>
        </w:rPr>
        <w:t>nités de production (notamment la(les) pompes(s) à chaleur ou TFP raccordées à la BETG)</w:t>
      </w:r>
      <w:r w:rsidRPr="00DB4C1E">
        <w:rPr>
          <w:rFonts w:ascii="Marianne Light" w:hAnsi="Marianne Light"/>
          <w:b/>
          <w:bCs/>
          <w:i/>
          <w:sz w:val="18"/>
          <w:highlight w:val="lightGray"/>
        </w:rPr>
        <w:t>.</w:t>
      </w:r>
    </w:p>
    <w:p w14:paraId="69FC5396" w14:textId="77777777" w:rsidR="002014E8" w:rsidRDefault="002014E8" w:rsidP="002014E8">
      <w:pPr>
        <w:jc w:val="center"/>
        <w:rPr>
          <w:rFonts w:ascii="Marianne Light" w:hAnsi="Marianne Light"/>
          <w:i/>
          <w:sz w:val="18"/>
          <w:highlight w:val="lightGray"/>
        </w:rPr>
      </w:pPr>
      <w:r>
        <w:rPr>
          <w:noProof/>
          <w14:ligatures w14:val="none"/>
          <w14:cntxtAlts w14:val="0"/>
        </w:rPr>
        <w:drawing>
          <wp:inline distT="0" distB="0" distL="0" distR="0" wp14:anchorId="2359666B" wp14:editId="37BACB3F">
            <wp:extent cx="3023918" cy="2173728"/>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0281" cy="2185491"/>
                    </a:xfrm>
                    <a:prstGeom prst="rect">
                      <a:avLst/>
                    </a:prstGeom>
                  </pic:spPr>
                </pic:pic>
              </a:graphicData>
            </a:graphic>
          </wp:inline>
        </w:drawing>
      </w:r>
    </w:p>
    <w:p w14:paraId="101F85AD" w14:textId="77777777" w:rsidR="002014E8" w:rsidRDefault="002014E8" w:rsidP="002014E8">
      <w:pPr>
        <w:jc w:val="both"/>
        <w:rPr>
          <w:rFonts w:ascii="Marianne Light" w:hAnsi="Marianne Light"/>
          <w:b/>
          <w:bCs/>
          <w:i/>
          <w:sz w:val="18"/>
          <w:highlight w:val="lightGray"/>
        </w:rPr>
      </w:pPr>
      <w:r w:rsidRPr="0008465D">
        <w:rPr>
          <w:rFonts w:ascii="Marianne Light" w:hAnsi="Marianne Light"/>
          <w:b/>
          <w:bCs/>
          <w:i/>
          <w:sz w:val="18"/>
          <w:highlight w:val="lightGray"/>
        </w:rPr>
        <w:t>Evaluer la concomita</w:t>
      </w:r>
      <w:r>
        <w:rPr>
          <w:rFonts w:ascii="Marianne Light" w:hAnsi="Marianne Light"/>
          <w:b/>
          <w:bCs/>
          <w:i/>
          <w:sz w:val="18"/>
          <w:highlight w:val="lightGray"/>
        </w:rPr>
        <w:t xml:space="preserve">nce des besoins entre bâtiments (énergie </w:t>
      </w:r>
      <w:r w:rsidRPr="0008465D">
        <w:rPr>
          <w:rFonts w:ascii="Marianne Light" w:hAnsi="Marianne Light"/>
          <w:b/>
          <w:bCs/>
          <w:i/>
          <w:sz w:val="18"/>
          <w:highlight w:val="lightGray"/>
        </w:rPr>
        <w:t xml:space="preserve">produite en mode simultané, énergie utilisée pour le préchauffage éventuel de l’ECS, </w:t>
      </w:r>
      <w:r>
        <w:rPr>
          <w:rFonts w:ascii="Marianne Light" w:hAnsi="Marianne Light"/>
          <w:b/>
          <w:bCs/>
          <w:i/>
          <w:sz w:val="18"/>
          <w:highlight w:val="lightGray"/>
        </w:rPr>
        <w:t>é</w:t>
      </w:r>
      <w:r w:rsidRPr="0008465D">
        <w:rPr>
          <w:rFonts w:ascii="Marianne Light" w:hAnsi="Marianne Light"/>
          <w:b/>
          <w:bCs/>
          <w:i/>
          <w:sz w:val="18"/>
          <w:highlight w:val="lightGray"/>
        </w:rPr>
        <w:t>nergie mutualisée sur la boucle</w:t>
      </w:r>
      <w:r>
        <w:rPr>
          <w:rFonts w:ascii="Marianne Light" w:hAnsi="Marianne Light"/>
          <w:b/>
          <w:bCs/>
          <w:i/>
          <w:sz w:val="18"/>
          <w:highlight w:val="lightGray"/>
        </w:rPr>
        <w:t xml:space="preserve"> d’eau tempérée, …)</w:t>
      </w:r>
    </w:p>
    <w:p w14:paraId="2457EBB5" w14:textId="77777777" w:rsidR="002014E8" w:rsidRPr="0008465D" w:rsidRDefault="002014E8" w:rsidP="002014E8">
      <w:pPr>
        <w:jc w:val="both"/>
        <w:rPr>
          <w:rFonts w:ascii="Marianne Light" w:hAnsi="Marianne Light"/>
          <w:b/>
          <w:bCs/>
          <w:i/>
          <w:sz w:val="18"/>
          <w:highlight w:val="lightGray"/>
        </w:rPr>
      </w:pPr>
      <w:r>
        <w:rPr>
          <w:rFonts w:ascii="Marianne Light" w:hAnsi="Marianne Light"/>
          <w:b/>
          <w:bCs/>
          <w:i/>
          <w:sz w:val="18"/>
          <w:highlight w:val="lightGray"/>
        </w:rPr>
        <w:t>I</w:t>
      </w:r>
      <w:r w:rsidRPr="0008465D">
        <w:rPr>
          <w:rFonts w:ascii="Marianne Light" w:hAnsi="Marianne Light"/>
          <w:b/>
          <w:bCs/>
          <w:i/>
          <w:sz w:val="18"/>
          <w:highlight w:val="lightGray"/>
        </w:rPr>
        <w:t>ndiquer les dispositifs mis en place pour maximiser la mutualisation des besoins. Préciser la technologie choisie pour l’exploitation de la boucle (tube aller et retour, tube chaud et froid, …)</w:t>
      </w:r>
      <w:r>
        <w:rPr>
          <w:rFonts w:ascii="Marianne Light" w:hAnsi="Marianne Light"/>
          <w:b/>
          <w:bCs/>
          <w:i/>
          <w:sz w:val="18"/>
          <w:highlight w:val="lightGray"/>
        </w:rPr>
        <w:t>.</w:t>
      </w:r>
    </w:p>
    <w:p w14:paraId="5BFA3886" w14:textId="77777777" w:rsidR="002014E8" w:rsidRPr="00DB4C1E" w:rsidRDefault="002014E8" w:rsidP="002014E8">
      <w:pPr>
        <w:jc w:val="center"/>
        <w:rPr>
          <w:rFonts w:ascii="Marianne Light" w:hAnsi="Marianne Light"/>
          <w:i/>
          <w:sz w:val="18"/>
          <w:highlight w:val="lightGray"/>
        </w:rPr>
      </w:pPr>
    </w:p>
    <w:p w14:paraId="2957483E" w14:textId="77777777" w:rsidR="002014E8" w:rsidRDefault="002014E8" w:rsidP="002014E8">
      <w:pPr>
        <w:pStyle w:val="Titre2"/>
        <w:numPr>
          <w:ilvl w:val="1"/>
          <w:numId w:val="55"/>
        </w:numPr>
        <w:spacing w:before="120"/>
      </w:pPr>
      <w:bookmarkStart w:id="168" w:name="_Toc33454436"/>
      <w:bookmarkStart w:id="169" w:name="_Toc53494941"/>
      <w:bookmarkStart w:id="170" w:name="_Toc53495152"/>
      <w:bookmarkStart w:id="171" w:name="_Toc53495313"/>
      <w:bookmarkStart w:id="172" w:name="_Toc53498105"/>
      <w:bookmarkStart w:id="173" w:name="_Toc54599584"/>
      <w:bookmarkStart w:id="174" w:name="_Toc54621427"/>
      <w:bookmarkStart w:id="175" w:name="_Toc54711184"/>
      <w:bookmarkStart w:id="176" w:name="_Toc55481803"/>
      <w:bookmarkStart w:id="177" w:name="_Toc55482431"/>
      <w:bookmarkStart w:id="178" w:name="_Toc57271146"/>
      <w:bookmarkStart w:id="179" w:name="_Toc57287554"/>
      <w:bookmarkStart w:id="180" w:name="_Toc59009960"/>
      <w:bookmarkStart w:id="181" w:name="_Toc93495690"/>
      <w:bookmarkStart w:id="182" w:name="_Toc121236025"/>
      <w:bookmarkStart w:id="183" w:name="_Toc121324264"/>
      <w:bookmarkStart w:id="184" w:name="_Toc122357381"/>
      <w:bookmarkStart w:id="185" w:name="_Toc122357590"/>
      <w:bookmarkStart w:id="186" w:name="_Toc153803708"/>
      <w:r w:rsidRPr="00DB4C1E">
        <w:t>Descriptif techni</w:t>
      </w:r>
      <w:r>
        <w:t xml:space="preserve">que des </w:t>
      </w:r>
      <w:r w:rsidRPr="00DB4C1E">
        <w:t>installation</w:t>
      </w:r>
      <w:r>
        <w:t>s</w:t>
      </w:r>
      <w:r w:rsidRPr="00DB4C1E">
        <w:t xml:space="preserve"> </w:t>
      </w:r>
      <w:r>
        <w:t xml:space="preserve">de production EnR&amp;R </w:t>
      </w:r>
      <w:r w:rsidRPr="00DB4C1E">
        <w:t xml:space="preserve">et de </w:t>
      </w:r>
      <w:r>
        <w:t>leurs</w:t>
      </w:r>
      <w:r w:rsidRPr="00DB4C1E">
        <w:t xml:space="preserve"> performances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47B4B04" w14:textId="26087D24" w:rsidR="002014E8" w:rsidRPr="007E0E23" w:rsidRDefault="002014E8" w:rsidP="002B3EE3">
      <w:pPr>
        <w:shd w:val="clear" w:color="auto" w:fill="D9D9D9" w:themeFill="background1" w:themeFillShade="D9"/>
        <w:jc w:val="both"/>
        <w:rPr>
          <w:rFonts w:ascii="Marianne Light" w:hAnsi="Marianne Light"/>
          <w:bCs/>
          <w:i/>
          <w:sz w:val="18"/>
          <w:szCs w:val="22"/>
        </w:rPr>
      </w:pPr>
      <w:r>
        <w:rPr>
          <w:rFonts w:ascii="Marianne Light" w:hAnsi="Marianne Light"/>
          <w:bCs/>
          <w:i/>
          <w:sz w:val="18"/>
          <w:szCs w:val="22"/>
        </w:rPr>
        <w:t>J</w:t>
      </w:r>
      <w:r w:rsidRPr="007E0E23">
        <w:rPr>
          <w:rFonts w:ascii="Marianne Light" w:hAnsi="Marianne Light"/>
          <w:bCs/>
          <w:i/>
          <w:sz w:val="18"/>
          <w:szCs w:val="22"/>
        </w:rPr>
        <w:t xml:space="preserve">oindre un plan d’implantation du réseau d’eau tempérée </w:t>
      </w:r>
      <w:r w:rsidRPr="002D1B7D">
        <w:rPr>
          <w:rFonts w:ascii="Marianne Light" w:hAnsi="Marianne Light"/>
          <w:bCs/>
          <w:i/>
          <w:sz w:val="18"/>
          <w:szCs w:val="22"/>
        </w:rPr>
        <w:t>au format PDF, ainsi qu’une version AUTOCAD</w:t>
      </w:r>
      <w:r>
        <w:rPr>
          <w:rFonts w:ascii="Marianne Light" w:hAnsi="Marianne Light"/>
          <w:bCs/>
          <w:i/>
          <w:sz w:val="18"/>
          <w:szCs w:val="22"/>
        </w:rPr>
        <w:t>, avec mention lisible des DN, localisation des</w:t>
      </w:r>
      <w:r w:rsidRPr="007E0E23">
        <w:rPr>
          <w:rFonts w:ascii="Marianne Light" w:hAnsi="Marianne Light"/>
          <w:bCs/>
          <w:i/>
          <w:sz w:val="18"/>
          <w:szCs w:val="22"/>
        </w:rPr>
        <w:t xml:space="preserve"> captages de la ressource EnR&amp;R utilisée (i.e. forages sur nappe, champ de sondes, captage sur eau de mer ou sur eaux usées, …) avec localisation des zones raccordées suivant une nomenclature cohérente avec le descriptif général</w:t>
      </w:r>
      <w:r>
        <w:rPr>
          <w:rFonts w:ascii="Marianne Light" w:hAnsi="Marianne Light"/>
          <w:bCs/>
          <w:i/>
          <w:sz w:val="18"/>
          <w:szCs w:val="22"/>
        </w:rPr>
        <w:t xml:space="preserve"> et des sous stations principales</w:t>
      </w:r>
      <w:r w:rsidRPr="007E0E23">
        <w:rPr>
          <w:rFonts w:ascii="Marianne Light" w:hAnsi="Marianne Light"/>
          <w:bCs/>
          <w:i/>
          <w:sz w:val="18"/>
          <w:szCs w:val="22"/>
        </w:rPr>
        <w:t xml:space="preserve">. La présence de l’échelle sur le plan </w:t>
      </w:r>
      <w:r>
        <w:rPr>
          <w:rFonts w:ascii="Marianne Light" w:hAnsi="Marianne Light"/>
          <w:bCs/>
          <w:i/>
          <w:sz w:val="18"/>
          <w:szCs w:val="22"/>
        </w:rPr>
        <w:t>est obligatoire.</w:t>
      </w:r>
      <w:r w:rsidRPr="007E0E23">
        <w:rPr>
          <w:rFonts w:ascii="Marianne Light" w:hAnsi="Marianne Light"/>
          <w:bCs/>
          <w:i/>
          <w:sz w:val="18"/>
          <w:szCs w:val="22"/>
        </w:rPr>
        <w:t xml:space="preserve"> Indiquer la date de réalisation ainsi que les dénominations des zones raccordées.</w:t>
      </w:r>
      <w:r>
        <w:rPr>
          <w:rFonts w:ascii="Marianne Light" w:hAnsi="Marianne Light"/>
          <w:bCs/>
          <w:i/>
          <w:sz w:val="18"/>
          <w:szCs w:val="22"/>
        </w:rPr>
        <w:t xml:space="preserve"> </w:t>
      </w:r>
      <w:r w:rsidRPr="002D1B7D">
        <w:rPr>
          <w:rFonts w:ascii="Marianne Light" w:hAnsi="Marianne Light"/>
          <w:bCs/>
          <w:i/>
          <w:sz w:val="18"/>
          <w:szCs w:val="22"/>
        </w:rPr>
        <w:t>Dans le cas d’extension de BETG, une distinction de couleur permettra d’identifier ce qui relève de l’existant et du projet</w:t>
      </w:r>
    </w:p>
    <w:p w14:paraId="58F99FC9" w14:textId="77777777" w:rsidR="002014E8" w:rsidRPr="00DB4C1E" w:rsidRDefault="002014E8" w:rsidP="002014E8">
      <w:pPr>
        <w:jc w:val="both"/>
        <w:rPr>
          <w:rFonts w:ascii="Marianne Light" w:hAnsi="Marianne Light"/>
          <w:b/>
          <w:bCs/>
          <w:i/>
          <w:sz w:val="18"/>
          <w:highlight w:val="lightGray"/>
        </w:rPr>
      </w:pPr>
      <w:r w:rsidRPr="00DB4C1E">
        <w:rPr>
          <w:rFonts w:ascii="Marianne Light" w:hAnsi="Marianne Light"/>
          <w:b/>
          <w:bCs/>
          <w:i/>
          <w:sz w:val="18"/>
          <w:highlight w:val="lightGray"/>
        </w:rPr>
        <w:t xml:space="preserve">Joindre un schéma hydraulique détaillé </w:t>
      </w:r>
      <w:r>
        <w:rPr>
          <w:rFonts w:ascii="Marianne Light" w:hAnsi="Marianne Light"/>
          <w:b/>
          <w:bCs/>
          <w:i/>
          <w:sz w:val="18"/>
          <w:highlight w:val="lightGray"/>
        </w:rPr>
        <w:t>des installations (captage de la ressource EnR&amp;R, réseau d’eau tempérée, sous stations (ou locaux) intégrant les équipements de production (PAC, TFP, appoints éventuels) et raccordés à la BETG</w:t>
      </w:r>
      <w:r w:rsidRPr="00DB4C1E">
        <w:rPr>
          <w:rFonts w:ascii="Marianne Light" w:hAnsi="Marianne Light"/>
          <w:b/>
          <w:bCs/>
          <w:i/>
          <w:sz w:val="18"/>
          <w:highlight w:val="lightGray"/>
        </w:rPr>
        <w:t xml:space="preserve">. </w:t>
      </w:r>
    </w:p>
    <w:p w14:paraId="7B73B8DC" w14:textId="77777777" w:rsidR="002014E8" w:rsidRPr="0051695C" w:rsidRDefault="002014E8" w:rsidP="002014E8">
      <w:pPr>
        <w:rPr>
          <w:lang w:eastAsia="en-US"/>
        </w:rPr>
      </w:pPr>
    </w:p>
    <w:p w14:paraId="2187BDC5" w14:textId="3ADF60AC" w:rsidR="002014E8" w:rsidRPr="00C35020" w:rsidRDefault="002014E8" w:rsidP="00C35020">
      <w:pPr>
        <w:pStyle w:val="Paragraphedeliste"/>
        <w:numPr>
          <w:ilvl w:val="0"/>
          <w:numId w:val="75"/>
        </w:numPr>
        <w:rPr>
          <w:rFonts w:ascii="Marianne Light" w:hAnsi="Marianne Light"/>
          <w:b/>
          <w:bCs/>
          <w:sz w:val="22"/>
          <w:szCs w:val="22"/>
        </w:rPr>
      </w:pPr>
      <w:bookmarkStart w:id="187" w:name="_Toc55481804"/>
      <w:bookmarkStart w:id="188" w:name="_Toc55482432"/>
      <w:bookmarkStart w:id="189" w:name="_Toc57271147"/>
      <w:bookmarkStart w:id="190" w:name="_Toc57287555"/>
      <w:bookmarkStart w:id="191" w:name="_Toc59009961"/>
      <w:bookmarkStart w:id="192" w:name="_Toc93495691"/>
      <w:bookmarkStart w:id="193" w:name="_Toc121236026"/>
      <w:bookmarkStart w:id="194" w:name="_Toc121324265"/>
      <w:bookmarkStart w:id="195" w:name="_Toc122357382"/>
      <w:r w:rsidRPr="00C35020">
        <w:rPr>
          <w:rFonts w:ascii="Marianne Light" w:hAnsi="Marianne Light"/>
          <w:b/>
          <w:bCs/>
          <w:sz w:val="22"/>
          <w:szCs w:val="22"/>
        </w:rPr>
        <w:t>Caractéristiques des équipements de production en surface</w:t>
      </w:r>
      <w:bookmarkEnd w:id="187"/>
      <w:bookmarkEnd w:id="188"/>
      <w:bookmarkEnd w:id="189"/>
      <w:bookmarkEnd w:id="190"/>
      <w:bookmarkEnd w:id="191"/>
      <w:bookmarkEnd w:id="192"/>
      <w:bookmarkEnd w:id="193"/>
      <w:bookmarkEnd w:id="194"/>
      <w:bookmarkEnd w:id="195"/>
    </w:p>
    <w:p w14:paraId="6F87ED21" w14:textId="77777777" w:rsidR="002014E8" w:rsidRPr="00975746" w:rsidRDefault="002014E8" w:rsidP="002014E8">
      <w:pPr>
        <w:tabs>
          <w:tab w:val="left" w:pos="567"/>
        </w:tabs>
        <w:jc w:val="both"/>
        <w:rPr>
          <w:rFonts w:ascii="Marianne Light" w:hAnsi="Marianne Light"/>
          <w:i/>
          <w:sz w:val="18"/>
          <w:highlight w:val="lightGray"/>
        </w:rPr>
      </w:pPr>
      <w:r w:rsidRPr="00975746">
        <w:rPr>
          <w:rFonts w:ascii="Marianne Light" w:hAnsi="Marianne Light"/>
          <w:i/>
          <w:sz w:val="18"/>
          <w:highlight w:val="lightGray"/>
        </w:rPr>
        <w:t xml:space="preserve">Décrire succinctement les équipements de production en surface justifiés par </w:t>
      </w:r>
      <w:r>
        <w:rPr>
          <w:rFonts w:ascii="Marianne Light" w:hAnsi="Marianne Light"/>
          <w:i/>
          <w:sz w:val="18"/>
          <w:highlight w:val="lightGray"/>
        </w:rPr>
        <w:t xml:space="preserve">l’étude des besoins thermiques </w:t>
      </w:r>
      <w:r w:rsidRPr="00975746">
        <w:rPr>
          <w:rFonts w:ascii="Marianne Light" w:hAnsi="Marianne Light"/>
          <w:i/>
          <w:sz w:val="18"/>
          <w:highlight w:val="lightGray"/>
        </w:rPr>
        <w:t>des</w:t>
      </w:r>
      <w:r>
        <w:rPr>
          <w:rFonts w:ascii="Marianne Light" w:hAnsi="Marianne Light"/>
          <w:i/>
          <w:sz w:val="18"/>
          <w:highlight w:val="lightGray"/>
        </w:rPr>
        <w:t xml:space="preserve"> </w:t>
      </w:r>
      <w:r w:rsidRPr="00975746">
        <w:rPr>
          <w:rFonts w:ascii="Marianne Light" w:hAnsi="Marianne Light"/>
          <w:i/>
          <w:sz w:val="18"/>
          <w:highlight w:val="lightGray"/>
        </w:rPr>
        <w:t>bâtiments</w:t>
      </w:r>
      <w:r>
        <w:rPr>
          <w:rFonts w:ascii="Marianne Light" w:hAnsi="Marianne Light"/>
          <w:i/>
          <w:sz w:val="18"/>
          <w:highlight w:val="lightGray"/>
        </w:rPr>
        <w:t xml:space="preserve"> raccordés à la BETG</w:t>
      </w:r>
      <w:r w:rsidRPr="00975746">
        <w:rPr>
          <w:rFonts w:ascii="Marianne Light" w:hAnsi="Marianne Light"/>
          <w:i/>
          <w:sz w:val="18"/>
          <w:highlight w:val="lightGray"/>
        </w:rPr>
        <w:t>.</w:t>
      </w:r>
    </w:p>
    <w:p w14:paraId="4CA0FE87" w14:textId="77777777" w:rsidR="002014E8" w:rsidRPr="00A50680" w:rsidRDefault="002014E8" w:rsidP="002014E8">
      <w:pPr>
        <w:tabs>
          <w:tab w:val="left" w:pos="567"/>
        </w:tabs>
        <w:jc w:val="both"/>
        <w:rPr>
          <w:rFonts w:ascii="Marianne Light" w:hAnsi="Marianne Light"/>
          <w:i/>
          <w:sz w:val="18"/>
        </w:rPr>
      </w:pPr>
      <w:r w:rsidRPr="00975746">
        <w:rPr>
          <w:rFonts w:ascii="Marianne Light" w:hAnsi="Marianne Light"/>
          <w:i/>
          <w:sz w:val="18"/>
          <w:highlight w:val="lightGray"/>
        </w:rPr>
        <w:t>Préciser les principales caractéristiques techniques et performances des équipements de production incluant éventuellement les appoints/secours via le tableau ci-dessous</w:t>
      </w:r>
      <w:r w:rsidRPr="00975746">
        <w:rPr>
          <w:rFonts w:cs="Calibri"/>
          <w:i/>
          <w:sz w:val="18"/>
          <w:highlight w:val="lightGray"/>
        </w:rPr>
        <w:t> </w:t>
      </w:r>
      <w:r w:rsidRPr="00975746">
        <w:rPr>
          <w:rFonts w:ascii="Marianne Light" w:hAnsi="Marianne Light"/>
          <w:i/>
          <w:sz w:val="18"/>
          <w:highlight w:val="lightGray"/>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44"/>
        <w:gridCol w:w="1551"/>
        <w:gridCol w:w="1551"/>
        <w:gridCol w:w="1552"/>
      </w:tblGrid>
      <w:tr w:rsidR="002014E8" w:rsidRPr="00561425" w14:paraId="60B8D0EA" w14:textId="77777777" w:rsidTr="002D1B7D">
        <w:trPr>
          <w:trHeight w:val="57"/>
        </w:trPr>
        <w:tc>
          <w:tcPr>
            <w:tcW w:w="5406" w:type="dxa"/>
            <w:gridSpan w:val="2"/>
            <w:shd w:val="clear" w:color="auto" w:fill="auto"/>
            <w:vAlign w:val="center"/>
          </w:tcPr>
          <w:p w14:paraId="57515E7A" w14:textId="77777777" w:rsidR="002014E8" w:rsidRPr="00E22CF8" w:rsidRDefault="002014E8" w:rsidP="002D1B7D">
            <w:pPr>
              <w:tabs>
                <w:tab w:val="left" w:pos="567"/>
              </w:tabs>
              <w:spacing w:after="0"/>
              <w:jc w:val="right"/>
              <w:rPr>
                <w:rFonts w:ascii="Marianne Light" w:hAnsi="Marianne Light"/>
                <w:sz w:val="18"/>
              </w:rPr>
            </w:pPr>
            <w:r w:rsidRPr="00E22CF8">
              <w:rPr>
                <w:rFonts w:ascii="Marianne Light" w:hAnsi="Marianne Light"/>
                <w:sz w:val="18"/>
              </w:rPr>
              <w:t xml:space="preserve">Production  </w:t>
            </w:r>
            <w:r w:rsidRPr="00E22CF8">
              <w:rPr>
                <w:rFonts w:ascii="Wingdings" w:eastAsia="Wingdings" w:hAnsi="Wingdings" w:cs="Wingdings"/>
                <w:sz w:val="18"/>
              </w:rPr>
              <w:t></w:t>
            </w:r>
          </w:p>
        </w:tc>
        <w:tc>
          <w:tcPr>
            <w:tcW w:w="1551" w:type="dxa"/>
            <w:vMerge w:val="restart"/>
            <w:shd w:val="clear" w:color="auto" w:fill="auto"/>
            <w:vAlign w:val="center"/>
          </w:tcPr>
          <w:p w14:paraId="67A25B90" w14:textId="77777777" w:rsidR="002014E8" w:rsidRPr="00561425" w:rsidRDefault="002014E8" w:rsidP="002D1B7D">
            <w:pPr>
              <w:tabs>
                <w:tab w:val="left" w:pos="567"/>
              </w:tabs>
              <w:spacing w:after="0"/>
              <w:jc w:val="center"/>
              <w:rPr>
                <w:rFonts w:ascii="Marianne Light" w:hAnsi="Marianne Light"/>
                <w:b/>
                <w:bCs/>
                <w:sz w:val="18"/>
                <w:szCs w:val="22"/>
              </w:rPr>
            </w:pPr>
            <w:r w:rsidRPr="00561425">
              <w:rPr>
                <w:rFonts w:ascii="Marianne Light" w:hAnsi="Marianne Light"/>
                <w:b/>
                <w:bCs/>
                <w:sz w:val="18"/>
                <w:szCs w:val="22"/>
              </w:rPr>
              <w:t>Chauffage</w:t>
            </w:r>
          </w:p>
        </w:tc>
        <w:tc>
          <w:tcPr>
            <w:tcW w:w="1551" w:type="dxa"/>
            <w:vMerge w:val="restart"/>
            <w:shd w:val="clear" w:color="auto" w:fill="auto"/>
            <w:vAlign w:val="center"/>
          </w:tcPr>
          <w:p w14:paraId="5A9F9D12" w14:textId="77777777" w:rsidR="002014E8" w:rsidRPr="00561425" w:rsidRDefault="002014E8" w:rsidP="002D1B7D">
            <w:pPr>
              <w:tabs>
                <w:tab w:val="left" w:pos="567"/>
              </w:tabs>
              <w:spacing w:after="0"/>
              <w:jc w:val="center"/>
              <w:rPr>
                <w:rFonts w:ascii="Marianne Light" w:hAnsi="Marianne Light"/>
                <w:b/>
                <w:bCs/>
                <w:sz w:val="18"/>
                <w:szCs w:val="22"/>
              </w:rPr>
            </w:pPr>
            <w:r w:rsidRPr="00561425">
              <w:rPr>
                <w:rFonts w:ascii="Marianne Light" w:hAnsi="Marianne Light"/>
                <w:b/>
                <w:bCs/>
                <w:sz w:val="18"/>
                <w:szCs w:val="22"/>
              </w:rPr>
              <w:t>ECS</w:t>
            </w:r>
          </w:p>
        </w:tc>
        <w:tc>
          <w:tcPr>
            <w:tcW w:w="1552" w:type="dxa"/>
            <w:vMerge w:val="restart"/>
            <w:shd w:val="clear" w:color="auto" w:fill="auto"/>
            <w:vAlign w:val="center"/>
          </w:tcPr>
          <w:p w14:paraId="38599BBF" w14:textId="77777777" w:rsidR="002014E8" w:rsidRPr="00561425" w:rsidRDefault="002014E8" w:rsidP="002D1B7D">
            <w:pPr>
              <w:tabs>
                <w:tab w:val="left" w:pos="567"/>
              </w:tabs>
              <w:spacing w:after="0"/>
              <w:jc w:val="center"/>
              <w:rPr>
                <w:rFonts w:ascii="Marianne Light" w:hAnsi="Marianne Light"/>
                <w:b/>
                <w:bCs/>
                <w:sz w:val="18"/>
                <w:szCs w:val="22"/>
              </w:rPr>
            </w:pPr>
            <w:r w:rsidRPr="00561425">
              <w:rPr>
                <w:rFonts w:ascii="Marianne Light" w:hAnsi="Marianne Light"/>
                <w:b/>
                <w:bCs/>
                <w:sz w:val="18"/>
                <w:szCs w:val="22"/>
              </w:rPr>
              <w:t>Froid*</w:t>
            </w:r>
          </w:p>
        </w:tc>
      </w:tr>
      <w:tr w:rsidR="002014E8" w:rsidRPr="00561425" w14:paraId="3B3A3BD9" w14:textId="77777777" w:rsidTr="002D1B7D">
        <w:trPr>
          <w:trHeight w:val="57"/>
        </w:trPr>
        <w:tc>
          <w:tcPr>
            <w:tcW w:w="5406" w:type="dxa"/>
            <w:gridSpan w:val="2"/>
            <w:shd w:val="clear" w:color="auto" w:fill="auto"/>
            <w:vAlign w:val="center"/>
          </w:tcPr>
          <w:p w14:paraId="2D339BBE" w14:textId="77777777" w:rsidR="002014E8" w:rsidRPr="00E22CF8" w:rsidRDefault="002014E8" w:rsidP="002D1B7D">
            <w:pPr>
              <w:tabs>
                <w:tab w:val="left" w:pos="567"/>
              </w:tabs>
              <w:spacing w:after="0"/>
              <w:rPr>
                <w:rFonts w:ascii="Marianne Light" w:hAnsi="Marianne Light"/>
                <w:sz w:val="18"/>
              </w:rPr>
            </w:pPr>
            <w:r w:rsidRPr="00E22CF8">
              <w:rPr>
                <w:rFonts w:ascii="Marianne Light" w:hAnsi="Marianne Light"/>
                <w:sz w:val="18"/>
              </w:rPr>
              <w:t xml:space="preserve">Equipements  </w:t>
            </w:r>
            <w:r w:rsidRPr="00E22CF8">
              <w:rPr>
                <w:rFonts w:ascii="Wingdings" w:eastAsia="Wingdings" w:hAnsi="Wingdings" w:cs="Wingdings"/>
                <w:sz w:val="18"/>
              </w:rPr>
              <w:t></w:t>
            </w:r>
          </w:p>
        </w:tc>
        <w:tc>
          <w:tcPr>
            <w:tcW w:w="1551" w:type="dxa"/>
            <w:vMerge/>
            <w:shd w:val="clear" w:color="auto" w:fill="auto"/>
            <w:vAlign w:val="center"/>
          </w:tcPr>
          <w:p w14:paraId="2FEA8FBB" w14:textId="77777777" w:rsidR="002014E8" w:rsidRPr="00561425" w:rsidRDefault="002014E8" w:rsidP="002D1B7D">
            <w:pPr>
              <w:tabs>
                <w:tab w:val="left" w:pos="567"/>
              </w:tabs>
              <w:spacing w:after="0"/>
              <w:rPr>
                <w:rFonts w:ascii="Marianne Light" w:hAnsi="Marianne Light"/>
                <w:bCs/>
                <w:sz w:val="18"/>
                <w:szCs w:val="22"/>
              </w:rPr>
            </w:pPr>
          </w:p>
        </w:tc>
        <w:tc>
          <w:tcPr>
            <w:tcW w:w="1551" w:type="dxa"/>
            <w:vMerge/>
            <w:shd w:val="clear" w:color="auto" w:fill="auto"/>
            <w:vAlign w:val="center"/>
          </w:tcPr>
          <w:p w14:paraId="5498CC41" w14:textId="77777777" w:rsidR="002014E8" w:rsidRPr="00561425" w:rsidRDefault="002014E8" w:rsidP="002D1B7D">
            <w:pPr>
              <w:tabs>
                <w:tab w:val="left" w:pos="567"/>
              </w:tabs>
              <w:spacing w:after="0"/>
              <w:rPr>
                <w:rFonts w:ascii="Marianne Light" w:hAnsi="Marianne Light"/>
                <w:bCs/>
                <w:sz w:val="18"/>
                <w:szCs w:val="22"/>
              </w:rPr>
            </w:pPr>
          </w:p>
        </w:tc>
        <w:tc>
          <w:tcPr>
            <w:tcW w:w="1552" w:type="dxa"/>
            <w:vMerge/>
            <w:shd w:val="clear" w:color="auto" w:fill="auto"/>
            <w:vAlign w:val="center"/>
          </w:tcPr>
          <w:p w14:paraId="04E0B2DB" w14:textId="77777777" w:rsidR="002014E8" w:rsidRPr="00561425" w:rsidRDefault="002014E8" w:rsidP="002D1B7D">
            <w:pPr>
              <w:tabs>
                <w:tab w:val="left" w:pos="567"/>
              </w:tabs>
              <w:spacing w:after="0"/>
              <w:rPr>
                <w:rFonts w:ascii="Marianne Light" w:hAnsi="Marianne Light"/>
                <w:bCs/>
                <w:sz w:val="18"/>
                <w:szCs w:val="22"/>
              </w:rPr>
            </w:pPr>
          </w:p>
        </w:tc>
      </w:tr>
      <w:tr w:rsidR="002014E8" w:rsidRPr="00561425" w14:paraId="0D424A8A" w14:textId="77777777" w:rsidTr="002D1B7D">
        <w:tc>
          <w:tcPr>
            <w:tcW w:w="562" w:type="dxa"/>
            <w:vMerge w:val="restart"/>
            <w:shd w:val="clear" w:color="auto" w:fill="auto"/>
            <w:textDirection w:val="btLr"/>
            <w:vAlign w:val="center"/>
          </w:tcPr>
          <w:p w14:paraId="4416C7D4" w14:textId="77777777" w:rsidR="002014E8" w:rsidRPr="00561425" w:rsidRDefault="002014E8" w:rsidP="002D1B7D">
            <w:pPr>
              <w:tabs>
                <w:tab w:val="left" w:pos="567"/>
              </w:tabs>
              <w:ind w:left="113" w:right="113"/>
              <w:jc w:val="center"/>
              <w:rPr>
                <w:rFonts w:ascii="Marianne Light" w:hAnsi="Marianne Light"/>
                <w:bCs/>
                <w:sz w:val="18"/>
                <w:szCs w:val="22"/>
              </w:rPr>
            </w:pPr>
            <w:r w:rsidRPr="00561425">
              <w:rPr>
                <w:rFonts w:ascii="Marianne Light" w:hAnsi="Marianne Light"/>
                <w:bCs/>
                <w:sz w:val="18"/>
                <w:szCs w:val="22"/>
              </w:rPr>
              <w:t>PAC</w:t>
            </w:r>
          </w:p>
        </w:tc>
        <w:tc>
          <w:tcPr>
            <w:tcW w:w="4844" w:type="dxa"/>
            <w:shd w:val="clear" w:color="auto" w:fill="auto"/>
            <w:vAlign w:val="center"/>
          </w:tcPr>
          <w:p w14:paraId="38FCDB3F" w14:textId="7737F7E1" w:rsidR="002014E8" w:rsidRPr="00561425" w:rsidRDefault="002014E8" w:rsidP="002D1B7D">
            <w:pPr>
              <w:tabs>
                <w:tab w:val="left" w:pos="567"/>
              </w:tabs>
              <w:spacing w:after="0"/>
              <w:rPr>
                <w:rFonts w:ascii="Marianne Light" w:hAnsi="Marianne Light"/>
                <w:bCs/>
                <w:sz w:val="18"/>
              </w:rPr>
            </w:pPr>
            <w:r w:rsidRPr="00561425">
              <w:rPr>
                <w:rFonts w:ascii="Marianne Light" w:hAnsi="Marianne Light"/>
                <w:sz w:val="18"/>
              </w:rPr>
              <w:t>Type d’équipement (PAC double service, PAC réversible, Thermofrigopompe, …)</w:t>
            </w:r>
          </w:p>
        </w:tc>
        <w:tc>
          <w:tcPr>
            <w:tcW w:w="1551" w:type="dxa"/>
            <w:shd w:val="clear" w:color="auto" w:fill="auto"/>
            <w:vAlign w:val="center"/>
          </w:tcPr>
          <w:p w14:paraId="5773C173" w14:textId="77777777" w:rsidR="002014E8" w:rsidRPr="00561425" w:rsidRDefault="002014E8" w:rsidP="002D1B7D">
            <w:pPr>
              <w:tabs>
                <w:tab w:val="left" w:pos="567"/>
              </w:tabs>
              <w:rPr>
                <w:rFonts w:ascii="Marianne Light" w:hAnsi="Marianne Light"/>
                <w:bCs/>
                <w:sz w:val="18"/>
              </w:rPr>
            </w:pPr>
          </w:p>
        </w:tc>
        <w:tc>
          <w:tcPr>
            <w:tcW w:w="1551" w:type="dxa"/>
            <w:shd w:val="clear" w:color="auto" w:fill="auto"/>
            <w:vAlign w:val="center"/>
          </w:tcPr>
          <w:p w14:paraId="0ED13026" w14:textId="77777777" w:rsidR="002014E8" w:rsidRPr="00561425" w:rsidRDefault="002014E8" w:rsidP="002D1B7D">
            <w:pPr>
              <w:tabs>
                <w:tab w:val="left" w:pos="567"/>
              </w:tabs>
              <w:rPr>
                <w:rFonts w:ascii="Marianne Light" w:hAnsi="Marianne Light"/>
                <w:bCs/>
                <w:sz w:val="18"/>
              </w:rPr>
            </w:pPr>
          </w:p>
        </w:tc>
        <w:tc>
          <w:tcPr>
            <w:tcW w:w="1552" w:type="dxa"/>
            <w:shd w:val="clear" w:color="auto" w:fill="auto"/>
            <w:vAlign w:val="center"/>
          </w:tcPr>
          <w:p w14:paraId="0A30CD57" w14:textId="77777777" w:rsidR="002014E8" w:rsidRPr="00561425" w:rsidRDefault="002014E8" w:rsidP="002D1B7D">
            <w:pPr>
              <w:tabs>
                <w:tab w:val="left" w:pos="567"/>
              </w:tabs>
              <w:rPr>
                <w:rFonts w:ascii="Marianne Light" w:hAnsi="Marianne Light"/>
                <w:bCs/>
                <w:sz w:val="18"/>
              </w:rPr>
            </w:pPr>
          </w:p>
        </w:tc>
      </w:tr>
      <w:tr w:rsidR="002014E8" w:rsidRPr="00561425" w14:paraId="478BB45B" w14:textId="77777777" w:rsidTr="002D1B7D">
        <w:tc>
          <w:tcPr>
            <w:tcW w:w="562" w:type="dxa"/>
            <w:vMerge/>
            <w:shd w:val="clear" w:color="auto" w:fill="auto"/>
            <w:vAlign w:val="center"/>
          </w:tcPr>
          <w:p w14:paraId="433251FF" w14:textId="77777777" w:rsidR="002014E8" w:rsidRPr="00561425" w:rsidRDefault="002014E8" w:rsidP="002D1B7D">
            <w:pPr>
              <w:tabs>
                <w:tab w:val="left" w:pos="567"/>
              </w:tabs>
              <w:jc w:val="center"/>
              <w:rPr>
                <w:rFonts w:ascii="Marianne Light" w:hAnsi="Marianne Light"/>
                <w:bCs/>
                <w:sz w:val="18"/>
                <w:szCs w:val="22"/>
              </w:rPr>
            </w:pPr>
          </w:p>
        </w:tc>
        <w:tc>
          <w:tcPr>
            <w:tcW w:w="4844" w:type="dxa"/>
            <w:shd w:val="clear" w:color="auto" w:fill="auto"/>
            <w:vAlign w:val="center"/>
          </w:tcPr>
          <w:p w14:paraId="7C807083"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 xml:space="preserve">Puissance thermique/frigorifique </w:t>
            </w:r>
            <w:r>
              <w:rPr>
                <w:rFonts w:ascii="Marianne Light" w:hAnsi="Marianne Light"/>
                <w:sz w:val="18"/>
              </w:rPr>
              <w:t xml:space="preserve">totale </w:t>
            </w:r>
            <w:r w:rsidRPr="00561425">
              <w:rPr>
                <w:rFonts w:ascii="Marianne Light" w:hAnsi="Marianne Light"/>
                <w:sz w:val="18"/>
              </w:rPr>
              <w:t>installée (kW)</w:t>
            </w:r>
          </w:p>
        </w:tc>
        <w:tc>
          <w:tcPr>
            <w:tcW w:w="1551" w:type="dxa"/>
            <w:shd w:val="clear" w:color="auto" w:fill="auto"/>
            <w:vAlign w:val="center"/>
          </w:tcPr>
          <w:p w14:paraId="6669395D" w14:textId="77777777" w:rsidR="002014E8" w:rsidRPr="00561425" w:rsidRDefault="002014E8" w:rsidP="002D1B7D">
            <w:pPr>
              <w:tabs>
                <w:tab w:val="left" w:pos="567"/>
              </w:tabs>
              <w:rPr>
                <w:rFonts w:ascii="Marianne Light" w:hAnsi="Marianne Light"/>
                <w:bCs/>
                <w:sz w:val="18"/>
              </w:rPr>
            </w:pPr>
          </w:p>
        </w:tc>
        <w:tc>
          <w:tcPr>
            <w:tcW w:w="1551" w:type="dxa"/>
            <w:shd w:val="clear" w:color="auto" w:fill="auto"/>
            <w:vAlign w:val="center"/>
          </w:tcPr>
          <w:p w14:paraId="6DCA94A7" w14:textId="77777777" w:rsidR="002014E8" w:rsidRPr="00561425" w:rsidRDefault="002014E8" w:rsidP="002D1B7D">
            <w:pPr>
              <w:tabs>
                <w:tab w:val="left" w:pos="567"/>
              </w:tabs>
              <w:rPr>
                <w:rFonts w:ascii="Marianne Light" w:hAnsi="Marianne Light"/>
                <w:bCs/>
                <w:sz w:val="18"/>
              </w:rPr>
            </w:pPr>
          </w:p>
        </w:tc>
        <w:tc>
          <w:tcPr>
            <w:tcW w:w="1552" w:type="dxa"/>
            <w:shd w:val="clear" w:color="auto" w:fill="auto"/>
            <w:vAlign w:val="center"/>
          </w:tcPr>
          <w:p w14:paraId="0FB5ABC7" w14:textId="77777777" w:rsidR="002014E8" w:rsidRPr="00561425" w:rsidRDefault="002014E8" w:rsidP="002D1B7D">
            <w:pPr>
              <w:tabs>
                <w:tab w:val="left" w:pos="567"/>
              </w:tabs>
              <w:rPr>
                <w:rFonts w:ascii="Marianne Light" w:hAnsi="Marianne Light"/>
                <w:bCs/>
                <w:sz w:val="18"/>
              </w:rPr>
            </w:pPr>
          </w:p>
        </w:tc>
      </w:tr>
      <w:tr w:rsidR="002014E8" w:rsidRPr="00561425" w14:paraId="358B4F9D" w14:textId="77777777" w:rsidTr="002D1B7D">
        <w:tc>
          <w:tcPr>
            <w:tcW w:w="562" w:type="dxa"/>
            <w:vMerge/>
            <w:shd w:val="clear" w:color="auto" w:fill="auto"/>
            <w:vAlign w:val="center"/>
          </w:tcPr>
          <w:p w14:paraId="5592D056" w14:textId="77777777" w:rsidR="002014E8" w:rsidRPr="00561425" w:rsidRDefault="002014E8" w:rsidP="002D1B7D">
            <w:pPr>
              <w:tabs>
                <w:tab w:val="left" w:pos="567"/>
              </w:tabs>
              <w:jc w:val="center"/>
              <w:rPr>
                <w:rFonts w:ascii="Marianne Light" w:hAnsi="Marianne Light"/>
                <w:bCs/>
                <w:sz w:val="18"/>
                <w:szCs w:val="22"/>
              </w:rPr>
            </w:pPr>
          </w:p>
        </w:tc>
        <w:tc>
          <w:tcPr>
            <w:tcW w:w="4844" w:type="dxa"/>
            <w:shd w:val="clear" w:color="auto" w:fill="auto"/>
            <w:vAlign w:val="center"/>
          </w:tcPr>
          <w:p w14:paraId="7C4F65CE" w14:textId="29299347" w:rsidR="002014E8" w:rsidRPr="00561425" w:rsidRDefault="002014E8" w:rsidP="002D1B7D">
            <w:pPr>
              <w:tabs>
                <w:tab w:val="left" w:pos="567"/>
              </w:tabs>
              <w:spacing w:after="0"/>
              <w:rPr>
                <w:rFonts w:ascii="Marianne Light" w:hAnsi="Marianne Light"/>
                <w:bCs/>
                <w:sz w:val="18"/>
              </w:rPr>
            </w:pPr>
            <w:r w:rsidRPr="00561425">
              <w:rPr>
                <w:rFonts w:ascii="Marianne Light" w:hAnsi="Marianne Light"/>
                <w:sz w:val="18"/>
              </w:rPr>
              <w:t>COP machine constructeur  selon la norme EN 1451</w:t>
            </w:r>
            <w:r w:rsidR="0095679A">
              <w:rPr>
                <w:rFonts w:ascii="Marianne Light" w:hAnsi="Marianne Light"/>
                <w:sz w:val="18"/>
              </w:rPr>
              <w:t>1</w:t>
            </w:r>
            <w:r w:rsidRPr="00561425">
              <w:rPr>
                <w:rFonts w:ascii="Marianne Light" w:hAnsi="Marianne Light"/>
                <w:sz w:val="18"/>
              </w:rPr>
              <w:t>**</w:t>
            </w:r>
            <w:r w:rsidRPr="00561425">
              <w:rPr>
                <w:rFonts w:cs="Calibri"/>
                <w:sz w:val="18"/>
              </w:rPr>
              <w:t> </w:t>
            </w:r>
            <w:r w:rsidRPr="00561425">
              <w:rPr>
                <w:rFonts w:ascii="Marianne Light" w:hAnsi="Marianne Light"/>
                <w:sz w:val="18"/>
              </w:rPr>
              <w:t>/ EER machine ***</w:t>
            </w:r>
          </w:p>
        </w:tc>
        <w:tc>
          <w:tcPr>
            <w:tcW w:w="1551" w:type="dxa"/>
            <w:shd w:val="clear" w:color="auto" w:fill="auto"/>
            <w:vAlign w:val="center"/>
          </w:tcPr>
          <w:p w14:paraId="0D0185A0" w14:textId="77777777" w:rsidR="002014E8" w:rsidRPr="00561425" w:rsidRDefault="002014E8" w:rsidP="002D1B7D">
            <w:pPr>
              <w:tabs>
                <w:tab w:val="left" w:pos="567"/>
              </w:tabs>
              <w:rPr>
                <w:rFonts w:ascii="Marianne Light" w:hAnsi="Marianne Light"/>
                <w:bCs/>
                <w:sz w:val="18"/>
              </w:rPr>
            </w:pPr>
          </w:p>
        </w:tc>
        <w:tc>
          <w:tcPr>
            <w:tcW w:w="1551" w:type="dxa"/>
            <w:shd w:val="clear" w:color="auto" w:fill="auto"/>
            <w:vAlign w:val="center"/>
          </w:tcPr>
          <w:p w14:paraId="0E701349" w14:textId="77777777" w:rsidR="002014E8" w:rsidRPr="00561425" w:rsidRDefault="002014E8" w:rsidP="002D1B7D">
            <w:pPr>
              <w:tabs>
                <w:tab w:val="left" w:pos="567"/>
              </w:tabs>
              <w:rPr>
                <w:rFonts w:ascii="Marianne Light" w:hAnsi="Marianne Light"/>
                <w:bCs/>
                <w:sz w:val="18"/>
              </w:rPr>
            </w:pPr>
          </w:p>
        </w:tc>
        <w:tc>
          <w:tcPr>
            <w:tcW w:w="1552" w:type="dxa"/>
            <w:shd w:val="clear" w:color="auto" w:fill="auto"/>
            <w:vAlign w:val="center"/>
          </w:tcPr>
          <w:p w14:paraId="7CA087EB" w14:textId="77777777" w:rsidR="002014E8" w:rsidRPr="00561425" w:rsidRDefault="002014E8" w:rsidP="002D1B7D">
            <w:pPr>
              <w:tabs>
                <w:tab w:val="left" w:pos="567"/>
              </w:tabs>
              <w:rPr>
                <w:rFonts w:ascii="Marianne Light" w:hAnsi="Marianne Light"/>
                <w:bCs/>
                <w:sz w:val="18"/>
              </w:rPr>
            </w:pPr>
          </w:p>
        </w:tc>
      </w:tr>
      <w:tr w:rsidR="002014E8" w:rsidRPr="00561425" w14:paraId="3763D662" w14:textId="77777777" w:rsidTr="002D1B7D">
        <w:tc>
          <w:tcPr>
            <w:tcW w:w="562" w:type="dxa"/>
            <w:vMerge/>
            <w:shd w:val="clear" w:color="auto" w:fill="auto"/>
            <w:vAlign w:val="center"/>
          </w:tcPr>
          <w:p w14:paraId="3C79FCA6" w14:textId="77777777" w:rsidR="002014E8" w:rsidRPr="00561425" w:rsidRDefault="002014E8" w:rsidP="002D1B7D">
            <w:pPr>
              <w:tabs>
                <w:tab w:val="left" w:pos="567"/>
              </w:tabs>
              <w:spacing w:after="0"/>
              <w:jc w:val="center"/>
              <w:rPr>
                <w:rFonts w:ascii="Marianne Light" w:hAnsi="Marianne Light"/>
                <w:bCs/>
                <w:sz w:val="18"/>
                <w:szCs w:val="22"/>
              </w:rPr>
            </w:pPr>
          </w:p>
        </w:tc>
        <w:tc>
          <w:tcPr>
            <w:tcW w:w="4844" w:type="dxa"/>
            <w:shd w:val="clear" w:color="auto" w:fill="auto"/>
            <w:vAlign w:val="center"/>
          </w:tcPr>
          <w:p w14:paraId="2EDE3224"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Température de fonctionnement à l’évaporateur (°C)</w:t>
            </w:r>
          </w:p>
        </w:tc>
        <w:tc>
          <w:tcPr>
            <w:tcW w:w="1551" w:type="dxa"/>
            <w:shd w:val="clear" w:color="auto" w:fill="auto"/>
            <w:vAlign w:val="center"/>
          </w:tcPr>
          <w:p w14:paraId="1D364DA5"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474D801E"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0338DC30" w14:textId="77777777" w:rsidR="002014E8" w:rsidRPr="00561425" w:rsidRDefault="002014E8" w:rsidP="002D1B7D">
            <w:pPr>
              <w:tabs>
                <w:tab w:val="left" w:pos="567"/>
              </w:tabs>
              <w:spacing w:after="0"/>
              <w:rPr>
                <w:rFonts w:ascii="Marianne Light" w:hAnsi="Marianne Light"/>
                <w:bCs/>
                <w:sz w:val="18"/>
              </w:rPr>
            </w:pPr>
          </w:p>
        </w:tc>
      </w:tr>
      <w:tr w:rsidR="002014E8" w:rsidRPr="00561425" w14:paraId="3BAFA0A8" w14:textId="77777777" w:rsidTr="002D1B7D">
        <w:tc>
          <w:tcPr>
            <w:tcW w:w="562" w:type="dxa"/>
            <w:vMerge/>
            <w:shd w:val="clear" w:color="auto" w:fill="auto"/>
            <w:vAlign w:val="center"/>
          </w:tcPr>
          <w:p w14:paraId="0C24493F" w14:textId="77777777" w:rsidR="002014E8" w:rsidRPr="00561425" w:rsidRDefault="002014E8" w:rsidP="002D1B7D">
            <w:pPr>
              <w:tabs>
                <w:tab w:val="left" w:pos="567"/>
              </w:tabs>
              <w:spacing w:after="0"/>
              <w:jc w:val="center"/>
              <w:rPr>
                <w:rFonts w:ascii="Marianne Light" w:hAnsi="Marianne Light"/>
                <w:bCs/>
                <w:sz w:val="18"/>
                <w:szCs w:val="22"/>
              </w:rPr>
            </w:pPr>
          </w:p>
        </w:tc>
        <w:tc>
          <w:tcPr>
            <w:tcW w:w="4844" w:type="dxa"/>
            <w:shd w:val="clear" w:color="auto" w:fill="auto"/>
            <w:vAlign w:val="center"/>
          </w:tcPr>
          <w:p w14:paraId="671A9F9F"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Température de fonctionnement au condenseur (°C)</w:t>
            </w:r>
          </w:p>
        </w:tc>
        <w:tc>
          <w:tcPr>
            <w:tcW w:w="1551" w:type="dxa"/>
            <w:shd w:val="clear" w:color="auto" w:fill="auto"/>
            <w:vAlign w:val="center"/>
          </w:tcPr>
          <w:p w14:paraId="036A7746"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266E6A1C"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74E9780E" w14:textId="77777777" w:rsidR="002014E8" w:rsidRPr="00561425" w:rsidRDefault="002014E8" w:rsidP="002D1B7D">
            <w:pPr>
              <w:tabs>
                <w:tab w:val="left" w:pos="567"/>
              </w:tabs>
              <w:spacing w:after="0"/>
              <w:rPr>
                <w:rFonts w:ascii="Marianne Light" w:hAnsi="Marianne Light"/>
                <w:bCs/>
                <w:sz w:val="18"/>
              </w:rPr>
            </w:pPr>
          </w:p>
        </w:tc>
      </w:tr>
      <w:tr w:rsidR="002014E8" w:rsidRPr="00561425" w14:paraId="4E2A62DA" w14:textId="77777777" w:rsidTr="002D1B7D">
        <w:trPr>
          <w:trHeight w:val="483"/>
        </w:trPr>
        <w:tc>
          <w:tcPr>
            <w:tcW w:w="562" w:type="dxa"/>
            <w:vMerge w:val="restart"/>
            <w:shd w:val="clear" w:color="auto" w:fill="auto"/>
            <w:textDirection w:val="btLr"/>
            <w:vAlign w:val="center"/>
          </w:tcPr>
          <w:p w14:paraId="5BB31257" w14:textId="77777777" w:rsidR="002014E8" w:rsidRPr="00561425" w:rsidRDefault="002014E8" w:rsidP="002D1B7D">
            <w:pPr>
              <w:tabs>
                <w:tab w:val="left" w:pos="567"/>
              </w:tabs>
              <w:spacing w:after="0"/>
              <w:ind w:left="113" w:right="113"/>
              <w:jc w:val="center"/>
              <w:rPr>
                <w:rFonts w:ascii="Marianne Light" w:hAnsi="Marianne Light"/>
                <w:bCs/>
                <w:sz w:val="18"/>
                <w:szCs w:val="22"/>
              </w:rPr>
            </w:pPr>
            <w:r w:rsidRPr="00561425">
              <w:rPr>
                <w:rFonts w:ascii="Marianne Light" w:hAnsi="Marianne Light"/>
                <w:bCs/>
                <w:sz w:val="18"/>
                <w:szCs w:val="22"/>
              </w:rPr>
              <w:t>APPOINT</w:t>
            </w:r>
          </w:p>
        </w:tc>
        <w:tc>
          <w:tcPr>
            <w:tcW w:w="4844" w:type="dxa"/>
            <w:shd w:val="clear" w:color="auto" w:fill="auto"/>
            <w:vAlign w:val="center"/>
          </w:tcPr>
          <w:p w14:paraId="7FD36E1E" w14:textId="77777777" w:rsidR="002014E8" w:rsidRPr="00561425" w:rsidRDefault="002014E8" w:rsidP="002D1B7D">
            <w:pPr>
              <w:tabs>
                <w:tab w:val="left" w:pos="567"/>
              </w:tabs>
              <w:spacing w:after="0"/>
              <w:rPr>
                <w:rFonts w:ascii="Marianne Light" w:hAnsi="Marianne Light"/>
                <w:bCs/>
                <w:sz w:val="18"/>
              </w:rPr>
            </w:pPr>
            <w:r w:rsidRPr="00561425">
              <w:rPr>
                <w:rFonts w:ascii="Marianne Light" w:hAnsi="Marianne Light"/>
                <w:sz w:val="18"/>
              </w:rPr>
              <w:t>Type d’équipement</w:t>
            </w:r>
          </w:p>
        </w:tc>
        <w:tc>
          <w:tcPr>
            <w:tcW w:w="1551" w:type="dxa"/>
            <w:shd w:val="clear" w:color="auto" w:fill="auto"/>
            <w:vAlign w:val="center"/>
          </w:tcPr>
          <w:p w14:paraId="6D345EEB"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0D2A5E7A"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2D772099" w14:textId="77777777" w:rsidR="002014E8" w:rsidRPr="00561425" w:rsidRDefault="002014E8" w:rsidP="002D1B7D">
            <w:pPr>
              <w:tabs>
                <w:tab w:val="left" w:pos="567"/>
              </w:tabs>
              <w:spacing w:after="0"/>
              <w:rPr>
                <w:rFonts w:ascii="Marianne Light" w:hAnsi="Marianne Light"/>
                <w:bCs/>
                <w:sz w:val="18"/>
              </w:rPr>
            </w:pPr>
          </w:p>
        </w:tc>
      </w:tr>
      <w:tr w:rsidR="002014E8" w:rsidRPr="00561425" w14:paraId="3C9B62A9" w14:textId="77777777" w:rsidTr="002D1B7D">
        <w:trPr>
          <w:trHeight w:val="419"/>
        </w:trPr>
        <w:tc>
          <w:tcPr>
            <w:tcW w:w="562" w:type="dxa"/>
            <w:vMerge/>
            <w:shd w:val="clear" w:color="auto" w:fill="auto"/>
            <w:textDirection w:val="btLr"/>
            <w:vAlign w:val="center"/>
          </w:tcPr>
          <w:p w14:paraId="4B1F13CB" w14:textId="77777777" w:rsidR="002014E8" w:rsidRPr="00561425" w:rsidRDefault="002014E8" w:rsidP="002D1B7D">
            <w:pPr>
              <w:tabs>
                <w:tab w:val="left" w:pos="567"/>
              </w:tabs>
              <w:spacing w:after="0"/>
              <w:ind w:left="113" w:right="113"/>
              <w:rPr>
                <w:rFonts w:ascii="Marianne Light" w:hAnsi="Marianne Light"/>
                <w:bCs/>
                <w:sz w:val="18"/>
                <w:szCs w:val="22"/>
              </w:rPr>
            </w:pPr>
          </w:p>
        </w:tc>
        <w:tc>
          <w:tcPr>
            <w:tcW w:w="4844" w:type="dxa"/>
            <w:shd w:val="clear" w:color="auto" w:fill="auto"/>
            <w:vAlign w:val="center"/>
          </w:tcPr>
          <w:p w14:paraId="02474158"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 xml:space="preserve">Puissance thermique/frigorifique </w:t>
            </w:r>
            <w:r>
              <w:rPr>
                <w:rFonts w:ascii="Marianne Light" w:hAnsi="Marianne Light"/>
                <w:sz w:val="18"/>
              </w:rPr>
              <w:t xml:space="preserve">totale </w:t>
            </w:r>
            <w:r w:rsidRPr="00561425">
              <w:rPr>
                <w:rFonts w:ascii="Marianne Light" w:hAnsi="Marianne Light"/>
                <w:sz w:val="18"/>
              </w:rPr>
              <w:t>installée (kW)</w:t>
            </w:r>
          </w:p>
        </w:tc>
        <w:tc>
          <w:tcPr>
            <w:tcW w:w="1551" w:type="dxa"/>
            <w:shd w:val="clear" w:color="auto" w:fill="auto"/>
            <w:vAlign w:val="center"/>
          </w:tcPr>
          <w:p w14:paraId="02A28458"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2FBBE05D"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559B29B2" w14:textId="77777777" w:rsidR="002014E8" w:rsidRPr="00561425" w:rsidRDefault="002014E8" w:rsidP="002D1B7D">
            <w:pPr>
              <w:tabs>
                <w:tab w:val="left" w:pos="567"/>
              </w:tabs>
              <w:spacing w:after="0"/>
              <w:rPr>
                <w:rFonts w:ascii="Marianne Light" w:hAnsi="Marianne Light"/>
                <w:bCs/>
                <w:sz w:val="18"/>
              </w:rPr>
            </w:pPr>
          </w:p>
        </w:tc>
      </w:tr>
      <w:tr w:rsidR="002014E8" w:rsidRPr="00561425" w14:paraId="48CDC59E" w14:textId="77777777" w:rsidTr="002D1B7D">
        <w:trPr>
          <w:trHeight w:val="411"/>
        </w:trPr>
        <w:tc>
          <w:tcPr>
            <w:tcW w:w="562" w:type="dxa"/>
            <w:vMerge/>
            <w:shd w:val="clear" w:color="auto" w:fill="auto"/>
            <w:textDirection w:val="btLr"/>
            <w:vAlign w:val="center"/>
          </w:tcPr>
          <w:p w14:paraId="3024D4CC" w14:textId="77777777" w:rsidR="002014E8" w:rsidRPr="00561425" w:rsidRDefault="002014E8" w:rsidP="002D1B7D">
            <w:pPr>
              <w:tabs>
                <w:tab w:val="left" w:pos="567"/>
              </w:tabs>
              <w:spacing w:after="0"/>
              <w:ind w:left="113" w:right="113"/>
              <w:rPr>
                <w:rFonts w:ascii="Marianne Light" w:hAnsi="Marianne Light"/>
                <w:bCs/>
                <w:sz w:val="18"/>
                <w:szCs w:val="22"/>
              </w:rPr>
            </w:pPr>
          </w:p>
        </w:tc>
        <w:tc>
          <w:tcPr>
            <w:tcW w:w="4844" w:type="dxa"/>
            <w:shd w:val="clear" w:color="auto" w:fill="auto"/>
            <w:vAlign w:val="center"/>
          </w:tcPr>
          <w:p w14:paraId="10046310"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Rendement PCI (ou EER en froid)</w:t>
            </w:r>
          </w:p>
        </w:tc>
        <w:tc>
          <w:tcPr>
            <w:tcW w:w="1551" w:type="dxa"/>
            <w:shd w:val="clear" w:color="auto" w:fill="auto"/>
            <w:vAlign w:val="center"/>
          </w:tcPr>
          <w:p w14:paraId="13592532"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5DF4B479"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0FBC6079" w14:textId="77777777" w:rsidR="002014E8" w:rsidRPr="00561425" w:rsidRDefault="002014E8" w:rsidP="002D1B7D">
            <w:pPr>
              <w:tabs>
                <w:tab w:val="left" w:pos="567"/>
              </w:tabs>
              <w:spacing w:after="0"/>
              <w:rPr>
                <w:rFonts w:ascii="Marianne Light" w:hAnsi="Marianne Light"/>
                <w:bCs/>
                <w:sz w:val="18"/>
              </w:rPr>
            </w:pPr>
          </w:p>
        </w:tc>
      </w:tr>
      <w:tr w:rsidR="002014E8" w:rsidRPr="00561425" w14:paraId="7B83F151" w14:textId="77777777" w:rsidTr="002D1B7D">
        <w:trPr>
          <w:trHeight w:val="554"/>
        </w:trPr>
        <w:tc>
          <w:tcPr>
            <w:tcW w:w="562" w:type="dxa"/>
            <w:vMerge/>
            <w:shd w:val="clear" w:color="auto" w:fill="auto"/>
            <w:vAlign w:val="center"/>
          </w:tcPr>
          <w:p w14:paraId="19231910" w14:textId="77777777" w:rsidR="002014E8" w:rsidRPr="00561425" w:rsidRDefault="002014E8" w:rsidP="002D1B7D">
            <w:pPr>
              <w:tabs>
                <w:tab w:val="left" w:pos="567"/>
              </w:tabs>
              <w:spacing w:after="0"/>
              <w:rPr>
                <w:rFonts w:ascii="Marianne Light" w:hAnsi="Marianne Light"/>
                <w:bCs/>
                <w:sz w:val="18"/>
                <w:szCs w:val="22"/>
              </w:rPr>
            </w:pPr>
          </w:p>
        </w:tc>
        <w:tc>
          <w:tcPr>
            <w:tcW w:w="4844" w:type="dxa"/>
            <w:shd w:val="clear" w:color="auto" w:fill="auto"/>
            <w:vAlign w:val="center"/>
          </w:tcPr>
          <w:p w14:paraId="72854C68" w14:textId="77777777" w:rsidR="002014E8" w:rsidRPr="00561425" w:rsidRDefault="002014E8" w:rsidP="002D1B7D">
            <w:pPr>
              <w:tabs>
                <w:tab w:val="left" w:pos="567"/>
              </w:tabs>
              <w:spacing w:after="0"/>
              <w:rPr>
                <w:rFonts w:ascii="Marianne Light" w:hAnsi="Marianne Light"/>
                <w:sz w:val="18"/>
              </w:rPr>
            </w:pPr>
            <w:r w:rsidRPr="00561425">
              <w:rPr>
                <w:rFonts w:ascii="Marianne Light" w:hAnsi="Marianne Light"/>
                <w:sz w:val="18"/>
              </w:rPr>
              <w:t>Nature du combustible (gaz, fioul, …) ou électricité</w:t>
            </w:r>
          </w:p>
        </w:tc>
        <w:tc>
          <w:tcPr>
            <w:tcW w:w="1551" w:type="dxa"/>
            <w:shd w:val="clear" w:color="auto" w:fill="auto"/>
            <w:vAlign w:val="center"/>
          </w:tcPr>
          <w:p w14:paraId="7ED12A90" w14:textId="77777777" w:rsidR="002014E8" w:rsidRPr="00561425" w:rsidRDefault="002014E8" w:rsidP="002D1B7D">
            <w:pPr>
              <w:tabs>
                <w:tab w:val="left" w:pos="567"/>
              </w:tabs>
              <w:spacing w:after="0"/>
              <w:rPr>
                <w:rFonts w:ascii="Marianne Light" w:hAnsi="Marianne Light"/>
                <w:bCs/>
                <w:sz w:val="18"/>
              </w:rPr>
            </w:pPr>
          </w:p>
        </w:tc>
        <w:tc>
          <w:tcPr>
            <w:tcW w:w="1551" w:type="dxa"/>
            <w:shd w:val="clear" w:color="auto" w:fill="auto"/>
            <w:vAlign w:val="center"/>
          </w:tcPr>
          <w:p w14:paraId="395ACF06" w14:textId="77777777" w:rsidR="002014E8" w:rsidRPr="00561425" w:rsidRDefault="002014E8" w:rsidP="002D1B7D">
            <w:pPr>
              <w:tabs>
                <w:tab w:val="left" w:pos="567"/>
              </w:tabs>
              <w:spacing w:after="0"/>
              <w:rPr>
                <w:rFonts w:ascii="Marianne Light" w:hAnsi="Marianne Light"/>
                <w:bCs/>
                <w:sz w:val="18"/>
              </w:rPr>
            </w:pPr>
          </w:p>
        </w:tc>
        <w:tc>
          <w:tcPr>
            <w:tcW w:w="1552" w:type="dxa"/>
            <w:shd w:val="clear" w:color="auto" w:fill="auto"/>
            <w:vAlign w:val="center"/>
          </w:tcPr>
          <w:p w14:paraId="6BC4E4A1" w14:textId="77777777" w:rsidR="002014E8" w:rsidRPr="00561425" w:rsidRDefault="002014E8" w:rsidP="002D1B7D">
            <w:pPr>
              <w:tabs>
                <w:tab w:val="left" w:pos="567"/>
              </w:tabs>
              <w:spacing w:after="0"/>
              <w:rPr>
                <w:rFonts w:ascii="Marianne Light" w:hAnsi="Marianne Light"/>
                <w:bCs/>
                <w:sz w:val="18"/>
              </w:rPr>
            </w:pPr>
          </w:p>
        </w:tc>
      </w:tr>
    </w:tbl>
    <w:p w14:paraId="0FCDA1F2" w14:textId="77777777" w:rsidR="002014E8" w:rsidRDefault="002014E8" w:rsidP="002014E8">
      <w:pPr>
        <w:tabs>
          <w:tab w:val="left" w:pos="851"/>
        </w:tabs>
        <w:spacing w:after="0" w:line="240" w:lineRule="auto"/>
        <w:ind w:left="851" w:hanging="851"/>
        <w:jc w:val="both"/>
        <w:rPr>
          <w:rFonts w:ascii="Marianne Light" w:hAnsi="Marianne Light"/>
          <w:i/>
          <w:sz w:val="18"/>
        </w:rPr>
      </w:pPr>
    </w:p>
    <w:p w14:paraId="5ECA7B95" w14:textId="77777777" w:rsidR="002014E8" w:rsidRPr="00561425" w:rsidRDefault="002014E8" w:rsidP="002014E8">
      <w:pPr>
        <w:tabs>
          <w:tab w:val="left" w:pos="851"/>
        </w:tabs>
        <w:spacing w:after="0" w:line="240" w:lineRule="auto"/>
        <w:ind w:left="851" w:hanging="851"/>
        <w:jc w:val="both"/>
        <w:rPr>
          <w:rFonts w:ascii="Marianne Light" w:hAnsi="Marianne Light"/>
          <w:i/>
          <w:sz w:val="18"/>
        </w:rPr>
      </w:pPr>
      <w:r w:rsidRPr="00561425">
        <w:rPr>
          <w:rFonts w:ascii="Marianne Light" w:hAnsi="Marianne Light"/>
          <w:i/>
          <w:sz w:val="18"/>
        </w:rPr>
        <w:t>* Froid</w:t>
      </w:r>
      <w:r w:rsidRPr="00561425">
        <w:rPr>
          <w:rFonts w:cs="Calibri"/>
          <w:i/>
          <w:sz w:val="18"/>
        </w:rPr>
        <w:t> </w:t>
      </w:r>
      <w:r>
        <w:rPr>
          <w:rFonts w:cs="Calibri"/>
          <w:i/>
          <w:sz w:val="18"/>
        </w:rPr>
        <w:tab/>
      </w:r>
      <w:r w:rsidRPr="00561425">
        <w:rPr>
          <w:rFonts w:ascii="Marianne Light" w:hAnsi="Marianne Light"/>
          <w:i/>
          <w:sz w:val="18"/>
        </w:rPr>
        <w:t>: Préciser s’il s’agit d’une production de rafraîchissement par géocooling ou de climatisation (froid actif) ou de froid simultané au chaud (thermofrigopompe TFP)</w:t>
      </w:r>
    </w:p>
    <w:p w14:paraId="18F3E596" w14:textId="77777777" w:rsidR="002014E8" w:rsidRPr="00561425" w:rsidRDefault="002014E8" w:rsidP="002014E8">
      <w:pPr>
        <w:tabs>
          <w:tab w:val="left" w:pos="567"/>
          <w:tab w:val="left" w:pos="851"/>
        </w:tabs>
        <w:spacing w:after="0" w:line="240" w:lineRule="auto"/>
        <w:jc w:val="both"/>
        <w:rPr>
          <w:rFonts w:ascii="Marianne Light" w:hAnsi="Marianne Light"/>
          <w:i/>
          <w:sz w:val="18"/>
        </w:rPr>
      </w:pPr>
      <w:r w:rsidRPr="00561425">
        <w:rPr>
          <w:rFonts w:ascii="Marianne Light" w:hAnsi="Marianne Light"/>
          <w:i/>
          <w:sz w:val="18"/>
        </w:rPr>
        <w:t>** COP</w:t>
      </w:r>
      <w:r w:rsidRPr="00561425">
        <w:rPr>
          <w:rFonts w:cs="Calibri"/>
          <w:i/>
          <w:sz w:val="18"/>
        </w:rPr>
        <w:t> </w:t>
      </w:r>
      <w:r>
        <w:rPr>
          <w:rFonts w:cs="Calibri"/>
          <w:i/>
          <w:sz w:val="18"/>
        </w:rPr>
        <w:tab/>
      </w:r>
      <w:r w:rsidRPr="00561425">
        <w:rPr>
          <w:rFonts w:ascii="Marianne Light" w:hAnsi="Marianne Light"/>
          <w:i/>
          <w:sz w:val="18"/>
        </w:rPr>
        <w:t>: Coefficient de Performance constructeur de la PAC</w:t>
      </w:r>
      <w:r w:rsidRPr="00561425">
        <w:rPr>
          <w:rFonts w:cs="Calibri"/>
          <w:i/>
          <w:sz w:val="18"/>
        </w:rPr>
        <w:t> </w:t>
      </w:r>
      <w:r w:rsidRPr="00561425">
        <w:rPr>
          <w:rFonts w:ascii="Marianne Light" w:hAnsi="Marianne Light"/>
          <w:i/>
          <w:sz w:val="18"/>
        </w:rPr>
        <w:t xml:space="preserve">; </w:t>
      </w:r>
    </w:p>
    <w:p w14:paraId="5FBB78E4" w14:textId="77777777" w:rsidR="002014E8" w:rsidRPr="00561425" w:rsidRDefault="002014E8" w:rsidP="002014E8">
      <w:pPr>
        <w:tabs>
          <w:tab w:val="left" w:pos="851"/>
        </w:tabs>
        <w:spacing w:after="0" w:line="240" w:lineRule="auto"/>
        <w:jc w:val="both"/>
        <w:rPr>
          <w:rFonts w:ascii="Marianne Light" w:hAnsi="Marianne Light"/>
          <w:i/>
          <w:sz w:val="18"/>
        </w:rPr>
      </w:pPr>
      <w:r w:rsidRPr="00561425">
        <w:rPr>
          <w:rFonts w:ascii="Marianne Light" w:hAnsi="Marianne Light"/>
          <w:i/>
          <w:sz w:val="18"/>
        </w:rPr>
        <w:tab/>
        <w:t>pour les PAC géothermiques sur sondes</w:t>
      </w:r>
      <w:r w:rsidRPr="00561425">
        <w:rPr>
          <w:rFonts w:cs="Calibri"/>
          <w:i/>
          <w:sz w:val="18"/>
        </w:rPr>
        <w:t> </w:t>
      </w:r>
      <w:r w:rsidRPr="00561425">
        <w:rPr>
          <w:rFonts w:ascii="Marianne Light" w:hAnsi="Marianne Light"/>
          <w:i/>
          <w:sz w:val="18"/>
        </w:rPr>
        <w:t>: régimes de température 0/-3°C et 30/35°C</w:t>
      </w:r>
    </w:p>
    <w:p w14:paraId="3619B505" w14:textId="392D6947" w:rsidR="002014E8" w:rsidRPr="00561425" w:rsidRDefault="002014E8" w:rsidP="005511AD">
      <w:pPr>
        <w:tabs>
          <w:tab w:val="left" w:pos="851"/>
        </w:tabs>
        <w:spacing w:after="0" w:line="240" w:lineRule="auto"/>
        <w:ind w:left="851" w:hanging="851"/>
        <w:jc w:val="both"/>
        <w:rPr>
          <w:rFonts w:ascii="Marianne Light" w:hAnsi="Marianne Light"/>
          <w:i/>
          <w:sz w:val="18"/>
        </w:rPr>
      </w:pPr>
      <w:r w:rsidRPr="00561425">
        <w:rPr>
          <w:rFonts w:ascii="Marianne Light" w:hAnsi="Marianne Light"/>
          <w:i/>
          <w:sz w:val="18"/>
        </w:rPr>
        <w:tab/>
        <w:t>pour les PAC géothermiques sur nappe/eaux usées/eau de mer/eaux de surface</w:t>
      </w:r>
      <w:r w:rsidRPr="00561425">
        <w:rPr>
          <w:rFonts w:cs="Calibri"/>
          <w:i/>
          <w:sz w:val="18"/>
        </w:rPr>
        <w:t> </w:t>
      </w:r>
      <w:r w:rsidRPr="00561425">
        <w:rPr>
          <w:rFonts w:ascii="Marianne Light" w:hAnsi="Marianne Light"/>
          <w:i/>
          <w:sz w:val="18"/>
        </w:rPr>
        <w:t>: r</w:t>
      </w:r>
      <w:r w:rsidRPr="00561425">
        <w:rPr>
          <w:rFonts w:ascii="Marianne Light" w:hAnsi="Marianne Light" w:cs="Marianne Light"/>
          <w:i/>
          <w:sz w:val="18"/>
        </w:rPr>
        <w:t>é</w:t>
      </w:r>
      <w:r w:rsidRPr="00561425">
        <w:rPr>
          <w:rFonts w:ascii="Marianne Light" w:hAnsi="Marianne Light"/>
          <w:i/>
          <w:sz w:val="18"/>
        </w:rPr>
        <w:t>gimes de temp</w:t>
      </w:r>
      <w:r w:rsidRPr="00561425">
        <w:rPr>
          <w:rFonts w:ascii="Marianne Light" w:hAnsi="Marianne Light" w:cs="Marianne Light"/>
          <w:i/>
          <w:sz w:val="18"/>
        </w:rPr>
        <w:t>é</w:t>
      </w:r>
      <w:r w:rsidRPr="00561425">
        <w:rPr>
          <w:rFonts w:ascii="Marianne Light" w:hAnsi="Marianne Light"/>
          <w:i/>
          <w:sz w:val="18"/>
        </w:rPr>
        <w:t>rature 10/7°C et 30/35°C</w:t>
      </w:r>
    </w:p>
    <w:p w14:paraId="134253C4" w14:textId="77777777" w:rsidR="002014E8" w:rsidRDefault="002014E8" w:rsidP="002014E8">
      <w:pPr>
        <w:tabs>
          <w:tab w:val="left" w:pos="851"/>
        </w:tabs>
        <w:spacing w:after="0" w:line="240" w:lineRule="auto"/>
        <w:ind w:left="851" w:hanging="851"/>
        <w:jc w:val="both"/>
        <w:rPr>
          <w:rFonts w:ascii="Marianne Light" w:hAnsi="Marianne Light"/>
          <w:i/>
          <w:sz w:val="18"/>
        </w:rPr>
      </w:pPr>
      <w:r w:rsidRPr="00561425">
        <w:rPr>
          <w:rFonts w:ascii="Marianne Light" w:hAnsi="Marianne Light"/>
          <w:i/>
          <w:sz w:val="18"/>
        </w:rPr>
        <w:t>*** EER</w:t>
      </w:r>
      <w:r w:rsidRPr="00561425">
        <w:rPr>
          <w:rFonts w:cs="Calibri"/>
          <w:i/>
          <w:sz w:val="18"/>
        </w:rPr>
        <w:t> </w:t>
      </w:r>
      <w:r>
        <w:rPr>
          <w:rFonts w:cs="Calibri"/>
          <w:i/>
          <w:sz w:val="18"/>
        </w:rPr>
        <w:tab/>
      </w:r>
      <w:r w:rsidRPr="00561425">
        <w:rPr>
          <w:rFonts w:ascii="Marianne Light" w:hAnsi="Marianne Light"/>
          <w:i/>
          <w:sz w:val="18"/>
        </w:rPr>
        <w:t>: Energy Efficiency Ratio de la PAC géothermique ou du groupe froid aérothermique (Coefficient d’Efficacité Energétique en mode froid ou COP normé en mode froid).</w:t>
      </w:r>
    </w:p>
    <w:p w14:paraId="72943C99" w14:textId="77777777" w:rsidR="002014E8" w:rsidRPr="00394697" w:rsidRDefault="002014E8" w:rsidP="002014E8">
      <w:pPr>
        <w:rPr>
          <w:lang w:eastAsia="en-US"/>
        </w:rPr>
      </w:pPr>
    </w:p>
    <w:p w14:paraId="3BE5B4D7" w14:textId="77777777" w:rsidR="002014E8" w:rsidRPr="00C35020" w:rsidRDefault="002014E8" w:rsidP="00C35020">
      <w:pPr>
        <w:pStyle w:val="Paragraphedeliste"/>
        <w:numPr>
          <w:ilvl w:val="0"/>
          <w:numId w:val="75"/>
        </w:numPr>
        <w:rPr>
          <w:rFonts w:ascii="Marianne Light" w:hAnsi="Marianne Light"/>
          <w:b/>
          <w:bCs/>
          <w:sz w:val="22"/>
          <w:szCs w:val="22"/>
        </w:rPr>
      </w:pPr>
      <w:bookmarkStart w:id="196" w:name="_Toc54905477"/>
      <w:bookmarkStart w:id="197" w:name="_Toc55075427"/>
      <w:bookmarkStart w:id="198" w:name="_Toc55143060"/>
      <w:bookmarkStart w:id="199" w:name="_Toc55161927"/>
      <w:bookmarkStart w:id="200" w:name="_Toc55218014"/>
      <w:bookmarkStart w:id="201" w:name="_Toc55218054"/>
      <w:bookmarkStart w:id="202" w:name="_Toc55218430"/>
      <w:bookmarkStart w:id="203" w:name="_Toc55481805"/>
      <w:bookmarkStart w:id="204" w:name="_Toc55482433"/>
      <w:bookmarkStart w:id="205" w:name="_Toc57271148"/>
      <w:bookmarkStart w:id="206" w:name="_Toc57287556"/>
      <w:bookmarkStart w:id="207" w:name="_Toc59009962"/>
      <w:bookmarkStart w:id="208" w:name="_Toc93495692"/>
      <w:bookmarkStart w:id="209" w:name="_Toc121236027"/>
      <w:bookmarkStart w:id="210" w:name="_Toc121324266"/>
      <w:bookmarkStart w:id="211" w:name="_Toc122357383"/>
      <w:r w:rsidRPr="00C35020">
        <w:rPr>
          <w:rFonts w:ascii="Marianne Light" w:hAnsi="Marianne Light"/>
          <w:b/>
          <w:bCs/>
          <w:sz w:val="22"/>
          <w:szCs w:val="22"/>
        </w:rPr>
        <w:t>Caractéristiques du captage de la ressource EnR&amp;R</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6576E4C" w14:textId="77777777" w:rsidR="002014E8" w:rsidRDefault="002014E8" w:rsidP="002014E8">
      <w:pPr>
        <w:jc w:val="both"/>
        <w:rPr>
          <w:rFonts w:ascii="Marianne Light" w:hAnsi="Marianne Light"/>
          <w:i/>
          <w:sz w:val="18"/>
        </w:rPr>
      </w:pPr>
      <w:r w:rsidRPr="00D72AD7">
        <w:rPr>
          <w:rFonts w:ascii="Marianne Light" w:hAnsi="Marianne Light"/>
          <w:i/>
          <w:sz w:val="18"/>
          <w:highlight w:val="lightGray"/>
        </w:rPr>
        <w:t>Compléter uniquement le paragraphe concerné selon la ressource «</w:t>
      </w:r>
      <w:r w:rsidRPr="00D72AD7">
        <w:rPr>
          <w:rFonts w:cs="Calibri"/>
          <w:i/>
          <w:sz w:val="18"/>
          <w:highlight w:val="lightGray"/>
        </w:rPr>
        <w:t> </w:t>
      </w:r>
      <w:r w:rsidRPr="00D72AD7">
        <w:rPr>
          <w:rFonts w:ascii="Marianne Light" w:hAnsi="Marianne Light"/>
          <w:i/>
          <w:sz w:val="18"/>
          <w:highlight w:val="lightGray"/>
        </w:rPr>
        <w:t>géothermique</w:t>
      </w:r>
      <w:r w:rsidRPr="00D72AD7">
        <w:rPr>
          <w:rFonts w:cs="Calibri"/>
          <w:i/>
          <w:sz w:val="18"/>
          <w:highlight w:val="lightGray"/>
        </w:rPr>
        <w:t> </w:t>
      </w:r>
      <w:r w:rsidRPr="00D72AD7">
        <w:rPr>
          <w:rFonts w:ascii="Marianne Light" w:hAnsi="Marianne Light" w:cs="Marianne Light"/>
          <w:i/>
          <w:sz w:val="18"/>
          <w:highlight w:val="lightGray"/>
        </w:rPr>
        <w:t>»</w:t>
      </w:r>
      <w:r w:rsidRPr="00D72AD7">
        <w:rPr>
          <w:rFonts w:cs="Calibri"/>
          <w:i/>
          <w:sz w:val="18"/>
          <w:highlight w:val="lightGray"/>
        </w:rPr>
        <w:t> </w:t>
      </w:r>
      <w:r w:rsidRPr="00D72AD7">
        <w:rPr>
          <w:rFonts w:ascii="Marianne Light" w:hAnsi="Marianne Light"/>
          <w:i/>
          <w:sz w:val="18"/>
          <w:highlight w:val="lightGray"/>
        </w:rPr>
        <w:t xml:space="preserve">utilisée </w:t>
      </w:r>
      <w:r>
        <w:rPr>
          <w:rFonts w:ascii="Marianne Light" w:hAnsi="Marianne Light"/>
          <w:i/>
          <w:sz w:val="18"/>
          <w:highlight w:val="lightGray"/>
        </w:rPr>
        <w:t xml:space="preserve">sur la BETG </w:t>
      </w:r>
      <w:r w:rsidRPr="00D72AD7">
        <w:rPr>
          <w:rFonts w:ascii="Marianne Light" w:hAnsi="Marianne Light"/>
          <w:i/>
          <w:sz w:val="18"/>
          <w:highlight w:val="lightGray"/>
        </w:rPr>
        <w:t>(</w:t>
      </w:r>
      <w:r>
        <w:rPr>
          <w:rFonts w:ascii="Marianne Light" w:hAnsi="Marianne Light"/>
          <w:i/>
          <w:sz w:val="18"/>
          <w:highlight w:val="lightGray"/>
        </w:rPr>
        <w:t xml:space="preserve">champ de </w:t>
      </w:r>
      <w:r w:rsidRPr="00D72AD7">
        <w:rPr>
          <w:rFonts w:ascii="Marianne Light" w:hAnsi="Marianne Light"/>
          <w:i/>
          <w:sz w:val="18"/>
          <w:highlight w:val="lightGray"/>
        </w:rPr>
        <w:t xml:space="preserve">sondes, aquifère superficiel, eau de mer, </w:t>
      </w:r>
      <w:r>
        <w:rPr>
          <w:rFonts w:ascii="Marianne Light" w:hAnsi="Marianne Light"/>
          <w:i/>
          <w:sz w:val="18"/>
          <w:highlight w:val="lightGray"/>
        </w:rPr>
        <w:t xml:space="preserve">eaux usées </w:t>
      </w:r>
      <w:r w:rsidRPr="00D72AD7">
        <w:rPr>
          <w:rFonts w:ascii="Marianne Light" w:hAnsi="Marianne Light"/>
          <w:i/>
          <w:sz w:val="18"/>
          <w:highlight w:val="lightGray"/>
        </w:rPr>
        <w:t>…)</w:t>
      </w:r>
      <w:r w:rsidRPr="00A2601D">
        <w:rPr>
          <w:rFonts w:ascii="Marianne Light" w:hAnsi="Marianne Light"/>
          <w:i/>
          <w:sz w:val="18"/>
          <w:highlight w:val="lightGray"/>
        </w:rPr>
        <w:t xml:space="preserve"> et supprimer les tableaux inutiles.</w:t>
      </w:r>
    </w:p>
    <w:p w14:paraId="132F63C8" w14:textId="77777777" w:rsidR="002014E8" w:rsidRPr="007E0E23" w:rsidRDefault="002014E8" w:rsidP="002014E8">
      <w:pPr>
        <w:rPr>
          <w:rFonts w:ascii="Marianne Light" w:hAnsi="Marianne Light"/>
          <w:i/>
          <w:sz w:val="18"/>
          <w:highlight w:val="lightGray"/>
        </w:rPr>
      </w:pPr>
      <w:r w:rsidRPr="00985601">
        <w:rPr>
          <w:rFonts w:ascii="Marianne Light" w:hAnsi="Marianne Light"/>
          <w:i/>
          <w:sz w:val="18"/>
          <w:highlight w:val="lightGray"/>
        </w:rPr>
        <w:t>Insérer une description succincte des travaux de forage</w:t>
      </w:r>
      <w:r w:rsidRPr="008C29AF">
        <w:rPr>
          <w:rFonts w:cs="Calibri"/>
          <w:i/>
          <w:sz w:val="18"/>
          <w:highlight w:val="lightGray"/>
        </w:rPr>
        <w:t> </w:t>
      </w:r>
      <w:r w:rsidRPr="008C29AF">
        <w:rPr>
          <w:rFonts w:ascii="Marianne Light" w:hAnsi="Marianne Light"/>
          <w:i/>
          <w:sz w:val="18"/>
          <w:highlight w:val="lightGray"/>
        </w:rPr>
        <w:t>ou de captage de la ressource EnR&amp;R</w:t>
      </w:r>
      <w:r>
        <w:rPr>
          <w:rFonts w:ascii="Marianne Light" w:hAnsi="Marianne Light"/>
          <w:i/>
          <w:sz w:val="18"/>
          <w:highlight w:val="lightGray"/>
        </w:rPr>
        <w:t xml:space="preserve"> </w:t>
      </w:r>
      <w:r w:rsidRPr="00985601">
        <w:rPr>
          <w:rFonts w:ascii="Marianne Light" w:hAnsi="Marianne Light"/>
          <w:i/>
          <w:sz w:val="18"/>
          <w:highlight w:val="lightGray"/>
        </w:rPr>
        <w:t>: type de forage, sp</w:t>
      </w:r>
      <w:r w:rsidRPr="008C29AF">
        <w:rPr>
          <w:rFonts w:ascii="Marianne Light" w:hAnsi="Marianne Light"/>
          <w:i/>
          <w:sz w:val="18"/>
          <w:highlight w:val="lightGray"/>
        </w:rPr>
        <w:t>é</w:t>
      </w:r>
      <w:r w:rsidRPr="00985601">
        <w:rPr>
          <w:rFonts w:ascii="Marianne Light" w:hAnsi="Marianne Light"/>
          <w:i/>
          <w:sz w:val="18"/>
          <w:highlight w:val="lightGray"/>
        </w:rPr>
        <w:t>cificit</w:t>
      </w:r>
      <w:r w:rsidRPr="008C29AF">
        <w:rPr>
          <w:rFonts w:ascii="Marianne Light" w:hAnsi="Marianne Light"/>
          <w:i/>
          <w:sz w:val="18"/>
          <w:highlight w:val="lightGray"/>
        </w:rPr>
        <w:t>é</w:t>
      </w:r>
      <w:r>
        <w:rPr>
          <w:rFonts w:ascii="Marianne Light" w:hAnsi="Marianne Light"/>
          <w:i/>
          <w:sz w:val="18"/>
          <w:highlight w:val="lightGray"/>
        </w:rPr>
        <w:t xml:space="preserve">s des </w:t>
      </w:r>
      <w:r w:rsidRPr="00985601">
        <w:rPr>
          <w:rFonts w:ascii="Marianne Light" w:hAnsi="Marianne Light"/>
          <w:i/>
          <w:sz w:val="18"/>
          <w:highlight w:val="lightGray"/>
        </w:rPr>
        <w:t>ouvrage</w:t>
      </w:r>
      <w:r>
        <w:rPr>
          <w:rFonts w:ascii="Marianne Light" w:hAnsi="Marianne Light"/>
          <w:i/>
          <w:sz w:val="18"/>
          <w:highlight w:val="lightGray"/>
        </w:rPr>
        <w:t>s</w:t>
      </w:r>
      <w:r w:rsidRPr="00985601">
        <w:rPr>
          <w:rFonts w:ascii="Marianne Light" w:hAnsi="Marianne Light"/>
          <w:i/>
          <w:sz w:val="18"/>
          <w:highlight w:val="lightGray"/>
        </w:rPr>
        <w:t xml:space="preserve">, </w:t>
      </w:r>
      <w:r>
        <w:rPr>
          <w:rFonts w:ascii="Marianne Light" w:hAnsi="Marianne Light"/>
          <w:i/>
          <w:sz w:val="18"/>
          <w:highlight w:val="lightGray"/>
        </w:rPr>
        <w:t>contraintes du chantier, implantation du local source, etc …</w:t>
      </w:r>
    </w:p>
    <w:p w14:paraId="1C13A109" w14:textId="77777777" w:rsidR="002014E8" w:rsidRDefault="002014E8" w:rsidP="002014E8">
      <w:pPr>
        <w:jc w:val="both"/>
        <w:rPr>
          <w:rFonts w:ascii="Marianne Light" w:hAnsi="Marianne Light"/>
          <w:b/>
          <w:i/>
          <w:sz w:val="18"/>
          <w:u w:val="single"/>
        </w:rPr>
      </w:pPr>
      <w:r w:rsidRPr="00076EB4">
        <w:rPr>
          <w:rFonts w:ascii="Marianne Light" w:hAnsi="Marianne Light"/>
          <w:b/>
          <w:i/>
          <w:sz w:val="18"/>
          <w:u w:val="single"/>
        </w:rPr>
        <w:t>Géothermie sur nappe (aquifère superficiel)</w:t>
      </w:r>
    </w:p>
    <w:p w14:paraId="3815A4A5" w14:textId="77777777" w:rsidR="002014E8" w:rsidRPr="001977D1" w:rsidRDefault="002014E8" w:rsidP="002014E8">
      <w:pPr>
        <w:shd w:val="clear" w:color="auto" w:fill="D9D9D9" w:themeFill="background1" w:themeFillShade="D9"/>
        <w:tabs>
          <w:tab w:val="left" w:pos="567"/>
        </w:tabs>
        <w:jc w:val="both"/>
        <w:rPr>
          <w:rFonts w:ascii="Marianne Light" w:hAnsi="Marianne Light"/>
          <w:bCs/>
          <w:i/>
          <w:sz w:val="18"/>
          <w:szCs w:val="22"/>
        </w:rPr>
      </w:pPr>
      <w:r w:rsidRPr="001977D1">
        <w:rPr>
          <w:rFonts w:ascii="Marianne Light" w:hAnsi="Marianne Light"/>
          <w:bCs/>
          <w:i/>
          <w:sz w:val="18"/>
          <w:szCs w:val="22"/>
        </w:rPr>
        <w:t>Rappeler les principales caractéristiques de la ressource géothermique et des ouvrages sous-sol avec les infos extraites de l’</w:t>
      </w:r>
      <w:r>
        <w:rPr>
          <w:rFonts w:ascii="Marianne Light" w:hAnsi="Marianne Light"/>
          <w:bCs/>
          <w:i/>
          <w:sz w:val="18"/>
          <w:szCs w:val="22"/>
        </w:rPr>
        <w:t>étude de faisabilité sous-</w:t>
      </w:r>
      <w:r w:rsidRPr="001977D1">
        <w:rPr>
          <w:rFonts w:ascii="Marianne Light" w:hAnsi="Marianne Light"/>
          <w:bCs/>
          <w:i/>
          <w:sz w:val="18"/>
          <w:szCs w:val="22"/>
        </w:rPr>
        <w:t>sol</w:t>
      </w:r>
    </w:p>
    <w:p w14:paraId="315A27A2" w14:textId="77777777" w:rsidR="002014E8" w:rsidRPr="00A93564"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Nombre de forage(s) de production</w:t>
      </w:r>
      <w:r>
        <w:rPr>
          <w:rFonts w:cs="Calibri"/>
          <w:i/>
          <w:sz w:val="18"/>
        </w:rPr>
        <w:t> </w:t>
      </w:r>
      <w:r>
        <w:rPr>
          <w:rFonts w:ascii="Marianne Light" w:hAnsi="Marianne Light"/>
          <w:i/>
          <w:sz w:val="18"/>
        </w:rPr>
        <w:t>:</w:t>
      </w:r>
      <w:r w:rsidRPr="00A93564">
        <w:rPr>
          <w:rFonts w:ascii="Marianne Light" w:hAnsi="Marianne Light"/>
          <w:i/>
          <w:sz w:val="18"/>
        </w:rPr>
        <w:tab/>
      </w:r>
    </w:p>
    <w:p w14:paraId="6AAF3596" w14:textId="77777777" w:rsidR="002014E8" w:rsidRPr="00A93564"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Nombre de forage(s) de réinjection</w:t>
      </w:r>
      <w:r>
        <w:rPr>
          <w:rFonts w:cs="Calibri"/>
          <w:i/>
          <w:sz w:val="18"/>
        </w:rPr>
        <w:t> </w:t>
      </w:r>
      <w:r>
        <w:rPr>
          <w:rFonts w:ascii="Marianne Light" w:hAnsi="Marianne Light"/>
          <w:i/>
          <w:sz w:val="18"/>
        </w:rPr>
        <w:t>:</w:t>
      </w:r>
      <w:r w:rsidRPr="00A93564">
        <w:rPr>
          <w:rFonts w:ascii="Marianne Light" w:hAnsi="Marianne Light"/>
          <w:i/>
          <w:sz w:val="18"/>
        </w:rPr>
        <w:tab/>
      </w:r>
    </w:p>
    <w:p w14:paraId="5EA79D1F"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Profondeur des forages (m)</w:t>
      </w:r>
      <w:r>
        <w:rPr>
          <w:rFonts w:cs="Calibri"/>
          <w:i/>
          <w:sz w:val="18"/>
        </w:rPr>
        <w:t> </w:t>
      </w:r>
      <w:r>
        <w:rPr>
          <w:rFonts w:ascii="Marianne Light" w:hAnsi="Marianne Light"/>
          <w:i/>
          <w:sz w:val="18"/>
        </w:rPr>
        <w:t>:</w:t>
      </w:r>
      <w:r w:rsidRPr="00A93564">
        <w:rPr>
          <w:rFonts w:ascii="Marianne Light" w:hAnsi="Marianne Light"/>
          <w:i/>
          <w:sz w:val="18"/>
        </w:rPr>
        <w:tab/>
      </w:r>
    </w:p>
    <w:p w14:paraId="5F43A219"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Diamètre de forage (mm)</w:t>
      </w:r>
      <w:r>
        <w:rPr>
          <w:rFonts w:cs="Calibri"/>
          <w:i/>
          <w:sz w:val="18"/>
        </w:rPr>
        <w:t> </w:t>
      </w:r>
      <w:r>
        <w:rPr>
          <w:rFonts w:ascii="Marianne Light" w:hAnsi="Marianne Light"/>
          <w:i/>
          <w:sz w:val="18"/>
        </w:rPr>
        <w:t>:</w:t>
      </w:r>
    </w:p>
    <w:p w14:paraId="40AE923E"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Nappe captée</w:t>
      </w:r>
      <w:r>
        <w:rPr>
          <w:rFonts w:cs="Calibri"/>
          <w:i/>
          <w:sz w:val="18"/>
        </w:rPr>
        <w:t> </w:t>
      </w:r>
      <w:r>
        <w:rPr>
          <w:rFonts w:ascii="Marianne Light" w:hAnsi="Marianne Light"/>
          <w:i/>
          <w:sz w:val="18"/>
        </w:rPr>
        <w:t>:</w:t>
      </w:r>
    </w:p>
    <w:p w14:paraId="042D235A" w14:textId="77777777" w:rsidR="002014E8" w:rsidRPr="001977D1" w:rsidRDefault="002014E8" w:rsidP="002014E8">
      <w:pPr>
        <w:pStyle w:val="Paragraphedeliste"/>
        <w:numPr>
          <w:ilvl w:val="0"/>
          <w:numId w:val="52"/>
        </w:numPr>
        <w:spacing w:line="286" w:lineRule="auto"/>
        <w:ind w:left="714" w:hanging="357"/>
        <w:jc w:val="both"/>
        <w:rPr>
          <w:rFonts w:ascii="Marianne Light" w:hAnsi="Marianne Light"/>
          <w:i/>
          <w:sz w:val="18"/>
        </w:rPr>
      </w:pPr>
      <w:r w:rsidRPr="001977D1">
        <w:rPr>
          <w:rFonts w:ascii="Marianne Light" w:hAnsi="Marianne Light"/>
          <w:i/>
          <w:sz w:val="18"/>
        </w:rPr>
        <w:t>Niveau de la nappe au repos (m/TN)</w:t>
      </w:r>
      <w:r>
        <w:rPr>
          <w:rFonts w:cs="Calibri"/>
          <w:i/>
          <w:sz w:val="18"/>
        </w:rPr>
        <w:t> </w:t>
      </w:r>
      <w:r>
        <w:rPr>
          <w:rFonts w:ascii="Marianne Light" w:hAnsi="Marianne Light"/>
          <w:i/>
          <w:sz w:val="18"/>
        </w:rPr>
        <w:t>:</w:t>
      </w:r>
    </w:p>
    <w:p w14:paraId="52B1EA78" w14:textId="77777777" w:rsidR="002014E8" w:rsidRPr="001977D1" w:rsidRDefault="002014E8" w:rsidP="002014E8">
      <w:pPr>
        <w:pStyle w:val="Paragraphedeliste"/>
        <w:numPr>
          <w:ilvl w:val="0"/>
          <w:numId w:val="52"/>
        </w:numPr>
        <w:spacing w:line="286" w:lineRule="auto"/>
        <w:ind w:left="714" w:hanging="357"/>
        <w:jc w:val="both"/>
        <w:rPr>
          <w:rFonts w:ascii="Marianne Light" w:hAnsi="Marianne Light"/>
          <w:i/>
          <w:sz w:val="18"/>
        </w:rPr>
      </w:pPr>
      <w:r w:rsidRPr="001977D1">
        <w:rPr>
          <w:rFonts w:ascii="Marianne Light" w:hAnsi="Marianne Light"/>
          <w:i/>
          <w:sz w:val="18"/>
        </w:rPr>
        <w:t>Hauteur de cimentation (m)</w:t>
      </w:r>
      <w:r>
        <w:rPr>
          <w:rFonts w:cs="Calibri"/>
          <w:i/>
          <w:sz w:val="18"/>
        </w:rPr>
        <w:t> </w:t>
      </w:r>
      <w:r>
        <w:rPr>
          <w:rFonts w:ascii="Marianne Light" w:hAnsi="Marianne Light"/>
          <w:i/>
          <w:sz w:val="18"/>
        </w:rPr>
        <w:t>:</w:t>
      </w:r>
    </w:p>
    <w:p w14:paraId="0E7CCEF8"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Epaisseur du ciment (mm)</w:t>
      </w:r>
      <w:r>
        <w:rPr>
          <w:rFonts w:cs="Calibri"/>
          <w:i/>
          <w:sz w:val="18"/>
        </w:rPr>
        <w:t> </w:t>
      </w:r>
      <w:r>
        <w:rPr>
          <w:rFonts w:ascii="Marianne Light" w:hAnsi="Marianne Light"/>
          <w:i/>
          <w:sz w:val="18"/>
        </w:rPr>
        <w:t>:</w:t>
      </w:r>
    </w:p>
    <w:p w14:paraId="651CBD9C"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Epaisseur du massif filtrant (mm)</w:t>
      </w:r>
      <w:r>
        <w:rPr>
          <w:rFonts w:cs="Calibri"/>
          <w:i/>
          <w:sz w:val="18"/>
        </w:rPr>
        <w:t> </w:t>
      </w:r>
      <w:r>
        <w:rPr>
          <w:rFonts w:ascii="Marianne Light" w:hAnsi="Marianne Light"/>
          <w:i/>
          <w:sz w:val="18"/>
        </w:rPr>
        <w:t>:</w:t>
      </w:r>
    </w:p>
    <w:p w14:paraId="1AA2E862" w14:textId="77777777" w:rsidR="002014E8" w:rsidRPr="00C33FF8" w:rsidRDefault="002014E8" w:rsidP="002014E8">
      <w:pPr>
        <w:pStyle w:val="Paragraphedeliste"/>
        <w:numPr>
          <w:ilvl w:val="0"/>
          <w:numId w:val="53"/>
        </w:numPr>
        <w:spacing w:after="200" w:line="276" w:lineRule="auto"/>
        <w:rPr>
          <w:rFonts w:ascii="Marianne Light" w:hAnsi="Marianne Light"/>
          <w:i/>
          <w:sz w:val="18"/>
        </w:rPr>
      </w:pPr>
      <w:r w:rsidRPr="001977D1">
        <w:rPr>
          <w:rFonts w:ascii="Marianne Light" w:hAnsi="Marianne Light"/>
          <w:i/>
          <w:sz w:val="18"/>
        </w:rPr>
        <w:t>Présence d'un échangeur primaire</w:t>
      </w:r>
      <w:r>
        <w:rPr>
          <w:rFonts w:cs="Calibri"/>
          <w:i/>
          <w:sz w:val="18"/>
        </w:rPr>
        <w:t> </w:t>
      </w:r>
      <w:r>
        <w:rPr>
          <w:rFonts w:ascii="Marianne Light" w:hAnsi="Marianne Light"/>
          <w:i/>
          <w:sz w:val="18"/>
        </w:rPr>
        <w:t>:</w:t>
      </w:r>
      <w:r>
        <w:rPr>
          <w:rFonts w:ascii="Marianne Light" w:hAnsi="Marianne Light"/>
          <w:i/>
          <w:sz w:val="18"/>
        </w:rPr>
        <w:tab/>
      </w:r>
      <w:r w:rsidRPr="00C33FF8">
        <w:rPr>
          <w:rFonts w:ascii="Marianne Light" w:hAnsi="Marianne Light"/>
          <w:i/>
          <w:sz w:val="18"/>
        </w:rPr>
        <w:fldChar w:fldCharType="begin">
          <w:ffData>
            <w:name w:val=""/>
            <w:enabled/>
            <w:calcOnExit w:val="0"/>
            <w:checkBox>
              <w:size w:val="20"/>
              <w:default w:val="0"/>
            </w:checkBox>
          </w:ffData>
        </w:fldChar>
      </w:r>
      <w:r w:rsidRPr="00C33FF8">
        <w:rPr>
          <w:rFonts w:ascii="Marianne Light" w:hAnsi="Marianne Light"/>
          <w:i/>
          <w:sz w:val="18"/>
        </w:rPr>
        <w:instrText xml:space="preserve"> FORMCHECKBOX </w:instrText>
      </w:r>
      <w:r w:rsidR="00571313">
        <w:rPr>
          <w:rFonts w:ascii="Marianne Light" w:hAnsi="Marianne Light"/>
          <w:i/>
          <w:sz w:val="18"/>
        </w:rPr>
      </w:r>
      <w:r w:rsidR="00571313">
        <w:rPr>
          <w:rFonts w:ascii="Marianne Light" w:hAnsi="Marianne Light"/>
          <w:i/>
          <w:sz w:val="18"/>
        </w:rPr>
        <w:fldChar w:fldCharType="separate"/>
      </w:r>
      <w:r w:rsidRPr="00C33FF8">
        <w:rPr>
          <w:rFonts w:ascii="Marianne Light" w:hAnsi="Marianne Light"/>
          <w:i/>
          <w:sz w:val="18"/>
        </w:rPr>
        <w:fldChar w:fldCharType="end"/>
      </w:r>
      <w:r w:rsidRPr="00C33FF8">
        <w:rPr>
          <w:rFonts w:ascii="Marianne Light" w:hAnsi="Marianne Light"/>
          <w:i/>
          <w:sz w:val="18"/>
        </w:rPr>
        <w:t xml:space="preserve"> </w:t>
      </w:r>
      <w:r>
        <w:rPr>
          <w:rFonts w:ascii="Marianne Light" w:hAnsi="Marianne Light"/>
          <w:i/>
          <w:sz w:val="18"/>
        </w:rPr>
        <w:t xml:space="preserve">OUI  </w:t>
      </w:r>
      <w:r w:rsidRPr="00C33FF8">
        <w:rPr>
          <w:rFonts w:ascii="Marianne Light" w:hAnsi="Marianne Light"/>
          <w:i/>
          <w:sz w:val="18"/>
        </w:rPr>
        <w:tab/>
      </w:r>
      <w:r w:rsidRPr="00C33FF8">
        <w:rPr>
          <w:rFonts w:ascii="Marianne Light" w:hAnsi="Marianne Light"/>
          <w:i/>
          <w:sz w:val="18"/>
        </w:rPr>
        <w:fldChar w:fldCharType="begin">
          <w:ffData>
            <w:name w:val=""/>
            <w:enabled/>
            <w:calcOnExit w:val="0"/>
            <w:checkBox>
              <w:size w:val="20"/>
              <w:default w:val="0"/>
            </w:checkBox>
          </w:ffData>
        </w:fldChar>
      </w:r>
      <w:r w:rsidRPr="00C33FF8">
        <w:rPr>
          <w:rFonts w:ascii="Marianne Light" w:hAnsi="Marianne Light"/>
          <w:i/>
          <w:sz w:val="18"/>
        </w:rPr>
        <w:instrText xml:space="preserve"> FORMCHECKBOX </w:instrText>
      </w:r>
      <w:r w:rsidR="00571313">
        <w:rPr>
          <w:rFonts w:ascii="Marianne Light" w:hAnsi="Marianne Light"/>
          <w:i/>
          <w:sz w:val="18"/>
        </w:rPr>
      </w:r>
      <w:r w:rsidR="00571313">
        <w:rPr>
          <w:rFonts w:ascii="Marianne Light" w:hAnsi="Marianne Light"/>
          <w:i/>
          <w:sz w:val="18"/>
        </w:rPr>
        <w:fldChar w:fldCharType="separate"/>
      </w:r>
      <w:r w:rsidRPr="00C33FF8">
        <w:rPr>
          <w:rFonts w:ascii="Marianne Light" w:hAnsi="Marianne Light"/>
          <w:i/>
          <w:sz w:val="18"/>
        </w:rPr>
        <w:fldChar w:fldCharType="end"/>
      </w:r>
      <w:r w:rsidRPr="00C33FF8">
        <w:rPr>
          <w:rFonts w:ascii="Marianne Light" w:hAnsi="Marianne Light"/>
          <w:i/>
          <w:sz w:val="18"/>
        </w:rPr>
        <w:t xml:space="preserve"> </w:t>
      </w:r>
      <w:r>
        <w:rPr>
          <w:rFonts w:ascii="Marianne Light" w:hAnsi="Marianne Light"/>
          <w:i/>
          <w:sz w:val="18"/>
        </w:rPr>
        <w:t>NON</w:t>
      </w:r>
    </w:p>
    <w:p w14:paraId="76B9C1DA"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Distance entre forages (m)</w:t>
      </w:r>
      <w:r>
        <w:rPr>
          <w:rFonts w:cs="Calibri"/>
          <w:i/>
          <w:sz w:val="18"/>
        </w:rPr>
        <w:t> </w:t>
      </w:r>
      <w:r>
        <w:rPr>
          <w:rFonts w:ascii="Marianne Light" w:hAnsi="Marianne Light"/>
          <w:i/>
          <w:sz w:val="18"/>
        </w:rPr>
        <w:t>:</w:t>
      </w:r>
    </w:p>
    <w:p w14:paraId="4F4EC89F" w14:textId="77777777" w:rsidR="002014E8" w:rsidRPr="001977D1" w:rsidRDefault="002014E8" w:rsidP="002014E8">
      <w:pPr>
        <w:pStyle w:val="Paragraphedeliste"/>
        <w:numPr>
          <w:ilvl w:val="0"/>
          <w:numId w:val="52"/>
        </w:numPr>
        <w:jc w:val="both"/>
        <w:rPr>
          <w:rFonts w:ascii="Marianne Light" w:hAnsi="Marianne Light"/>
          <w:i/>
          <w:sz w:val="18"/>
        </w:rPr>
      </w:pPr>
      <w:r w:rsidRPr="001977D1">
        <w:rPr>
          <w:rFonts w:ascii="Marianne Light" w:hAnsi="Marianne Light"/>
          <w:i/>
          <w:sz w:val="18"/>
        </w:rPr>
        <w:t>Type de rejet en cas de non réinjection** Justifier le type de rejet ainsi retenu</w:t>
      </w:r>
      <w:r>
        <w:rPr>
          <w:rFonts w:cs="Calibri"/>
          <w:i/>
          <w:sz w:val="18"/>
        </w:rPr>
        <w:t> </w:t>
      </w:r>
      <w:r>
        <w:rPr>
          <w:rFonts w:ascii="Marianne Light" w:hAnsi="Marianne Light"/>
          <w:i/>
          <w:sz w:val="18"/>
        </w:rPr>
        <w:t>:</w:t>
      </w:r>
    </w:p>
    <w:p w14:paraId="1C73627E" w14:textId="77777777" w:rsidR="002014E8" w:rsidRPr="00A93564" w:rsidRDefault="002014E8" w:rsidP="002014E8">
      <w:pPr>
        <w:pStyle w:val="Paragraphedeliste"/>
        <w:jc w:val="both"/>
        <w:rPr>
          <w:rFonts w:ascii="Marianne Light" w:hAnsi="Marianne Light"/>
          <w:i/>
          <w:sz w:val="18"/>
        </w:rPr>
      </w:pPr>
    </w:p>
    <w:p w14:paraId="11963060"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Production de chaud</w:t>
      </w:r>
      <w:r w:rsidRPr="00A93564">
        <w:rPr>
          <w:rFonts w:ascii="Marianne Light" w:hAnsi="Marianne Light"/>
          <w:i/>
          <w:sz w:val="18"/>
        </w:rPr>
        <w:tab/>
      </w:r>
    </w:p>
    <w:p w14:paraId="49CA99FB" w14:textId="77777777" w:rsidR="002014E8"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Débit maximum du forage (m3/h)</w:t>
      </w:r>
      <w:r>
        <w:rPr>
          <w:rFonts w:cs="Calibri"/>
          <w:i/>
          <w:sz w:val="18"/>
        </w:rPr>
        <w:t> </w:t>
      </w:r>
      <w:r>
        <w:rPr>
          <w:rFonts w:ascii="Marianne Light" w:hAnsi="Marianne Light"/>
          <w:i/>
          <w:sz w:val="18"/>
        </w:rPr>
        <w:t>:</w:t>
      </w:r>
      <w:r w:rsidRPr="00A93564">
        <w:rPr>
          <w:rFonts w:ascii="Marianne Light" w:hAnsi="Marianne Light"/>
          <w:i/>
          <w:sz w:val="18"/>
        </w:rPr>
        <w:tab/>
      </w:r>
    </w:p>
    <w:p w14:paraId="7C821A7B" w14:textId="77777777" w:rsidR="002014E8" w:rsidRPr="00C33FF8" w:rsidRDefault="002014E8" w:rsidP="002014E8">
      <w:pPr>
        <w:pStyle w:val="Paragraphedeliste"/>
        <w:numPr>
          <w:ilvl w:val="1"/>
          <w:numId w:val="52"/>
        </w:numPr>
        <w:jc w:val="both"/>
        <w:rPr>
          <w:rFonts w:ascii="Marianne Light" w:hAnsi="Marianne Light"/>
          <w:i/>
          <w:sz w:val="18"/>
        </w:rPr>
      </w:pPr>
      <w:r w:rsidRPr="00C33FF8">
        <w:rPr>
          <w:rFonts w:ascii="Marianne Light" w:hAnsi="Marianne Light"/>
          <w:i/>
          <w:sz w:val="18"/>
        </w:rPr>
        <w:t>Débit moyen (m3/h) correspondant à la durée de fonctionnement annuelle</w:t>
      </w:r>
      <w:r>
        <w:rPr>
          <w:rFonts w:cs="Calibri"/>
          <w:i/>
          <w:sz w:val="18"/>
        </w:rPr>
        <w:t> </w:t>
      </w:r>
      <w:r>
        <w:rPr>
          <w:rFonts w:ascii="Marianne Light" w:hAnsi="Marianne Light"/>
          <w:i/>
          <w:sz w:val="18"/>
        </w:rPr>
        <w:t>:</w:t>
      </w:r>
    </w:p>
    <w:p w14:paraId="263EDAE5" w14:textId="77777777" w:rsidR="002014E8" w:rsidRPr="00C33FF8" w:rsidRDefault="002014E8" w:rsidP="002014E8">
      <w:pPr>
        <w:pStyle w:val="Paragraphedeliste"/>
        <w:numPr>
          <w:ilvl w:val="1"/>
          <w:numId w:val="52"/>
        </w:numPr>
        <w:jc w:val="both"/>
        <w:rPr>
          <w:rFonts w:ascii="Marianne Light" w:hAnsi="Marianne Light"/>
          <w:i/>
          <w:sz w:val="18"/>
        </w:rPr>
      </w:pPr>
      <w:r w:rsidRPr="00C33FF8">
        <w:rPr>
          <w:rFonts w:ascii="Marianne Light" w:hAnsi="Marianne Light"/>
          <w:i/>
          <w:sz w:val="18"/>
        </w:rPr>
        <w:t>Durée de fonctionnement annuelle (h/an)</w:t>
      </w:r>
      <w:r>
        <w:rPr>
          <w:rFonts w:cs="Calibri"/>
          <w:i/>
          <w:sz w:val="18"/>
        </w:rPr>
        <w:t> </w:t>
      </w:r>
      <w:r>
        <w:rPr>
          <w:rFonts w:ascii="Marianne Light" w:hAnsi="Marianne Light"/>
          <w:i/>
          <w:sz w:val="18"/>
        </w:rPr>
        <w:t>:</w:t>
      </w:r>
    </w:p>
    <w:p w14:paraId="5460408F"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Pr>
          <w:rFonts w:cs="Calibri"/>
          <w:i/>
          <w:sz w:val="18"/>
        </w:rPr>
        <w:t> </w:t>
      </w:r>
      <w:r>
        <w:rPr>
          <w:rFonts w:ascii="Marianne Light" w:hAnsi="Marianne Light"/>
          <w:i/>
          <w:sz w:val="18"/>
        </w:rPr>
        <w:t>:</w:t>
      </w:r>
      <w:r w:rsidRPr="00A93564">
        <w:rPr>
          <w:rFonts w:ascii="Marianne Light" w:hAnsi="Marianne Light"/>
          <w:i/>
          <w:sz w:val="18"/>
        </w:rPr>
        <w:tab/>
        <w:t xml:space="preserve">    °C/       °C</w:t>
      </w:r>
    </w:p>
    <w:p w14:paraId="0B997EBA"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Production de froid</w:t>
      </w:r>
      <w:r w:rsidRPr="00A93564">
        <w:rPr>
          <w:rFonts w:ascii="Marianne Light" w:hAnsi="Marianne Light"/>
          <w:i/>
          <w:sz w:val="18"/>
        </w:rPr>
        <w:tab/>
      </w:r>
    </w:p>
    <w:p w14:paraId="1A9F51B5" w14:textId="77777777" w:rsidR="002014E8"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Débit maximum du forage (m3/h)</w:t>
      </w:r>
      <w:r>
        <w:rPr>
          <w:rFonts w:cs="Calibri"/>
          <w:i/>
          <w:sz w:val="18"/>
        </w:rPr>
        <w:t> </w:t>
      </w:r>
      <w:r>
        <w:rPr>
          <w:rFonts w:ascii="Marianne Light" w:hAnsi="Marianne Light"/>
          <w:i/>
          <w:sz w:val="18"/>
        </w:rPr>
        <w:t>:</w:t>
      </w:r>
    </w:p>
    <w:p w14:paraId="6D0E3FB4" w14:textId="77777777" w:rsidR="002014E8" w:rsidRPr="00C33FF8" w:rsidRDefault="002014E8" w:rsidP="002014E8">
      <w:pPr>
        <w:pStyle w:val="Paragraphedeliste"/>
        <w:numPr>
          <w:ilvl w:val="1"/>
          <w:numId w:val="52"/>
        </w:numPr>
        <w:jc w:val="both"/>
        <w:rPr>
          <w:rFonts w:ascii="Marianne Light" w:hAnsi="Marianne Light"/>
          <w:i/>
          <w:sz w:val="18"/>
        </w:rPr>
      </w:pPr>
      <w:r w:rsidRPr="00C33FF8">
        <w:rPr>
          <w:rFonts w:ascii="Marianne Light" w:hAnsi="Marianne Light"/>
          <w:i/>
          <w:sz w:val="18"/>
        </w:rPr>
        <w:t>Débit moyen (m3/h) correspondant à la durée de fonctionnement annuelle</w:t>
      </w:r>
      <w:r>
        <w:rPr>
          <w:rFonts w:cs="Calibri"/>
          <w:i/>
          <w:sz w:val="18"/>
        </w:rPr>
        <w:t> </w:t>
      </w:r>
      <w:r>
        <w:rPr>
          <w:rFonts w:ascii="Marianne Light" w:hAnsi="Marianne Light"/>
          <w:i/>
          <w:sz w:val="18"/>
        </w:rPr>
        <w:t>:</w:t>
      </w:r>
    </w:p>
    <w:p w14:paraId="56AECA02" w14:textId="77777777" w:rsidR="002014E8" w:rsidRPr="00C33FF8" w:rsidRDefault="002014E8" w:rsidP="002014E8">
      <w:pPr>
        <w:pStyle w:val="Paragraphedeliste"/>
        <w:numPr>
          <w:ilvl w:val="1"/>
          <w:numId w:val="52"/>
        </w:numPr>
        <w:jc w:val="both"/>
        <w:rPr>
          <w:rFonts w:ascii="Marianne Light" w:hAnsi="Marianne Light"/>
          <w:i/>
          <w:sz w:val="18"/>
        </w:rPr>
      </w:pPr>
      <w:r w:rsidRPr="00C33FF8">
        <w:rPr>
          <w:rFonts w:ascii="Marianne Light" w:hAnsi="Marianne Light"/>
          <w:i/>
          <w:sz w:val="18"/>
        </w:rPr>
        <w:t>Durée de fonctionnement annuelle (h/an)</w:t>
      </w:r>
      <w:r>
        <w:rPr>
          <w:rFonts w:cs="Calibri"/>
          <w:i/>
          <w:sz w:val="18"/>
        </w:rPr>
        <w:t> </w:t>
      </w:r>
      <w:r>
        <w:rPr>
          <w:rFonts w:ascii="Marianne Light" w:hAnsi="Marianne Light"/>
          <w:i/>
          <w:sz w:val="18"/>
        </w:rPr>
        <w:t>:</w:t>
      </w:r>
    </w:p>
    <w:p w14:paraId="0A88A50B"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Pr>
          <w:rFonts w:cs="Calibri"/>
          <w:i/>
          <w:sz w:val="18"/>
        </w:rPr>
        <w:t> </w:t>
      </w:r>
      <w:r>
        <w:rPr>
          <w:rFonts w:ascii="Marianne Light" w:hAnsi="Marianne Light"/>
          <w:i/>
          <w:sz w:val="18"/>
        </w:rPr>
        <w:t>:</w:t>
      </w:r>
      <w:r w:rsidRPr="00A93564">
        <w:rPr>
          <w:rFonts w:ascii="Marianne Light" w:hAnsi="Marianne Light"/>
          <w:i/>
          <w:sz w:val="18"/>
        </w:rPr>
        <w:tab/>
        <w:t xml:space="preserve">   °C/       °C</w:t>
      </w:r>
    </w:p>
    <w:p w14:paraId="37304334" w14:textId="77777777" w:rsidR="002014E8" w:rsidRDefault="002014E8" w:rsidP="002014E8">
      <w:pPr>
        <w:pStyle w:val="Paragraphedeliste"/>
        <w:ind w:left="1728"/>
        <w:rPr>
          <w:rFonts w:asciiTheme="minorHAnsi" w:hAnsiTheme="minorHAnsi" w:cstheme="minorHAnsi"/>
        </w:rPr>
      </w:pPr>
    </w:p>
    <w:p w14:paraId="518F022C" w14:textId="7262FD2A" w:rsidR="002014E8" w:rsidRPr="00C33FF8" w:rsidRDefault="002014E8" w:rsidP="002014E8">
      <w:pPr>
        <w:pStyle w:val="Paragraphedeliste"/>
        <w:numPr>
          <w:ilvl w:val="0"/>
          <w:numId w:val="53"/>
        </w:numPr>
        <w:spacing w:after="200" w:line="276" w:lineRule="auto"/>
        <w:rPr>
          <w:rFonts w:ascii="Marianne Light" w:hAnsi="Marianne Light"/>
          <w:i/>
          <w:sz w:val="18"/>
        </w:rPr>
      </w:pPr>
      <w:r w:rsidRPr="00C33FF8">
        <w:rPr>
          <w:rFonts w:ascii="Marianne Light" w:hAnsi="Marianne Light"/>
          <w:i/>
          <w:sz w:val="18"/>
        </w:rPr>
        <w:t xml:space="preserve">Demande de </w:t>
      </w:r>
      <w:r w:rsidRPr="00394772">
        <w:rPr>
          <w:rFonts w:ascii="Marianne Light" w:hAnsi="Marianne Light"/>
          <w:b/>
          <w:i/>
          <w:sz w:val="18"/>
        </w:rPr>
        <w:t>garantie</w:t>
      </w:r>
      <w:r w:rsidRPr="00C33FF8">
        <w:rPr>
          <w:rFonts w:ascii="Marianne Light" w:hAnsi="Marianne Light"/>
          <w:i/>
          <w:sz w:val="18"/>
        </w:rPr>
        <w:t xml:space="preserve"> </w:t>
      </w:r>
      <w:r w:rsidRPr="00394772">
        <w:rPr>
          <w:rFonts w:ascii="Marianne Light" w:hAnsi="Marianne Light"/>
          <w:b/>
          <w:i/>
          <w:sz w:val="18"/>
        </w:rPr>
        <w:t>AQUAPAC</w:t>
      </w:r>
      <w:r w:rsidRPr="00C33FF8">
        <w:rPr>
          <w:rFonts w:cs="Calibri"/>
          <w:i/>
          <w:sz w:val="18"/>
        </w:rPr>
        <w:t> </w:t>
      </w:r>
      <w:r w:rsidRPr="00C33FF8">
        <w:rPr>
          <w:rFonts w:ascii="Marianne Light" w:hAnsi="Marianne Light"/>
          <w:i/>
          <w:sz w:val="18"/>
        </w:rPr>
        <w:t>auprès de la SAF Environnement</w:t>
      </w:r>
      <w:r>
        <w:rPr>
          <w:rFonts w:cs="Calibri"/>
          <w:i/>
          <w:sz w:val="18"/>
        </w:rPr>
        <w:t xml:space="preserve"> </w:t>
      </w:r>
      <w:r w:rsidRPr="00C33FF8">
        <w:rPr>
          <w:rFonts w:ascii="Marianne Light" w:hAnsi="Marianne Light"/>
          <w:i/>
          <w:sz w:val="18"/>
        </w:rPr>
        <w:t xml:space="preserve">: </w:t>
      </w:r>
      <w:r w:rsidRPr="00C33FF8">
        <w:rPr>
          <w:rFonts w:ascii="Marianne Light" w:hAnsi="Marianne Light"/>
          <w:i/>
          <w:sz w:val="18"/>
        </w:rPr>
        <w:fldChar w:fldCharType="begin">
          <w:ffData>
            <w:name w:val=""/>
            <w:enabled/>
            <w:calcOnExit w:val="0"/>
            <w:checkBox>
              <w:size w:val="20"/>
              <w:default w:val="0"/>
            </w:checkBox>
          </w:ffData>
        </w:fldChar>
      </w:r>
      <w:r w:rsidRPr="00C33FF8">
        <w:rPr>
          <w:rFonts w:ascii="Marianne Light" w:hAnsi="Marianne Light"/>
          <w:i/>
          <w:sz w:val="18"/>
        </w:rPr>
        <w:instrText xml:space="preserve"> FORMCHECKBOX </w:instrText>
      </w:r>
      <w:r w:rsidR="00571313">
        <w:rPr>
          <w:rFonts w:ascii="Marianne Light" w:hAnsi="Marianne Light"/>
          <w:i/>
          <w:sz w:val="18"/>
        </w:rPr>
      </w:r>
      <w:r w:rsidR="00571313">
        <w:rPr>
          <w:rFonts w:ascii="Marianne Light" w:hAnsi="Marianne Light"/>
          <w:i/>
          <w:sz w:val="18"/>
        </w:rPr>
        <w:fldChar w:fldCharType="separate"/>
      </w:r>
      <w:r w:rsidRPr="00C33FF8">
        <w:rPr>
          <w:rFonts w:ascii="Marianne Light" w:hAnsi="Marianne Light"/>
          <w:i/>
          <w:sz w:val="18"/>
        </w:rPr>
        <w:fldChar w:fldCharType="end"/>
      </w:r>
      <w:r w:rsidRPr="00C33FF8">
        <w:rPr>
          <w:rFonts w:ascii="Marianne Light" w:hAnsi="Marianne Light"/>
          <w:i/>
          <w:sz w:val="18"/>
        </w:rPr>
        <w:t xml:space="preserve"> </w:t>
      </w:r>
      <w:r>
        <w:rPr>
          <w:rFonts w:ascii="Marianne Light" w:hAnsi="Marianne Light"/>
          <w:i/>
          <w:sz w:val="18"/>
        </w:rPr>
        <w:t xml:space="preserve">OUI </w:t>
      </w:r>
      <w:r w:rsidRPr="00C33FF8">
        <w:rPr>
          <w:rFonts w:ascii="Marianne Light" w:hAnsi="Marianne Light"/>
          <w:i/>
          <w:sz w:val="18"/>
        </w:rPr>
        <w:tab/>
      </w:r>
      <w:r w:rsidRPr="00C33FF8">
        <w:rPr>
          <w:rFonts w:ascii="Marianne Light" w:hAnsi="Marianne Light"/>
          <w:i/>
          <w:sz w:val="18"/>
        </w:rPr>
        <w:fldChar w:fldCharType="begin">
          <w:ffData>
            <w:name w:val=""/>
            <w:enabled/>
            <w:calcOnExit w:val="0"/>
            <w:checkBox>
              <w:size w:val="20"/>
              <w:default w:val="0"/>
            </w:checkBox>
          </w:ffData>
        </w:fldChar>
      </w:r>
      <w:r w:rsidRPr="00C33FF8">
        <w:rPr>
          <w:rFonts w:ascii="Marianne Light" w:hAnsi="Marianne Light"/>
          <w:i/>
          <w:sz w:val="18"/>
        </w:rPr>
        <w:instrText xml:space="preserve"> FORMCHECKBOX </w:instrText>
      </w:r>
      <w:r w:rsidR="00571313">
        <w:rPr>
          <w:rFonts w:ascii="Marianne Light" w:hAnsi="Marianne Light"/>
          <w:i/>
          <w:sz w:val="18"/>
        </w:rPr>
      </w:r>
      <w:r w:rsidR="00571313">
        <w:rPr>
          <w:rFonts w:ascii="Marianne Light" w:hAnsi="Marianne Light"/>
          <w:i/>
          <w:sz w:val="18"/>
        </w:rPr>
        <w:fldChar w:fldCharType="separate"/>
      </w:r>
      <w:r w:rsidRPr="00C33FF8">
        <w:rPr>
          <w:rFonts w:ascii="Marianne Light" w:hAnsi="Marianne Light"/>
          <w:i/>
          <w:sz w:val="18"/>
        </w:rPr>
        <w:fldChar w:fldCharType="end"/>
      </w:r>
      <w:r w:rsidRPr="00C33FF8">
        <w:rPr>
          <w:rFonts w:ascii="Marianne Light" w:hAnsi="Marianne Light"/>
          <w:i/>
          <w:sz w:val="18"/>
        </w:rPr>
        <w:t xml:space="preserve"> </w:t>
      </w:r>
      <w:r>
        <w:rPr>
          <w:rFonts w:ascii="Marianne Light" w:hAnsi="Marianne Light"/>
          <w:i/>
          <w:sz w:val="18"/>
        </w:rPr>
        <w:t>NON</w:t>
      </w:r>
    </w:p>
    <w:p w14:paraId="76533B7B" w14:textId="77777777" w:rsidR="002014E8" w:rsidRDefault="002014E8" w:rsidP="002014E8">
      <w:pPr>
        <w:pStyle w:val="Paragraphedeliste"/>
        <w:ind w:left="1728"/>
        <w:rPr>
          <w:rFonts w:asciiTheme="minorHAnsi" w:hAnsiTheme="minorHAnsi" w:cstheme="minorHAnsi"/>
        </w:rPr>
      </w:pPr>
    </w:p>
    <w:p w14:paraId="60592C5C" w14:textId="449C92BE" w:rsidR="002B3EE3" w:rsidRDefault="002B3EE3" w:rsidP="002014E8">
      <w:pPr>
        <w:jc w:val="both"/>
        <w:rPr>
          <w:rFonts w:ascii="Marianne Light" w:hAnsi="Marianne Light"/>
          <w:b/>
          <w:i/>
          <w:sz w:val="18"/>
          <w:u w:val="single"/>
        </w:rPr>
      </w:pPr>
    </w:p>
    <w:p w14:paraId="721DD44B" w14:textId="59A31493" w:rsidR="002014E8" w:rsidRDefault="002014E8" w:rsidP="002014E8">
      <w:pPr>
        <w:jc w:val="both"/>
        <w:rPr>
          <w:rFonts w:ascii="Marianne Light" w:hAnsi="Marianne Light"/>
          <w:b/>
          <w:i/>
          <w:sz w:val="18"/>
          <w:u w:val="single"/>
        </w:rPr>
      </w:pPr>
      <w:r w:rsidRPr="00076EB4">
        <w:rPr>
          <w:rFonts w:ascii="Marianne Light" w:hAnsi="Marianne Light"/>
          <w:b/>
          <w:i/>
          <w:sz w:val="18"/>
          <w:u w:val="single"/>
        </w:rPr>
        <w:t>Géoth</w:t>
      </w:r>
      <w:r>
        <w:rPr>
          <w:rFonts w:ascii="Marianne Light" w:hAnsi="Marianne Light"/>
          <w:b/>
          <w:i/>
          <w:sz w:val="18"/>
          <w:u w:val="single"/>
        </w:rPr>
        <w:t xml:space="preserve">ermie sur sondes </w:t>
      </w:r>
    </w:p>
    <w:p w14:paraId="7D662FC3" w14:textId="2DB91CF2" w:rsidR="002014E8" w:rsidRPr="001977D1" w:rsidRDefault="002014E8" w:rsidP="002014E8">
      <w:pPr>
        <w:shd w:val="clear" w:color="auto" w:fill="D9D9D9" w:themeFill="background1" w:themeFillShade="D9"/>
        <w:tabs>
          <w:tab w:val="left" w:pos="567"/>
        </w:tabs>
        <w:jc w:val="both"/>
        <w:rPr>
          <w:rFonts w:ascii="Marianne Light" w:hAnsi="Marianne Light"/>
          <w:bCs/>
          <w:i/>
          <w:sz w:val="18"/>
          <w:szCs w:val="22"/>
        </w:rPr>
      </w:pPr>
      <w:r w:rsidRPr="001977D1">
        <w:rPr>
          <w:rFonts w:ascii="Marianne Light" w:hAnsi="Marianne Light"/>
          <w:bCs/>
          <w:i/>
          <w:sz w:val="18"/>
          <w:szCs w:val="22"/>
        </w:rPr>
        <w:lastRenderedPageBreak/>
        <w:t>Rappeler les principales caractéristiques de la ressource géothermique et des ouvrages sous-sol avec les infos extraites</w:t>
      </w:r>
      <w:r>
        <w:rPr>
          <w:rFonts w:ascii="Marianne Light" w:hAnsi="Marianne Light"/>
          <w:bCs/>
          <w:i/>
          <w:sz w:val="18"/>
          <w:szCs w:val="22"/>
        </w:rPr>
        <w:t xml:space="preserve"> de l’étude de faisabilité sous-</w:t>
      </w:r>
      <w:r w:rsidRPr="001977D1">
        <w:rPr>
          <w:rFonts w:ascii="Marianne Light" w:hAnsi="Marianne Light"/>
          <w:bCs/>
          <w:i/>
          <w:sz w:val="18"/>
          <w:szCs w:val="22"/>
        </w:rPr>
        <w:t xml:space="preserve">sol (le cas échéant rapport du TRT et </w:t>
      </w:r>
      <w:r w:rsidR="00E844E3" w:rsidRPr="00915518">
        <w:rPr>
          <w:rFonts w:ascii="Marianne Light" w:hAnsi="Marianne Light"/>
          <w:i/>
          <w:sz w:val="18"/>
          <w:highlight w:val="lightGray"/>
        </w:rPr>
        <w:t xml:space="preserve">modélisation dynamique (sous-sol et surface) </w:t>
      </w:r>
      <w:r w:rsidRPr="006D5A16">
        <w:rPr>
          <w:rFonts w:ascii="Marianne Light" w:hAnsi="Marianne Light"/>
          <w:bCs/>
          <w:i/>
          <w:sz w:val="18"/>
          <w:szCs w:val="22"/>
        </w:rPr>
        <w:t>réalisée à partir des logiciels FEFLOW, EED,</w:t>
      </w:r>
      <w:r w:rsidR="00E86EBD">
        <w:rPr>
          <w:rFonts w:ascii="Marianne Light" w:hAnsi="Marianne Light"/>
          <w:bCs/>
          <w:i/>
          <w:sz w:val="18"/>
          <w:szCs w:val="22"/>
        </w:rPr>
        <w:t xml:space="preserve"> </w:t>
      </w:r>
      <w:r w:rsidRPr="006D5A16">
        <w:rPr>
          <w:rFonts w:ascii="Marianne Light" w:hAnsi="Marianne Light"/>
          <w:bCs/>
          <w:i/>
          <w:sz w:val="18"/>
          <w:szCs w:val="22"/>
        </w:rPr>
        <w:t>TRNSYS ou logiciel équivalent</w:t>
      </w:r>
      <w:r w:rsidR="00E844E3">
        <w:rPr>
          <w:rStyle w:val="Appelnotedebasdep"/>
          <w:rFonts w:ascii="Marianne Light" w:hAnsi="Marianne Light"/>
          <w:bCs/>
          <w:i/>
          <w:sz w:val="18"/>
          <w:szCs w:val="22"/>
        </w:rPr>
        <w:footnoteReference w:id="7"/>
      </w:r>
      <w:r w:rsidRPr="001977D1">
        <w:rPr>
          <w:rFonts w:ascii="Marianne Light" w:hAnsi="Marianne Light"/>
          <w:bCs/>
          <w:i/>
          <w:sz w:val="18"/>
          <w:szCs w:val="22"/>
        </w:rPr>
        <w:t>)</w:t>
      </w:r>
    </w:p>
    <w:p w14:paraId="5443490B" w14:textId="77777777" w:rsidR="002014E8" w:rsidRPr="00076EB4" w:rsidRDefault="002014E8" w:rsidP="002014E8">
      <w:pPr>
        <w:pStyle w:val="Paragraphedeliste"/>
        <w:numPr>
          <w:ilvl w:val="0"/>
          <w:numId w:val="52"/>
        </w:numPr>
        <w:jc w:val="both"/>
        <w:rPr>
          <w:rFonts w:ascii="Marianne Light" w:hAnsi="Marianne Light"/>
          <w:i/>
          <w:sz w:val="18"/>
        </w:rPr>
      </w:pPr>
      <w:r w:rsidRPr="00076EB4">
        <w:rPr>
          <w:rFonts w:ascii="Marianne Light" w:hAnsi="Marianne Light"/>
          <w:i/>
          <w:sz w:val="18"/>
        </w:rPr>
        <w:t>Nombre d</w:t>
      </w:r>
      <w:r>
        <w:rPr>
          <w:rFonts w:ascii="Marianne Light" w:hAnsi="Marianne Light"/>
          <w:i/>
          <w:sz w:val="18"/>
        </w:rPr>
        <w:t>e sondes</w:t>
      </w:r>
      <w:r>
        <w:rPr>
          <w:rFonts w:cs="Calibri"/>
          <w:i/>
          <w:sz w:val="18"/>
        </w:rPr>
        <w:t> </w:t>
      </w:r>
      <w:r>
        <w:rPr>
          <w:rFonts w:ascii="Marianne Light" w:hAnsi="Marianne Light"/>
          <w:i/>
          <w:sz w:val="18"/>
        </w:rPr>
        <w:t>:</w:t>
      </w:r>
    </w:p>
    <w:p w14:paraId="345618EB" w14:textId="77777777" w:rsidR="002014E8" w:rsidRPr="00076EB4" w:rsidRDefault="002014E8" w:rsidP="002014E8">
      <w:pPr>
        <w:pStyle w:val="Paragraphedeliste"/>
        <w:numPr>
          <w:ilvl w:val="0"/>
          <w:numId w:val="52"/>
        </w:numPr>
        <w:jc w:val="both"/>
        <w:rPr>
          <w:rFonts w:ascii="Marianne Light" w:hAnsi="Marianne Light"/>
          <w:i/>
          <w:sz w:val="18"/>
        </w:rPr>
      </w:pPr>
      <w:r w:rsidRPr="00076EB4">
        <w:rPr>
          <w:rFonts w:ascii="Marianne Light" w:hAnsi="Marianne Light"/>
          <w:i/>
          <w:sz w:val="18"/>
        </w:rPr>
        <w:t>Profondeur des son</w:t>
      </w:r>
      <w:r>
        <w:rPr>
          <w:rFonts w:ascii="Marianne Light" w:hAnsi="Marianne Light"/>
          <w:i/>
          <w:sz w:val="18"/>
        </w:rPr>
        <w:t xml:space="preserve">des </w:t>
      </w:r>
      <w:r w:rsidRPr="00076EB4">
        <w:rPr>
          <w:rFonts w:ascii="Marianne Light" w:hAnsi="Marianne Light"/>
          <w:i/>
          <w:sz w:val="18"/>
        </w:rPr>
        <w:t>(m)</w:t>
      </w:r>
      <w:r>
        <w:rPr>
          <w:rFonts w:cs="Calibri"/>
          <w:i/>
          <w:sz w:val="18"/>
        </w:rPr>
        <w:t> </w:t>
      </w:r>
      <w:r>
        <w:rPr>
          <w:rFonts w:ascii="Marianne Light" w:hAnsi="Marianne Light"/>
          <w:i/>
          <w:sz w:val="18"/>
        </w:rPr>
        <w:t>:</w:t>
      </w:r>
    </w:p>
    <w:p w14:paraId="6606B4C1" w14:textId="77777777" w:rsidR="002014E8" w:rsidRDefault="002014E8" w:rsidP="002014E8">
      <w:pPr>
        <w:pStyle w:val="Paragraphedeliste"/>
        <w:numPr>
          <w:ilvl w:val="0"/>
          <w:numId w:val="52"/>
        </w:numPr>
        <w:jc w:val="both"/>
        <w:rPr>
          <w:rFonts w:asciiTheme="minorHAnsi" w:hAnsiTheme="minorHAnsi" w:cstheme="minorHAnsi"/>
          <w:szCs w:val="22"/>
        </w:rPr>
      </w:pPr>
      <w:r>
        <w:rPr>
          <w:rFonts w:ascii="Marianne Light" w:hAnsi="Marianne Light"/>
          <w:i/>
          <w:sz w:val="18"/>
        </w:rPr>
        <w:t xml:space="preserve">Longueur totale forée </w:t>
      </w:r>
      <w:r w:rsidRPr="00076EB4">
        <w:rPr>
          <w:rFonts w:ascii="Marianne Light" w:hAnsi="Marianne Light"/>
          <w:i/>
          <w:sz w:val="18"/>
        </w:rPr>
        <w:t>(m)</w:t>
      </w:r>
      <w:r>
        <w:rPr>
          <w:rFonts w:ascii="Marianne Light" w:hAnsi="Marianne Light"/>
          <w:i/>
          <w:sz w:val="18"/>
        </w:rPr>
        <w:t xml:space="preserve"> </w:t>
      </w:r>
      <w:r w:rsidRPr="00076EB4">
        <w:rPr>
          <w:rFonts w:ascii="Marianne Light" w:hAnsi="Marianne Light"/>
          <w:i/>
          <w:sz w:val="18"/>
        </w:rPr>
        <w:t xml:space="preserve">(Test de réponse thermique exigé si </w:t>
      </w:r>
      <w:r>
        <w:rPr>
          <w:rFonts w:ascii="Marianne Light" w:hAnsi="Marianne Light"/>
          <w:i/>
          <w:sz w:val="18"/>
        </w:rPr>
        <w:t xml:space="preserve">longueur totale </w:t>
      </w:r>
      <w:r w:rsidRPr="00076EB4">
        <w:rPr>
          <w:rFonts w:ascii="Marianne Light" w:hAnsi="Marianne Light"/>
          <w:i/>
          <w:sz w:val="18"/>
        </w:rPr>
        <w:t>&gt; 1000 ml)</w:t>
      </w:r>
      <w:r>
        <w:rPr>
          <w:rFonts w:asciiTheme="minorHAnsi" w:hAnsiTheme="minorHAnsi" w:cstheme="minorHAnsi"/>
          <w:szCs w:val="22"/>
        </w:rPr>
        <w:t> :</w:t>
      </w:r>
    </w:p>
    <w:p w14:paraId="2A513199" w14:textId="77777777" w:rsidR="002014E8" w:rsidRPr="00D72AD7" w:rsidRDefault="002014E8" w:rsidP="002014E8">
      <w:pPr>
        <w:pStyle w:val="Paragraphedeliste"/>
        <w:numPr>
          <w:ilvl w:val="0"/>
          <w:numId w:val="52"/>
        </w:numPr>
        <w:jc w:val="both"/>
        <w:rPr>
          <w:rFonts w:ascii="Marianne Light" w:hAnsi="Marianne Light"/>
          <w:i/>
          <w:sz w:val="18"/>
        </w:rPr>
      </w:pPr>
      <w:r w:rsidRPr="00D72AD7">
        <w:rPr>
          <w:rFonts w:ascii="Marianne Light" w:hAnsi="Marianne Light"/>
          <w:i/>
          <w:sz w:val="18"/>
        </w:rPr>
        <w:t>Type de sonde (simple U, double U, ...)</w:t>
      </w:r>
      <w:r>
        <w:rPr>
          <w:rFonts w:cs="Calibri"/>
          <w:i/>
          <w:sz w:val="18"/>
        </w:rPr>
        <w:t> </w:t>
      </w:r>
      <w:r>
        <w:rPr>
          <w:rFonts w:ascii="Marianne Light" w:hAnsi="Marianne Light"/>
          <w:i/>
          <w:sz w:val="18"/>
        </w:rPr>
        <w:t>:</w:t>
      </w:r>
    </w:p>
    <w:p w14:paraId="07E87A20"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Diamètre extérieur des tuyaux (mm)</w:t>
      </w:r>
      <w:r>
        <w:rPr>
          <w:rFonts w:cs="Calibri"/>
          <w:i/>
          <w:sz w:val="18"/>
        </w:rPr>
        <w:t> </w:t>
      </w:r>
      <w:r>
        <w:rPr>
          <w:rFonts w:ascii="Marianne Light" w:hAnsi="Marianne Light"/>
          <w:i/>
          <w:sz w:val="18"/>
        </w:rPr>
        <w:t>:</w:t>
      </w:r>
      <w:r w:rsidRPr="00677377">
        <w:rPr>
          <w:rFonts w:ascii="Marianne Light" w:hAnsi="Marianne Light"/>
          <w:i/>
          <w:sz w:val="18"/>
        </w:rPr>
        <w:tab/>
      </w:r>
    </w:p>
    <w:p w14:paraId="7CA1D24C"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 xml:space="preserve">Espacement moyen entre </w:t>
      </w:r>
      <w:r>
        <w:rPr>
          <w:rFonts w:ascii="Marianne Light" w:hAnsi="Marianne Light"/>
          <w:i/>
          <w:sz w:val="18"/>
        </w:rPr>
        <w:t>sondes</w:t>
      </w:r>
      <w:r w:rsidRPr="00677377">
        <w:rPr>
          <w:rFonts w:ascii="Marianne Light" w:hAnsi="Marianne Light"/>
          <w:i/>
          <w:sz w:val="18"/>
        </w:rPr>
        <w:t xml:space="preserve"> (m)</w:t>
      </w:r>
      <w:r>
        <w:rPr>
          <w:rFonts w:cs="Calibri"/>
          <w:i/>
          <w:sz w:val="18"/>
        </w:rPr>
        <w:t> </w:t>
      </w:r>
      <w:r>
        <w:rPr>
          <w:rFonts w:ascii="Marianne Light" w:hAnsi="Marianne Light"/>
          <w:i/>
          <w:sz w:val="18"/>
        </w:rPr>
        <w:t>:</w:t>
      </w:r>
      <w:r w:rsidRPr="00677377">
        <w:rPr>
          <w:rFonts w:ascii="Marianne Light" w:hAnsi="Marianne Light"/>
          <w:i/>
          <w:sz w:val="18"/>
        </w:rPr>
        <w:tab/>
      </w:r>
    </w:p>
    <w:p w14:paraId="670DA20C"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Puissance maximale d'extraction par m (W/m)</w:t>
      </w:r>
      <w:r>
        <w:rPr>
          <w:rFonts w:cs="Calibri"/>
          <w:i/>
          <w:sz w:val="18"/>
        </w:rPr>
        <w:t> </w:t>
      </w:r>
      <w:r>
        <w:rPr>
          <w:rFonts w:ascii="Marianne Light" w:hAnsi="Marianne Light"/>
          <w:i/>
          <w:sz w:val="18"/>
        </w:rPr>
        <w:t>:</w:t>
      </w:r>
      <w:r w:rsidRPr="00677377">
        <w:rPr>
          <w:rFonts w:ascii="Marianne Light" w:hAnsi="Marianne Light"/>
          <w:i/>
          <w:sz w:val="18"/>
        </w:rPr>
        <w:tab/>
      </w:r>
    </w:p>
    <w:p w14:paraId="110E8AB1"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Energie maximale d’extraction par m (kWh/an/m)</w:t>
      </w:r>
      <w:r>
        <w:rPr>
          <w:rFonts w:cs="Calibri"/>
          <w:i/>
          <w:sz w:val="18"/>
        </w:rPr>
        <w:t> </w:t>
      </w:r>
      <w:r>
        <w:rPr>
          <w:rFonts w:ascii="Marianne Light" w:hAnsi="Marianne Light"/>
          <w:i/>
          <w:sz w:val="18"/>
        </w:rPr>
        <w:t>:</w:t>
      </w:r>
      <w:r w:rsidRPr="00677377">
        <w:rPr>
          <w:rFonts w:ascii="Marianne Light" w:hAnsi="Marianne Light"/>
          <w:i/>
          <w:sz w:val="18"/>
        </w:rPr>
        <w:tab/>
      </w:r>
    </w:p>
    <w:p w14:paraId="75EB6417" w14:textId="77777777" w:rsidR="002014E8" w:rsidRPr="00677377" w:rsidRDefault="002014E8" w:rsidP="002014E8">
      <w:pPr>
        <w:pStyle w:val="Paragraphedeliste"/>
        <w:numPr>
          <w:ilvl w:val="0"/>
          <w:numId w:val="52"/>
        </w:numPr>
        <w:jc w:val="both"/>
        <w:rPr>
          <w:rFonts w:ascii="Marianne Light" w:hAnsi="Marianne Light"/>
          <w:i/>
          <w:sz w:val="18"/>
        </w:rPr>
      </w:pPr>
      <w:r>
        <w:rPr>
          <w:rFonts w:ascii="Marianne Light" w:hAnsi="Marianne Light"/>
          <w:i/>
          <w:sz w:val="18"/>
        </w:rPr>
        <w:t>En cas de production de froid, p</w:t>
      </w:r>
      <w:r w:rsidRPr="00677377">
        <w:rPr>
          <w:rFonts w:ascii="Marianne Light" w:hAnsi="Marianne Light"/>
          <w:i/>
          <w:sz w:val="18"/>
        </w:rPr>
        <w:t>uissance maximale d’injection par m (W/m)</w:t>
      </w:r>
      <w:r>
        <w:rPr>
          <w:rFonts w:cs="Calibri"/>
          <w:i/>
          <w:sz w:val="18"/>
        </w:rPr>
        <w:t> </w:t>
      </w:r>
      <w:r>
        <w:rPr>
          <w:rFonts w:ascii="Marianne Light" w:hAnsi="Marianne Light"/>
          <w:i/>
          <w:sz w:val="18"/>
        </w:rPr>
        <w:t>:</w:t>
      </w:r>
      <w:r w:rsidRPr="00677377">
        <w:rPr>
          <w:rFonts w:ascii="Marianne Light" w:hAnsi="Marianne Light"/>
          <w:i/>
          <w:sz w:val="18"/>
        </w:rPr>
        <w:tab/>
      </w:r>
    </w:p>
    <w:p w14:paraId="626BC49C" w14:textId="77777777" w:rsidR="002014E8" w:rsidRPr="000349DD" w:rsidRDefault="002014E8" w:rsidP="002014E8">
      <w:pPr>
        <w:pStyle w:val="Paragraphedeliste"/>
        <w:numPr>
          <w:ilvl w:val="0"/>
          <w:numId w:val="52"/>
        </w:numPr>
        <w:jc w:val="both"/>
        <w:rPr>
          <w:rFonts w:asciiTheme="minorHAnsi" w:hAnsiTheme="minorHAnsi"/>
          <w:szCs w:val="22"/>
        </w:rPr>
      </w:pPr>
      <w:r>
        <w:rPr>
          <w:rFonts w:ascii="Marianne Light" w:hAnsi="Marianne Light"/>
          <w:i/>
          <w:sz w:val="18"/>
        </w:rPr>
        <w:t>En cas de production de froid, é</w:t>
      </w:r>
      <w:r w:rsidRPr="00677377">
        <w:rPr>
          <w:rFonts w:ascii="Marianne Light" w:hAnsi="Marianne Light"/>
          <w:i/>
          <w:sz w:val="18"/>
        </w:rPr>
        <w:t>nergie maximale d’injection par m (kWh/an/m)</w:t>
      </w:r>
      <w:r>
        <w:rPr>
          <w:rFonts w:asciiTheme="minorHAnsi" w:hAnsiTheme="minorHAnsi"/>
          <w:szCs w:val="22"/>
        </w:rPr>
        <w:t> :</w:t>
      </w:r>
    </w:p>
    <w:p w14:paraId="5B62710F" w14:textId="77777777" w:rsidR="002014E8" w:rsidRPr="00076EB4" w:rsidRDefault="002014E8" w:rsidP="002014E8">
      <w:pPr>
        <w:pStyle w:val="Paragraphedeliste"/>
        <w:jc w:val="both"/>
        <w:rPr>
          <w:rFonts w:asciiTheme="minorHAnsi" w:hAnsiTheme="minorHAnsi" w:cstheme="minorHAnsi"/>
          <w:szCs w:val="22"/>
        </w:rPr>
      </w:pPr>
    </w:p>
    <w:p w14:paraId="6A9824DD" w14:textId="77777777" w:rsidR="002014E8" w:rsidRDefault="002014E8" w:rsidP="002014E8">
      <w:pPr>
        <w:jc w:val="both"/>
        <w:rPr>
          <w:rFonts w:ascii="Marianne Light" w:hAnsi="Marianne Light"/>
          <w:b/>
          <w:i/>
          <w:sz w:val="18"/>
          <w:u w:val="single"/>
        </w:rPr>
      </w:pPr>
      <w:r w:rsidRPr="00076EB4">
        <w:rPr>
          <w:rFonts w:ascii="Marianne Light" w:hAnsi="Marianne Light"/>
          <w:b/>
          <w:i/>
          <w:sz w:val="18"/>
          <w:u w:val="single"/>
        </w:rPr>
        <w:t>Géoth</w:t>
      </w:r>
      <w:r>
        <w:rPr>
          <w:rFonts w:ascii="Marianne Light" w:hAnsi="Marianne Light"/>
          <w:b/>
          <w:i/>
          <w:sz w:val="18"/>
          <w:u w:val="single"/>
        </w:rPr>
        <w:t>ermie sur géostructures énergétiques</w:t>
      </w:r>
    </w:p>
    <w:p w14:paraId="69CB1902" w14:textId="0F6051EE" w:rsidR="002014E8" w:rsidRPr="00677377" w:rsidRDefault="002014E8" w:rsidP="002014E8">
      <w:pPr>
        <w:shd w:val="clear" w:color="auto" w:fill="D9D9D9" w:themeFill="background1" w:themeFillShade="D9"/>
        <w:tabs>
          <w:tab w:val="left" w:pos="567"/>
        </w:tabs>
        <w:jc w:val="both"/>
        <w:rPr>
          <w:rFonts w:ascii="Marianne Light" w:hAnsi="Marianne Light"/>
          <w:bCs/>
          <w:i/>
          <w:sz w:val="18"/>
          <w:szCs w:val="22"/>
        </w:rPr>
      </w:pPr>
      <w:r w:rsidRPr="00677377">
        <w:rPr>
          <w:rFonts w:ascii="Marianne Light" w:hAnsi="Marianne Light"/>
          <w:bCs/>
          <w:i/>
          <w:sz w:val="18"/>
          <w:szCs w:val="22"/>
        </w:rPr>
        <w:t xml:space="preserve">Rappeler les principales caractéristiques de la ressource géothermique et des ouvrages sous-sol avec les infos extraites de </w:t>
      </w:r>
      <w:r w:rsidRPr="00677377">
        <w:rPr>
          <w:rFonts w:ascii="Marianne Light" w:hAnsi="Marianne Light"/>
          <w:b/>
          <w:bCs/>
          <w:i/>
          <w:sz w:val="18"/>
          <w:szCs w:val="22"/>
        </w:rPr>
        <w:t>l’étude</w:t>
      </w:r>
      <w:r w:rsidRPr="00677377">
        <w:rPr>
          <w:rFonts w:ascii="Marianne Light" w:hAnsi="Marianne Light"/>
          <w:bCs/>
          <w:i/>
          <w:sz w:val="18"/>
          <w:szCs w:val="22"/>
        </w:rPr>
        <w:t xml:space="preserve"> </w:t>
      </w:r>
      <w:r w:rsidRPr="00677377">
        <w:rPr>
          <w:rFonts w:ascii="Marianne Light" w:hAnsi="Marianne Light"/>
          <w:b/>
          <w:bCs/>
          <w:i/>
          <w:sz w:val="18"/>
          <w:szCs w:val="22"/>
        </w:rPr>
        <w:t>géotechnique</w:t>
      </w:r>
      <w:r w:rsidRPr="00677377">
        <w:rPr>
          <w:rFonts w:ascii="Marianne Light" w:hAnsi="Marianne Light"/>
          <w:bCs/>
          <w:i/>
          <w:sz w:val="18"/>
          <w:szCs w:val="22"/>
        </w:rPr>
        <w:t xml:space="preserve"> et de l’étude </w:t>
      </w:r>
      <w:r>
        <w:rPr>
          <w:rFonts w:ascii="Marianne Light" w:hAnsi="Marianne Light"/>
          <w:bCs/>
          <w:i/>
          <w:sz w:val="18"/>
          <w:szCs w:val="22"/>
        </w:rPr>
        <w:t>de faisabilité sous-</w:t>
      </w:r>
      <w:r w:rsidRPr="00677377">
        <w:rPr>
          <w:rFonts w:ascii="Marianne Light" w:hAnsi="Marianne Light"/>
          <w:bCs/>
          <w:i/>
          <w:sz w:val="18"/>
          <w:szCs w:val="22"/>
        </w:rPr>
        <w:t xml:space="preserve">sol (rapport du TRT et </w:t>
      </w:r>
      <w:r w:rsidR="00E844E3" w:rsidRPr="00915518">
        <w:rPr>
          <w:rFonts w:ascii="Marianne Light" w:hAnsi="Marianne Light"/>
          <w:i/>
          <w:sz w:val="18"/>
          <w:highlight w:val="lightGray"/>
        </w:rPr>
        <w:t xml:space="preserve">modélisation dynamique (sous-sol et surface) </w:t>
      </w:r>
      <w:r w:rsidRPr="006D5A16">
        <w:rPr>
          <w:rFonts w:ascii="Marianne Light" w:hAnsi="Marianne Light"/>
          <w:bCs/>
          <w:i/>
          <w:sz w:val="18"/>
          <w:szCs w:val="22"/>
        </w:rPr>
        <w:t xml:space="preserve">réalisée à partir des logiciels FEFLOW, </w:t>
      </w:r>
      <w:r w:rsidR="000C341E" w:rsidRPr="006D5A16">
        <w:rPr>
          <w:rFonts w:ascii="Marianne Light" w:hAnsi="Marianne Light"/>
          <w:bCs/>
          <w:i/>
          <w:sz w:val="18"/>
          <w:szCs w:val="22"/>
        </w:rPr>
        <w:t>EED, TRNSYS</w:t>
      </w:r>
      <w:r w:rsidRPr="006D5A16">
        <w:rPr>
          <w:rFonts w:ascii="Marianne Light" w:hAnsi="Marianne Light"/>
          <w:bCs/>
          <w:i/>
          <w:sz w:val="18"/>
          <w:szCs w:val="22"/>
        </w:rPr>
        <w:t xml:space="preserve"> ou logiciel équivalent</w:t>
      </w:r>
      <w:r w:rsidRPr="00677377">
        <w:rPr>
          <w:rFonts w:ascii="Marianne Light" w:hAnsi="Marianne Light"/>
          <w:bCs/>
          <w:i/>
          <w:sz w:val="18"/>
          <w:szCs w:val="22"/>
        </w:rPr>
        <w:t>)</w:t>
      </w:r>
    </w:p>
    <w:p w14:paraId="2F8B630E"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Type</w:t>
      </w:r>
      <w:r w:rsidRPr="000349DD">
        <w:rPr>
          <w:rFonts w:asciiTheme="minorHAnsi" w:hAnsiTheme="minorHAnsi"/>
          <w:szCs w:val="22"/>
        </w:rPr>
        <w:t xml:space="preserve"> </w:t>
      </w:r>
      <w:r w:rsidRPr="00677377">
        <w:rPr>
          <w:rFonts w:ascii="Marianne Light" w:hAnsi="Marianne Light"/>
          <w:i/>
          <w:sz w:val="18"/>
        </w:rPr>
        <w:t>de géostructure énergétique (pieux, radier, parois moulées ...)</w:t>
      </w:r>
      <w:r>
        <w:rPr>
          <w:rFonts w:cs="Calibri"/>
          <w:i/>
          <w:sz w:val="18"/>
        </w:rPr>
        <w:t> </w:t>
      </w:r>
      <w:r>
        <w:rPr>
          <w:rFonts w:ascii="Marianne Light" w:hAnsi="Marianne Light"/>
          <w:i/>
          <w:sz w:val="18"/>
        </w:rPr>
        <w:t>:</w:t>
      </w:r>
    </w:p>
    <w:p w14:paraId="1163D732" w14:textId="77777777" w:rsidR="002014E8" w:rsidRPr="00076EB4" w:rsidRDefault="002014E8" w:rsidP="002014E8">
      <w:pPr>
        <w:pStyle w:val="Paragraphedeliste"/>
        <w:numPr>
          <w:ilvl w:val="0"/>
          <w:numId w:val="52"/>
        </w:numPr>
        <w:jc w:val="both"/>
        <w:rPr>
          <w:rFonts w:ascii="Marianne Light" w:hAnsi="Marianne Light"/>
          <w:i/>
          <w:sz w:val="18"/>
        </w:rPr>
      </w:pPr>
      <w:r>
        <w:rPr>
          <w:rFonts w:ascii="Marianne Light" w:hAnsi="Marianne Light"/>
          <w:i/>
          <w:sz w:val="18"/>
        </w:rPr>
        <w:t>Nombre de pieux énergétiques</w:t>
      </w:r>
      <w:r>
        <w:rPr>
          <w:rFonts w:cs="Calibri"/>
          <w:i/>
          <w:sz w:val="18"/>
        </w:rPr>
        <w:t> </w:t>
      </w:r>
      <w:r>
        <w:rPr>
          <w:rFonts w:ascii="Marianne Light" w:hAnsi="Marianne Light"/>
          <w:i/>
          <w:sz w:val="18"/>
        </w:rPr>
        <w:t>:</w:t>
      </w:r>
    </w:p>
    <w:p w14:paraId="3E435B1A" w14:textId="77777777" w:rsidR="002014E8" w:rsidRPr="00076EB4" w:rsidRDefault="002014E8" w:rsidP="002014E8">
      <w:pPr>
        <w:pStyle w:val="Paragraphedeliste"/>
        <w:numPr>
          <w:ilvl w:val="0"/>
          <w:numId w:val="52"/>
        </w:numPr>
        <w:jc w:val="both"/>
        <w:rPr>
          <w:rFonts w:ascii="Marianne Light" w:hAnsi="Marianne Light"/>
          <w:i/>
          <w:sz w:val="18"/>
        </w:rPr>
      </w:pPr>
      <w:r>
        <w:rPr>
          <w:rFonts w:ascii="Marianne Light" w:hAnsi="Marianne Light"/>
          <w:i/>
          <w:sz w:val="18"/>
        </w:rPr>
        <w:t>Profondeur des pieux énergétiques</w:t>
      </w:r>
      <w:r w:rsidRPr="00076EB4">
        <w:rPr>
          <w:rFonts w:ascii="Marianne Light" w:hAnsi="Marianne Light"/>
          <w:i/>
          <w:sz w:val="18"/>
        </w:rPr>
        <w:t xml:space="preserve"> (m)</w:t>
      </w:r>
      <w:r>
        <w:rPr>
          <w:rFonts w:cs="Calibri"/>
          <w:i/>
          <w:sz w:val="18"/>
        </w:rPr>
        <w:t> </w:t>
      </w:r>
      <w:r>
        <w:rPr>
          <w:rFonts w:ascii="Marianne Light" w:hAnsi="Marianne Light"/>
          <w:i/>
          <w:sz w:val="18"/>
        </w:rPr>
        <w:t>:</w:t>
      </w:r>
    </w:p>
    <w:p w14:paraId="390AC84A" w14:textId="77777777" w:rsidR="002014E8" w:rsidRDefault="002014E8" w:rsidP="002014E8">
      <w:pPr>
        <w:pStyle w:val="Paragraphedeliste"/>
        <w:numPr>
          <w:ilvl w:val="0"/>
          <w:numId w:val="52"/>
        </w:numPr>
        <w:jc w:val="both"/>
        <w:rPr>
          <w:rFonts w:asciiTheme="minorHAnsi" w:hAnsiTheme="minorHAnsi" w:cstheme="minorHAnsi"/>
          <w:szCs w:val="22"/>
        </w:rPr>
      </w:pPr>
      <w:r>
        <w:rPr>
          <w:rFonts w:ascii="Marianne Light" w:hAnsi="Marianne Light"/>
          <w:i/>
          <w:sz w:val="18"/>
        </w:rPr>
        <w:t xml:space="preserve">Longueur totale </w:t>
      </w:r>
      <w:r w:rsidRPr="00076EB4">
        <w:rPr>
          <w:rFonts w:ascii="Marianne Light" w:hAnsi="Marianne Light"/>
          <w:i/>
          <w:sz w:val="18"/>
        </w:rPr>
        <w:t>des échang</w:t>
      </w:r>
      <w:r>
        <w:rPr>
          <w:rFonts w:ascii="Marianne Light" w:hAnsi="Marianne Light"/>
          <w:i/>
          <w:sz w:val="18"/>
        </w:rPr>
        <w:t>eurs intégrés aux géostructures</w:t>
      </w:r>
      <w:r w:rsidRPr="00076EB4">
        <w:rPr>
          <w:rFonts w:ascii="Marianne Light" w:hAnsi="Marianne Light"/>
          <w:i/>
          <w:sz w:val="18"/>
        </w:rPr>
        <w:t xml:space="preserve"> (m)</w:t>
      </w:r>
      <w:r>
        <w:rPr>
          <w:rFonts w:ascii="Marianne Light" w:hAnsi="Marianne Light"/>
          <w:i/>
          <w:sz w:val="18"/>
        </w:rPr>
        <w:t xml:space="preserve"> </w:t>
      </w:r>
      <w:r w:rsidRPr="00076EB4">
        <w:rPr>
          <w:rFonts w:ascii="Marianne Light" w:hAnsi="Marianne Light"/>
          <w:i/>
          <w:sz w:val="18"/>
        </w:rPr>
        <w:t xml:space="preserve">(Test de réponse thermique exigé si </w:t>
      </w:r>
      <w:r>
        <w:rPr>
          <w:rFonts w:ascii="Marianne Light" w:hAnsi="Marianne Light"/>
          <w:i/>
          <w:sz w:val="18"/>
        </w:rPr>
        <w:t xml:space="preserve">longueur totale </w:t>
      </w:r>
      <w:r w:rsidRPr="00076EB4">
        <w:rPr>
          <w:rFonts w:ascii="Marianne Light" w:hAnsi="Marianne Light"/>
          <w:i/>
          <w:sz w:val="18"/>
        </w:rPr>
        <w:t>&gt; 1000 ml)</w:t>
      </w:r>
      <w:r>
        <w:rPr>
          <w:rFonts w:asciiTheme="minorHAnsi" w:hAnsiTheme="minorHAnsi" w:cstheme="minorHAnsi"/>
          <w:szCs w:val="22"/>
        </w:rPr>
        <w:t> :</w:t>
      </w:r>
    </w:p>
    <w:p w14:paraId="6DB2A289"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Diamètre extérieur des tuyaux (mm)</w:t>
      </w:r>
      <w:r w:rsidRPr="00677377">
        <w:rPr>
          <w:rFonts w:ascii="Marianne Light" w:hAnsi="Marianne Light"/>
          <w:i/>
          <w:sz w:val="18"/>
        </w:rPr>
        <w:tab/>
      </w:r>
    </w:p>
    <w:p w14:paraId="791251EF"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Espacement moyen entre pieux (m)</w:t>
      </w:r>
      <w:r w:rsidRPr="00677377">
        <w:rPr>
          <w:rFonts w:ascii="Marianne Light" w:hAnsi="Marianne Light"/>
          <w:i/>
          <w:sz w:val="18"/>
        </w:rPr>
        <w:tab/>
      </w:r>
    </w:p>
    <w:p w14:paraId="4EDE3AE1"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Puissance maximale d'extraction par m (W/m)</w:t>
      </w:r>
      <w:r w:rsidRPr="00677377">
        <w:rPr>
          <w:rFonts w:ascii="Marianne Light" w:hAnsi="Marianne Light"/>
          <w:i/>
          <w:sz w:val="18"/>
        </w:rPr>
        <w:tab/>
      </w:r>
    </w:p>
    <w:p w14:paraId="3E85A9B9" w14:textId="77777777" w:rsidR="002014E8" w:rsidRPr="00677377" w:rsidRDefault="002014E8" w:rsidP="002014E8">
      <w:pPr>
        <w:pStyle w:val="Paragraphedeliste"/>
        <w:numPr>
          <w:ilvl w:val="0"/>
          <w:numId w:val="52"/>
        </w:numPr>
        <w:jc w:val="both"/>
        <w:rPr>
          <w:rFonts w:ascii="Marianne Light" w:hAnsi="Marianne Light"/>
          <w:i/>
          <w:sz w:val="18"/>
        </w:rPr>
      </w:pPr>
      <w:r w:rsidRPr="00677377">
        <w:rPr>
          <w:rFonts w:ascii="Marianne Light" w:hAnsi="Marianne Light"/>
          <w:i/>
          <w:sz w:val="18"/>
        </w:rPr>
        <w:t>Energie maximale d’extraction par m (kWh/an/m)</w:t>
      </w:r>
      <w:r w:rsidRPr="00677377">
        <w:rPr>
          <w:rFonts w:ascii="Marianne Light" w:hAnsi="Marianne Light"/>
          <w:i/>
          <w:sz w:val="18"/>
        </w:rPr>
        <w:tab/>
      </w:r>
    </w:p>
    <w:p w14:paraId="28CCEBD6" w14:textId="77777777" w:rsidR="002014E8" w:rsidRPr="00677377" w:rsidRDefault="002014E8" w:rsidP="002014E8">
      <w:pPr>
        <w:pStyle w:val="Paragraphedeliste"/>
        <w:numPr>
          <w:ilvl w:val="0"/>
          <w:numId w:val="52"/>
        </w:numPr>
        <w:jc w:val="both"/>
        <w:rPr>
          <w:rFonts w:ascii="Marianne Light" w:hAnsi="Marianne Light"/>
          <w:i/>
          <w:sz w:val="18"/>
        </w:rPr>
      </w:pPr>
      <w:r>
        <w:rPr>
          <w:rFonts w:ascii="Marianne Light" w:hAnsi="Marianne Light"/>
          <w:i/>
          <w:sz w:val="18"/>
        </w:rPr>
        <w:t>En cas de production de froid, p</w:t>
      </w:r>
      <w:r w:rsidRPr="00677377">
        <w:rPr>
          <w:rFonts w:ascii="Marianne Light" w:hAnsi="Marianne Light"/>
          <w:i/>
          <w:sz w:val="18"/>
        </w:rPr>
        <w:t>uissance maximale d’injection par m (W/m)</w:t>
      </w:r>
      <w:r>
        <w:rPr>
          <w:rFonts w:cs="Calibri"/>
          <w:i/>
          <w:sz w:val="18"/>
        </w:rPr>
        <w:t> </w:t>
      </w:r>
      <w:r>
        <w:rPr>
          <w:rFonts w:ascii="Marianne Light" w:hAnsi="Marianne Light"/>
          <w:i/>
          <w:sz w:val="18"/>
        </w:rPr>
        <w:t>:</w:t>
      </w:r>
      <w:r w:rsidRPr="00677377">
        <w:rPr>
          <w:rFonts w:ascii="Marianne Light" w:hAnsi="Marianne Light"/>
          <w:i/>
          <w:sz w:val="18"/>
        </w:rPr>
        <w:tab/>
      </w:r>
    </w:p>
    <w:p w14:paraId="58802B1C" w14:textId="77777777" w:rsidR="002014E8" w:rsidRPr="000349DD" w:rsidRDefault="002014E8" w:rsidP="002014E8">
      <w:pPr>
        <w:pStyle w:val="Paragraphedeliste"/>
        <w:numPr>
          <w:ilvl w:val="0"/>
          <w:numId w:val="52"/>
        </w:numPr>
        <w:jc w:val="both"/>
        <w:rPr>
          <w:rFonts w:asciiTheme="minorHAnsi" w:hAnsiTheme="minorHAnsi"/>
          <w:szCs w:val="22"/>
        </w:rPr>
      </w:pPr>
      <w:r>
        <w:rPr>
          <w:rFonts w:ascii="Marianne Light" w:hAnsi="Marianne Light"/>
          <w:i/>
          <w:sz w:val="18"/>
        </w:rPr>
        <w:t>En cas de production de froid, é</w:t>
      </w:r>
      <w:r w:rsidRPr="00677377">
        <w:rPr>
          <w:rFonts w:ascii="Marianne Light" w:hAnsi="Marianne Light"/>
          <w:i/>
          <w:sz w:val="18"/>
        </w:rPr>
        <w:t>nergie maximale d’injection par m (kWh/an/m)</w:t>
      </w:r>
      <w:r>
        <w:rPr>
          <w:rFonts w:asciiTheme="minorHAnsi" w:hAnsiTheme="minorHAnsi"/>
          <w:szCs w:val="22"/>
        </w:rPr>
        <w:t> :</w:t>
      </w:r>
    </w:p>
    <w:p w14:paraId="4802BE1E" w14:textId="77777777" w:rsidR="002014E8" w:rsidRPr="008920E5" w:rsidRDefault="002014E8" w:rsidP="002014E8">
      <w:pPr>
        <w:pStyle w:val="Paragraphedeliste"/>
        <w:ind w:left="1728"/>
        <w:rPr>
          <w:rFonts w:asciiTheme="minorHAnsi" w:hAnsiTheme="minorHAnsi" w:cstheme="minorHAnsi"/>
        </w:rPr>
      </w:pPr>
    </w:p>
    <w:p w14:paraId="2C4462C9" w14:textId="77777777" w:rsidR="002014E8" w:rsidRDefault="002014E8" w:rsidP="002014E8">
      <w:pPr>
        <w:jc w:val="both"/>
        <w:rPr>
          <w:rFonts w:ascii="Marianne Light" w:hAnsi="Marianne Light"/>
          <w:b/>
          <w:i/>
          <w:sz w:val="18"/>
          <w:u w:val="single"/>
        </w:rPr>
      </w:pPr>
      <w:r>
        <w:rPr>
          <w:rFonts w:ascii="Marianne Light" w:hAnsi="Marianne Light"/>
          <w:b/>
          <w:i/>
          <w:sz w:val="18"/>
          <w:u w:val="single"/>
        </w:rPr>
        <w:t>Géothermie sur eaux usées</w:t>
      </w:r>
    </w:p>
    <w:p w14:paraId="568E8359" w14:textId="77777777" w:rsidR="002014E8" w:rsidRPr="00F821C5" w:rsidRDefault="002014E8" w:rsidP="002014E8">
      <w:pPr>
        <w:shd w:val="clear" w:color="auto" w:fill="D9D9D9" w:themeFill="background1" w:themeFillShade="D9"/>
        <w:tabs>
          <w:tab w:val="left" w:pos="567"/>
        </w:tabs>
        <w:jc w:val="both"/>
        <w:rPr>
          <w:rFonts w:ascii="Marianne Light" w:hAnsi="Marianne Light"/>
          <w:bCs/>
          <w:i/>
          <w:sz w:val="18"/>
          <w:szCs w:val="22"/>
        </w:rPr>
      </w:pPr>
      <w:r w:rsidRPr="00F821C5">
        <w:rPr>
          <w:rFonts w:ascii="Marianne Light" w:hAnsi="Marianne Light"/>
          <w:bCs/>
          <w:i/>
          <w:sz w:val="18"/>
          <w:szCs w:val="22"/>
        </w:rPr>
        <w:t>Rappeler les principales caractéristiques de la ressource EnR&amp;R (températures et débits) et des ouvrages de captage avec les infos extraites de l’étude de faisabilité</w:t>
      </w:r>
    </w:p>
    <w:p w14:paraId="3451CE5D" w14:textId="77777777" w:rsidR="002014E8" w:rsidRPr="00F821C5" w:rsidRDefault="002014E8" w:rsidP="002014E8">
      <w:pPr>
        <w:shd w:val="clear" w:color="auto" w:fill="D9D9D9" w:themeFill="background1" w:themeFillShade="D9"/>
        <w:tabs>
          <w:tab w:val="left" w:pos="567"/>
        </w:tabs>
        <w:jc w:val="both"/>
        <w:rPr>
          <w:rFonts w:ascii="Marianne Light" w:hAnsi="Marianne Light"/>
          <w:bCs/>
          <w:i/>
          <w:sz w:val="18"/>
          <w:szCs w:val="22"/>
        </w:rPr>
      </w:pPr>
      <w:r w:rsidRPr="00F821C5">
        <w:rPr>
          <w:rFonts w:ascii="Marianne Light" w:hAnsi="Marianne Light"/>
          <w:bCs/>
          <w:i/>
          <w:sz w:val="18"/>
          <w:szCs w:val="22"/>
        </w:rPr>
        <w:t>Dans le cas de récupération énergétique sur eaux usées, préciser si les installations sont en collecteur ou en Station de Traitement des Eaux Potables (STEP) ainsi que la capacité de traitement (en Equivalents Habitants) du réseau ou de la STEP</w:t>
      </w:r>
      <w:r w:rsidRPr="00F821C5">
        <w:rPr>
          <w:rFonts w:cs="Calibri"/>
          <w:bCs/>
          <w:i/>
          <w:sz w:val="18"/>
          <w:szCs w:val="22"/>
        </w:rPr>
        <w:t> </w:t>
      </w:r>
    </w:p>
    <w:p w14:paraId="4166A83E" w14:textId="77777777" w:rsidR="002014E8" w:rsidRDefault="002014E8" w:rsidP="002014E8">
      <w:pPr>
        <w:spacing w:after="0" w:line="240" w:lineRule="auto"/>
        <w:ind w:left="360"/>
        <w:jc w:val="both"/>
        <w:rPr>
          <w:rFonts w:ascii="Marianne Light" w:hAnsi="Marianne Light"/>
          <w:i/>
          <w:sz w:val="18"/>
          <w:u w:val="single"/>
        </w:rPr>
      </w:pPr>
      <w:r w:rsidRPr="001B3921">
        <w:rPr>
          <w:rFonts w:ascii="Marianne Light" w:hAnsi="Marianne Light"/>
          <w:i/>
          <w:sz w:val="18"/>
          <w:u w:val="single"/>
        </w:rPr>
        <w:t>Pour les installations en collecteurs</w:t>
      </w:r>
    </w:p>
    <w:p w14:paraId="1A511FED" w14:textId="77777777" w:rsidR="002014E8" w:rsidRPr="001B3921" w:rsidRDefault="002014E8" w:rsidP="002014E8">
      <w:pPr>
        <w:spacing w:after="0" w:line="240" w:lineRule="auto"/>
        <w:ind w:left="360"/>
        <w:jc w:val="both"/>
        <w:rPr>
          <w:rFonts w:ascii="Marianne Light" w:hAnsi="Marianne Light"/>
          <w:i/>
          <w:sz w:val="18"/>
          <w:u w:val="single"/>
        </w:rPr>
      </w:pPr>
    </w:p>
    <w:p w14:paraId="354292ED"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Diamètre du collecteur (mm)</w:t>
      </w:r>
      <w:r w:rsidRPr="008D2D81">
        <w:rPr>
          <w:rFonts w:cs="Calibri"/>
          <w:i/>
          <w:sz w:val="18"/>
        </w:rPr>
        <w:t> </w:t>
      </w:r>
      <w:r>
        <w:rPr>
          <w:rFonts w:ascii="Marianne Light" w:hAnsi="Marianne Light"/>
          <w:i/>
          <w:sz w:val="18"/>
        </w:rPr>
        <w:t>:</w:t>
      </w:r>
    </w:p>
    <w:p w14:paraId="560B610B"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Type de collecteur (circulaire, ovoïde, dalot)</w:t>
      </w:r>
      <w:r w:rsidRPr="008D2D81">
        <w:rPr>
          <w:rFonts w:cs="Calibri"/>
          <w:i/>
          <w:sz w:val="18"/>
        </w:rPr>
        <w:t> </w:t>
      </w:r>
      <w:r>
        <w:rPr>
          <w:rFonts w:ascii="Marianne Light" w:hAnsi="Marianne Light"/>
          <w:i/>
          <w:sz w:val="18"/>
        </w:rPr>
        <w:t>:</w:t>
      </w:r>
    </w:p>
    <w:p w14:paraId="0D96BFC3"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Pente du collecteur (mm/m)</w:t>
      </w:r>
      <w:r w:rsidRPr="008D2D81">
        <w:rPr>
          <w:rFonts w:cs="Calibri"/>
          <w:i/>
          <w:sz w:val="18"/>
        </w:rPr>
        <w:t> </w:t>
      </w:r>
      <w:r>
        <w:rPr>
          <w:rFonts w:ascii="Marianne Light" w:hAnsi="Marianne Light"/>
          <w:i/>
          <w:sz w:val="18"/>
        </w:rPr>
        <w:t>:</w:t>
      </w:r>
    </w:p>
    <w:p w14:paraId="6B474A5E"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Nature des effluents circulant dans le collecteur (eaux grises, noires, pluviales…)</w:t>
      </w:r>
      <w:r w:rsidRPr="008D2D81">
        <w:rPr>
          <w:rFonts w:cs="Calibri"/>
          <w:i/>
          <w:sz w:val="18"/>
        </w:rPr>
        <w:t> </w:t>
      </w:r>
      <w:r>
        <w:rPr>
          <w:rFonts w:ascii="Marianne Light" w:hAnsi="Marianne Light"/>
          <w:i/>
          <w:sz w:val="18"/>
        </w:rPr>
        <w:t>:</w:t>
      </w:r>
    </w:p>
    <w:p w14:paraId="28FCF0A3"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Type d’échangeur (à plaques, coaxial...)</w:t>
      </w:r>
      <w:r w:rsidRPr="008D2D81">
        <w:rPr>
          <w:rFonts w:cs="Calibri"/>
          <w:i/>
          <w:sz w:val="18"/>
        </w:rPr>
        <w:t> </w:t>
      </w:r>
      <w:r>
        <w:rPr>
          <w:rFonts w:ascii="Marianne Light" w:hAnsi="Marianne Light"/>
          <w:i/>
          <w:sz w:val="18"/>
        </w:rPr>
        <w:t>:</w:t>
      </w:r>
    </w:p>
    <w:p w14:paraId="0AA853B1"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Surface totale de l’échangeur (m²)</w:t>
      </w:r>
      <w:r w:rsidRPr="008D2D81">
        <w:rPr>
          <w:rFonts w:cs="Calibri"/>
          <w:i/>
          <w:sz w:val="18"/>
        </w:rPr>
        <w:t> </w:t>
      </w:r>
      <w:r>
        <w:rPr>
          <w:rFonts w:ascii="Marianne Light" w:hAnsi="Marianne Light"/>
          <w:i/>
          <w:sz w:val="18"/>
        </w:rPr>
        <w:t>:</w:t>
      </w:r>
    </w:p>
    <w:p w14:paraId="769F62CC"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Puissance extraite par l’échangeur (kW)</w:t>
      </w:r>
      <w:r w:rsidRPr="008D2D81">
        <w:rPr>
          <w:rFonts w:cs="Calibri"/>
          <w:i/>
          <w:sz w:val="18"/>
        </w:rPr>
        <w:t> </w:t>
      </w:r>
      <w:r>
        <w:rPr>
          <w:rFonts w:ascii="Marianne Light" w:hAnsi="Marianne Light"/>
          <w:i/>
          <w:sz w:val="18"/>
        </w:rPr>
        <w:t>:</w:t>
      </w:r>
    </w:p>
    <w:p w14:paraId="5B9E2079" w14:textId="77777777" w:rsidR="002014E8" w:rsidRDefault="002014E8" w:rsidP="002014E8">
      <w:pPr>
        <w:pStyle w:val="Paragraphedeliste"/>
        <w:spacing w:line="240" w:lineRule="auto"/>
        <w:ind w:left="6481"/>
        <w:rPr>
          <w:rFonts w:asciiTheme="minorHAnsi" w:hAnsiTheme="minorHAnsi"/>
        </w:rPr>
      </w:pPr>
    </w:p>
    <w:p w14:paraId="5C509F3E" w14:textId="77777777" w:rsidR="002014E8" w:rsidRDefault="002014E8" w:rsidP="002014E8">
      <w:pPr>
        <w:spacing w:after="0" w:line="240" w:lineRule="auto"/>
        <w:ind w:left="360"/>
        <w:jc w:val="both"/>
        <w:rPr>
          <w:rFonts w:ascii="Marianne Light" w:hAnsi="Marianne Light"/>
          <w:i/>
          <w:sz w:val="18"/>
          <w:u w:val="single"/>
        </w:rPr>
      </w:pPr>
      <w:r w:rsidRPr="001B3921">
        <w:rPr>
          <w:rFonts w:ascii="Marianne Light" w:hAnsi="Marianne Light"/>
          <w:i/>
          <w:sz w:val="18"/>
          <w:u w:val="single"/>
        </w:rPr>
        <w:t xml:space="preserve">Pour les installations en </w:t>
      </w:r>
      <w:r>
        <w:rPr>
          <w:rFonts w:ascii="Marianne Light" w:hAnsi="Marianne Light"/>
          <w:i/>
          <w:sz w:val="18"/>
          <w:u w:val="single"/>
        </w:rPr>
        <w:t>STEP</w:t>
      </w:r>
    </w:p>
    <w:p w14:paraId="1BF9ECD6" w14:textId="77777777" w:rsidR="002014E8" w:rsidRDefault="002014E8" w:rsidP="002014E8">
      <w:pPr>
        <w:spacing w:after="0" w:line="240" w:lineRule="auto"/>
        <w:ind w:left="360"/>
        <w:jc w:val="both"/>
        <w:rPr>
          <w:rFonts w:ascii="Marianne Light" w:hAnsi="Marianne Light"/>
          <w:i/>
          <w:sz w:val="18"/>
          <w:u w:val="single"/>
        </w:rPr>
      </w:pPr>
    </w:p>
    <w:p w14:paraId="5DFF8304"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Type d’échangeur (à plaques, coaxial...)</w:t>
      </w:r>
      <w:r>
        <w:rPr>
          <w:rFonts w:cs="Calibri"/>
          <w:i/>
          <w:sz w:val="18"/>
        </w:rPr>
        <w:t> </w:t>
      </w:r>
      <w:r>
        <w:rPr>
          <w:rFonts w:ascii="Marianne Light" w:hAnsi="Marianne Light"/>
          <w:i/>
          <w:sz w:val="18"/>
        </w:rPr>
        <w:t>:</w:t>
      </w:r>
    </w:p>
    <w:p w14:paraId="2E520FEA"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lastRenderedPageBreak/>
        <w:t>Surface totale de l’échangeur (m²)</w:t>
      </w:r>
      <w:r>
        <w:rPr>
          <w:rFonts w:cs="Calibri"/>
          <w:i/>
          <w:sz w:val="18"/>
        </w:rPr>
        <w:t> </w:t>
      </w:r>
      <w:r>
        <w:rPr>
          <w:rFonts w:ascii="Marianne Light" w:hAnsi="Marianne Light"/>
          <w:i/>
          <w:sz w:val="18"/>
        </w:rPr>
        <w:t>:</w:t>
      </w:r>
    </w:p>
    <w:p w14:paraId="1D394739" w14:textId="77777777" w:rsidR="002014E8" w:rsidRPr="001B3921" w:rsidRDefault="002014E8" w:rsidP="002014E8">
      <w:pPr>
        <w:pStyle w:val="Paragraphedeliste"/>
        <w:numPr>
          <w:ilvl w:val="0"/>
          <w:numId w:val="52"/>
        </w:numPr>
        <w:jc w:val="both"/>
        <w:rPr>
          <w:rFonts w:ascii="Marianne Light" w:hAnsi="Marianne Light"/>
          <w:i/>
          <w:sz w:val="18"/>
        </w:rPr>
      </w:pPr>
      <w:r w:rsidRPr="001B3921">
        <w:rPr>
          <w:rFonts w:ascii="Marianne Light" w:hAnsi="Marianne Light"/>
          <w:i/>
          <w:sz w:val="18"/>
        </w:rPr>
        <w:t>Puissance extraite par l’échangeur (kW)</w:t>
      </w:r>
      <w:r>
        <w:rPr>
          <w:rFonts w:cs="Calibri"/>
          <w:i/>
          <w:sz w:val="18"/>
        </w:rPr>
        <w:t> </w:t>
      </w:r>
      <w:r>
        <w:rPr>
          <w:rFonts w:ascii="Marianne Light" w:hAnsi="Marianne Light"/>
          <w:i/>
          <w:sz w:val="18"/>
        </w:rPr>
        <w:t>:</w:t>
      </w:r>
    </w:p>
    <w:p w14:paraId="396E0690" w14:textId="77777777" w:rsidR="002014E8" w:rsidRDefault="002014E8" w:rsidP="002014E8">
      <w:pPr>
        <w:pStyle w:val="Paragraphedeliste"/>
        <w:ind w:left="6480"/>
        <w:rPr>
          <w:rFonts w:asciiTheme="minorHAnsi" w:hAnsiTheme="minorHAnsi"/>
        </w:rPr>
      </w:pPr>
    </w:p>
    <w:p w14:paraId="4CFE8646"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Production de chaud</w:t>
      </w:r>
      <w:r w:rsidRPr="00A93564">
        <w:rPr>
          <w:rFonts w:ascii="Marianne Light" w:hAnsi="Marianne Light"/>
          <w:i/>
          <w:sz w:val="18"/>
        </w:rPr>
        <w:tab/>
      </w:r>
    </w:p>
    <w:p w14:paraId="5B71FB9A"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Débit maximum (m3/h)</w:t>
      </w:r>
      <w:r w:rsidRPr="00A93564">
        <w:rPr>
          <w:rFonts w:ascii="Marianne Light" w:hAnsi="Marianne Light"/>
          <w:i/>
          <w:sz w:val="18"/>
        </w:rPr>
        <w:tab/>
      </w:r>
    </w:p>
    <w:p w14:paraId="3ECE2A6C"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sidRPr="00A93564">
        <w:rPr>
          <w:rFonts w:ascii="Marianne Light" w:hAnsi="Marianne Light"/>
          <w:i/>
          <w:sz w:val="18"/>
        </w:rPr>
        <w:tab/>
        <w:t xml:space="preserve">    °C/       °C</w:t>
      </w:r>
    </w:p>
    <w:p w14:paraId="063E4528"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Production de froid</w:t>
      </w:r>
      <w:r w:rsidRPr="00A93564">
        <w:rPr>
          <w:rFonts w:ascii="Marianne Light" w:hAnsi="Marianne Light"/>
          <w:i/>
          <w:sz w:val="18"/>
        </w:rPr>
        <w:tab/>
      </w:r>
    </w:p>
    <w:p w14:paraId="1DEFD3CB"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Débit maximum (m3/h)</w:t>
      </w:r>
      <w:r w:rsidRPr="00A93564">
        <w:rPr>
          <w:rFonts w:ascii="Marianne Light" w:hAnsi="Marianne Light"/>
          <w:i/>
          <w:sz w:val="18"/>
        </w:rPr>
        <w:tab/>
      </w:r>
    </w:p>
    <w:p w14:paraId="149CD86F"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sidRPr="00A93564">
        <w:rPr>
          <w:rFonts w:ascii="Marianne Light" w:hAnsi="Marianne Light"/>
          <w:i/>
          <w:sz w:val="18"/>
        </w:rPr>
        <w:tab/>
        <w:t xml:space="preserve">   °C/       °C</w:t>
      </w:r>
    </w:p>
    <w:p w14:paraId="6027CAF3" w14:textId="77777777" w:rsidR="002014E8" w:rsidRDefault="002014E8" w:rsidP="002014E8">
      <w:pPr>
        <w:jc w:val="both"/>
        <w:rPr>
          <w:rFonts w:ascii="Marianne Light" w:hAnsi="Marianne Light"/>
          <w:b/>
          <w:i/>
          <w:sz w:val="18"/>
          <w:u w:val="single"/>
        </w:rPr>
      </w:pPr>
    </w:p>
    <w:p w14:paraId="71A1C80E" w14:textId="77777777" w:rsidR="002014E8" w:rsidRPr="00F821C5" w:rsidRDefault="002014E8" w:rsidP="002014E8">
      <w:pPr>
        <w:jc w:val="both"/>
        <w:rPr>
          <w:rFonts w:ascii="Marianne Light" w:hAnsi="Marianne Light"/>
          <w:b/>
          <w:i/>
          <w:sz w:val="18"/>
          <w:u w:val="single"/>
        </w:rPr>
      </w:pPr>
      <w:r>
        <w:rPr>
          <w:rFonts w:ascii="Marianne Light" w:hAnsi="Marianne Light"/>
          <w:b/>
          <w:i/>
          <w:sz w:val="18"/>
          <w:u w:val="single"/>
        </w:rPr>
        <w:t xml:space="preserve">Géothermie sur </w:t>
      </w:r>
      <w:r w:rsidRPr="00F821C5">
        <w:rPr>
          <w:rFonts w:ascii="Marianne Light" w:hAnsi="Marianne Light"/>
          <w:b/>
          <w:i/>
          <w:sz w:val="18"/>
          <w:u w:val="single"/>
        </w:rPr>
        <w:t xml:space="preserve">eau de mer </w:t>
      </w:r>
      <w:r>
        <w:rPr>
          <w:rFonts w:ascii="Marianne Light" w:hAnsi="Marianne Light"/>
          <w:b/>
          <w:i/>
          <w:sz w:val="18"/>
          <w:u w:val="single"/>
        </w:rPr>
        <w:t>(</w:t>
      </w:r>
      <w:r w:rsidRPr="00F821C5">
        <w:rPr>
          <w:rFonts w:ascii="Marianne Light" w:hAnsi="Marianne Light"/>
          <w:b/>
          <w:i/>
          <w:sz w:val="18"/>
          <w:u w:val="single"/>
        </w:rPr>
        <w:t>ou eaux de surface)</w:t>
      </w:r>
    </w:p>
    <w:p w14:paraId="6684C3FC" w14:textId="77777777" w:rsidR="002014E8" w:rsidRPr="009E0521" w:rsidRDefault="002014E8" w:rsidP="002014E8">
      <w:pPr>
        <w:shd w:val="clear" w:color="auto" w:fill="D9D9D9" w:themeFill="background1" w:themeFillShade="D9"/>
        <w:tabs>
          <w:tab w:val="left" w:pos="567"/>
        </w:tabs>
        <w:jc w:val="both"/>
        <w:rPr>
          <w:rFonts w:ascii="Marianne Light" w:hAnsi="Marianne Light"/>
          <w:i/>
          <w:sz w:val="18"/>
        </w:rPr>
      </w:pPr>
      <w:r w:rsidRPr="00F821C5">
        <w:rPr>
          <w:rFonts w:ascii="Marianne Light" w:hAnsi="Marianne Light"/>
          <w:bCs/>
          <w:i/>
          <w:sz w:val="18"/>
          <w:szCs w:val="22"/>
        </w:rPr>
        <w:t>Rappeler les principales caractéristiques de la ressource eau de mer et des ouvrages de captage et rejet en mer issues des études préalables : résultats de la campagne de mesures de températures de l’eau de mer sur une période significative</w:t>
      </w:r>
      <w:r w:rsidRPr="00F821C5">
        <w:rPr>
          <w:rFonts w:cs="Calibri"/>
          <w:bCs/>
          <w:i/>
          <w:sz w:val="18"/>
          <w:szCs w:val="22"/>
        </w:rPr>
        <w:t> </w:t>
      </w:r>
      <w:r w:rsidRPr="00F821C5">
        <w:rPr>
          <w:rFonts w:ascii="Marianne Light" w:hAnsi="Marianne Light"/>
          <w:bCs/>
          <w:i/>
          <w:sz w:val="18"/>
          <w:szCs w:val="22"/>
        </w:rPr>
        <w:t>; caractéristiques de la boucle eau de mer (qualité de l’eau, débits prévisionnels d’exploitation, pressions et températures dans la boucle,</w:t>
      </w:r>
      <w:r w:rsidRPr="00F821C5">
        <w:rPr>
          <w:rFonts w:cs="Calibri"/>
          <w:bCs/>
          <w:i/>
          <w:sz w:val="18"/>
          <w:szCs w:val="22"/>
        </w:rPr>
        <w:t> </w:t>
      </w:r>
      <w:r w:rsidRPr="00F821C5">
        <w:rPr>
          <w:rFonts w:ascii="Marianne Light" w:hAnsi="Marianne Light" w:cs="Marianne Light"/>
          <w:bCs/>
          <w:i/>
          <w:sz w:val="18"/>
          <w:szCs w:val="22"/>
        </w:rPr>
        <w:t>…</w:t>
      </w:r>
      <w:r w:rsidRPr="00F821C5">
        <w:rPr>
          <w:rFonts w:ascii="Marianne Light" w:hAnsi="Marianne Light"/>
          <w:bCs/>
          <w:i/>
          <w:sz w:val="18"/>
          <w:szCs w:val="22"/>
        </w:rPr>
        <w:t>)</w:t>
      </w:r>
      <w:r w:rsidRPr="00F821C5">
        <w:rPr>
          <w:rFonts w:cs="Calibri"/>
          <w:bCs/>
          <w:i/>
          <w:sz w:val="18"/>
          <w:szCs w:val="22"/>
        </w:rPr>
        <w:t> </w:t>
      </w:r>
      <w:r w:rsidRPr="00F821C5">
        <w:rPr>
          <w:rFonts w:ascii="Marianne Light" w:hAnsi="Marianne Light"/>
          <w:bCs/>
          <w:i/>
          <w:sz w:val="18"/>
          <w:szCs w:val="22"/>
        </w:rPr>
        <w:t>; courbe débit avec pompage</w:t>
      </w:r>
      <w:r w:rsidRPr="00F821C5">
        <w:rPr>
          <w:rFonts w:cs="Calibri"/>
          <w:bCs/>
          <w:i/>
          <w:sz w:val="18"/>
          <w:szCs w:val="22"/>
        </w:rPr>
        <w:t> </w:t>
      </w:r>
      <w:r w:rsidRPr="00F821C5">
        <w:rPr>
          <w:rFonts w:ascii="Marianne Light" w:hAnsi="Marianne Light"/>
          <w:bCs/>
          <w:i/>
          <w:sz w:val="18"/>
          <w:szCs w:val="22"/>
        </w:rPr>
        <w:t>; caractéristiques de l’échangeur eau de mer</w:t>
      </w:r>
      <w:r w:rsidRPr="00F821C5">
        <w:rPr>
          <w:rFonts w:cs="Calibri"/>
          <w:bCs/>
          <w:i/>
          <w:sz w:val="18"/>
          <w:szCs w:val="22"/>
        </w:rPr>
        <w:t> </w:t>
      </w:r>
      <w:r w:rsidRPr="00F821C5">
        <w:rPr>
          <w:rFonts w:ascii="Marianne Light" w:hAnsi="Marianne Light"/>
          <w:bCs/>
          <w:i/>
          <w:sz w:val="18"/>
          <w:szCs w:val="22"/>
        </w:rPr>
        <w:t>: type d</w:t>
      </w:r>
      <w:r w:rsidRPr="00F821C5">
        <w:rPr>
          <w:rFonts w:ascii="Marianne Light" w:hAnsi="Marianne Light" w:cs="Marianne Light"/>
          <w:bCs/>
          <w:i/>
          <w:sz w:val="18"/>
          <w:szCs w:val="22"/>
        </w:rPr>
        <w:t>’é</w:t>
      </w:r>
      <w:r w:rsidRPr="00F821C5">
        <w:rPr>
          <w:rFonts w:ascii="Marianne Light" w:hAnsi="Marianne Light"/>
          <w:bCs/>
          <w:i/>
          <w:sz w:val="18"/>
          <w:szCs w:val="22"/>
        </w:rPr>
        <w:t>changeur (</w:t>
      </w:r>
      <w:r w:rsidRPr="00F821C5">
        <w:rPr>
          <w:rFonts w:ascii="Marianne Light" w:hAnsi="Marianne Light" w:cs="Marianne Light"/>
          <w:bCs/>
          <w:i/>
          <w:sz w:val="18"/>
          <w:szCs w:val="22"/>
        </w:rPr>
        <w:t>à</w:t>
      </w:r>
      <w:r w:rsidRPr="00F821C5">
        <w:rPr>
          <w:rFonts w:ascii="Marianne Light" w:hAnsi="Marianne Light"/>
          <w:bCs/>
          <w:i/>
          <w:sz w:val="18"/>
          <w:szCs w:val="22"/>
        </w:rPr>
        <w:t xml:space="preserve"> plaques, coaxial, </w:t>
      </w:r>
      <w:r w:rsidRPr="00F821C5">
        <w:rPr>
          <w:rFonts w:ascii="Marianne Light" w:hAnsi="Marianne Light" w:cs="Marianne Light"/>
          <w:bCs/>
          <w:i/>
          <w:sz w:val="18"/>
          <w:szCs w:val="22"/>
        </w:rPr>
        <w:t>…</w:t>
      </w:r>
      <w:r w:rsidRPr="00F821C5">
        <w:rPr>
          <w:rFonts w:ascii="Marianne Light" w:hAnsi="Marianne Light"/>
          <w:bCs/>
          <w:i/>
          <w:sz w:val="18"/>
          <w:szCs w:val="22"/>
        </w:rPr>
        <w:t>), surface de l</w:t>
      </w:r>
      <w:r w:rsidRPr="00F821C5">
        <w:rPr>
          <w:rFonts w:ascii="Marianne Light" w:hAnsi="Marianne Light" w:cs="Marianne Light"/>
          <w:bCs/>
          <w:i/>
          <w:sz w:val="18"/>
          <w:szCs w:val="22"/>
        </w:rPr>
        <w:t>’é</w:t>
      </w:r>
      <w:r w:rsidRPr="00F821C5">
        <w:rPr>
          <w:rFonts w:ascii="Marianne Light" w:hAnsi="Marianne Light"/>
          <w:bCs/>
          <w:i/>
          <w:sz w:val="18"/>
          <w:szCs w:val="22"/>
        </w:rPr>
        <w:t>changeur, puissance extraite par l</w:t>
      </w:r>
      <w:r w:rsidRPr="00F821C5">
        <w:rPr>
          <w:rFonts w:ascii="Marianne Light" w:hAnsi="Marianne Light" w:cs="Marianne Light"/>
          <w:bCs/>
          <w:i/>
          <w:sz w:val="18"/>
          <w:szCs w:val="22"/>
        </w:rPr>
        <w:t>’é</w:t>
      </w:r>
      <w:r w:rsidRPr="00F821C5">
        <w:rPr>
          <w:rFonts w:ascii="Marianne Light" w:hAnsi="Marianne Light"/>
          <w:bCs/>
          <w:i/>
          <w:sz w:val="18"/>
          <w:szCs w:val="22"/>
        </w:rPr>
        <w:t>changeur, matériau utilisé (Titane)</w:t>
      </w:r>
      <w:r w:rsidRPr="00F821C5">
        <w:rPr>
          <w:rFonts w:cs="Calibri"/>
          <w:bCs/>
          <w:i/>
          <w:sz w:val="18"/>
          <w:szCs w:val="22"/>
        </w:rPr>
        <w:t> </w:t>
      </w:r>
      <w:r w:rsidRPr="00F821C5">
        <w:rPr>
          <w:rFonts w:ascii="Marianne Light" w:hAnsi="Marianne Light" w:cs="Marianne Light"/>
          <w:bCs/>
          <w:i/>
          <w:sz w:val="18"/>
          <w:szCs w:val="22"/>
        </w:rPr>
        <w:t>…</w:t>
      </w:r>
      <w:r w:rsidRPr="00F821C5">
        <w:rPr>
          <w:rFonts w:ascii="Marianne Light" w:hAnsi="Marianne Light"/>
          <w:bCs/>
          <w:i/>
          <w:sz w:val="18"/>
          <w:szCs w:val="22"/>
        </w:rPr>
        <w:t>)</w:t>
      </w:r>
      <w:r w:rsidRPr="00F821C5">
        <w:rPr>
          <w:rFonts w:cs="Calibri"/>
          <w:bCs/>
          <w:i/>
          <w:sz w:val="18"/>
          <w:szCs w:val="22"/>
        </w:rPr>
        <w:t> </w:t>
      </w:r>
      <w:r w:rsidRPr="00F821C5">
        <w:rPr>
          <w:rFonts w:ascii="Marianne Light" w:hAnsi="Marianne Light"/>
          <w:bCs/>
          <w:i/>
          <w:sz w:val="18"/>
          <w:szCs w:val="22"/>
        </w:rPr>
        <w:t>; prédéfinition du point de captage et de rejet</w:t>
      </w:r>
      <w:r w:rsidRPr="00F821C5">
        <w:rPr>
          <w:rFonts w:cs="Calibri"/>
          <w:bCs/>
          <w:i/>
          <w:sz w:val="18"/>
          <w:szCs w:val="22"/>
        </w:rPr>
        <w:t> </w:t>
      </w:r>
      <w:r w:rsidRPr="00F821C5">
        <w:rPr>
          <w:rFonts w:ascii="Marianne Light" w:hAnsi="Marianne Light"/>
          <w:bCs/>
          <w:i/>
          <w:sz w:val="18"/>
          <w:szCs w:val="22"/>
        </w:rPr>
        <w:t>; distance totale cumulée entre point de prélèvement</w:t>
      </w:r>
      <w:r>
        <w:rPr>
          <w:rFonts w:ascii="Marianne Light" w:hAnsi="Marianne Light"/>
          <w:bCs/>
          <w:i/>
          <w:sz w:val="18"/>
          <w:szCs w:val="22"/>
        </w:rPr>
        <w:t xml:space="preserve"> eau de mer et chaufferie(s)</w:t>
      </w:r>
    </w:p>
    <w:p w14:paraId="0E5F80FA" w14:textId="77777777" w:rsidR="002014E8" w:rsidRPr="009E0521" w:rsidRDefault="002014E8" w:rsidP="002014E8">
      <w:pPr>
        <w:pStyle w:val="Paragraphedeliste"/>
        <w:numPr>
          <w:ilvl w:val="0"/>
          <w:numId w:val="52"/>
        </w:numPr>
        <w:jc w:val="both"/>
        <w:rPr>
          <w:rFonts w:ascii="Marianne Light" w:hAnsi="Marianne Light"/>
          <w:i/>
          <w:sz w:val="18"/>
        </w:rPr>
      </w:pPr>
      <w:r w:rsidRPr="009E0521">
        <w:rPr>
          <w:rFonts w:ascii="Marianne Light" w:hAnsi="Marianne Light"/>
          <w:i/>
          <w:sz w:val="18"/>
        </w:rPr>
        <w:t>Distance entre point de captage et local eau de mer</w:t>
      </w:r>
      <w:r w:rsidRPr="009E0521">
        <w:rPr>
          <w:rFonts w:cs="Calibri"/>
          <w:i/>
          <w:sz w:val="18"/>
        </w:rPr>
        <w:t> </w:t>
      </w:r>
      <w:r w:rsidRPr="009E0521">
        <w:rPr>
          <w:rFonts w:ascii="Marianne Light" w:hAnsi="Marianne Light"/>
          <w:i/>
          <w:sz w:val="18"/>
        </w:rPr>
        <w:t xml:space="preserve">(m) </w:t>
      </w:r>
      <w:r>
        <w:rPr>
          <w:rFonts w:ascii="Marianne Light" w:hAnsi="Marianne Light"/>
          <w:i/>
          <w:sz w:val="18"/>
        </w:rPr>
        <w:t>:</w:t>
      </w:r>
    </w:p>
    <w:p w14:paraId="00E3B5EA" w14:textId="77777777" w:rsidR="002014E8" w:rsidRPr="009E0521" w:rsidRDefault="002014E8" w:rsidP="002014E8">
      <w:pPr>
        <w:pStyle w:val="Paragraphedeliste"/>
        <w:numPr>
          <w:ilvl w:val="0"/>
          <w:numId w:val="52"/>
        </w:numPr>
        <w:jc w:val="both"/>
        <w:rPr>
          <w:rFonts w:ascii="Marianne Light" w:hAnsi="Marianne Light"/>
          <w:i/>
          <w:sz w:val="18"/>
        </w:rPr>
      </w:pPr>
      <w:r w:rsidRPr="009E0521">
        <w:rPr>
          <w:rFonts w:ascii="Marianne Light" w:hAnsi="Marianne Light"/>
          <w:i/>
          <w:sz w:val="18"/>
        </w:rPr>
        <w:t>Distance entre local eau de mer et point de rejet en mer</w:t>
      </w:r>
      <w:r w:rsidRPr="009E0521">
        <w:rPr>
          <w:rFonts w:cs="Calibri"/>
          <w:i/>
          <w:sz w:val="18"/>
        </w:rPr>
        <w:t> </w:t>
      </w:r>
      <w:r w:rsidRPr="009E0521">
        <w:rPr>
          <w:rFonts w:ascii="Marianne Light" w:hAnsi="Marianne Light"/>
          <w:i/>
          <w:sz w:val="18"/>
        </w:rPr>
        <w:t xml:space="preserve">(m) </w:t>
      </w:r>
      <w:r>
        <w:rPr>
          <w:rFonts w:ascii="Marianne Light" w:hAnsi="Marianne Light"/>
          <w:i/>
          <w:sz w:val="18"/>
        </w:rPr>
        <w:t>:</w:t>
      </w:r>
    </w:p>
    <w:p w14:paraId="3AC6833D" w14:textId="77777777" w:rsidR="002014E8" w:rsidRPr="009E0521" w:rsidRDefault="002014E8" w:rsidP="002014E8">
      <w:pPr>
        <w:pStyle w:val="Paragraphedeliste"/>
        <w:numPr>
          <w:ilvl w:val="0"/>
          <w:numId w:val="52"/>
        </w:numPr>
        <w:jc w:val="both"/>
        <w:rPr>
          <w:rFonts w:ascii="Marianne Light" w:hAnsi="Marianne Light"/>
          <w:i/>
          <w:sz w:val="18"/>
        </w:rPr>
      </w:pPr>
      <w:r w:rsidRPr="009E0521">
        <w:rPr>
          <w:rFonts w:ascii="Marianne Light" w:hAnsi="Marianne Light"/>
          <w:i/>
          <w:sz w:val="18"/>
        </w:rPr>
        <w:t>Type d’échangeur (à plaques, coaxial...)</w:t>
      </w:r>
      <w:r>
        <w:rPr>
          <w:rFonts w:cs="Calibri"/>
          <w:i/>
          <w:sz w:val="18"/>
        </w:rPr>
        <w:t> </w:t>
      </w:r>
      <w:r>
        <w:rPr>
          <w:rFonts w:ascii="Marianne Light" w:hAnsi="Marianne Light"/>
          <w:i/>
          <w:sz w:val="18"/>
        </w:rPr>
        <w:t>:</w:t>
      </w:r>
    </w:p>
    <w:p w14:paraId="6CA57B99" w14:textId="77777777" w:rsidR="002014E8" w:rsidRPr="009E0521" w:rsidRDefault="002014E8" w:rsidP="002014E8">
      <w:pPr>
        <w:pStyle w:val="Paragraphedeliste"/>
        <w:numPr>
          <w:ilvl w:val="0"/>
          <w:numId w:val="52"/>
        </w:numPr>
        <w:jc w:val="both"/>
        <w:rPr>
          <w:rFonts w:ascii="Marianne Light" w:hAnsi="Marianne Light"/>
          <w:i/>
          <w:sz w:val="18"/>
        </w:rPr>
      </w:pPr>
      <w:r w:rsidRPr="009E0521">
        <w:rPr>
          <w:rFonts w:ascii="Marianne Light" w:hAnsi="Marianne Light"/>
          <w:i/>
          <w:sz w:val="18"/>
        </w:rPr>
        <w:t>Surface totale de l’échangeur (m²)</w:t>
      </w:r>
      <w:r>
        <w:rPr>
          <w:rFonts w:cs="Calibri"/>
          <w:i/>
          <w:sz w:val="18"/>
        </w:rPr>
        <w:t> </w:t>
      </w:r>
      <w:r>
        <w:rPr>
          <w:rFonts w:ascii="Marianne Light" w:hAnsi="Marianne Light"/>
          <w:i/>
          <w:sz w:val="18"/>
        </w:rPr>
        <w:t>:</w:t>
      </w:r>
    </w:p>
    <w:p w14:paraId="238389FB" w14:textId="77777777" w:rsidR="002014E8" w:rsidRPr="009E0521" w:rsidRDefault="002014E8" w:rsidP="002014E8">
      <w:pPr>
        <w:pStyle w:val="Paragraphedeliste"/>
        <w:numPr>
          <w:ilvl w:val="0"/>
          <w:numId w:val="52"/>
        </w:numPr>
        <w:jc w:val="both"/>
        <w:rPr>
          <w:rFonts w:ascii="Marianne Light" w:hAnsi="Marianne Light"/>
          <w:i/>
          <w:sz w:val="18"/>
        </w:rPr>
      </w:pPr>
      <w:r w:rsidRPr="009E0521">
        <w:rPr>
          <w:rFonts w:ascii="Marianne Light" w:hAnsi="Marianne Light"/>
          <w:i/>
          <w:sz w:val="18"/>
        </w:rPr>
        <w:t>Puissance extraite par l’échangeur (kW)</w:t>
      </w:r>
      <w:r>
        <w:rPr>
          <w:rFonts w:cs="Calibri"/>
          <w:i/>
          <w:sz w:val="18"/>
        </w:rPr>
        <w:t> </w:t>
      </w:r>
      <w:r>
        <w:rPr>
          <w:rFonts w:ascii="Marianne Light" w:hAnsi="Marianne Light"/>
          <w:i/>
          <w:sz w:val="18"/>
        </w:rPr>
        <w:t>:</w:t>
      </w:r>
    </w:p>
    <w:p w14:paraId="08511D28" w14:textId="77777777" w:rsidR="002014E8" w:rsidRDefault="002014E8" w:rsidP="002014E8">
      <w:pPr>
        <w:pStyle w:val="Paragraphedeliste"/>
        <w:numPr>
          <w:ilvl w:val="0"/>
          <w:numId w:val="52"/>
        </w:numPr>
        <w:jc w:val="both"/>
        <w:rPr>
          <w:rFonts w:ascii="Marianne Light" w:hAnsi="Marianne Light"/>
          <w:i/>
          <w:sz w:val="18"/>
        </w:rPr>
      </w:pPr>
      <w:r w:rsidRPr="00A93564">
        <w:rPr>
          <w:rFonts w:ascii="Marianne Light" w:hAnsi="Marianne Light"/>
          <w:i/>
          <w:sz w:val="18"/>
        </w:rPr>
        <w:t>Production de chaud</w:t>
      </w:r>
      <w:r w:rsidRPr="00A93564">
        <w:rPr>
          <w:rFonts w:ascii="Marianne Light" w:hAnsi="Marianne Light"/>
          <w:i/>
          <w:sz w:val="18"/>
        </w:rPr>
        <w:tab/>
      </w:r>
    </w:p>
    <w:p w14:paraId="2AD83923" w14:textId="77777777" w:rsidR="002014E8" w:rsidRPr="00A93564" w:rsidRDefault="002014E8" w:rsidP="002014E8">
      <w:pPr>
        <w:pStyle w:val="Paragraphedeliste"/>
        <w:numPr>
          <w:ilvl w:val="1"/>
          <w:numId w:val="52"/>
        </w:numPr>
        <w:jc w:val="both"/>
        <w:rPr>
          <w:rFonts w:ascii="Marianne Light" w:hAnsi="Marianne Light"/>
          <w:i/>
          <w:sz w:val="18"/>
        </w:rPr>
      </w:pPr>
      <w:r>
        <w:rPr>
          <w:rFonts w:ascii="Marianne Light" w:hAnsi="Marianne Light"/>
          <w:i/>
          <w:sz w:val="18"/>
        </w:rPr>
        <w:t>Débit maximum (m3/h)</w:t>
      </w:r>
      <w:r>
        <w:rPr>
          <w:rFonts w:cs="Calibri"/>
          <w:i/>
          <w:sz w:val="18"/>
        </w:rPr>
        <w:t> </w:t>
      </w:r>
      <w:r>
        <w:rPr>
          <w:rFonts w:ascii="Marianne Light" w:hAnsi="Marianne Light"/>
          <w:i/>
          <w:sz w:val="18"/>
        </w:rPr>
        <w:t>:</w:t>
      </w:r>
    </w:p>
    <w:p w14:paraId="4414B0A2"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Pr>
          <w:rFonts w:cs="Calibri"/>
          <w:i/>
          <w:sz w:val="18"/>
        </w:rPr>
        <w:t> </w:t>
      </w:r>
      <w:r>
        <w:rPr>
          <w:rFonts w:ascii="Marianne Light" w:hAnsi="Marianne Light"/>
          <w:i/>
          <w:sz w:val="18"/>
        </w:rPr>
        <w:t>:</w:t>
      </w:r>
      <w:r w:rsidRPr="00A93564">
        <w:rPr>
          <w:rFonts w:ascii="Marianne Light" w:hAnsi="Marianne Light"/>
          <w:i/>
          <w:sz w:val="18"/>
        </w:rPr>
        <w:tab/>
        <w:t xml:space="preserve">    °C/       °C</w:t>
      </w:r>
    </w:p>
    <w:p w14:paraId="68C9042D" w14:textId="77777777" w:rsidR="002014E8" w:rsidRDefault="002014E8" w:rsidP="002014E8">
      <w:pPr>
        <w:pStyle w:val="Paragraphedeliste"/>
        <w:numPr>
          <w:ilvl w:val="0"/>
          <w:numId w:val="52"/>
        </w:numPr>
        <w:jc w:val="both"/>
        <w:rPr>
          <w:rFonts w:ascii="Marianne Light" w:hAnsi="Marianne Light"/>
          <w:i/>
          <w:sz w:val="18"/>
        </w:rPr>
      </w:pPr>
      <w:r>
        <w:rPr>
          <w:rFonts w:ascii="Marianne Light" w:hAnsi="Marianne Light"/>
          <w:i/>
          <w:sz w:val="18"/>
        </w:rPr>
        <w:t>En cas de p</w:t>
      </w:r>
      <w:r w:rsidRPr="00A93564">
        <w:rPr>
          <w:rFonts w:ascii="Marianne Light" w:hAnsi="Marianne Light"/>
          <w:i/>
          <w:sz w:val="18"/>
        </w:rPr>
        <w:t>roduction de froid</w:t>
      </w:r>
      <w:r>
        <w:rPr>
          <w:rFonts w:cs="Calibri"/>
          <w:i/>
          <w:sz w:val="18"/>
        </w:rPr>
        <w:t> </w:t>
      </w:r>
      <w:r>
        <w:rPr>
          <w:rFonts w:ascii="Marianne Light" w:hAnsi="Marianne Light"/>
          <w:i/>
          <w:sz w:val="18"/>
        </w:rPr>
        <w:t>:</w:t>
      </w:r>
      <w:r w:rsidRPr="00A93564">
        <w:rPr>
          <w:rFonts w:ascii="Marianne Light" w:hAnsi="Marianne Light"/>
          <w:i/>
          <w:sz w:val="18"/>
        </w:rPr>
        <w:tab/>
      </w:r>
    </w:p>
    <w:p w14:paraId="02B21D93" w14:textId="77777777" w:rsidR="002014E8" w:rsidRPr="00A93564" w:rsidRDefault="002014E8" w:rsidP="002014E8">
      <w:pPr>
        <w:pStyle w:val="Paragraphedeliste"/>
        <w:numPr>
          <w:ilvl w:val="1"/>
          <w:numId w:val="52"/>
        </w:numPr>
        <w:jc w:val="both"/>
        <w:rPr>
          <w:rFonts w:ascii="Marianne Light" w:hAnsi="Marianne Light"/>
          <w:i/>
          <w:sz w:val="18"/>
        </w:rPr>
      </w:pPr>
      <w:r>
        <w:rPr>
          <w:rFonts w:ascii="Marianne Light" w:hAnsi="Marianne Light"/>
          <w:i/>
          <w:sz w:val="18"/>
        </w:rPr>
        <w:t>Débit maximum (m3/h)</w:t>
      </w:r>
      <w:r>
        <w:rPr>
          <w:rFonts w:cs="Calibri"/>
          <w:i/>
          <w:sz w:val="18"/>
        </w:rPr>
        <w:t> </w:t>
      </w:r>
      <w:r>
        <w:rPr>
          <w:rFonts w:ascii="Marianne Light" w:hAnsi="Marianne Light"/>
          <w:i/>
          <w:sz w:val="18"/>
        </w:rPr>
        <w:t>:</w:t>
      </w:r>
    </w:p>
    <w:p w14:paraId="0625411C" w14:textId="77777777" w:rsidR="002014E8" w:rsidRPr="00A93564" w:rsidRDefault="002014E8" w:rsidP="002014E8">
      <w:pPr>
        <w:pStyle w:val="Paragraphedeliste"/>
        <w:numPr>
          <w:ilvl w:val="1"/>
          <w:numId w:val="52"/>
        </w:numPr>
        <w:jc w:val="both"/>
        <w:rPr>
          <w:rFonts w:ascii="Marianne Light" w:hAnsi="Marianne Light"/>
          <w:i/>
          <w:sz w:val="18"/>
        </w:rPr>
      </w:pPr>
      <w:r w:rsidRPr="00A93564">
        <w:rPr>
          <w:rFonts w:ascii="Marianne Light" w:hAnsi="Marianne Light"/>
          <w:i/>
          <w:sz w:val="18"/>
        </w:rPr>
        <w:t>Température prélèvement/rejet (°C)</w:t>
      </w:r>
      <w:r>
        <w:rPr>
          <w:rFonts w:cs="Calibri"/>
          <w:i/>
          <w:sz w:val="18"/>
        </w:rPr>
        <w:t> </w:t>
      </w:r>
      <w:r>
        <w:rPr>
          <w:rFonts w:ascii="Marianne Light" w:hAnsi="Marianne Light"/>
          <w:i/>
          <w:sz w:val="18"/>
        </w:rPr>
        <w:t>:</w:t>
      </w:r>
      <w:r w:rsidRPr="00A93564">
        <w:rPr>
          <w:rFonts w:ascii="Marianne Light" w:hAnsi="Marianne Light"/>
          <w:i/>
          <w:sz w:val="18"/>
        </w:rPr>
        <w:tab/>
        <w:t xml:space="preserve">   °C/       °C</w:t>
      </w:r>
    </w:p>
    <w:p w14:paraId="5E3F8532" w14:textId="77777777" w:rsidR="002014E8" w:rsidRDefault="002014E8" w:rsidP="002014E8">
      <w:pPr>
        <w:jc w:val="both"/>
        <w:rPr>
          <w:rFonts w:ascii="Marianne Light" w:hAnsi="Marianne Light"/>
          <w:bCs/>
          <w:i/>
          <w:sz w:val="18"/>
        </w:rPr>
      </w:pPr>
    </w:p>
    <w:p w14:paraId="45E5BE93" w14:textId="77777777" w:rsidR="002014E8" w:rsidRPr="00C35020" w:rsidRDefault="002014E8" w:rsidP="00C35020">
      <w:pPr>
        <w:pStyle w:val="Paragraphedeliste"/>
        <w:numPr>
          <w:ilvl w:val="0"/>
          <w:numId w:val="75"/>
        </w:numPr>
        <w:rPr>
          <w:rFonts w:ascii="Marianne Light" w:hAnsi="Marianne Light"/>
          <w:b/>
          <w:bCs/>
          <w:sz w:val="22"/>
          <w:szCs w:val="22"/>
        </w:rPr>
      </w:pPr>
      <w:bookmarkStart w:id="212" w:name="_Toc33454440"/>
      <w:bookmarkStart w:id="213" w:name="_Toc53494949"/>
      <w:bookmarkStart w:id="214" w:name="_Toc53495157"/>
      <w:bookmarkStart w:id="215" w:name="_Toc53495317"/>
      <w:bookmarkStart w:id="216" w:name="_Toc53498109"/>
      <w:bookmarkStart w:id="217" w:name="_Toc54599586"/>
      <w:bookmarkStart w:id="218" w:name="_Toc54621429"/>
      <w:bookmarkStart w:id="219" w:name="_Toc54711186"/>
      <w:bookmarkStart w:id="220" w:name="_Toc55481806"/>
      <w:bookmarkStart w:id="221" w:name="_Toc55482434"/>
      <w:bookmarkStart w:id="222" w:name="_Toc57271149"/>
      <w:bookmarkStart w:id="223" w:name="_Toc57287557"/>
      <w:bookmarkStart w:id="224" w:name="_Toc59009963"/>
      <w:bookmarkStart w:id="225" w:name="_Toc93495693"/>
      <w:bookmarkStart w:id="226" w:name="_Toc121236028"/>
      <w:bookmarkStart w:id="227" w:name="_Toc121324267"/>
      <w:bookmarkStart w:id="228" w:name="_Toc122357384"/>
      <w:r w:rsidRPr="00C35020">
        <w:rPr>
          <w:rFonts w:ascii="Marianne Light" w:hAnsi="Marianne Light"/>
          <w:b/>
          <w:bCs/>
          <w:sz w:val="22"/>
          <w:szCs w:val="22"/>
        </w:rPr>
        <w:t xml:space="preserve">Caractéristiques principales </w:t>
      </w:r>
      <w:bookmarkEnd w:id="212"/>
      <w:bookmarkEnd w:id="213"/>
      <w:bookmarkEnd w:id="214"/>
      <w:bookmarkEnd w:id="215"/>
      <w:bookmarkEnd w:id="216"/>
      <w:bookmarkEnd w:id="217"/>
      <w:bookmarkEnd w:id="218"/>
      <w:r w:rsidRPr="00C35020">
        <w:rPr>
          <w:rFonts w:ascii="Marianne Light" w:hAnsi="Marianne Light"/>
          <w:b/>
          <w:bCs/>
          <w:sz w:val="22"/>
          <w:szCs w:val="22"/>
        </w:rPr>
        <w:t>de la boucle d’eau tempérée</w:t>
      </w:r>
      <w:bookmarkEnd w:id="219"/>
      <w:bookmarkEnd w:id="220"/>
      <w:bookmarkEnd w:id="221"/>
      <w:bookmarkEnd w:id="222"/>
      <w:bookmarkEnd w:id="223"/>
      <w:bookmarkEnd w:id="224"/>
      <w:bookmarkEnd w:id="225"/>
      <w:bookmarkEnd w:id="226"/>
      <w:bookmarkEnd w:id="227"/>
      <w:bookmarkEnd w:id="228"/>
    </w:p>
    <w:p w14:paraId="19CCDBC8" w14:textId="77777777" w:rsidR="002014E8" w:rsidRPr="007E0E23" w:rsidRDefault="002014E8" w:rsidP="002014E8">
      <w:pPr>
        <w:shd w:val="clear" w:color="auto" w:fill="D9D9D9" w:themeFill="background1" w:themeFillShade="D9"/>
        <w:rPr>
          <w:rFonts w:ascii="Marianne Light" w:hAnsi="Marianne Light"/>
          <w:bCs/>
          <w:i/>
          <w:sz w:val="18"/>
          <w:szCs w:val="22"/>
        </w:rPr>
      </w:pPr>
      <w:r w:rsidRPr="007E0E23">
        <w:rPr>
          <w:rFonts w:ascii="Marianne Light" w:hAnsi="Marianne Light"/>
          <w:bCs/>
          <w:i/>
          <w:sz w:val="18"/>
          <w:szCs w:val="22"/>
        </w:rPr>
        <w:t xml:space="preserve">Joindre un plan détaillé du réseau d’eau tempérée format PDF avec indications lisibles des diamètres nominaux, les longueurs prévisionnelles de réseau à réaliser. Une distinction de couleur permettra d’identifier ce qui relève du projet (et de l’existant le cas échéant). </w:t>
      </w:r>
    </w:p>
    <w:p w14:paraId="63183AFB" w14:textId="77777777" w:rsidR="002014E8" w:rsidRPr="007E0E23" w:rsidRDefault="002014E8" w:rsidP="002014E8">
      <w:pPr>
        <w:shd w:val="clear" w:color="auto" w:fill="D9D9D9" w:themeFill="background1" w:themeFillShade="D9"/>
        <w:rPr>
          <w:rFonts w:ascii="Marianne Light" w:hAnsi="Marianne Light"/>
          <w:bCs/>
          <w:i/>
          <w:sz w:val="18"/>
          <w:szCs w:val="22"/>
        </w:rPr>
      </w:pPr>
      <w:r w:rsidRPr="007E0E23">
        <w:rPr>
          <w:rFonts w:ascii="Marianne Light" w:hAnsi="Marianne Light"/>
          <w:bCs/>
          <w:i/>
          <w:sz w:val="18"/>
          <w:szCs w:val="22"/>
        </w:rPr>
        <w:t>Insérer une description des travaux et détailler les travaux spécifiques (ex : passage de canaux, travaux de fonçage sous voie ferrée /autoroute, passage de ponts ou passerelle, traitement de bitumineux amiantés) le cas échéant.</w:t>
      </w:r>
    </w:p>
    <w:p w14:paraId="339B9948" w14:textId="77777777" w:rsidR="002014E8" w:rsidRPr="002D1EA8" w:rsidRDefault="002014E8" w:rsidP="002014E8">
      <w:pPr>
        <w:shd w:val="clear" w:color="auto" w:fill="D9D9D9" w:themeFill="background1" w:themeFillShade="D9"/>
        <w:rPr>
          <w:rFonts w:ascii="Marianne Light" w:hAnsi="Marianne Light"/>
          <w:bCs/>
          <w:i/>
          <w:sz w:val="18"/>
          <w:szCs w:val="22"/>
        </w:rPr>
      </w:pPr>
      <w:r w:rsidRPr="002D1EA8">
        <w:rPr>
          <w:rFonts w:ascii="Marianne Light" w:hAnsi="Marianne Light"/>
          <w:bCs/>
          <w:i/>
          <w:sz w:val="18"/>
          <w:szCs w:val="22"/>
        </w:rPr>
        <w:t>Préciser la longueur totale de la boucle d’eau tempérée géothermique.</w:t>
      </w:r>
    </w:p>
    <w:p w14:paraId="735440C9" w14:textId="3F0C838B" w:rsidR="002014E8" w:rsidRPr="002D1EA8" w:rsidRDefault="002014E8" w:rsidP="00CD18FF">
      <w:pPr>
        <w:jc w:val="both"/>
        <w:rPr>
          <w:rFonts w:ascii="Marianne Light" w:hAnsi="Marianne Light"/>
          <w:bCs/>
          <w:i/>
          <w:sz w:val="18"/>
          <w:szCs w:val="22"/>
        </w:rPr>
      </w:pPr>
      <w:r w:rsidRPr="002D1EA8">
        <w:rPr>
          <w:rFonts w:ascii="Marianne Light" w:hAnsi="Marianne Light"/>
          <w:bCs/>
          <w:i/>
          <w:sz w:val="18"/>
          <w:szCs w:val="22"/>
        </w:rPr>
        <w:t>Préciser ici les matériaux utilisés pour les tuyaux de la boucle</w:t>
      </w:r>
      <w:r>
        <w:rPr>
          <w:rFonts w:ascii="Marianne Light" w:hAnsi="Marianne Light"/>
          <w:bCs/>
          <w:i/>
          <w:sz w:val="18"/>
          <w:szCs w:val="22"/>
        </w:rPr>
        <w:t xml:space="preserve"> et i</w:t>
      </w:r>
      <w:r w:rsidRPr="002D1EA8">
        <w:rPr>
          <w:rFonts w:ascii="Marianne Light" w:hAnsi="Marianne Light"/>
          <w:bCs/>
          <w:i/>
          <w:sz w:val="18"/>
          <w:szCs w:val="22"/>
        </w:rPr>
        <w:t>nsérer le tableau n°</w:t>
      </w:r>
      <w:r w:rsidR="00CD18FF">
        <w:rPr>
          <w:rFonts w:ascii="Marianne Light" w:hAnsi="Marianne Light"/>
          <w:bCs/>
          <w:i/>
          <w:sz w:val="18"/>
          <w:szCs w:val="22"/>
        </w:rPr>
        <w:t xml:space="preserve">4 </w:t>
      </w:r>
      <w:r w:rsidRPr="002D1EA8">
        <w:rPr>
          <w:rFonts w:ascii="Marianne Light" w:hAnsi="Marianne Light"/>
          <w:bCs/>
          <w:i/>
          <w:sz w:val="18"/>
          <w:szCs w:val="22"/>
        </w:rPr>
        <w:t>«Tableau décomposition des métrés</w:t>
      </w:r>
      <w:r w:rsidRPr="002D1EA8">
        <w:rPr>
          <w:rFonts w:cs="Calibri"/>
          <w:bCs/>
          <w:i/>
          <w:sz w:val="18"/>
          <w:szCs w:val="22"/>
        </w:rPr>
        <w:t> </w:t>
      </w:r>
      <w:r w:rsidRPr="002D1EA8">
        <w:rPr>
          <w:rFonts w:ascii="Marianne Light" w:hAnsi="Marianne Light"/>
          <w:bCs/>
          <w:i/>
          <w:sz w:val="18"/>
          <w:szCs w:val="22"/>
        </w:rPr>
        <w:t>»</w:t>
      </w:r>
      <w:r w:rsidRPr="002D1EA8">
        <w:rPr>
          <w:rFonts w:cs="Calibri"/>
          <w:bCs/>
          <w:i/>
          <w:sz w:val="18"/>
          <w:szCs w:val="22"/>
        </w:rPr>
        <w:t> </w:t>
      </w:r>
      <w:r w:rsidR="00CD18FF" w:rsidRPr="00CD18FF">
        <w:rPr>
          <w:rFonts w:ascii="Marianne Light" w:hAnsi="Marianne Light"/>
          <w:bCs/>
          <w:i/>
          <w:sz w:val="18"/>
          <w:szCs w:val="22"/>
        </w:rPr>
        <w:t>disponible dans le V</w:t>
      </w:r>
      <w:r w:rsidR="002B3EE3">
        <w:rPr>
          <w:rFonts w:ascii="Marianne Light" w:hAnsi="Marianne Light"/>
          <w:bCs/>
          <w:i/>
          <w:sz w:val="18"/>
          <w:szCs w:val="22"/>
        </w:rPr>
        <w:t xml:space="preserve">olet </w:t>
      </w:r>
      <w:r w:rsidR="00CD18FF" w:rsidRPr="00CD18FF">
        <w:rPr>
          <w:rFonts w:ascii="Marianne Light" w:hAnsi="Marianne Light"/>
          <w:bCs/>
          <w:i/>
          <w:sz w:val="18"/>
          <w:szCs w:val="22"/>
        </w:rPr>
        <w:t>T</w:t>
      </w:r>
      <w:r w:rsidR="002B3EE3">
        <w:rPr>
          <w:rFonts w:ascii="Marianne Light" w:hAnsi="Marianne Light"/>
          <w:bCs/>
          <w:i/>
          <w:sz w:val="18"/>
          <w:szCs w:val="22"/>
        </w:rPr>
        <w:t>echnique</w:t>
      </w:r>
      <w:r w:rsidR="00CD18FF" w:rsidRPr="00CD18FF">
        <w:rPr>
          <w:rFonts w:ascii="Marianne Light" w:hAnsi="Marianne Light"/>
          <w:bCs/>
          <w:i/>
          <w:sz w:val="18"/>
          <w:szCs w:val="22"/>
        </w:rPr>
        <w:t xml:space="preserve"> Excel</w:t>
      </w:r>
      <w:r w:rsidRPr="003D4A52">
        <w:rPr>
          <w:rFonts w:ascii="Marianne Light" w:hAnsi="Marianne Light"/>
          <w:sz w:val="18"/>
          <w:szCs w:val="22"/>
          <w:vertAlign w:val="superscript"/>
        </w:rPr>
        <w:footnoteReference w:id="8"/>
      </w:r>
      <w:r w:rsidRPr="002D1EA8">
        <w:rPr>
          <w:rFonts w:cs="Calibri"/>
          <w:bCs/>
          <w:i/>
          <w:sz w:val="18"/>
          <w:szCs w:val="22"/>
        </w:rPr>
        <w:t> </w:t>
      </w:r>
      <w:r w:rsidRPr="002D1EA8">
        <w:rPr>
          <w:rFonts w:ascii="Marianne Light" w:hAnsi="Marianne Light"/>
          <w:bCs/>
          <w:i/>
          <w:sz w:val="18"/>
          <w:szCs w:val="22"/>
        </w:rPr>
        <w:t>:</w:t>
      </w:r>
    </w:p>
    <w:tbl>
      <w:tblPr>
        <w:tblW w:w="5880" w:type="dxa"/>
        <w:jc w:val="center"/>
        <w:tblCellMar>
          <w:left w:w="70" w:type="dxa"/>
          <w:right w:w="70" w:type="dxa"/>
        </w:tblCellMar>
        <w:tblLook w:val="04A0" w:firstRow="1" w:lastRow="0" w:firstColumn="1" w:lastColumn="0" w:noHBand="0" w:noVBand="1"/>
      </w:tblPr>
      <w:tblGrid>
        <w:gridCol w:w="2020"/>
        <w:gridCol w:w="2020"/>
        <w:gridCol w:w="1840"/>
      </w:tblGrid>
      <w:tr w:rsidR="002014E8" w:rsidRPr="00647AB1" w14:paraId="4049D90B" w14:textId="77777777" w:rsidTr="002D1B7D">
        <w:trPr>
          <w:trHeight w:val="585"/>
          <w:jc w:val="center"/>
        </w:trPr>
        <w:tc>
          <w:tcPr>
            <w:tcW w:w="20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24652DD"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w:t>
            </w:r>
          </w:p>
        </w:tc>
        <w:tc>
          <w:tcPr>
            <w:tcW w:w="2020" w:type="dxa"/>
            <w:tcBorders>
              <w:top w:val="single" w:sz="8" w:space="0" w:color="auto"/>
              <w:left w:val="nil"/>
              <w:bottom w:val="single" w:sz="8" w:space="0" w:color="auto"/>
              <w:right w:val="single" w:sz="4" w:space="0" w:color="auto"/>
            </w:tcBorders>
            <w:shd w:val="clear" w:color="000000" w:fill="D9D9D9"/>
            <w:vAlign w:val="center"/>
            <w:hideMark/>
          </w:tcPr>
          <w:p w14:paraId="5EE594DE"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Longueur de tranchée (ml)</w:t>
            </w:r>
          </w:p>
        </w:tc>
        <w:tc>
          <w:tcPr>
            <w:tcW w:w="1840" w:type="dxa"/>
            <w:tcBorders>
              <w:top w:val="single" w:sz="8" w:space="0" w:color="auto"/>
              <w:left w:val="nil"/>
              <w:bottom w:val="single" w:sz="8" w:space="0" w:color="auto"/>
              <w:right w:val="single" w:sz="8" w:space="0" w:color="auto"/>
            </w:tcBorders>
            <w:shd w:val="clear" w:color="000000" w:fill="D9D9D9"/>
            <w:vAlign w:val="center"/>
            <w:hideMark/>
          </w:tcPr>
          <w:p w14:paraId="288CE56A"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Total métrés par tranche</w:t>
            </w:r>
          </w:p>
        </w:tc>
      </w:tr>
      <w:tr w:rsidR="002014E8" w:rsidRPr="00647AB1" w14:paraId="068FA62E"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6C18440C"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DN650</w:t>
            </w:r>
          </w:p>
        </w:tc>
        <w:tc>
          <w:tcPr>
            <w:tcW w:w="2020" w:type="dxa"/>
            <w:tcBorders>
              <w:top w:val="nil"/>
              <w:left w:val="nil"/>
              <w:bottom w:val="single" w:sz="4" w:space="0" w:color="auto"/>
              <w:right w:val="nil"/>
            </w:tcBorders>
            <w:shd w:val="clear" w:color="000000" w:fill="BDD7EE"/>
            <w:noWrap/>
            <w:vAlign w:val="center"/>
            <w:hideMark/>
          </w:tcPr>
          <w:p w14:paraId="79F78461"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BDD7EE"/>
            <w:noWrap/>
            <w:vAlign w:val="bottom"/>
            <w:hideMark/>
          </w:tcPr>
          <w:p w14:paraId="279E7F8A"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ascii="Marianne Light" w:hAnsi="Marianne Light" w:cs="Arial"/>
                <w:kern w:val="0"/>
                <w14:ligatures w14:val="none"/>
                <w14:cntxtAlts w14:val="0"/>
              </w:rPr>
              <w:t>0</w:t>
            </w:r>
          </w:p>
        </w:tc>
      </w:tr>
      <w:tr w:rsidR="002014E8" w:rsidRPr="00647AB1" w14:paraId="54D33B5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FE6EC68"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DN600</w:t>
            </w:r>
          </w:p>
        </w:tc>
        <w:tc>
          <w:tcPr>
            <w:tcW w:w="2020" w:type="dxa"/>
            <w:tcBorders>
              <w:top w:val="nil"/>
              <w:left w:val="nil"/>
              <w:bottom w:val="single" w:sz="4" w:space="0" w:color="auto"/>
              <w:right w:val="single" w:sz="4" w:space="0" w:color="auto"/>
            </w:tcBorders>
            <w:shd w:val="clear" w:color="000000" w:fill="BDD7EE"/>
            <w:noWrap/>
            <w:vAlign w:val="center"/>
            <w:hideMark/>
          </w:tcPr>
          <w:p w14:paraId="69082660"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8B50D7C"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4A4B402A"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6995F96"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DN550</w:t>
            </w:r>
          </w:p>
        </w:tc>
        <w:tc>
          <w:tcPr>
            <w:tcW w:w="2020" w:type="dxa"/>
            <w:tcBorders>
              <w:top w:val="nil"/>
              <w:left w:val="nil"/>
              <w:bottom w:val="single" w:sz="4" w:space="0" w:color="auto"/>
              <w:right w:val="single" w:sz="4" w:space="0" w:color="auto"/>
            </w:tcBorders>
            <w:shd w:val="clear" w:color="000000" w:fill="BDD7EE"/>
            <w:noWrap/>
            <w:vAlign w:val="center"/>
            <w:hideMark/>
          </w:tcPr>
          <w:p w14:paraId="04F4E08D"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415739A5"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4D2729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3E96133"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DN500</w:t>
            </w:r>
          </w:p>
        </w:tc>
        <w:tc>
          <w:tcPr>
            <w:tcW w:w="2020" w:type="dxa"/>
            <w:tcBorders>
              <w:top w:val="nil"/>
              <w:left w:val="nil"/>
              <w:bottom w:val="single" w:sz="4" w:space="0" w:color="auto"/>
              <w:right w:val="single" w:sz="4" w:space="0" w:color="auto"/>
            </w:tcBorders>
            <w:shd w:val="clear" w:color="000000" w:fill="BDD7EE"/>
            <w:noWrap/>
            <w:vAlign w:val="center"/>
            <w:hideMark/>
          </w:tcPr>
          <w:p w14:paraId="6B42C87A"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C11E02F"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4A86371A"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288407DE"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DN450</w:t>
            </w:r>
          </w:p>
        </w:tc>
        <w:tc>
          <w:tcPr>
            <w:tcW w:w="2020" w:type="dxa"/>
            <w:tcBorders>
              <w:top w:val="nil"/>
              <w:left w:val="nil"/>
              <w:bottom w:val="single" w:sz="4" w:space="0" w:color="auto"/>
              <w:right w:val="single" w:sz="4" w:space="0" w:color="auto"/>
            </w:tcBorders>
            <w:shd w:val="clear" w:color="000000" w:fill="BDD7EE"/>
            <w:noWrap/>
            <w:vAlign w:val="center"/>
            <w:hideMark/>
          </w:tcPr>
          <w:p w14:paraId="6C2E9BC6"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531AE9BF"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AD3A08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19FCBDCF"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DN400</w:t>
            </w:r>
          </w:p>
        </w:tc>
        <w:tc>
          <w:tcPr>
            <w:tcW w:w="2020" w:type="dxa"/>
            <w:tcBorders>
              <w:top w:val="nil"/>
              <w:left w:val="nil"/>
              <w:bottom w:val="single" w:sz="4" w:space="0" w:color="auto"/>
              <w:right w:val="single" w:sz="4" w:space="0" w:color="auto"/>
            </w:tcBorders>
            <w:shd w:val="clear" w:color="000000" w:fill="BDD7EE"/>
            <w:noWrap/>
            <w:vAlign w:val="center"/>
            <w:hideMark/>
          </w:tcPr>
          <w:p w14:paraId="100A6E1E"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B2F260C"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19D50C0F"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03C34DB8"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lastRenderedPageBreak/>
              <w:t>DN350</w:t>
            </w:r>
          </w:p>
        </w:tc>
        <w:tc>
          <w:tcPr>
            <w:tcW w:w="2020" w:type="dxa"/>
            <w:tcBorders>
              <w:top w:val="nil"/>
              <w:left w:val="nil"/>
              <w:bottom w:val="single" w:sz="4" w:space="0" w:color="auto"/>
              <w:right w:val="single" w:sz="4" w:space="0" w:color="auto"/>
            </w:tcBorders>
            <w:shd w:val="clear" w:color="000000" w:fill="BDD7EE"/>
            <w:noWrap/>
            <w:vAlign w:val="center"/>
            <w:hideMark/>
          </w:tcPr>
          <w:p w14:paraId="76892F0F"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7DF3A87"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3250CD1B"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BDD7EE"/>
            <w:noWrap/>
            <w:vAlign w:val="center"/>
            <w:hideMark/>
          </w:tcPr>
          <w:p w14:paraId="1D3C6C13"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DN300</w:t>
            </w:r>
          </w:p>
        </w:tc>
        <w:tc>
          <w:tcPr>
            <w:tcW w:w="2020" w:type="dxa"/>
            <w:tcBorders>
              <w:top w:val="nil"/>
              <w:left w:val="nil"/>
              <w:bottom w:val="single" w:sz="8" w:space="0" w:color="auto"/>
              <w:right w:val="single" w:sz="4" w:space="0" w:color="auto"/>
            </w:tcBorders>
            <w:shd w:val="clear" w:color="000000" w:fill="BDD7EE"/>
            <w:noWrap/>
            <w:vAlign w:val="center"/>
            <w:hideMark/>
          </w:tcPr>
          <w:p w14:paraId="320AD977"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6545656C"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68F8CEF"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C6E0B4"/>
            <w:noWrap/>
            <w:vAlign w:val="center"/>
            <w:hideMark/>
          </w:tcPr>
          <w:p w14:paraId="60D95BB9"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DN250</w:t>
            </w:r>
          </w:p>
        </w:tc>
        <w:tc>
          <w:tcPr>
            <w:tcW w:w="2020" w:type="dxa"/>
            <w:tcBorders>
              <w:top w:val="nil"/>
              <w:left w:val="nil"/>
              <w:bottom w:val="single" w:sz="4" w:space="0" w:color="auto"/>
              <w:right w:val="nil"/>
            </w:tcBorders>
            <w:shd w:val="clear" w:color="000000" w:fill="C6E0B4"/>
            <w:noWrap/>
            <w:vAlign w:val="center"/>
            <w:hideMark/>
          </w:tcPr>
          <w:p w14:paraId="0DA0BD06"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C6E0B4"/>
            <w:noWrap/>
            <w:vAlign w:val="bottom"/>
            <w:hideMark/>
          </w:tcPr>
          <w:p w14:paraId="6A804979"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ascii="Marianne Light" w:hAnsi="Marianne Light" w:cs="Arial"/>
                <w:kern w:val="0"/>
                <w14:ligatures w14:val="none"/>
                <w14:cntxtAlts w14:val="0"/>
              </w:rPr>
              <w:t>0</w:t>
            </w:r>
          </w:p>
        </w:tc>
      </w:tr>
      <w:tr w:rsidR="002014E8" w:rsidRPr="00647AB1" w14:paraId="5996D30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C6E0B4"/>
            <w:noWrap/>
            <w:vAlign w:val="center"/>
            <w:hideMark/>
          </w:tcPr>
          <w:p w14:paraId="5C1E8ED4"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DN200</w:t>
            </w:r>
          </w:p>
        </w:tc>
        <w:tc>
          <w:tcPr>
            <w:tcW w:w="2020" w:type="dxa"/>
            <w:tcBorders>
              <w:top w:val="nil"/>
              <w:left w:val="nil"/>
              <w:bottom w:val="single" w:sz="4" w:space="0" w:color="auto"/>
              <w:right w:val="single" w:sz="4" w:space="0" w:color="auto"/>
            </w:tcBorders>
            <w:shd w:val="clear" w:color="000000" w:fill="C6E0B4"/>
            <w:noWrap/>
            <w:vAlign w:val="center"/>
            <w:hideMark/>
          </w:tcPr>
          <w:p w14:paraId="1B5A4B56"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208E06E"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BF8A02C"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C6E0B4"/>
            <w:noWrap/>
            <w:vAlign w:val="center"/>
            <w:hideMark/>
          </w:tcPr>
          <w:p w14:paraId="0A2A58C9"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DN150</w:t>
            </w:r>
          </w:p>
        </w:tc>
        <w:tc>
          <w:tcPr>
            <w:tcW w:w="2020" w:type="dxa"/>
            <w:tcBorders>
              <w:top w:val="nil"/>
              <w:left w:val="nil"/>
              <w:bottom w:val="single" w:sz="8" w:space="0" w:color="auto"/>
              <w:right w:val="single" w:sz="4" w:space="0" w:color="auto"/>
            </w:tcBorders>
            <w:shd w:val="clear" w:color="000000" w:fill="C6E0B4"/>
            <w:noWrap/>
            <w:vAlign w:val="center"/>
            <w:hideMark/>
          </w:tcPr>
          <w:p w14:paraId="159CD510"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3CA68993"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F12D480"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FFE699"/>
            <w:noWrap/>
            <w:vAlign w:val="center"/>
            <w:hideMark/>
          </w:tcPr>
          <w:p w14:paraId="6C2594AB"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DN125</w:t>
            </w:r>
          </w:p>
        </w:tc>
        <w:tc>
          <w:tcPr>
            <w:tcW w:w="2020" w:type="dxa"/>
            <w:tcBorders>
              <w:top w:val="nil"/>
              <w:left w:val="nil"/>
              <w:bottom w:val="single" w:sz="4" w:space="0" w:color="auto"/>
              <w:right w:val="nil"/>
            </w:tcBorders>
            <w:shd w:val="clear" w:color="000000" w:fill="FFE699"/>
            <w:noWrap/>
            <w:vAlign w:val="center"/>
            <w:hideMark/>
          </w:tcPr>
          <w:p w14:paraId="78C55868"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FFE699"/>
            <w:noWrap/>
            <w:vAlign w:val="bottom"/>
            <w:hideMark/>
          </w:tcPr>
          <w:p w14:paraId="45DD8A63"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ascii="Marianne Light" w:hAnsi="Marianne Light" w:cs="Arial"/>
                <w:kern w:val="0"/>
                <w14:ligatures w14:val="none"/>
                <w14:cntxtAlts w14:val="0"/>
              </w:rPr>
              <w:t>0</w:t>
            </w:r>
          </w:p>
        </w:tc>
      </w:tr>
      <w:tr w:rsidR="002014E8" w:rsidRPr="00647AB1" w14:paraId="307CA31C"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FE699"/>
            <w:noWrap/>
            <w:vAlign w:val="center"/>
            <w:hideMark/>
          </w:tcPr>
          <w:p w14:paraId="706F18D9"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DN100</w:t>
            </w:r>
          </w:p>
        </w:tc>
        <w:tc>
          <w:tcPr>
            <w:tcW w:w="2020" w:type="dxa"/>
            <w:tcBorders>
              <w:top w:val="nil"/>
              <w:left w:val="nil"/>
              <w:bottom w:val="single" w:sz="4" w:space="0" w:color="auto"/>
              <w:right w:val="single" w:sz="4" w:space="0" w:color="auto"/>
            </w:tcBorders>
            <w:shd w:val="clear" w:color="000000" w:fill="FFE699"/>
            <w:noWrap/>
            <w:vAlign w:val="center"/>
            <w:hideMark/>
          </w:tcPr>
          <w:p w14:paraId="711941AD"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0F98BFF"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3BE8422E"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FFE699"/>
            <w:noWrap/>
            <w:vAlign w:val="center"/>
            <w:hideMark/>
          </w:tcPr>
          <w:p w14:paraId="388A2B2F"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DN80</w:t>
            </w:r>
          </w:p>
        </w:tc>
        <w:tc>
          <w:tcPr>
            <w:tcW w:w="2020" w:type="dxa"/>
            <w:tcBorders>
              <w:top w:val="nil"/>
              <w:left w:val="nil"/>
              <w:bottom w:val="single" w:sz="8" w:space="0" w:color="auto"/>
              <w:right w:val="single" w:sz="4" w:space="0" w:color="auto"/>
            </w:tcBorders>
            <w:shd w:val="clear" w:color="000000" w:fill="FFE699"/>
            <w:noWrap/>
            <w:vAlign w:val="center"/>
            <w:hideMark/>
          </w:tcPr>
          <w:p w14:paraId="27A784E4"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60A1D7FF"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66FCCC1A"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583FB1CE"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DN65</w:t>
            </w:r>
          </w:p>
        </w:tc>
        <w:tc>
          <w:tcPr>
            <w:tcW w:w="2020" w:type="dxa"/>
            <w:tcBorders>
              <w:top w:val="nil"/>
              <w:left w:val="nil"/>
              <w:bottom w:val="single" w:sz="4" w:space="0" w:color="auto"/>
              <w:right w:val="nil"/>
            </w:tcBorders>
            <w:shd w:val="clear" w:color="000000" w:fill="F8CBAD"/>
            <w:noWrap/>
            <w:vAlign w:val="center"/>
            <w:hideMark/>
          </w:tcPr>
          <w:p w14:paraId="1E951689"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F8CBAD"/>
            <w:noWrap/>
            <w:vAlign w:val="bottom"/>
            <w:hideMark/>
          </w:tcPr>
          <w:p w14:paraId="588E526C"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ascii="Marianne Light" w:hAnsi="Marianne Light" w:cs="Arial"/>
                <w:kern w:val="0"/>
                <w14:ligatures w14:val="none"/>
                <w14:cntxtAlts w14:val="0"/>
              </w:rPr>
              <w:t>0</w:t>
            </w:r>
          </w:p>
        </w:tc>
      </w:tr>
      <w:tr w:rsidR="002014E8" w:rsidRPr="00647AB1" w14:paraId="391B08E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0B2EFD9B"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DN50</w:t>
            </w:r>
          </w:p>
        </w:tc>
        <w:tc>
          <w:tcPr>
            <w:tcW w:w="2020" w:type="dxa"/>
            <w:tcBorders>
              <w:top w:val="nil"/>
              <w:left w:val="nil"/>
              <w:bottom w:val="single" w:sz="4" w:space="0" w:color="auto"/>
              <w:right w:val="single" w:sz="4" w:space="0" w:color="auto"/>
            </w:tcBorders>
            <w:shd w:val="clear" w:color="000000" w:fill="F8CBAD"/>
            <w:noWrap/>
            <w:vAlign w:val="center"/>
            <w:hideMark/>
          </w:tcPr>
          <w:p w14:paraId="24C3D5F6"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7F4101E"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r>
      <w:tr w:rsidR="002014E8" w:rsidRPr="00647AB1" w14:paraId="59FF102D"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5D31034B"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DN40</w:t>
            </w:r>
          </w:p>
        </w:tc>
        <w:tc>
          <w:tcPr>
            <w:tcW w:w="2020" w:type="dxa"/>
            <w:tcBorders>
              <w:top w:val="nil"/>
              <w:left w:val="nil"/>
              <w:bottom w:val="single" w:sz="4" w:space="0" w:color="auto"/>
              <w:right w:val="single" w:sz="4" w:space="0" w:color="auto"/>
            </w:tcBorders>
            <w:shd w:val="clear" w:color="000000" w:fill="F8CBAD"/>
            <w:noWrap/>
            <w:vAlign w:val="center"/>
            <w:hideMark/>
          </w:tcPr>
          <w:p w14:paraId="3C5846BD"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219E891E"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5CFA5B3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291C64BE"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DN32</w:t>
            </w:r>
          </w:p>
        </w:tc>
        <w:tc>
          <w:tcPr>
            <w:tcW w:w="2020" w:type="dxa"/>
            <w:tcBorders>
              <w:top w:val="nil"/>
              <w:left w:val="nil"/>
              <w:bottom w:val="single" w:sz="4" w:space="0" w:color="auto"/>
              <w:right w:val="single" w:sz="4" w:space="0" w:color="auto"/>
            </w:tcBorders>
            <w:shd w:val="clear" w:color="000000" w:fill="F8CBAD"/>
            <w:noWrap/>
            <w:vAlign w:val="center"/>
            <w:hideMark/>
          </w:tcPr>
          <w:p w14:paraId="4151910F"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136C397"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4F331749"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0B89FB11"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DN25</w:t>
            </w:r>
          </w:p>
        </w:tc>
        <w:tc>
          <w:tcPr>
            <w:tcW w:w="2020" w:type="dxa"/>
            <w:tcBorders>
              <w:top w:val="nil"/>
              <w:left w:val="nil"/>
              <w:bottom w:val="single" w:sz="4" w:space="0" w:color="auto"/>
              <w:right w:val="single" w:sz="4" w:space="0" w:color="auto"/>
            </w:tcBorders>
            <w:shd w:val="clear" w:color="000000" w:fill="F8CBAD"/>
            <w:noWrap/>
            <w:vAlign w:val="center"/>
            <w:hideMark/>
          </w:tcPr>
          <w:p w14:paraId="4771637D"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6402819C"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3D836F48"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76112EA6"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DN20</w:t>
            </w:r>
          </w:p>
        </w:tc>
        <w:tc>
          <w:tcPr>
            <w:tcW w:w="2020" w:type="dxa"/>
            <w:tcBorders>
              <w:top w:val="nil"/>
              <w:left w:val="nil"/>
              <w:bottom w:val="single" w:sz="4" w:space="0" w:color="auto"/>
              <w:right w:val="single" w:sz="4" w:space="0" w:color="auto"/>
            </w:tcBorders>
            <w:shd w:val="clear" w:color="000000" w:fill="F8CBAD"/>
            <w:noWrap/>
            <w:vAlign w:val="center"/>
            <w:hideMark/>
          </w:tcPr>
          <w:p w14:paraId="0C377C10"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479F18B3"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2A43EA3B"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F8CBAD"/>
            <w:noWrap/>
            <w:vAlign w:val="center"/>
            <w:hideMark/>
          </w:tcPr>
          <w:p w14:paraId="7650F857"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DN15</w:t>
            </w:r>
          </w:p>
        </w:tc>
        <w:tc>
          <w:tcPr>
            <w:tcW w:w="2020" w:type="dxa"/>
            <w:tcBorders>
              <w:top w:val="nil"/>
              <w:left w:val="nil"/>
              <w:bottom w:val="nil"/>
              <w:right w:val="single" w:sz="4" w:space="0" w:color="auto"/>
            </w:tcBorders>
            <w:shd w:val="clear" w:color="000000" w:fill="F8CBAD"/>
            <w:noWrap/>
            <w:vAlign w:val="center"/>
            <w:hideMark/>
          </w:tcPr>
          <w:p w14:paraId="1B5423FC"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5F53020" w14:textId="77777777" w:rsidR="002014E8" w:rsidRPr="00647AB1" w:rsidRDefault="002014E8" w:rsidP="002D1B7D">
            <w:pPr>
              <w:spacing w:after="0" w:line="240" w:lineRule="auto"/>
              <w:jc w:val="center"/>
              <w:rPr>
                <w:rFonts w:ascii="Marianne Light" w:hAnsi="Marianne Light" w:cs="Arial"/>
                <w:kern w:val="0"/>
                <w14:ligatures w14:val="none"/>
                <w14:cntxtAlts w14:val="0"/>
              </w:rPr>
            </w:pPr>
            <w:r w:rsidRPr="00647AB1">
              <w:rPr>
                <w:rFonts w:cs="Calibri"/>
                <w:kern w:val="0"/>
                <w14:ligatures w14:val="none"/>
                <w14:cntxtAlts w14:val="0"/>
              </w:rPr>
              <w:t> </w:t>
            </w:r>
          </w:p>
        </w:tc>
      </w:tr>
      <w:tr w:rsidR="002014E8" w:rsidRPr="00647AB1" w14:paraId="286749F1" w14:textId="77777777" w:rsidTr="002D1B7D">
        <w:trPr>
          <w:trHeight w:val="315"/>
          <w:jc w:val="center"/>
        </w:trPr>
        <w:tc>
          <w:tcPr>
            <w:tcW w:w="2020" w:type="dxa"/>
            <w:tcBorders>
              <w:top w:val="nil"/>
              <w:left w:val="nil"/>
              <w:bottom w:val="nil"/>
              <w:right w:val="nil"/>
            </w:tcBorders>
            <w:shd w:val="clear" w:color="000000" w:fill="FFFFFF"/>
            <w:noWrap/>
            <w:vAlign w:val="bottom"/>
            <w:hideMark/>
          </w:tcPr>
          <w:p w14:paraId="0A7DB287" w14:textId="77777777" w:rsidR="002014E8" w:rsidRPr="00647AB1" w:rsidRDefault="002014E8" w:rsidP="002D1B7D">
            <w:pPr>
              <w:spacing w:after="0" w:line="240" w:lineRule="auto"/>
              <w:rPr>
                <w:rFonts w:ascii="Marianne Light" w:hAnsi="Marianne Light" w:cs="Arial"/>
                <w:kern w:val="0"/>
                <w:szCs w:val="22"/>
                <w14:ligatures w14:val="none"/>
                <w14:cntxtAlts w14:val="0"/>
              </w:rPr>
            </w:pPr>
            <w:r w:rsidRPr="00647AB1">
              <w:rPr>
                <w:rFonts w:cs="Calibri"/>
                <w:kern w:val="0"/>
                <w:szCs w:val="22"/>
                <w14:ligatures w14:val="none"/>
                <w14:cntxtAlts w14:val="0"/>
              </w:rPr>
              <w:t> </w:t>
            </w:r>
          </w:p>
        </w:tc>
        <w:tc>
          <w:tcPr>
            <w:tcW w:w="2020" w:type="dxa"/>
            <w:tcBorders>
              <w:top w:val="single" w:sz="8" w:space="0" w:color="auto"/>
              <w:left w:val="single" w:sz="8" w:space="0" w:color="auto"/>
              <w:bottom w:val="single" w:sz="8" w:space="0" w:color="auto"/>
              <w:right w:val="single" w:sz="4" w:space="0" w:color="auto"/>
            </w:tcBorders>
            <w:shd w:val="clear" w:color="000000" w:fill="5B9BD5"/>
            <w:noWrap/>
            <w:vAlign w:val="center"/>
            <w:hideMark/>
          </w:tcPr>
          <w:p w14:paraId="13369766"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Total</w:t>
            </w:r>
          </w:p>
        </w:tc>
        <w:tc>
          <w:tcPr>
            <w:tcW w:w="1840" w:type="dxa"/>
            <w:tcBorders>
              <w:top w:val="single" w:sz="8" w:space="0" w:color="auto"/>
              <w:left w:val="nil"/>
              <w:bottom w:val="single" w:sz="8" w:space="0" w:color="auto"/>
              <w:right w:val="single" w:sz="8" w:space="0" w:color="auto"/>
            </w:tcBorders>
            <w:shd w:val="clear" w:color="000000" w:fill="5B9BD5"/>
            <w:noWrap/>
            <w:vAlign w:val="center"/>
            <w:hideMark/>
          </w:tcPr>
          <w:p w14:paraId="305AD9EE" w14:textId="77777777" w:rsidR="002014E8" w:rsidRPr="00647AB1" w:rsidRDefault="002014E8" w:rsidP="002D1B7D">
            <w:pPr>
              <w:spacing w:after="0" w:line="240" w:lineRule="auto"/>
              <w:jc w:val="center"/>
              <w:rPr>
                <w:rFonts w:ascii="Marianne Light" w:hAnsi="Marianne Light" w:cs="Arial"/>
                <w:kern w:val="0"/>
                <w:szCs w:val="22"/>
                <w14:ligatures w14:val="none"/>
                <w14:cntxtAlts w14:val="0"/>
              </w:rPr>
            </w:pPr>
            <w:r w:rsidRPr="00647AB1">
              <w:rPr>
                <w:rFonts w:ascii="Marianne Light" w:hAnsi="Marianne Light" w:cs="Arial"/>
                <w:kern w:val="0"/>
                <w:szCs w:val="22"/>
                <w14:ligatures w14:val="none"/>
                <w14:cntxtAlts w14:val="0"/>
              </w:rPr>
              <w:t>0</w:t>
            </w:r>
          </w:p>
        </w:tc>
      </w:tr>
    </w:tbl>
    <w:p w14:paraId="1D8C6B29" w14:textId="77777777" w:rsidR="002014E8" w:rsidRPr="00DB4C1E" w:rsidRDefault="002014E8" w:rsidP="002014E8">
      <w:pPr>
        <w:jc w:val="both"/>
        <w:rPr>
          <w:rFonts w:ascii="Marianne Light" w:hAnsi="Marianne Light"/>
          <w:bCs/>
          <w:i/>
          <w:sz w:val="18"/>
        </w:rPr>
      </w:pPr>
    </w:p>
    <w:p w14:paraId="2EF7B7BF" w14:textId="77777777" w:rsidR="002014E8" w:rsidRPr="00DB4C1E" w:rsidRDefault="002014E8" w:rsidP="00CD18FF">
      <w:pPr>
        <w:pStyle w:val="Titre2"/>
        <w:numPr>
          <w:ilvl w:val="1"/>
          <w:numId w:val="55"/>
        </w:numPr>
        <w:spacing w:before="120"/>
        <w:jc w:val="both"/>
      </w:pPr>
      <w:bookmarkStart w:id="229" w:name="_Toc33454439"/>
      <w:bookmarkStart w:id="230" w:name="_Toc53494948"/>
      <w:bookmarkStart w:id="231" w:name="_Toc53495156"/>
      <w:bookmarkStart w:id="232" w:name="_Toc53495316"/>
      <w:bookmarkStart w:id="233" w:name="_Toc53498108"/>
      <w:bookmarkStart w:id="234" w:name="_Toc54599585"/>
      <w:bookmarkStart w:id="235" w:name="_Toc54621428"/>
      <w:bookmarkStart w:id="236" w:name="_Toc54711185"/>
      <w:bookmarkStart w:id="237" w:name="_Toc55481807"/>
      <w:bookmarkStart w:id="238" w:name="_Toc55482435"/>
      <w:bookmarkStart w:id="239" w:name="_Toc57271150"/>
      <w:bookmarkStart w:id="240" w:name="_Toc57287558"/>
      <w:bookmarkStart w:id="241" w:name="_Toc59009964"/>
      <w:bookmarkStart w:id="242" w:name="_Toc93495694"/>
      <w:bookmarkStart w:id="243" w:name="_Toc121236029"/>
      <w:bookmarkStart w:id="244" w:name="_Toc121324268"/>
      <w:bookmarkStart w:id="245" w:name="_Toc122357385"/>
      <w:bookmarkStart w:id="246" w:name="_Toc122357591"/>
      <w:bookmarkStart w:id="247" w:name="_Toc153803709"/>
      <w:r w:rsidRPr="00DB4C1E">
        <w:t>Système de comptage, suivi, reporting de la production EnR&amp;R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DB4C1E">
        <w:t xml:space="preserve"> </w:t>
      </w:r>
    </w:p>
    <w:p w14:paraId="7050E889" w14:textId="77777777" w:rsidR="002014E8" w:rsidRPr="00394697" w:rsidRDefault="002014E8" w:rsidP="002014E8">
      <w:pPr>
        <w:jc w:val="both"/>
        <w:rPr>
          <w:rFonts w:ascii="Marianne Light" w:hAnsi="Marianne Light"/>
          <w:b/>
          <w:i/>
          <w:sz w:val="18"/>
          <w:highlight w:val="lightGray"/>
        </w:rPr>
      </w:pPr>
      <w:r w:rsidRPr="00394697">
        <w:rPr>
          <w:rFonts w:ascii="Marianne Light" w:hAnsi="Marianne Light"/>
          <w:b/>
          <w:i/>
          <w:sz w:val="18"/>
          <w:highlight w:val="lightGray"/>
        </w:rPr>
        <w:t xml:space="preserve">Décrire précisément l’instrumentation et le plan de comptage destinés à assurer le suivi du fonctionnement et des performances des installations, et </w:t>
      </w:r>
      <w:r>
        <w:rPr>
          <w:rFonts w:ascii="Marianne Light" w:hAnsi="Marianne Light"/>
          <w:b/>
          <w:i/>
          <w:sz w:val="18"/>
          <w:highlight w:val="lightGray"/>
        </w:rPr>
        <w:t>à</w:t>
      </w:r>
      <w:r w:rsidRPr="00394697">
        <w:rPr>
          <w:rFonts w:ascii="Marianne Light" w:hAnsi="Marianne Light"/>
          <w:b/>
          <w:i/>
          <w:sz w:val="18"/>
          <w:highlight w:val="lightGray"/>
        </w:rPr>
        <w:t xml:space="preserve"> vérifier la quantité d’EnR&amp;R effectivement valorisée sur la BETG.</w:t>
      </w:r>
    </w:p>
    <w:p w14:paraId="6AF5BAEA" w14:textId="77777777" w:rsidR="002014E8" w:rsidRPr="00394697" w:rsidRDefault="002014E8" w:rsidP="002014E8">
      <w:pPr>
        <w:jc w:val="both"/>
        <w:rPr>
          <w:rFonts w:ascii="Marianne Light" w:hAnsi="Marianne Light"/>
          <w:b/>
          <w:i/>
          <w:sz w:val="18"/>
          <w:highlight w:val="lightGray"/>
        </w:rPr>
      </w:pPr>
      <w:r w:rsidRPr="00394697">
        <w:rPr>
          <w:rFonts w:ascii="Marianne Light" w:hAnsi="Marianne Light"/>
          <w:b/>
          <w:i/>
          <w:sz w:val="18"/>
          <w:highlight w:val="lightGray"/>
        </w:rPr>
        <w:t>Le système doit tenir compte des différents modes de fonctionnement des installations</w:t>
      </w:r>
      <w:r w:rsidRPr="00394697">
        <w:rPr>
          <w:rFonts w:cs="Calibri"/>
          <w:b/>
          <w:i/>
          <w:sz w:val="18"/>
          <w:highlight w:val="lightGray"/>
        </w:rPr>
        <w:t> </w:t>
      </w:r>
      <w:r w:rsidRPr="00394697">
        <w:rPr>
          <w:rFonts w:ascii="Marianne Light" w:hAnsi="Marianne Light"/>
          <w:b/>
          <w:i/>
          <w:sz w:val="18"/>
          <w:highlight w:val="lightGray"/>
        </w:rPr>
        <w:t>(avec ou sans appoint, en mode chauffage, ECS, froid et/ou rafraîchissement direct (géocooling).</w:t>
      </w:r>
    </w:p>
    <w:p w14:paraId="7010999E" w14:textId="77777777" w:rsidR="002014E8" w:rsidRPr="00394697" w:rsidRDefault="002014E8" w:rsidP="002014E8">
      <w:pPr>
        <w:jc w:val="both"/>
        <w:rPr>
          <w:rFonts w:ascii="Marianne Light" w:hAnsi="Marianne Light"/>
          <w:b/>
          <w:i/>
          <w:sz w:val="18"/>
          <w:highlight w:val="lightGray"/>
        </w:rPr>
      </w:pPr>
      <w:r w:rsidRPr="00394697">
        <w:rPr>
          <w:rFonts w:ascii="Marianne Light" w:hAnsi="Marianne Light"/>
          <w:b/>
          <w:i/>
          <w:sz w:val="18"/>
          <w:highlight w:val="lightGray"/>
        </w:rPr>
        <w:t>Joindre un schéma de principe précisant l’emplacement des compteurs d’énergie.</w:t>
      </w:r>
    </w:p>
    <w:p w14:paraId="47E230EB" w14:textId="77777777" w:rsidR="002014E8" w:rsidRPr="00394697" w:rsidRDefault="002014E8" w:rsidP="002014E8">
      <w:pPr>
        <w:jc w:val="both"/>
        <w:rPr>
          <w:rFonts w:ascii="Marianne Light" w:hAnsi="Marianne Light"/>
          <w:b/>
          <w:i/>
          <w:sz w:val="18"/>
          <w:highlight w:val="lightGray"/>
        </w:rPr>
      </w:pPr>
      <w:r w:rsidRPr="00394697">
        <w:rPr>
          <w:rFonts w:ascii="Marianne Light" w:hAnsi="Marianne Light"/>
          <w:b/>
          <w:i/>
          <w:sz w:val="18"/>
          <w:highlight w:val="lightGray"/>
        </w:rPr>
        <w:t>Décrire les moyens et organisation prévue pour la mise en service, le réglage des installations (Commissionnement éventuel), et le suivi énergétique (dispositif de collecte des données) pour assurer l’optimisation du fonctionnement de l’installation.</w:t>
      </w:r>
    </w:p>
    <w:p w14:paraId="4B7B7E36" w14:textId="77777777" w:rsidR="002014E8" w:rsidRPr="001B4117" w:rsidRDefault="002014E8" w:rsidP="002014E8">
      <w:pPr>
        <w:rPr>
          <w:rFonts w:asciiTheme="minorHAnsi" w:hAnsiTheme="minorHAnsi"/>
          <w:b/>
          <w:i/>
          <w:sz w:val="10"/>
        </w:rPr>
      </w:pPr>
    </w:p>
    <w:p w14:paraId="5BA5CB76" w14:textId="77777777" w:rsidR="002014E8" w:rsidRPr="00DB4C1E" w:rsidRDefault="002014E8" w:rsidP="002014E8">
      <w:pPr>
        <w:jc w:val="both"/>
        <w:rPr>
          <w:rFonts w:ascii="Marianne Light" w:hAnsi="Marianne Light"/>
          <w:b/>
          <w:i/>
          <w:sz w:val="18"/>
          <w:highlight w:val="lightGray"/>
        </w:rPr>
      </w:pPr>
    </w:p>
    <w:p w14:paraId="027B52A6" w14:textId="77777777" w:rsidR="002014E8" w:rsidRPr="00DB4C1E" w:rsidRDefault="002014E8" w:rsidP="002014E8">
      <w:pPr>
        <w:pStyle w:val="Titre2"/>
        <w:numPr>
          <w:ilvl w:val="1"/>
          <w:numId w:val="55"/>
        </w:numPr>
        <w:spacing w:before="120"/>
      </w:pPr>
      <w:bookmarkStart w:id="248" w:name="_Toc33454442"/>
      <w:bookmarkStart w:id="249" w:name="_Toc53494951"/>
      <w:bookmarkStart w:id="250" w:name="_Toc53495159"/>
      <w:bookmarkStart w:id="251" w:name="_Toc53495319"/>
      <w:bookmarkStart w:id="252" w:name="_Toc53498111"/>
      <w:bookmarkStart w:id="253" w:name="_Toc54599588"/>
      <w:bookmarkStart w:id="254" w:name="_Toc54621432"/>
      <w:bookmarkStart w:id="255" w:name="_Toc54711189"/>
      <w:bookmarkStart w:id="256" w:name="_Toc55481809"/>
      <w:bookmarkStart w:id="257" w:name="_Toc55482437"/>
      <w:bookmarkStart w:id="258" w:name="_Toc57271151"/>
      <w:bookmarkStart w:id="259" w:name="_Toc57287559"/>
      <w:bookmarkStart w:id="260" w:name="_Toc59009965"/>
      <w:bookmarkStart w:id="261" w:name="_Toc93495695"/>
      <w:bookmarkStart w:id="262" w:name="_Toc121236030"/>
      <w:bookmarkStart w:id="263" w:name="_Toc121324269"/>
      <w:bookmarkStart w:id="264" w:name="_Toc122357386"/>
      <w:bookmarkStart w:id="265" w:name="_Toc122357592"/>
      <w:bookmarkStart w:id="266" w:name="_Toc153803710"/>
      <w:r w:rsidRPr="00DB4C1E">
        <w:t>Vérification des critères d’éligibilité</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01E698B" w14:textId="45E65767" w:rsidR="002014E8" w:rsidRDefault="002014E8" w:rsidP="002014E8">
      <w:pPr>
        <w:jc w:val="both"/>
        <w:rPr>
          <w:rFonts w:ascii="Marianne Light" w:hAnsi="Marianne Light"/>
          <w:bCs/>
          <w:i/>
          <w:sz w:val="18"/>
          <w:u w:val="single"/>
        </w:rPr>
      </w:pPr>
      <w:bookmarkStart w:id="267" w:name="_Toc53494952"/>
      <w:r w:rsidRPr="008B7E29">
        <w:rPr>
          <w:rFonts w:ascii="Marianne Light" w:hAnsi="Marianne Light"/>
          <w:bCs/>
          <w:i/>
          <w:sz w:val="18"/>
          <w:u w:val="single"/>
        </w:rPr>
        <w:t xml:space="preserve">Critère sur les MWh EnR&amp;R </w:t>
      </w:r>
      <w:bookmarkEnd w:id="267"/>
      <w:r w:rsidR="00CD18FF">
        <w:rPr>
          <w:rFonts w:ascii="Marianne Light" w:hAnsi="Marianne Light"/>
          <w:bCs/>
          <w:i/>
          <w:sz w:val="18"/>
          <w:u w:val="single"/>
        </w:rPr>
        <w:t>valorisés par</w:t>
      </w:r>
      <w:r w:rsidRPr="008B7E29">
        <w:rPr>
          <w:rFonts w:ascii="Marianne Light" w:hAnsi="Marianne Light"/>
          <w:bCs/>
          <w:i/>
          <w:sz w:val="18"/>
          <w:u w:val="single"/>
        </w:rPr>
        <w:t xml:space="preserve"> </w:t>
      </w:r>
      <w:r>
        <w:rPr>
          <w:rFonts w:ascii="Marianne Light" w:hAnsi="Marianne Light"/>
          <w:bCs/>
          <w:i/>
          <w:sz w:val="18"/>
          <w:u w:val="single"/>
        </w:rPr>
        <w:t>la BETG</w:t>
      </w:r>
    </w:p>
    <w:p w14:paraId="76365C3D" w14:textId="63817AC6" w:rsidR="003E7E70" w:rsidRDefault="003E7E70" w:rsidP="005511AD">
      <w:pPr>
        <w:spacing w:after="0"/>
        <w:jc w:val="both"/>
        <w:rPr>
          <w:rStyle w:val="PucenoirCar"/>
          <w:i/>
        </w:rPr>
      </w:pPr>
      <w:r w:rsidRPr="005511AD">
        <w:rPr>
          <w:rFonts w:ascii="Courier New" w:hAnsi="Courier New" w:cs="Courier New"/>
          <w:iCs/>
          <w:sz w:val="18"/>
          <w:szCs w:val="18"/>
        </w:rPr>
        <w:t>□</w:t>
      </w:r>
      <w:r w:rsidRPr="005511AD">
        <w:rPr>
          <w:rFonts w:ascii="Marianne Light" w:hAnsi="Marianne Light"/>
          <w:iCs/>
          <w:sz w:val="18"/>
          <w:szCs w:val="18"/>
        </w:rPr>
        <w:t xml:space="preserve"> </w:t>
      </w:r>
      <w:r w:rsidRPr="005511AD">
        <w:rPr>
          <w:rStyle w:val="PucenoirCar"/>
        </w:rPr>
        <w:t>«</w:t>
      </w:r>
      <w:r w:rsidRPr="005511AD">
        <w:rPr>
          <w:rStyle w:val="PucenoirCar"/>
          <w:i/>
        </w:rPr>
        <w:t>La</w:t>
      </w:r>
      <w:r w:rsidRPr="005511AD">
        <w:rPr>
          <w:i/>
          <w:iCs/>
        </w:rPr>
        <w:t xml:space="preserve"> </w:t>
      </w:r>
      <w:r w:rsidRPr="005511AD">
        <w:rPr>
          <w:rStyle w:val="PucenoirCar"/>
          <w:i/>
        </w:rPr>
        <w:t xml:space="preserve">production minimale globale de </w:t>
      </w:r>
      <w:r>
        <w:rPr>
          <w:rStyle w:val="PucenoirCar"/>
          <w:i/>
        </w:rPr>
        <w:t xml:space="preserve">la </w:t>
      </w:r>
      <w:r w:rsidRPr="005511AD">
        <w:rPr>
          <w:rStyle w:val="PucenoirCar"/>
          <w:i/>
        </w:rPr>
        <w:t>BETG doit être de 2</w:t>
      </w:r>
      <w:r w:rsidR="00BA61A4">
        <w:rPr>
          <w:rStyle w:val="PucenoirCar"/>
          <w:i/>
        </w:rPr>
        <w:t xml:space="preserve">5 </w:t>
      </w:r>
      <w:r w:rsidRPr="005511AD">
        <w:rPr>
          <w:rStyle w:val="PucenoirCar"/>
          <w:i/>
        </w:rPr>
        <w:t>MWh EnR&amp;R/an</w:t>
      </w:r>
    </w:p>
    <w:p w14:paraId="484CE744" w14:textId="0144AD0A" w:rsidR="003E7E70" w:rsidRPr="005511AD" w:rsidRDefault="0056263B" w:rsidP="005511AD">
      <w:pPr>
        <w:pStyle w:val="Paragraphedeliste"/>
        <w:numPr>
          <w:ilvl w:val="0"/>
          <w:numId w:val="10"/>
        </w:numPr>
        <w:spacing w:after="0" w:line="240" w:lineRule="auto"/>
        <w:ind w:left="0" w:firstLine="0"/>
        <w:jc w:val="both"/>
        <w:rPr>
          <w:rStyle w:val="PucenoirCar"/>
        </w:rPr>
      </w:pPr>
      <w:r w:rsidRPr="005511AD">
        <w:rPr>
          <w:rFonts w:ascii="Marianne Light" w:hAnsi="Marianne Light"/>
          <w:i/>
          <w:sz w:val="18"/>
          <w:szCs w:val="18"/>
        </w:rPr>
        <w:t xml:space="preserve"> </w:t>
      </w:r>
      <w:r w:rsidRPr="0056263B">
        <w:rPr>
          <w:rStyle w:val="PucenoirCar"/>
          <w:i/>
          <w:iCs/>
        </w:rPr>
        <w:t>Production d’EnR&amp;R valorisée sur la BETG</w:t>
      </w:r>
      <w:r>
        <w:rPr>
          <w:i/>
          <w:iCs/>
        </w:rPr>
        <w:t xml:space="preserve"> : xx </w:t>
      </w:r>
      <w:r w:rsidRPr="005511AD">
        <w:rPr>
          <w:rStyle w:val="PucenoirCar"/>
        </w:rPr>
        <w:t>MWh</w:t>
      </w:r>
      <w:r>
        <w:rPr>
          <w:rStyle w:val="PucenoirCar"/>
          <w:i/>
          <w:iCs/>
        </w:rPr>
        <w:t>/an</w:t>
      </w:r>
    </w:p>
    <w:p w14:paraId="57080655" w14:textId="77777777" w:rsidR="003E7E70" w:rsidRPr="005511AD" w:rsidRDefault="003E7E70" w:rsidP="002014E8">
      <w:pPr>
        <w:jc w:val="both"/>
        <w:rPr>
          <w:rFonts w:ascii="Marianne Light" w:hAnsi="Marianne Light"/>
          <w:bCs/>
          <w:iCs/>
          <w:sz w:val="18"/>
          <w:u w:val="single"/>
        </w:rPr>
      </w:pPr>
    </w:p>
    <w:p w14:paraId="7C1F986E" w14:textId="746E2333" w:rsidR="003E7E70" w:rsidRDefault="003E7E70" w:rsidP="003E7E70">
      <w:pPr>
        <w:jc w:val="both"/>
        <w:rPr>
          <w:rFonts w:ascii="Marianne Light" w:hAnsi="Marianne Light"/>
          <w:bCs/>
          <w:i/>
          <w:sz w:val="18"/>
          <w:u w:val="single"/>
        </w:rPr>
      </w:pPr>
      <w:r w:rsidRPr="008B7E29">
        <w:rPr>
          <w:rFonts w:ascii="Marianne Light" w:hAnsi="Marianne Light"/>
          <w:bCs/>
          <w:i/>
          <w:sz w:val="18"/>
          <w:u w:val="single"/>
        </w:rPr>
        <w:t xml:space="preserve">Critère sur </w:t>
      </w:r>
      <w:r>
        <w:rPr>
          <w:rFonts w:ascii="Marianne Light" w:hAnsi="Marianne Light"/>
          <w:bCs/>
          <w:i/>
          <w:sz w:val="18"/>
          <w:u w:val="single"/>
        </w:rPr>
        <w:t>le taux d’</w:t>
      </w:r>
      <w:r w:rsidRPr="008B7E29">
        <w:rPr>
          <w:rFonts w:ascii="Marianne Light" w:hAnsi="Marianne Light"/>
          <w:bCs/>
          <w:i/>
          <w:sz w:val="18"/>
          <w:u w:val="single"/>
        </w:rPr>
        <w:t xml:space="preserve">EnR&amp;R </w:t>
      </w:r>
      <w:r>
        <w:rPr>
          <w:rFonts w:ascii="Marianne Light" w:hAnsi="Marianne Light"/>
          <w:bCs/>
          <w:i/>
          <w:sz w:val="18"/>
          <w:u w:val="single"/>
        </w:rPr>
        <w:t>valorisé par</w:t>
      </w:r>
      <w:r w:rsidRPr="008B7E29">
        <w:rPr>
          <w:rFonts w:ascii="Marianne Light" w:hAnsi="Marianne Light"/>
          <w:bCs/>
          <w:i/>
          <w:sz w:val="18"/>
          <w:u w:val="single"/>
        </w:rPr>
        <w:t xml:space="preserve"> </w:t>
      </w:r>
      <w:r>
        <w:rPr>
          <w:rFonts w:ascii="Marianne Light" w:hAnsi="Marianne Light"/>
          <w:bCs/>
          <w:i/>
          <w:sz w:val="18"/>
          <w:u w:val="single"/>
        </w:rPr>
        <w:t>la BETG</w:t>
      </w:r>
    </w:p>
    <w:p w14:paraId="39C3DF07" w14:textId="5DBAF8A0" w:rsidR="002014E8" w:rsidRPr="00DB4C1E" w:rsidRDefault="002014E8" w:rsidP="002014E8">
      <w:pPr>
        <w:spacing w:after="0"/>
        <w:jc w:val="both"/>
        <w:rPr>
          <w:rFonts w:ascii="Marianne Light" w:eastAsia="Calibri" w:hAnsi="Marianne Light" w:cs="Calibri"/>
          <w:color w:val="FF0000"/>
          <w:kern w:val="0"/>
          <w:sz w:val="18"/>
          <w:szCs w:val="18"/>
          <w:highlight w:val="yellow"/>
          <w:lang w:eastAsia="en-US"/>
        </w:rPr>
      </w:pPr>
      <w:r w:rsidRPr="00DB4C1E">
        <w:rPr>
          <w:rFonts w:ascii="Courier New" w:hAnsi="Courier New" w:cs="Courier New"/>
          <w:i/>
          <w:sz w:val="18"/>
          <w:szCs w:val="18"/>
        </w:rPr>
        <w:t>□</w:t>
      </w:r>
      <w:r w:rsidRPr="00DB4C1E">
        <w:rPr>
          <w:rFonts w:ascii="Marianne Light" w:hAnsi="Marianne Light"/>
          <w:i/>
          <w:sz w:val="18"/>
          <w:szCs w:val="18"/>
        </w:rPr>
        <w:t xml:space="preserve"> </w:t>
      </w:r>
      <w:r w:rsidRPr="00DB4C1E">
        <w:rPr>
          <w:rFonts w:ascii="Marianne Light" w:hAnsi="Marianne Light" w:cs="Marianne Light"/>
          <w:i/>
          <w:sz w:val="18"/>
          <w:szCs w:val="18"/>
        </w:rPr>
        <w:t>«</w:t>
      </w:r>
      <w:r w:rsidRPr="00DB4C1E">
        <w:rPr>
          <w:rFonts w:ascii="Marianne Light" w:hAnsi="Marianne Light"/>
          <w:i/>
          <w:sz w:val="18"/>
          <w:szCs w:val="18"/>
        </w:rPr>
        <w:t xml:space="preserve"> La cr</w:t>
      </w:r>
      <w:r w:rsidRPr="00DB4C1E">
        <w:rPr>
          <w:rFonts w:ascii="Marianne Light" w:hAnsi="Marianne Light" w:cs="Marianne Light"/>
          <w:i/>
          <w:sz w:val="18"/>
          <w:szCs w:val="18"/>
        </w:rPr>
        <w:t>é</w:t>
      </w:r>
      <w:r>
        <w:rPr>
          <w:rFonts w:ascii="Marianne Light" w:hAnsi="Marianne Light"/>
          <w:i/>
          <w:sz w:val="18"/>
          <w:szCs w:val="18"/>
        </w:rPr>
        <w:t xml:space="preserve">ation (ou </w:t>
      </w:r>
      <w:r w:rsidRPr="00DB4C1E">
        <w:rPr>
          <w:rFonts w:ascii="Marianne Light" w:hAnsi="Marianne Light"/>
          <w:i/>
          <w:sz w:val="18"/>
          <w:szCs w:val="18"/>
        </w:rPr>
        <w:t>l</w:t>
      </w:r>
      <w:r w:rsidRPr="00DB4C1E">
        <w:rPr>
          <w:rFonts w:ascii="Marianne Light" w:hAnsi="Marianne Light" w:cs="Marianne Light"/>
          <w:i/>
          <w:sz w:val="18"/>
          <w:szCs w:val="18"/>
        </w:rPr>
        <w:t>’</w:t>
      </w:r>
      <w:r>
        <w:rPr>
          <w:rFonts w:ascii="Marianne Light" w:hAnsi="Marianne Light"/>
          <w:i/>
          <w:sz w:val="18"/>
          <w:szCs w:val="18"/>
        </w:rPr>
        <w:t xml:space="preserve">extension) de la BETG </w:t>
      </w:r>
      <w:r w:rsidR="003E7E70">
        <w:rPr>
          <w:rFonts w:ascii="Marianne Light" w:hAnsi="Marianne Light"/>
          <w:i/>
          <w:sz w:val="18"/>
          <w:szCs w:val="18"/>
        </w:rPr>
        <w:t>est</w:t>
      </w:r>
      <w:r w:rsidR="003E7E70" w:rsidRPr="00DB4C1E">
        <w:rPr>
          <w:rFonts w:ascii="Marianne Light" w:hAnsi="Marianne Light"/>
          <w:i/>
          <w:sz w:val="18"/>
          <w:szCs w:val="18"/>
        </w:rPr>
        <w:t xml:space="preserve"> </w:t>
      </w:r>
      <w:r w:rsidRPr="00DB4C1E">
        <w:rPr>
          <w:rFonts w:ascii="Marianne Light" w:hAnsi="Marianne Light"/>
          <w:i/>
          <w:sz w:val="18"/>
          <w:szCs w:val="18"/>
        </w:rPr>
        <w:t>aliment</w:t>
      </w:r>
      <w:r w:rsidRPr="00DB4C1E">
        <w:rPr>
          <w:rFonts w:ascii="Marianne Light" w:hAnsi="Marianne Light" w:cs="Marianne Light"/>
          <w:i/>
          <w:sz w:val="18"/>
          <w:szCs w:val="18"/>
        </w:rPr>
        <w:t>é</w:t>
      </w:r>
      <w:r>
        <w:rPr>
          <w:rFonts w:ascii="Marianne Light" w:hAnsi="Marianne Light" w:cs="Marianne Light"/>
          <w:i/>
          <w:sz w:val="18"/>
          <w:szCs w:val="18"/>
        </w:rPr>
        <w:t>e</w:t>
      </w:r>
      <w:r w:rsidRPr="00DB4C1E">
        <w:rPr>
          <w:rFonts w:ascii="Marianne Light" w:hAnsi="Marianne Light"/>
          <w:i/>
          <w:sz w:val="18"/>
          <w:szCs w:val="18"/>
        </w:rPr>
        <w:t xml:space="preserve"> g</w:t>
      </w:r>
      <w:r>
        <w:rPr>
          <w:rFonts w:ascii="Marianne Light" w:hAnsi="Marianne Light"/>
          <w:i/>
          <w:sz w:val="18"/>
          <w:szCs w:val="18"/>
        </w:rPr>
        <w:t xml:space="preserve">lobalement, </w:t>
      </w:r>
      <w:r w:rsidRPr="00DB4C1E">
        <w:rPr>
          <w:rFonts w:ascii="Marianne Light" w:hAnsi="Marianne Light"/>
          <w:i/>
          <w:sz w:val="18"/>
          <w:szCs w:val="18"/>
        </w:rPr>
        <w:t xml:space="preserve">au minimum par </w:t>
      </w:r>
      <w:r w:rsidRPr="00DB4C1E">
        <w:rPr>
          <w:rFonts w:ascii="Marianne Light" w:hAnsi="Marianne Light"/>
          <w:b/>
          <w:i/>
          <w:sz w:val="18"/>
          <w:szCs w:val="18"/>
        </w:rPr>
        <w:t>65 %</w:t>
      </w:r>
      <w:r w:rsidRPr="00DB4C1E">
        <w:rPr>
          <w:rFonts w:ascii="Marianne Light" w:hAnsi="Marianne Light"/>
          <w:i/>
          <w:sz w:val="18"/>
          <w:szCs w:val="18"/>
        </w:rPr>
        <w:t xml:space="preserve"> d’EnR&amp;R » (sauf dérogation sur les projets de géothermie, récupération de chaleur fatale ou solaire thermique validée par l’ADEME)</w:t>
      </w:r>
      <w:r w:rsidRPr="00DB4C1E">
        <w:rPr>
          <w:rFonts w:cs="Calibri"/>
          <w:i/>
          <w:sz w:val="18"/>
          <w:szCs w:val="18"/>
        </w:rPr>
        <w:t> </w:t>
      </w:r>
      <w:r w:rsidRPr="00DB4C1E">
        <w:rPr>
          <w:rFonts w:ascii="Marianne Light" w:hAnsi="Marianne Light"/>
          <w:i/>
          <w:sz w:val="18"/>
          <w:szCs w:val="18"/>
        </w:rPr>
        <w:t>:</w:t>
      </w:r>
    </w:p>
    <w:p w14:paraId="2A4FDEBE" w14:textId="77777777" w:rsidR="002014E8" w:rsidRPr="00DB4C1E" w:rsidRDefault="002014E8" w:rsidP="002014E8">
      <w:pPr>
        <w:pStyle w:val="Paragraphedeliste"/>
        <w:numPr>
          <w:ilvl w:val="0"/>
          <w:numId w:val="10"/>
        </w:numPr>
        <w:spacing w:after="0" w:line="240" w:lineRule="auto"/>
        <w:ind w:left="0" w:firstLine="0"/>
        <w:jc w:val="both"/>
        <w:rPr>
          <w:rFonts w:ascii="Marianne Light" w:hAnsi="Marianne Light"/>
          <w:i/>
          <w:sz w:val="18"/>
          <w:szCs w:val="18"/>
        </w:rPr>
      </w:pPr>
      <w:r w:rsidRPr="00DB4C1E">
        <w:rPr>
          <w:rFonts w:ascii="Marianne Light" w:hAnsi="Marianne Light"/>
          <w:i/>
          <w:sz w:val="18"/>
          <w:szCs w:val="18"/>
        </w:rPr>
        <w:t xml:space="preserve">Taux d’EnR&amp;R injecté dans </w:t>
      </w:r>
      <w:r>
        <w:rPr>
          <w:rFonts w:ascii="Marianne Light" w:hAnsi="Marianne Light"/>
          <w:i/>
          <w:sz w:val="18"/>
          <w:szCs w:val="18"/>
        </w:rPr>
        <w:t>la BETG</w:t>
      </w:r>
      <w:r w:rsidRPr="00DB4C1E">
        <w:rPr>
          <w:rFonts w:ascii="Marianne Light" w:hAnsi="Marianne Light"/>
          <w:i/>
          <w:sz w:val="18"/>
          <w:szCs w:val="18"/>
        </w:rPr>
        <w:t xml:space="preserve"> : </w:t>
      </w:r>
      <w:r w:rsidRPr="00DB4C1E">
        <w:rPr>
          <w:rFonts w:ascii="Marianne Light" w:hAnsi="Marianne Light"/>
          <w:i/>
          <w:sz w:val="18"/>
          <w:szCs w:val="18"/>
          <w:highlight w:val="lightGray"/>
        </w:rPr>
        <w:t>xx %</w:t>
      </w:r>
    </w:p>
    <w:p w14:paraId="5520F8A3" w14:textId="4203D999" w:rsidR="002014E8" w:rsidRDefault="002014E8" w:rsidP="002014E8">
      <w:pPr>
        <w:rPr>
          <w:rFonts w:ascii="Marianne Light" w:hAnsi="Marianne Light"/>
          <w:i/>
          <w:sz w:val="18"/>
          <w:szCs w:val="18"/>
        </w:rPr>
      </w:pPr>
    </w:p>
    <w:p w14:paraId="28BF8D23" w14:textId="09D048D4" w:rsidR="000D574D" w:rsidRPr="005511AD" w:rsidRDefault="000D574D" w:rsidP="005511AD">
      <w:pPr>
        <w:jc w:val="both"/>
        <w:rPr>
          <w:rFonts w:ascii="Marianne Light" w:hAnsi="Marianne Light"/>
          <w:bCs/>
          <w:i/>
          <w:sz w:val="18"/>
          <w:u w:val="single"/>
        </w:rPr>
      </w:pPr>
      <w:r w:rsidRPr="005511AD">
        <w:rPr>
          <w:rFonts w:ascii="Marianne Light" w:hAnsi="Marianne Light"/>
          <w:bCs/>
          <w:i/>
          <w:sz w:val="18"/>
          <w:u w:val="single"/>
        </w:rPr>
        <w:t>Critère sur les performances éner</w:t>
      </w:r>
      <w:r>
        <w:rPr>
          <w:rFonts w:ascii="Marianne Light" w:hAnsi="Marianne Light"/>
          <w:bCs/>
          <w:i/>
          <w:sz w:val="18"/>
          <w:u w:val="single"/>
        </w:rPr>
        <w:t>g</w:t>
      </w:r>
      <w:r w:rsidRPr="005511AD">
        <w:rPr>
          <w:rFonts w:ascii="Marianne Light" w:hAnsi="Marianne Light"/>
          <w:bCs/>
          <w:i/>
          <w:sz w:val="18"/>
          <w:u w:val="single"/>
        </w:rPr>
        <w:t>étiques de la BETG</w:t>
      </w:r>
    </w:p>
    <w:p w14:paraId="756FF329" w14:textId="5B3E2C1D" w:rsidR="000D574D" w:rsidRDefault="000D574D" w:rsidP="000D574D">
      <w:pPr>
        <w:spacing w:after="0"/>
        <w:jc w:val="both"/>
        <w:rPr>
          <w:rFonts w:ascii="Marianne Light" w:hAnsi="Marianne Light"/>
          <w:i/>
          <w:sz w:val="18"/>
          <w:szCs w:val="18"/>
        </w:rPr>
      </w:pPr>
      <w:r w:rsidRPr="005511AD">
        <w:rPr>
          <w:rFonts w:ascii="Marianne Light" w:hAnsi="Marianne Light"/>
          <w:i/>
          <w:sz w:val="18"/>
          <w:szCs w:val="18"/>
        </w:rPr>
        <w:t xml:space="preserve">Le SCOP global de l’ensemble des installations </w:t>
      </w:r>
      <w:r>
        <w:rPr>
          <w:rFonts w:ascii="Marianne Light" w:hAnsi="Marianne Light"/>
          <w:i/>
          <w:sz w:val="18"/>
          <w:szCs w:val="18"/>
        </w:rPr>
        <w:t xml:space="preserve">de la BETG </w:t>
      </w:r>
      <w:r w:rsidRPr="005511AD">
        <w:rPr>
          <w:rFonts w:ascii="Marianne Light" w:hAnsi="Marianne Light"/>
          <w:i/>
          <w:sz w:val="18"/>
          <w:szCs w:val="18"/>
        </w:rPr>
        <w:t xml:space="preserve">doit être de 3 </w:t>
      </w:r>
      <w:r>
        <w:rPr>
          <w:rFonts w:ascii="Marianne Light" w:hAnsi="Marianne Light"/>
          <w:i/>
          <w:sz w:val="18"/>
          <w:szCs w:val="18"/>
        </w:rPr>
        <w:t xml:space="preserve">minimum </w:t>
      </w:r>
      <w:r w:rsidRPr="005511AD">
        <w:rPr>
          <w:rFonts w:ascii="Marianne Light" w:hAnsi="Marianne Light"/>
          <w:i/>
          <w:sz w:val="18"/>
          <w:szCs w:val="18"/>
        </w:rPr>
        <w:t>dans les conditions d’application du projet</w:t>
      </w:r>
      <w:r w:rsidRPr="005511AD">
        <w:rPr>
          <w:rFonts w:cs="Calibri"/>
          <w:i/>
          <w:sz w:val="18"/>
          <w:szCs w:val="18"/>
        </w:rPr>
        <w:t> </w:t>
      </w:r>
      <w:r w:rsidRPr="005511AD">
        <w:rPr>
          <w:rFonts w:ascii="Marianne Light" w:hAnsi="Marianne Light"/>
          <w:i/>
          <w:sz w:val="18"/>
          <w:szCs w:val="18"/>
        </w:rPr>
        <w:t>:</w:t>
      </w:r>
    </w:p>
    <w:p w14:paraId="7B2F2DD9" w14:textId="5BF43E55" w:rsidR="000D574D" w:rsidRPr="000D574D" w:rsidRDefault="000D574D" w:rsidP="005511AD">
      <w:pPr>
        <w:pStyle w:val="Paragraphedeliste"/>
        <w:numPr>
          <w:ilvl w:val="0"/>
          <w:numId w:val="10"/>
        </w:numPr>
        <w:spacing w:after="0" w:line="240" w:lineRule="auto"/>
        <w:ind w:left="0" w:firstLine="0"/>
        <w:jc w:val="both"/>
        <w:rPr>
          <w:rFonts w:ascii="Marianne Light" w:hAnsi="Marianne Light"/>
          <w:i/>
          <w:sz w:val="18"/>
          <w:szCs w:val="18"/>
        </w:rPr>
      </w:pPr>
      <w:r>
        <w:rPr>
          <w:rFonts w:ascii="Marianne Light" w:hAnsi="Marianne Light"/>
          <w:i/>
          <w:sz w:val="18"/>
          <w:szCs w:val="18"/>
        </w:rPr>
        <w:t>SCOP</w:t>
      </w:r>
      <w:r w:rsidRPr="005511AD">
        <w:rPr>
          <w:rFonts w:ascii="Marianne Light" w:hAnsi="Marianne Light"/>
          <w:i/>
          <w:sz w:val="18"/>
          <w:szCs w:val="18"/>
        </w:rPr>
        <w:t xml:space="preserve"> global </w:t>
      </w:r>
      <w:r>
        <w:rPr>
          <w:rFonts w:ascii="Marianne Light" w:hAnsi="Marianne Light"/>
          <w:i/>
          <w:sz w:val="18"/>
          <w:szCs w:val="18"/>
        </w:rPr>
        <w:t>: xx</w:t>
      </w:r>
    </w:p>
    <w:p w14:paraId="6A1C31B2" w14:textId="77777777" w:rsidR="000D574D" w:rsidRDefault="000D574D" w:rsidP="002014E8">
      <w:pPr>
        <w:jc w:val="both"/>
        <w:rPr>
          <w:rFonts w:ascii="Marianne Light" w:hAnsi="Marianne Light"/>
          <w:bCs/>
          <w:i/>
          <w:sz w:val="18"/>
          <w:u w:val="single"/>
        </w:rPr>
      </w:pPr>
      <w:bookmarkStart w:id="268" w:name="_Toc53494953"/>
    </w:p>
    <w:p w14:paraId="6CEF6858" w14:textId="1B38B8F4" w:rsidR="002014E8" w:rsidRPr="008B7E29" w:rsidRDefault="002014E8" w:rsidP="002014E8">
      <w:pPr>
        <w:jc w:val="both"/>
        <w:rPr>
          <w:rFonts w:ascii="Marianne Light" w:hAnsi="Marianne Light"/>
          <w:bCs/>
          <w:i/>
          <w:sz w:val="18"/>
          <w:u w:val="single"/>
        </w:rPr>
      </w:pPr>
      <w:r w:rsidRPr="008B7E29">
        <w:rPr>
          <w:rFonts w:ascii="Marianne Light" w:hAnsi="Marianne Light"/>
          <w:bCs/>
          <w:i/>
          <w:sz w:val="18"/>
          <w:u w:val="single"/>
        </w:rPr>
        <w:t>Critère longueur</w:t>
      </w:r>
      <w:bookmarkEnd w:id="268"/>
      <w:r>
        <w:rPr>
          <w:rFonts w:ascii="Marianne Light" w:hAnsi="Marianne Light"/>
          <w:bCs/>
          <w:i/>
          <w:sz w:val="18"/>
          <w:u w:val="single"/>
        </w:rPr>
        <w:t xml:space="preserve"> de la BETG</w:t>
      </w:r>
    </w:p>
    <w:p w14:paraId="3782DDB9" w14:textId="77777777" w:rsidR="002014E8" w:rsidRPr="00DB4C1E" w:rsidRDefault="002014E8" w:rsidP="002014E8">
      <w:pPr>
        <w:spacing w:after="0"/>
        <w:rPr>
          <w:rFonts w:ascii="Marianne Light" w:hAnsi="Marianne Light"/>
          <w:i/>
          <w:sz w:val="18"/>
          <w:szCs w:val="18"/>
        </w:rPr>
      </w:pPr>
      <w:r w:rsidRPr="00DB4C1E">
        <w:rPr>
          <w:rFonts w:ascii="Courier New" w:hAnsi="Courier New" w:cs="Courier New"/>
          <w:i/>
          <w:sz w:val="18"/>
          <w:szCs w:val="18"/>
        </w:rPr>
        <w:t>□</w:t>
      </w:r>
      <w:r w:rsidRPr="00DB4C1E">
        <w:rPr>
          <w:rFonts w:ascii="Marianne Light" w:hAnsi="Marianne Light"/>
          <w:i/>
          <w:sz w:val="18"/>
          <w:szCs w:val="18"/>
        </w:rPr>
        <w:t xml:space="preserve"> </w:t>
      </w:r>
      <w:r w:rsidRPr="00DB4C1E">
        <w:rPr>
          <w:rFonts w:ascii="Marianne Light" w:hAnsi="Marianne Light" w:cs="Marianne Light"/>
          <w:i/>
          <w:sz w:val="18"/>
          <w:szCs w:val="18"/>
        </w:rPr>
        <w:t>«</w:t>
      </w:r>
      <w:r w:rsidRPr="00DB4C1E">
        <w:rPr>
          <w:rFonts w:ascii="Marianne Light" w:hAnsi="Marianne Light"/>
          <w:i/>
          <w:sz w:val="18"/>
          <w:szCs w:val="18"/>
        </w:rPr>
        <w:t xml:space="preserve"> L</w:t>
      </w:r>
      <w:r>
        <w:rPr>
          <w:rFonts w:ascii="Marianne Light" w:hAnsi="Marianne Light" w:cs="Marianne Light"/>
          <w:i/>
          <w:sz w:val="18"/>
          <w:szCs w:val="18"/>
        </w:rPr>
        <w:t>a création (ou l’</w:t>
      </w:r>
      <w:r w:rsidRPr="00DB4C1E">
        <w:rPr>
          <w:rFonts w:ascii="Marianne Light" w:hAnsi="Marianne Light"/>
          <w:i/>
          <w:sz w:val="18"/>
          <w:szCs w:val="18"/>
        </w:rPr>
        <w:t>extension</w:t>
      </w:r>
      <w:r>
        <w:rPr>
          <w:rFonts w:ascii="Marianne Light" w:hAnsi="Marianne Light"/>
          <w:i/>
          <w:sz w:val="18"/>
          <w:szCs w:val="18"/>
        </w:rPr>
        <w:t>)</w:t>
      </w:r>
      <w:r w:rsidRPr="00DB4C1E">
        <w:rPr>
          <w:rFonts w:ascii="Marianne Light" w:hAnsi="Marianne Light"/>
          <w:i/>
          <w:sz w:val="18"/>
          <w:szCs w:val="18"/>
        </w:rPr>
        <w:t xml:space="preserve"> </w:t>
      </w:r>
      <w:r>
        <w:rPr>
          <w:rFonts w:ascii="Marianne Light" w:hAnsi="Marianne Light"/>
          <w:i/>
          <w:sz w:val="18"/>
          <w:szCs w:val="18"/>
        </w:rPr>
        <w:t>de la BETG</w:t>
      </w:r>
      <w:r w:rsidRPr="00DB4C1E">
        <w:rPr>
          <w:rFonts w:ascii="Marianne Light" w:hAnsi="Marianne Light"/>
          <w:i/>
          <w:sz w:val="18"/>
          <w:szCs w:val="18"/>
        </w:rPr>
        <w:t xml:space="preserve"> devra porter sur 200 ml de tranch</w:t>
      </w:r>
      <w:r w:rsidRPr="00DB4C1E">
        <w:rPr>
          <w:rFonts w:ascii="Marianne Light" w:hAnsi="Marianne Light" w:cs="Marianne Light"/>
          <w:i/>
          <w:sz w:val="18"/>
          <w:szCs w:val="18"/>
        </w:rPr>
        <w:t>é</w:t>
      </w:r>
      <w:r w:rsidRPr="00DB4C1E">
        <w:rPr>
          <w:rFonts w:ascii="Marianne Light" w:hAnsi="Marianne Light"/>
          <w:i/>
          <w:sz w:val="18"/>
          <w:szCs w:val="18"/>
        </w:rPr>
        <w:t>e cumul</w:t>
      </w:r>
      <w:r w:rsidRPr="00DB4C1E">
        <w:rPr>
          <w:rFonts w:ascii="Marianne Light" w:hAnsi="Marianne Light" w:cs="Marianne Light"/>
          <w:i/>
          <w:sz w:val="18"/>
          <w:szCs w:val="18"/>
        </w:rPr>
        <w:t>é</w:t>
      </w:r>
      <w:r w:rsidRPr="00DB4C1E">
        <w:rPr>
          <w:rFonts w:ascii="Marianne Light" w:hAnsi="Marianne Light"/>
          <w:i/>
          <w:sz w:val="18"/>
          <w:szCs w:val="18"/>
        </w:rPr>
        <w:t xml:space="preserve">e au minimum </w:t>
      </w:r>
      <w:r w:rsidRPr="00DB4C1E">
        <w:rPr>
          <w:rFonts w:ascii="Marianne Light" w:hAnsi="Marianne Light" w:cs="Marianne Light"/>
          <w:i/>
          <w:sz w:val="18"/>
          <w:szCs w:val="18"/>
        </w:rPr>
        <w:t>»</w:t>
      </w:r>
      <w:r w:rsidRPr="00DB4C1E">
        <w:rPr>
          <w:rFonts w:ascii="Marianne Light" w:hAnsi="Marianne Light"/>
          <w:i/>
          <w:sz w:val="18"/>
          <w:szCs w:val="18"/>
        </w:rPr>
        <w:t xml:space="preserve"> </w:t>
      </w:r>
    </w:p>
    <w:p w14:paraId="3280CF76" w14:textId="77777777" w:rsidR="002014E8" w:rsidRPr="00DB4C1E" w:rsidRDefault="002014E8" w:rsidP="002014E8">
      <w:pPr>
        <w:pStyle w:val="Paragraphedeliste"/>
        <w:numPr>
          <w:ilvl w:val="0"/>
          <w:numId w:val="10"/>
        </w:numPr>
        <w:spacing w:after="0" w:line="240" w:lineRule="auto"/>
        <w:ind w:left="0" w:firstLine="0"/>
        <w:jc w:val="both"/>
        <w:rPr>
          <w:rFonts w:ascii="Marianne Light" w:hAnsi="Marianne Light"/>
          <w:i/>
          <w:sz w:val="18"/>
          <w:szCs w:val="18"/>
        </w:rPr>
      </w:pPr>
      <w:r w:rsidRPr="00DB4C1E">
        <w:rPr>
          <w:rFonts w:ascii="Marianne Light" w:hAnsi="Marianne Light"/>
          <w:i/>
          <w:sz w:val="18"/>
          <w:szCs w:val="18"/>
        </w:rPr>
        <w:t xml:space="preserve">La longueur de tranchée concernée par l’opération est </w:t>
      </w:r>
      <w:r w:rsidRPr="00DB4C1E">
        <w:rPr>
          <w:rFonts w:ascii="Marianne Light" w:hAnsi="Marianne Light"/>
          <w:i/>
          <w:sz w:val="18"/>
          <w:szCs w:val="18"/>
          <w:highlight w:val="lightGray"/>
        </w:rPr>
        <w:t>de XX ml</w:t>
      </w:r>
    </w:p>
    <w:p w14:paraId="12A39FC3" w14:textId="77777777" w:rsidR="002014E8" w:rsidRPr="00DB4C1E" w:rsidRDefault="002014E8" w:rsidP="002014E8">
      <w:pPr>
        <w:rPr>
          <w:rFonts w:ascii="Marianne Light" w:hAnsi="Marianne Light"/>
          <w:i/>
          <w:sz w:val="18"/>
          <w:szCs w:val="18"/>
        </w:rPr>
      </w:pPr>
    </w:p>
    <w:p w14:paraId="2A34B0AA" w14:textId="77777777" w:rsidR="002014E8" w:rsidRPr="008B7E29" w:rsidRDefault="002014E8" w:rsidP="002014E8">
      <w:pPr>
        <w:jc w:val="both"/>
        <w:rPr>
          <w:rFonts w:ascii="Marianne Light" w:hAnsi="Marianne Light"/>
          <w:bCs/>
          <w:i/>
          <w:sz w:val="18"/>
          <w:u w:val="single"/>
        </w:rPr>
      </w:pPr>
      <w:bookmarkStart w:id="269" w:name="_Toc53494954"/>
      <w:r w:rsidRPr="008B7E29">
        <w:rPr>
          <w:rFonts w:ascii="Marianne Light" w:hAnsi="Marianne Light"/>
          <w:bCs/>
          <w:i/>
          <w:sz w:val="18"/>
          <w:u w:val="single"/>
        </w:rPr>
        <w:t>Critères sociaux et gouvernance</w:t>
      </w:r>
      <w:bookmarkEnd w:id="269"/>
    </w:p>
    <w:p w14:paraId="426A45C5" w14:textId="77777777" w:rsidR="002014E8" w:rsidRPr="00DB4C1E" w:rsidRDefault="002014E8" w:rsidP="002014E8">
      <w:pPr>
        <w:spacing w:after="0"/>
        <w:jc w:val="both"/>
        <w:rPr>
          <w:rFonts w:ascii="Marianne Light" w:hAnsi="Marianne Light"/>
          <w:i/>
          <w:sz w:val="18"/>
          <w:szCs w:val="18"/>
        </w:rPr>
      </w:pPr>
      <w:r w:rsidRPr="00DB4C1E">
        <w:rPr>
          <w:rFonts w:ascii="Courier New" w:hAnsi="Courier New" w:cs="Courier New"/>
          <w:i/>
          <w:sz w:val="18"/>
          <w:szCs w:val="18"/>
        </w:rPr>
        <w:t>□</w:t>
      </w:r>
      <w:r>
        <w:rPr>
          <w:rFonts w:ascii="Courier New" w:hAnsi="Courier New" w:cs="Courier New"/>
          <w:i/>
          <w:sz w:val="18"/>
          <w:szCs w:val="18"/>
        </w:rPr>
        <w:t xml:space="preserve"> « </w:t>
      </w:r>
      <w:r w:rsidRPr="00DB4C1E">
        <w:rPr>
          <w:rFonts w:ascii="Marianne Light" w:hAnsi="Marianne Light"/>
          <w:i/>
          <w:sz w:val="18"/>
          <w:szCs w:val="18"/>
        </w:rPr>
        <w:t>Existence d’un lieu de concertation continue avec les abonnés et usagers</w:t>
      </w:r>
      <w:r w:rsidRPr="00DB4C1E">
        <w:rPr>
          <w:rFonts w:cs="Calibri"/>
          <w:i/>
          <w:sz w:val="18"/>
          <w:szCs w:val="18"/>
        </w:rPr>
        <w:t> </w:t>
      </w:r>
      <w:r w:rsidRPr="00DB4C1E">
        <w:rPr>
          <w:rFonts w:ascii="Marianne Light" w:hAnsi="Marianne Light"/>
          <w:i/>
          <w:sz w:val="18"/>
          <w:szCs w:val="18"/>
        </w:rPr>
        <w:t>du r</w:t>
      </w:r>
      <w:r w:rsidRPr="00DB4C1E">
        <w:rPr>
          <w:rFonts w:ascii="Marianne Light" w:hAnsi="Marianne Light" w:cs="Marianne Light"/>
          <w:i/>
          <w:sz w:val="18"/>
          <w:szCs w:val="18"/>
        </w:rPr>
        <w:t>é</w:t>
      </w:r>
      <w:r w:rsidRPr="00DB4C1E">
        <w:rPr>
          <w:rFonts w:ascii="Marianne Light" w:hAnsi="Marianne Light"/>
          <w:i/>
          <w:sz w:val="18"/>
          <w:szCs w:val="18"/>
        </w:rPr>
        <w:t>seau</w:t>
      </w:r>
      <w:r>
        <w:rPr>
          <w:rFonts w:ascii="Marianne Light" w:hAnsi="Marianne Light"/>
          <w:i/>
          <w:sz w:val="18"/>
          <w:szCs w:val="18"/>
        </w:rPr>
        <w:t xml:space="preserve"> </w:t>
      </w:r>
      <w:r w:rsidRPr="00DB4C1E">
        <w:rPr>
          <w:rFonts w:ascii="Marianne Light" w:hAnsi="Marianne Light"/>
          <w:i/>
          <w:sz w:val="18"/>
          <w:szCs w:val="18"/>
        </w:rPr>
        <w:t>?</w:t>
      </w:r>
      <w:r>
        <w:rPr>
          <w:rFonts w:cs="Calibri"/>
          <w:i/>
          <w:sz w:val="18"/>
          <w:szCs w:val="18"/>
        </w:rPr>
        <w:t> </w:t>
      </w:r>
      <w:r>
        <w:rPr>
          <w:rFonts w:ascii="Marianne Light" w:hAnsi="Marianne Light" w:cs="Marianne Light"/>
          <w:i/>
          <w:sz w:val="18"/>
          <w:szCs w:val="18"/>
        </w:rPr>
        <w:t>»</w:t>
      </w:r>
    </w:p>
    <w:p w14:paraId="02037282" w14:textId="77777777" w:rsidR="002014E8" w:rsidRPr="00DB4C1E" w:rsidRDefault="002014E8" w:rsidP="002014E8">
      <w:pPr>
        <w:pStyle w:val="Paragraphedeliste"/>
        <w:numPr>
          <w:ilvl w:val="0"/>
          <w:numId w:val="10"/>
        </w:numPr>
        <w:spacing w:after="0" w:line="240" w:lineRule="auto"/>
        <w:ind w:left="0" w:firstLine="0"/>
        <w:jc w:val="both"/>
        <w:rPr>
          <w:rFonts w:ascii="Marianne Light" w:hAnsi="Marianne Light"/>
          <w:i/>
          <w:sz w:val="18"/>
          <w:szCs w:val="18"/>
          <w:highlight w:val="lightGray"/>
        </w:rPr>
      </w:pPr>
      <w:r w:rsidRPr="00DB4C1E">
        <w:rPr>
          <w:rFonts w:ascii="Marianne Light" w:hAnsi="Marianne Light"/>
          <w:i/>
          <w:sz w:val="18"/>
          <w:szCs w:val="18"/>
          <w:highlight w:val="lightGray"/>
        </w:rPr>
        <w:t xml:space="preserve">Oui / Non </w:t>
      </w:r>
    </w:p>
    <w:p w14:paraId="594C93D5" w14:textId="77777777" w:rsidR="002014E8" w:rsidRPr="00DB4C1E" w:rsidRDefault="002014E8" w:rsidP="002014E8">
      <w:pPr>
        <w:spacing w:after="0"/>
        <w:jc w:val="both"/>
        <w:rPr>
          <w:rFonts w:ascii="Marianne Light" w:hAnsi="Marianne Light"/>
          <w:i/>
          <w:sz w:val="18"/>
          <w:szCs w:val="18"/>
        </w:rPr>
      </w:pPr>
      <w:r w:rsidRPr="00DB4C1E">
        <w:rPr>
          <w:rFonts w:ascii="Courier New" w:hAnsi="Courier New" w:cs="Courier New"/>
          <w:i/>
          <w:sz w:val="18"/>
          <w:szCs w:val="18"/>
        </w:rPr>
        <w:t>□</w:t>
      </w:r>
      <w:r w:rsidRPr="00DB4C1E">
        <w:rPr>
          <w:rFonts w:ascii="Marianne Light" w:hAnsi="Marianne Light"/>
          <w:i/>
          <w:sz w:val="18"/>
          <w:szCs w:val="18"/>
        </w:rPr>
        <w:t xml:space="preserve"> </w:t>
      </w:r>
      <w:r w:rsidRPr="00DB4C1E">
        <w:rPr>
          <w:rFonts w:ascii="Marianne Light" w:hAnsi="Marianne Light" w:cs="Marianne Light"/>
          <w:i/>
          <w:sz w:val="18"/>
          <w:szCs w:val="18"/>
        </w:rPr>
        <w:t>«</w:t>
      </w:r>
      <w:r w:rsidRPr="00DB4C1E">
        <w:rPr>
          <w:rFonts w:ascii="Marianne Light" w:hAnsi="Marianne Light"/>
          <w:i/>
          <w:sz w:val="18"/>
          <w:szCs w:val="18"/>
        </w:rPr>
        <w:t xml:space="preserve"> Les aides devront avoir un impact positif pour l'abonn</w:t>
      </w:r>
      <w:r w:rsidRPr="00DB4C1E">
        <w:rPr>
          <w:rFonts w:ascii="Marianne Light" w:hAnsi="Marianne Light" w:cs="Marianne Light"/>
          <w:i/>
          <w:sz w:val="18"/>
          <w:szCs w:val="18"/>
        </w:rPr>
        <w:t>é</w:t>
      </w:r>
      <w:r w:rsidRPr="00DB4C1E">
        <w:rPr>
          <w:rFonts w:ascii="Marianne Light" w:hAnsi="Marianne Light"/>
          <w:i/>
          <w:sz w:val="18"/>
          <w:szCs w:val="18"/>
        </w:rPr>
        <w:t xml:space="preserve"> : cet impact devra faire l</w:t>
      </w:r>
      <w:r w:rsidRPr="00DB4C1E">
        <w:rPr>
          <w:rFonts w:ascii="Marianne Light" w:hAnsi="Marianne Light" w:cs="Marianne Light"/>
          <w:i/>
          <w:sz w:val="18"/>
          <w:szCs w:val="18"/>
        </w:rPr>
        <w:t>’</w:t>
      </w:r>
      <w:r w:rsidRPr="00DB4C1E">
        <w:rPr>
          <w:rFonts w:ascii="Marianne Light" w:hAnsi="Marianne Light"/>
          <w:i/>
          <w:sz w:val="18"/>
          <w:szCs w:val="18"/>
        </w:rPr>
        <w:t>objet d</w:t>
      </w:r>
      <w:r w:rsidRPr="00DB4C1E">
        <w:rPr>
          <w:rFonts w:ascii="Marianne Light" w:hAnsi="Marianne Light" w:cs="Marianne Light"/>
          <w:i/>
          <w:sz w:val="18"/>
          <w:szCs w:val="18"/>
        </w:rPr>
        <w:t>’</w:t>
      </w:r>
      <w:r w:rsidRPr="00DB4C1E">
        <w:rPr>
          <w:rFonts w:ascii="Marianne Light" w:hAnsi="Marianne Light"/>
          <w:i/>
          <w:sz w:val="18"/>
          <w:szCs w:val="18"/>
        </w:rPr>
        <w:t>un engagement chiffr</w:t>
      </w:r>
      <w:r w:rsidRPr="00DB4C1E">
        <w:rPr>
          <w:rFonts w:ascii="Marianne Light" w:hAnsi="Marianne Light" w:cs="Marianne Light"/>
          <w:i/>
          <w:sz w:val="18"/>
          <w:szCs w:val="18"/>
        </w:rPr>
        <w:t>é</w:t>
      </w:r>
      <w:r w:rsidRPr="00DB4C1E">
        <w:rPr>
          <w:rFonts w:ascii="Marianne Light" w:hAnsi="Marianne Light"/>
          <w:i/>
          <w:sz w:val="18"/>
          <w:szCs w:val="18"/>
        </w:rPr>
        <w:t xml:space="preserve"> du p</w:t>
      </w:r>
      <w:r w:rsidRPr="00DB4C1E">
        <w:rPr>
          <w:rFonts w:ascii="Marianne Light" w:hAnsi="Marianne Light" w:cs="Marianne Light"/>
          <w:i/>
          <w:sz w:val="18"/>
          <w:szCs w:val="18"/>
        </w:rPr>
        <w:t>é</w:t>
      </w:r>
      <w:r w:rsidRPr="00DB4C1E">
        <w:rPr>
          <w:rFonts w:ascii="Marianne Light" w:hAnsi="Marianne Light"/>
          <w:i/>
          <w:sz w:val="18"/>
          <w:szCs w:val="18"/>
        </w:rPr>
        <w:t>titionnaire, port</w:t>
      </w:r>
      <w:r w:rsidRPr="00DB4C1E">
        <w:rPr>
          <w:rFonts w:ascii="Marianne Light" w:hAnsi="Marianne Light" w:cs="Marianne Light"/>
          <w:i/>
          <w:sz w:val="18"/>
          <w:szCs w:val="18"/>
        </w:rPr>
        <w:t>é</w:t>
      </w:r>
      <w:r w:rsidRPr="00DB4C1E">
        <w:rPr>
          <w:rFonts w:ascii="Marianne Light" w:hAnsi="Marianne Light"/>
          <w:i/>
          <w:sz w:val="18"/>
          <w:szCs w:val="18"/>
        </w:rPr>
        <w:t xml:space="preserve"> </w:t>
      </w:r>
      <w:r w:rsidRPr="00DB4C1E">
        <w:rPr>
          <w:rFonts w:ascii="Marianne Light" w:hAnsi="Marianne Light" w:cs="Marianne Light"/>
          <w:i/>
          <w:sz w:val="18"/>
          <w:szCs w:val="18"/>
        </w:rPr>
        <w:t>à</w:t>
      </w:r>
      <w:r w:rsidRPr="00DB4C1E">
        <w:rPr>
          <w:rFonts w:ascii="Marianne Light" w:hAnsi="Marianne Light"/>
          <w:i/>
          <w:sz w:val="18"/>
          <w:szCs w:val="18"/>
        </w:rPr>
        <w:t xml:space="preserve"> la connaissance de la Collectivité. L'ambition est que la Collectivité veille à la répercussion de cette baisse de l'abonné vers l'utilisateur final » : </w:t>
      </w:r>
    </w:p>
    <w:p w14:paraId="69D02B78" w14:textId="77777777" w:rsidR="002014E8" w:rsidRPr="00DB4C1E" w:rsidRDefault="002014E8" w:rsidP="002014E8">
      <w:pPr>
        <w:pStyle w:val="Paragraphedeliste"/>
        <w:numPr>
          <w:ilvl w:val="0"/>
          <w:numId w:val="10"/>
        </w:numPr>
        <w:spacing w:after="0" w:line="240" w:lineRule="auto"/>
        <w:ind w:left="0" w:firstLine="0"/>
        <w:jc w:val="both"/>
        <w:rPr>
          <w:rFonts w:ascii="Marianne Light" w:hAnsi="Marianne Light"/>
          <w:i/>
          <w:sz w:val="18"/>
          <w:szCs w:val="18"/>
          <w:highlight w:val="lightGray"/>
        </w:rPr>
      </w:pPr>
      <w:r w:rsidRPr="00DB4C1E">
        <w:rPr>
          <w:rFonts w:ascii="Marianne Light" w:hAnsi="Marianne Light"/>
          <w:i/>
          <w:sz w:val="18"/>
          <w:szCs w:val="18"/>
          <w:highlight w:val="lightGray"/>
        </w:rPr>
        <w:t xml:space="preserve">Oui / Non </w:t>
      </w:r>
    </w:p>
    <w:p w14:paraId="72208A4F" w14:textId="77777777" w:rsidR="002014E8" w:rsidRPr="00DB4C1E" w:rsidRDefault="002014E8" w:rsidP="002014E8">
      <w:pPr>
        <w:jc w:val="both"/>
        <w:rPr>
          <w:rFonts w:ascii="Marianne Light" w:hAnsi="Marianne Light"/>
          <w:i/>
          <w:sz w:val="18"/>
          <w:szCs w:val="18"/>
        </w:rPr>
      </w:pPr>
    </w:p>
    <w:p w14:paraId="6566F23B" w14:textId="77777777" w:rsidR="002014E8" w:rsidRPr="008B7E29" w:rsidRDefault="002014E8" w:rsidP="002014E8">
      <w:pPr>
        <w:jc w:val="both"/>
        <w:rPr>
          <w:rFonts w:ascii="Marianne Light" w:hAnsi="Marianne Light"/>
          <w:bCs/>
          <w:i/>
          <w:sz w:val="18"/>
          <w:u w:val="single"/>
        </w:rPr>
      </w:pPr>
      <w:bookmarkStart w:id="270" w:name="_Toc53494955"/>
      <w:r w:rsidRPr="008B7E29">
        <w:rPr>
          <w:rFonts w:ascii="Marianne Light" w:hAnsi="Marianne Light"/>
          <w:bCs/>
          <w:i/>
          <w:sz w:val="18"/>
          <w:u w:val="single"/>
        </w:rPr>
        <w:t>Critère optimisation conception performance technique</w:t>
      </w:r>
      <w:bookmarkEnd w:id="270"/>
      <w:r w:rsidRPr="008B7E29">
        <w:rPr>
          <w:rFonts w:ascii="Marianne Light" w:hAnsi="Marianne Light"/>
          <w:bCs/>
          <w:i/>
          <w:sz w:val="18"/>
          <w:u w:val="single"/>
        </w:rPr>
        <w:t xml:space="preserve"> </w:t>
      </w:r>
    </w:p>
    <w:p w14:paraId="3967B340" w14:textId="41DCFCB1" w:rsidR="002014E8" w:rsidRPr="00DB4C1E" w:rsidRDefault="002014E8" w:rsidP="002014E8">
      <w:pPr>
        <w:spacing w:after="0" w:line="286" w:lineRule="auto"/>
        <w:jc w:val="both"/>
        <w:rPr>
          <w:rFonts w:ascii="Marianne Light" w:hAnsi="Marianne Light"/>
          <w:i/>
          <w:sz w:val="18"/>
          <w:szCs w:val="18"/>
        </w:rPr>
      </w:pPr>
      <w:r w:rsidRPr="00DB4C1E">
        <w:rPr>
          <w:rFonts w:ascii="Courier New" w:hAnsi="Courier New" w:cs="Courier New"/>
          <w:i/>
          <w:sz w:val="18"/>
          <w:szCs w:val="18"/>
        </w:rPr>
        <w:t>□</w:t>
      </w:r>
      <w:r w:rsidRPr="00DB4C1E">
        <w:rPr>
          <w:rFonts w:ascii="Marianne Light" w:hAnsi="Marianne Light"/>
          <w:i/>
          <w:sz w:val="18"/>
          <w:szCs w:val="18"/>
        </w:rPr>
        <w:t xml:space="preserve"> </w:t>
      </w:r>
      <w:r w:rsidRPr="00DB4C1E">
        <w:rPr>
          <w:rFonts w:ascii="Marianne Light" w:hAnsi="Marianne Light" w:cs="Marianne Light"/>
          <w:i/>
          <w:sz w:val="18"/>
          <w:szCs w:val="18"/>
        </w:rPr>
        <w:t>«</w:t>
      </w:r>
      <w:r w:rsidRPr="00DB4C1E">
        <w:rPr>
          <w:rFonts w:ascii="Marianne Light" w:hAnsi="Marianne Light"/>
          <w:i/>
          <w:sz w:val="18"/>
          <w:szCs w:val="18"/>
        </w:rPr>
        <w:t xml:space="preserve"> L</w:t>
      </w:r>
      <w:r>
        <w:rPr>
          <w:rFonts w:ascii="Marianne Light" w:eastAsia="Arial" w:hAnsi="Marianne Light"/>
          <w:sz w:val="18"/>
          <w:szCs w:val="18"/>
        </w:rPr>
        <w:t>’</w:t>
      </w:r>
      <w:r w:rsidRPr="008B7E29">
        <w:rPr>
          <w:rFonts w:ascii="Marianne Light" w:eastAsia="Arial" w:hAnsi="Marianne Light"/>
          <w:i/>
          <w:sz w:val="18"/>
          <w:szCs w:val="18"/>
        </w:rPr>
        <w:t>é</w:t>
      </w:r>
      <w:r w:rsidRPr="00DB4C1E">
        <w:rPr>
          <w:rFonts w:ascii="Marianne Light" w:hAnsi="Marianne Light"/>
          <w:i/>
          <w:sz w:val="18"/>
          <w:szCs w:val="18"/>
        </w:rPr>
        <w:t>tude de faisabilité (cas des création</w:t>
      </w:r>
      <w:r>
        <w:rPr>
          <w:rFonts w:ascii="Marianne Light" w:hAnsi="Marianne Light"/>
          <w:i/>
          <w:sz w:val="18"/>
          <w:szCs w:val="18"/>
        </w:rPr>
        <w:t>s</w:t>
      </w:r>
      <w:r w:rsidRPr="00DB4C1E">
        <w:rPr>
          <w:rFonts w:ascii="Marianne Light" w:hAnsi="Marianne Light"/>
          <w:i/>
          <w:sz w:val="18"/>
          <w:szCs w:val="18"/>
        </w:rPr>
        <w:t>) ou schéma directeur (cas des extension</w:t>
      </w:r>
      <w:r>
        <w:rPr>
          <w:rFonts w:ascii="Marianne Light" w:hAnsi="Marianne Light"/>
          <w:i/>
          <w:sz w:val="18"/>
          <w:szCs w:val="18"/>
        </w:rPr>
        <w:t>s</w:t>
      </w:r>
      <w:r w:rsidRPr="00DB4C1E">
        <w:rPr>
          <w:rFonts w:ascii="Marianne Light" w:hAnsi="Marianne Light"/>
          <w:i/>
          <w:sz w:val="18"/>
          <w:szCs w:val="18"/>
        </w:rPr>
        <w:t xml:space="preserve">) conforme aux guides ADEME/AMORCE </w:t>
      </w:r>
      <w:r w:rsidR="00CD18FF">
        <w:rPr>
          <w:rFonts w:ascii="Marianne Light" w:hAnsi="Marianne Light"/>
          <w:i/>
          <w:sz w:val="18"/>
          <w:szCs w:val="18"/>
        </w:rPr>
        <w:t xml:space="preserve">et AFPG </w:t>
      </w:r>
      <w:r w:rsidRPr="00DB4C1E">
        <w:rPr>
          <w:rFonts w:ascii="Marianne Light" w:hAnsi="Marianne Light"/>
          <w:i/>
          <w:sz w:val="18"/>
          <w:szCs w:val="18"/>
        </w:rPr>
        <w:t>a été fourni</w:t>
      </w:r>
      <w:r w:rsidRPr="00DB4C1E">
        <w:rPr>
          <w:rFonts w:cs="Calibri"/>
          <w:i/>
          <w:sz w:val="18"/>
          <w:szCs w:val="18"/>
        </w:rPr>
        <w:t> </w:t>
      </w:r>
      <w:r w:rsidRPr="00DB4C1E">
        <w:rPr>
          <w:rFonts w:ascii="Marianne Light" w:hAnsi="Marianne Light" w:cs="Marianne Light"/>
          <w:i/>
          <w:sz w:val="18"/>
          <w:szCs w:val="18"/>
        </w:rPr>
        <w:t>»</w:t>
      </w:r>
    </w:p>
    <w:p w14:paraId="5A5474B7" w14:textId="77777777" w:rsidR="002014E8" w:rsidRPr="00DB4C1E" w:rsidRDefault="002014E8" w:rsidP="002014E8">
      <w:pPr>
        <w:pStyle w:val="Paragraphedeliste"/>
        <w:numPr>
          <w:ilvl w:val="0"/>
          <w:numId w:val="10"/>
        </w:numPr>
        <w:spacing w:after="0" w:line="240" w:lineRule="auto"/>
        <w:ind w:left="0" w:firstLine="0"/>
        <w:jc w:val="both"/>
        <w:rPr>
          <w:rFonts w:ascii="Marianne Light" w:hAnsi="Marianne Light"/>
          <w:i/>
          <w:sz w:val="18"/>
          <w:szCs w:val="18"/>
          <w:highlight w:val="lightGray"/>
        </w:rPr>
      </w:pPr>
      <w:r w:rsidRPr="00DB4C1E">
        <w:rPr>
          <w:rFonts w:ascii="Marianne Light" w:hAnsi="Marianne Light"/>
          <w:i/>
          <w:sz w:val="18"/>
          <w:szCs w:val="18"/>
          <w:highlight w:val="lightGray"/>
        </w:rPr>
        <w:t xml:space="preserve">Oui / Non </w:t>
      </w:r>
    </w:p>
    <w:p w14:paraId="750E81D8" w14:textId="77777777" w:rsidR="002014E8" w:rsidRDefault="002014E8" w:rsidP="002014E8">
      <w:pPr>
        <w:spacing w:after="0" w:line="240" w:lineRule="auto"/>
        <w:jc w:val="both"/>
        <w:rPr>
          <w:rFonts w:ascii="Marianne Light" w:hAnsi="Marianne Light" w:cs="Arial"/>
          <w:color w:val="auto"/>
          <w:sz w:val="16"/>
          <w:szCs w:val="16"/>
          <w:lang w:eastAsia="en-US"/>
          <w14:ligatures w14:val="none"/>
          <w14:cntxtAlts w14:val="0"/>
        </w:rPr>
      </w:pPr>
    </w:p>
    <w:p w14:paraId="489834DA" w14:textId="77777777" w:rsidR="002014E8" w:rsidRPr="00A95195" w:rsidRDefault="002014E8" w:rsidP="002014E8">
      <w:pPr>
        <w:spacing w:after="0" w:line="240" w:lineRule="auto"/>
        <w:jc w:val="both"/>
        <w:rPr>
          <w:rFonts w:ascii="Marianne Light" w:hAnsi="Marianne Light" w:cs="Arial"/>
          <w:color w:val="auto"/>
          <w:sz w:val="16"/>
          <w:szCs w:val="16"/>
          <w:lang w:eastAsia="en-US"/>
          <w14:ligatures w14:val="none"/>
          <w14:cntxtAlts w14:val="0"/>
        </w:rPr>
      </w:pPr>
    </w:p>
    <w:p w14:paraId="123072EE" w14:textId="77777777" w:rsidR="002014E8" w:rsidRDefault="002014E8" w:rsidP="002014E8">
      <w:pPr>
        <w:pStyle w:val="Titre1"/>
        <w:numPr>
          <w:ilvl w:val="0"/>
          <w:numId w:val="1"/>
        </w:numPr>
      </w:pPr>
      <w:bookmarkStart w:id="271" w:name="_Toc51064064"/>
      <w:bookmarkStart w:id="272" w:name="_Toc51064311"/>
      <w:bookmarkStart w:id="273" w:name="_Toc51064423"/>
      <w:bookmarkStart w:id="274" w:name="_Toc51064715"/>
      <w:bookmarkStart w:id="275" w:name="_Toc51228303"/>
      <w:bookmarkStart w:id="276" w:name="_Toc51228335"/>
      <w:bookmarkStart w:id="277" w:name="_Toc51228464"/>
      <w:bookmarkStart w:id="278" w:name="_Toc51228543"/>
      <w:bookmarkStart w:id="279" w:name="_Toc53494956"/>
      <w:bookmarkStart w:id="280" w:name="_Toc53495160"/>
      <w:bookmarkStart w:id="281" w:name="_Toc53495320"/>
      <w:bookmarkStart w:id="282" w:name="_Toc53498112"/>
      <w:bookmarkStart w:id="283" w:name="_Toc54599589"/>
      <w:bookmarkStart w:id="284" w:name="_Toc54621433"/>
      <w:bookmarkStart w:id="285" w:name="_Toc54711190"/>
      <w:bookmarkStart w:id="286" w:name="_Toc55481810"/>
      <w:bookmarkStart w:id="287" w:name="_Toc55482438"/>
      <w:bookmarkStart w:id="288" w:name="_Toc57271152"/>
      <w:bookmarkStart w:id="289" w:name="_Toc57287560"/>
      <w:bookmarkStart w:id="290" w:name="_Toc59009966"/>
      <w:bookmarkStart w:id="291" w:name="_Toc93495696"/>
      <w:bookmarkStart w:id="292" w:name="_Toc121236031"/>
      <w:bookmarkStart w:id="293" w:name="_Toc121324270"/>
      <w:bookmarkStart w:id="294" w:name="_Toc122357388"/>
      <w:bookmarkStart w:id="295" w:name="_Toc122357594"/>
      <w:bookmarkStart w:id="296" w:name="_Toc153803711"/>
      <w:r w:rsidRPr="00D95037">
        <w:t>Suivi et planning du projet</w:t>
      </w:r>
      <w:bookmarkEnd w:id="32"/>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7B5BEDE" w14:textId="77777777" w:rsidR="002014E8" w:rsidRPr="00E538A0" w:rsidRDefault="002014E8" w:rsidP="002014E8">
      <w:pPr>
        <w:shd w:val="clear" w:color="auto" w:fill="FFFFFF" w:themeFill="background1"/>
        <w:jc w:val="both"/>
        <w:rPr>
          <w:rFonts w:ascii="Marianne Light" w:hAnsi="Marianne Light" w:cs="Calibri"/>
          <w:i/>
          <w:sz w:val="18"/>
          <w:highlight w:val="lightGray"/>
        </w:rPr>
      </w:pPr>
      <w:r w:rsidRPr="00E538A0">
        <w:rPr>
          <w:rFonts w:ascii="Marianne Light" w:hAnsi="Marianne Light" w:cs="Calibri"/>
          <w:i/>
          <w:sz w:val="18"/>
          <w:highlight w:val="lightGray"/>
        </w:rPr>
        <w:t>Indiquer les grandes étapes du projet ainsi que les dates prévisionnelles clés suivantes</w:t>
      </w:r>
      <w:r w:rsidRPr="00E538A0">
        <w:rPr>
          <w:rFonts w:cs="Calibri"/>
          <w:i/>
          <w:sz w:val="18"/>
          <w:highlight w:val="lightGray"/>
        </w:rPr>
        <w:t> </w:t>
      </w:r>
      <w:r w:rsidRPr="00E538A0">
        <w:rPr>
          <w:rFonts w:ascii="Marianne Light" w:hAnsi="Marianne Light" w:cs="Calibri"/>
          <w:i/>
          <w:sz w:val="18"/>
          <w:highlight w:val="lightGray"/>
        </w:rPr>
        <w:t>:</w:t>
      </w:r>
    </w:p>
    <w:p w14:paraId="42684382" w14:textId="77777777" w:rsidR="002014E8" w:rsidRPr="00CD18FF" w:rsidRDefault="002014E8" w:rsidP="00CD18FF">
      <w:pPr>
        <w:pStyle w:val="Paragraphedeliste"/>
        <w:numPr>
          <w:ilvl w:val="0"/>
          <w:numId w:val="52"/>
        </w:numPr>
        <w:shd w:val="clear" w:color="auto" w:fill="FFFFFF" w:themeFill="background1"/>
        <w:spacing w:after="100" w:line="240" w:lineRule="auto"/>
        <w:jc w:val="both"/>
        <w:rPr>
          <w:rFonts w:ascii="Marianne Light" w:hAnsi="Marianne Light" w:cs="Calibri"/>
          <w:i/>
          <w:sz w:val="18"/>
          <w:highlight w:val="lightGray"/>
        </w:rPr>
      </w:pPr>
      <w:r w:rsidRPr="00CD18FF">
        <w:rPr>
          <w:rFonts w:ascii="Marianne Light" w:hAnsi="Marianne Light" w:cs="Calibri"/>
          <w:i/>
          <w:sz w:val="18"/>
          <w:highlight w:val="lightGray"/>
        </w:rPr>
        <w:t>Avant-projet sommaire et détaillé</w:t>
      </w:r>
      <w:r w:rsidRPr="00CD18FF">
        <w:rPr>
          <w:rFonts w:cs="Calibri"/>
          <w:i/>
          <w:sz w:val="18"/>
          <w:highlight w:val="lightGray"/>
        </w:rPr>
        <w:t> </w:t>
      </w:r>
      <w:r w:rsidRPr="00CD18FF">
        <w:rPr>
          <w:rFonts w:ascii="Marianne Light" w:hAnsi="Marianne Light" w:cs="Calibri"/>
          <w:i/>
          <w:sz w:val="18"/>
          <w:highlight w:val="lightGray"/>
        </w:rPr>
        <w:t>;</w:t>
      </w:r>
    </w:p>
    <w:p w14:paraId="34F2AB8B" w14:textId="10388B4A" w:rsidR="002014E8" w:rsidRPr="00CD18FF" w:rsidRDefault="002014E8" w:rsidP="00CD18FF">
      <w:pPr>
        <w:pStyle w:val="Paragraphedeliste"/>
        <w:numPr>
          <w:ilvl w:val="0"/>
          <w:numId w:val="52"/>
        </w:numPr>
        <w:shd w:val="clear" w:color="auto" w:fill="FFFFFF" w:themeFill="background1"/>
        <w:spacing w:after="100" w:line="240" w:lineRule="auto"/>
        <w:jc w:val="both"/>
        <w:rPr>
          <w:rFonts w:ascii="Marianne Light" w:hAnsi="Marianne Light" w:cs="Calibri"/>
          <w:i/>
          <w:sz w:val="18"/>
          <w:highlight w:val="lightGray"/>
        </w:rPr>
      </w:pPr>
      <w:r w:rsidRPr="00CD18FF">
        <w:rPr>
          <w:rFonts w:ascii="Marianne Light" w:hAnsi="Marianne Light" w:cs="Calibri"/>
          <w:i/>
          <w:sz w:val="18"/>
          <w:highlight w:val="lightGray"/>
        </w:rPr>
        <w:t>Démarrage des travaux de forages</w:t>
      </w:r>
      <w:r w:rsidR="00CD18FF">
        <w:rPr>
          <w:rFonts w:ascii="Marianne Light" w:hAnsi="Marianne Light" w:cs="Calibri"/>
          <w:i/>
          <w:sz w:val="18"/>
          <w:highlight w:val="lightGray"/>
        </w:rPr>
        <w:t>/captage de la ressource EnR&amp;R</w:t>
      </w:r>
      <w:r w:rsidRPr="00CD18FF">
        <w:rPr>
          <w:rFonts w:ascii="Marianne Light" w:hAnsi="Marianne Light" w:cs="Calibri"/>
          <w:i/>
          <w:sz w:val="18"/>
          <w:highlight w:val="lightGray"/>
        </w:rPr>
        <w:t>,</w:t>
      </w:r>
    </w:p>
    <w:p w14:paraId="5CABBAC0" w14:textId="1268F3A7" w:rsidR="002014E8" w:rsidRPr="00CD18FF" w:rsidRDefault="002014E8" w:rsidP="00CD18FF">
      <w:pPr>
        <w:pStyle w:val="Paragraphedeliste"/>
        <w:numPr>
          <w:ilvl w:val="0"/>
          <w:numId w:val="52"/>
        </w:numPr>
        <w:shd w:val="clear" w:color="auto" w:fill="FFFFFF" w:themeFill="background1"/>
        <w:spacing w:after="100" w:line="240" w:lineRule="auto"/>
        <w:jc w:val="both"/>
        <w:rPr>
          <w:rFonts w:ascii="Marianne Light" w:hAnsi="Marianne Light" w:cs="Calibri"/>
          <w:i/>
          <w:sz w:val="18"/>
          <w:highlight w:val="lightGray"/>
        </w:rPr>
      </w:pPr>
      <w:r w:rsidRPr="00CD18FF">
        <w:rPr>
          <w:rFonts w:ascii="Marianne Light" w:hAnsi="Marianne Light" w:cs="Calibri"/>
          <w:i/>
          <w:sz w:val="18"/>
          <w:highlight w:val="lightGray"/>
        </w:rPr>
        <w:t xml:space="preserve">Démarrage des travaux </w:t>
      </w:r>
      <w:r w:rsidR="00CD18FF">
        <w:rPr>
          <w:rFonts w:ascii="Marianne Light" w:hAnsi="Marianne Light" w:cs="Calibri"/>
          <w:i/>
          <w:sz w:val="18"/>
          <w:highlight w:val="lightGray"/>
        </w:rPr>
        <w:t>du réseau d’eau tempérée et dans les sous stations/locaux techniques où sont installés les moyens de production</w:t>
      </w:r>
      <w:r w:rsidRPr="00CD18FF">
        <w:rPr>
          <w:rFonts w:ascii="Marianne Light" w:hAnsi="Marianne Light" w:cs="Calibri"/>
          <w:i/>
          <w:sz w:val="18"/>
          <w:highlight w:val="lightGray"/>
        </w:rPr>
        <w:t>,</w:t>
      </w:r>
    </w:p>
    <w:p w14:paraId="43284DFD" w14:textId="5F57FBD2" w:rsidR="002014E8" w:rsidRPr="00CD18FF" w:rsidRDefault="002014E8" w:rsidP="00CD18FF">
      <w:pPr>
        <w:pStyle w:val="Paragraphedeliste"/>
        <w:numPr>
          <w:ilvl w:val="0"/>
          <w:numId w:val="52"/>
        </w:numPr>
        <w:shd w:val="clear" w:color="auto" w:fill="FFFFFF" w:themeFill="background1"/>
        <w:spacing w:after="100" w:line="240" w:lineRule="auto"/>
        <w:jc w:val="both"/>
        <w:rPr>
          <w:rFonts w:ascii="Marianne Light" w:hAnsi="Marianne Light" w:cs="Calibri"/>
          <w:i/>
          <w:sz w:val="18"/>
          <w:highlight w:val="lightGray"/>
        </w:rPr>
      </w:pPr>
      <w:r w:rsidRPr="00CD18FF">
        <w:rPr>
          <w:rFonts w:ascii="Marianne Light" w:hAnsi="Marianne Light" w:cs="Calibri"/>
          <w:i/>
          <w:sz w:val="18"/>
          <w:highlight w:val="lightGray"/>
        </w:rPr>
        <w:t xml:space="preserve">Réception </w:t>
      </w:r>
      <w:r w:rsidR="00CD18FF">
        <w:rPr>
          <w:rFonts w:ascii="Marianne Light" w:hAnsi="Marianne Light" w:cs="Calibri"/>
          <w:i/>
          <w:sz w:val="18"/>
          <w:highlight w:val="lightGray"/>
        </w:rPr>
        <w:t>des installations</w:t>
      </w:r>
      <w:r w:rsidRPr="00CD18FF">
        <w:rPr>
          <w:rFonts w:cs="Calibri"/>
          <w:i/>
          <w:sz w:val="18"/>
          <w:highlight w:val="lightGray"/>
        </w:rPr>
        <w:t> </w:t>
      </w:r>
      <w:r w:rsidRPr="00CD18FF">
        <w:rPr>
          <w:rFonts w:ascii="Marianne Light" w:hAnsi="Marianne Light" w:cs="Calibri"/>
          <w:i/>
          <w:sz w:val="18"/>
          <w:highlight w:val="lightGray"/>
        </w:rPr>
        <w:t>;</w:t>
      </w:r>
    </w:p>
    <w:p w14:paraId="7C44AE82" w14:textId="77777777" w:rsidR="002014E8" w:rsidRPr="00CD18FF" w:rsidRDefault="002014E8" w:rsidP="00CD18FF">
      <w:pPr>
        <w:pStyle w:val="Paragraphedeliste"/>
        <w:numPr>
          <w:ilvl w:val="0"/>
          <w:numId w:val="52"/>
        </w:numPr>
        <w:shd w:val="clear" w:color="auto" w:fill="FFFFFF" w:themeFill="background1"/>
        <w:spacing w:after="100" w:line="240" w:lineRule="auto"/>
        <w:jc w:val="both"/>
        <w:rPr>
          <w:rFonts w:ascii="Marianne Light" w:hAnsi="Marianne Light" w:cs="Calibri"/>
          <w:i/>
          <w:sz w:val="18"/>
          <w:highlight w:val="lightGray"/>
        </w:rPr>
      </w:pPr>
      <w:r w:rsidRPr="00CD18FF">
        <w:rPr>
          <w:rFonts w:ascii="Marianne Light" w:hAnsi="Marianne Light" w:cs="Calibri"/>
          <w:i/>
          <w:sz w:val="18"/>
          <w:highlight w:val="lightGray"/>
        </w:rPr>
        <w:t>Essai et mise en exploitation</w:t>
      </w:r>
      <w:r w:rsidRPr="00CD18FF">
        <w:rPr>
          <w:rFonts w:cs="Calibri"/>
          <w:i/>
          <w:sz w:val="18"/>
          <w:highlight w:val="lightGray"/>
        </w:rPr>
        <w:t> </w:t>
      </w:r>
      <w:r w:rsidRPr="00CD18FF">
        <w:rPr>
          <w:rFonts w:ascii="Marianne Light" w:hAnsi="Marianne Light" w:cs="Calibri"/>
          <w:i/>
          <w:sz w:val="18"/>
          <w:highlight w:val="lightGray"/>
        </w:rPr>
        <w:t>;</w:t>
      </w:r>
    </w:p>
    <w:p w14:paraId="4906AF36" w14:textId="77777777" w:rsidR="002014E8" w:rsidRDefault="002014E8" w:rsidP="002014E8">
      <w:pPr>
        <w:spacing w:after="200" w:line="276" w:lineRule="auto"/>
      </w:pPr>
      <w:bookmarkStart w:id="297" w:name="_Toc51064424"/>
    </w:p>
    <w:p w14:paraId="207C746C" w14:textId="77777777" w:rsidR="002014E8" w:rsidRPr="0044515D" w:rsidRDefault="002014E8" w:rsidP="002014E8">
      <w:pPr>
        <w:pStyle w:val="Titre1"/>
        <w:numPr>
          <w:ilvl w:val="0"/>
          <w:numId w:val="1"/>
        </w:numPr>
      </w:pPr>
      <w:bookmarkStart w:id="298" w:name="_Toc51178595"/>
      <w:bookmarkStart w:id="299" w:name="_Toc53494957"/>
      <w:bookmarkStart w:id="300" w:name="_Toc53495161"/>
      <w:bookmarkStart w:id="301" w:name="_Toc53495321"/>
      <w:bookmarkStart w:id="302" w:name="_Toc53498113"/>
      <w:bookmarkStart w:id="303" w:name="_Toc54599590"/>
      <w:bookmarkStart w:id="304" w:name="_Toc54621434"/>
      <w:bookmarkStart w:id="305" w:name="_Toc54711191"/>
      <w:bookmarkStart w:id="306" w:name="_Toc55481811"/>
      <w:bookmarkStart w:id="307" w:name="_Toc55482439"/>
      <w:bookmarkStart w:id="308" w:name="_Toc57271153"/>
      <w:bookmarkStart w:id="309" w:name="_Toc57287561"/>
      <w:bookmarkStart w:id="310" w:name="_Toc59009967"/>
      <w:bookmarkStart w:id="311" w:name="_Toc93495697"/>
      <w:bookmarkStart w:id="312" w:name="_Toc121236032"/>
      <w:bookmarkStart w:id="313" w:name="_Toc121324271"/>
      <w:bookmarkStart w:id="314" w:name="_Toc122357389"/>
      <w:bookmarkStart w:id="315" w:name="_Toc122357595"/>
      <w:bookmarkStart w:id="316" w:name="_Toc153803712"/>
      <w:r w:rsidRPr="0044515D">
        <w:t>Engagements spécifiques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18B29DA" w14:textId="77777777" w:rsidR="002014E8" w:rsidRPr="0044515D" w:rsidRDefault="002014E8" w:rsidP="002014E8">
      <w:pPr>
        <w:shd w:val="clear" w:color="auto" w:fill="BFBFBF" w:themeFill="background1" w:themeFillShade="BF"/>
        <w:rPr>
          <w:rFonts w:ascii="Marianne Light" w:hAnsi="Marianne Light" w:cs="Calibri"/>
          <w:b/>
          <w:i/>
          <w:color w:val="00B050"/>
          <w:sz w:val="18"/>
          <w:szCs w:val="18"/>
        </w:rPr>
      </w:pPr>
      <w:r w:rsidRPr="0044515D">
        <w:rPr>
          <w:rFonts w:ascii="Marianne Light" w:hAnsi="Marianne Light" w:cs="Calibri"/>
          <w:b/>
          <w:i/>
          <w:color w:val="00B050"/>
          <w:sz w:val="18"/>
          <w:szCs w:val="18"/>
        </w:rPr>
        <w:t xml:space="preserve">Les mentions figurant en vert sont des variantes laissées à la discrétion de l’ADEME en fonction de la nature du projet et du calendrier de réalisation de l’opération. </w:t>
      </w:r>
    </w:p>
    <w:p w14:paraId="32D16923" w14:textId="77777777" w:rsidR="002014E8" w:rsidRDefault="002014E8" w:rsidP="002014E8">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w:t>
      </w:r>
      <w:r>
        <w:rPr>
          <w:rFonts w:ascii="Marianne Light" w:hAnsi="Marianne Light" w:cs="Calibri"/>
          <w:sz w:val="18"/>
          <w:szCs w:val="18"/>
        </w:rPr>
        <w:t xml:space="preserve"> règlementations,</w:t>
      </w:r>
      <w:r w:rsidRPr="0044515D">
        <w:rPr>
          <w:rFonts w:ascii="Marianne Light" w:hAnsi="Marianne Light" w:cs="Calibri"/>
          <w:sz w:val="18"/>
          <w:szCs w:val="18"/>
        </w:rPr>
        <w:t xml:space="preserve"> lois et normes applicables et le bénéficiaire doit obtenir toutes les autorisations administratives nécessaires relatives à la conformité des installations</w:t>
      </w:r>
      <w:r>
        <w:rPr>
          <w:rFonts w:ascii="Marianne Light" w:hAnsi="Marianne Light" w:cs="Calibri"/>
          <w:sz w:val="18"/>
          <w:szCs w:val="18"/>
        </w:rPr>
        <w:t xml:space="preserve"> de la BETG</w:t>
      </w:r>
      <w:r w:rsidRPr="0044515D">
        <w:rPr>
          <w:rFonts w:ascii="Marianne Light" w:hAnsi="Marianne Light" w:cs="Calibri"/>
          <w:sz w:val="18"/>
          <w:szCs w:val="18"/>
        </w:rPr>
        <w:t>.</w:t>
      </w:r>
    </w:p>
    <w:p w14:paraId="26BB2E7F" w14:textId="77777777" w:rsidR="002014E8" w:rsidRDefault="002014E8" w:rsidP="002014E8">
      <w:pPr>
        <w:tabs>
          <w:tab w:val="left" w:pos="720"/>
        </w:tabs>
        <w:spacing w:after="200" w:line="276" w:lineRule="auto"/>
        <w:jc w:val="both"/>
        <w:rPr>
          <w:rFonts w:ascii="Marianne Light" w:hAnsi="Marianne Light"/>
          <w:b/>
          <w:sz w:val="18"/>
          <w:szCs w:val="18"/>
          <w:u w:val="single"/>
        </w:rPr>
      </w:pPr>
      <w:r>
        <w:rPr>
          <w:rFonts w:ascii="Marianne Light" w:hAnsi="Marianne Light"/>
          <w:b/>
          <w:sz w:val="18"/>
          <w:szCs w:val="18"/>
          <w:u w:val="single"/>
        </w:rPr>
        <w:t>3</w:t>
      </w:r>
      <w:r w:rsidRPr="0044515D">
        <w:rPr>
          <w:rFonts w:ascii="Marianne Light" w:hAnsi="Marianne Light"/>
          <w:b/>
          <w:sz w:val="18"/>
          <w:szCs w:val="18"/>
          <w:u w:val="single"/>
        </w:rPr>
        <w:t xml:space="preserve">.1 Engagement sur la production </w:t>
      </w:r>
      <w:r>
        <w:rPr>
          <w:rFonts w:ascii="Marianne Light" w:hAnsi="Marianne Light"/>
          <w:b/>
          <w:sz w:val="18"/>
          <w:szCs w:val="18"/>
          <w:u w:val="single"/>
        </w:rPr>
        <w:t>d’EnR&amp;R de la BETG</w:t>
      </w:r>
    </w:p>
    <w:p w14:paraId="18F29358" w14:textId="77777777" w:rsidR="002014E8" w:rsidRPr="0044515D" w:rsidRDefault="002014E8" w:rsidP="002014E8">
      <w:pPr>
        <w:tabs>
          <w:tab w:val="left" w:pos="720"/>
        </w:tabs>
        <w:jc w:val="both"/>
        <w:rPr>
          <w:rFonts w:ascii="Marianne Light" w:hAnsi="Marianne Light" w:cstheme="minorHAnsi"/>
          <w:sz w:val="18"/>
          <w:szCs w:val="18"/>
        </w:rPr>
      </w:pPr>
      <w:r w:rsidRPr="0044515D">
        <w:rPr>
          <w:rFonts w:ascii="Marianne Light" w:hAnsi="Marianne Light" w:cstheme="minorHAnsi"/>
          <w:sz w:val="18"/>
          <w:szCs w:val="18"/>
        </w:rPr>
        <w:t xml:space="preserve">Le maître d'ouvrage s’engage sur une production </w:t>
      </w:r>
      <w:r>
        <w:rPr>
          <w:rFonts w:ascii="Marianne Light" w:hAnsi="Marianne Light" w:cstheme="minorHAnsi"/>
          <w:sz w:val="18"/>
          <w:szCs w:val="18"/>
        </w:rPr>
        <w:t xml:space="preserve">d’EnR&amp;R issue de la BETG de </w:t>
      </w:r>
      <w:r w:rsidRPr="00EF1ADC">
        <w:rPr>
          <w:rFonts w:ascii="Marianne Light" w:hAnsi="Marianne Light" w:cstheme="minorHAnsi"/>
          <w:sz w:val="18"/>
          <w:szCs w:val="18"/>
          <w:highlight w:val="lightGray"/>
        </w:rPr>
        <w:t>……….</w:t>
      </w:r>
      <w:r>
        <w:rPr>
          <w:rFonts w:ascii="Marianne Light" w:hAnsi="Marianne Light" w:cstheme="minorHAnsi"/>
          <w:sz w:val="18"/>
          <w:szCs w:val="18"/>
        </w:rPr>
        <w:t>MWh/an</w:t>
      </w:r>
      <w:r w:rsidRPr="0044515D">
        <w:rPr>
          <w:rFonts w:ascii="Marianne Light" w:hAnsi="Marianne Light" w:cstheme="minorHAnsi"/>
          <w:sz w:val="18"/>
          <w:szCs w:val="18"/>
        </w:rPr>
        <w:t>. Cette valeur constitue la référence pour le calcul du versement du solde de la convention.</w:t>
      </w:r>
    </w:p>
    <w:p w14:paraId="758B649A" w14:textId="70FCDC23" w:rsidR="00B7216B" w:rsidRDefault="002014E8" w:rsidP="002014E8">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 xml:space="preserve">Le montant du solde de l'aide relative à l'installation de production d'EnR&amp;R sera </w:t>
      </w:r>
      <w:r w:rsidR="00B7216B">
        <w:rPr>
          <w:rFonts w:ascii="Marianne Light" w:hAnsi="Marianne Light" w:cstheme="minorHAnsi"/>
          <w:sz w:val="18"/>
          <w:szCs w:val="18"/>
        </w:rPr>
        <w:t>versé en fonction</w:t>
      </w:r>
      <w:r w:rsidRPr="00F2082C">
        <w:rPr>
          <w:rFonts w:ascii="Marianne Light" w:hAnsi="Marianne Light" w:cstheme="minorHAnsi"/>
          <w:sz w:val="18"/>
          <w:szCs w:val="18"/>
        </w:rPr>
        <w:t xml:space="preserve"> du nombre de MWh EnR&amp;R réellement produits par l'installation aidée sur une période de 12 mois consécutifs (dans un délai de </w:t>
      </w:r>
      <w:r w:rsidR="006B1DE6">
        <w:rPr>
          <w:rFonts w:ascii="Marianne Light" w:hAnsi="Marianne Light" w:cstheme="minorHAnsi"/>
          <w:sz w:val="18"/>
          <w:szCs w:val="18"/>
        </w:rPr>
        <w:t>30</w:t>
      </w:r>
      <w:r w:rsidR="006B1DE6" w:rsidRPr="00F2082C">
        <w:rPr>
          <w:rFonts w:ascii="Marianne Light" w:hAnsi="Marianne Light" w:cstheme="minorHAnsi"/>
          <w:sz w:val="18"/>
          <w:szCs w:val="18"/>
        </w:rPr>
        <w:t xml:space="preserve"> </w:t>
      </w:r>
      <w:r w:rsidRPr="00F2082C">
        <w:rPr>
          <w:rFonts w:ascii="Marianne Light" w:hAnsi="Marianne Light" w:cstheme="minorHAnsi"/>
          <w:sz w:val="18"/>
          <w:szCs w:val="18"/>
        </w:rPr>
        <w:t xml:space="preserve">mois après la </w:t>
      </w:r>
      <w:r w:rsidR="006B1DE6">
        <w:rPr>
          <w:rFonts w:ascii="Marianne Light" w:hAnsi="Marianne Light" w:cstheme="minorHAnsi"/>
          <w:sz w:val="18"/>
          <w:szCs w:val="18"/>
        </w:rPr>
        <w:t>réception de l’installation</w:t>
      </w:r>
      <w:r w:rsidRPr="00F2082C">
        <w:rPr>
          <w:rFonts w:ascii="Marianne Light" w:hAnsi="Marianne Light" w:cstheme="minorHAnsi"/>
          <w:sz w:val="18"/>
          <w:szCs w:val="18"/>
        </w:rPr>
        <w:t>), par rapport à l'engagement initial</w:t>
      </w:r>
      <w:r w:rsidR="00B7216B">
        <w:rPr>
          <w:rFonts w:cs="Calibri"/>
          <w:sz w:val="18"/>
          <w:szCs w:val="18"/>
        </w:rPr>
        <w:t> </w:t>
      </w:r>
      <w:r w:rsidR="00B7216B">
        <w:rPr>
          <w:rFonts w:ascii="Marianne Light" w:hAnsi="Marianne Light" w:cstheme="minorHAnsi"/>
          <w:sz w:val="18"/>
          <w:szCs w:val="18"/>
        </w:rPr>
        <w:t>:</w:t>
      </w:r>
    </w:p>
    <w:p w14:paraId="528D17DF" w14:textId="77777777" w:rsidR="00B7216B" w:rsidRDefault="00B7216B" w:rsidP="00B7216B">
      <w:pPr>
        <w:pStyle w:val="TexteCourant"/>
        <w:numPr>
          <w:ilvl w:val="0"/>
          <w:numId w:val="79"/>
        </w:numPr>
      </w:pPr>
      <w:r>
        <w:t>Si au moins 80% de l’engagement initial de MWh EnR&amp;R est atteint, le solde est versé en intégralité</w:t>
      </w:r>
      <w:r>
        <w:rPr>
          <w:rFonts w:ascii="Calibri" w:hAnsi="Calibri" w:cs="Calibri"/>
        </w:rPr>
        <w:t> </w:t>
      </w:r>
      <w:r>
        <w:t>;</w:t>
      </w:r>
    </w:p>
    <w:p w14:paraId="09D9B522" w14:textId="77777777" w:rsidR="00B7216B" w:rsidRDefault="00B7216B" w:rsidP="00B7216B">
      <w:pPr>
        <w:pStyle w:val="TexteCourant"/>
        <w:numPr>
          <w:ilvl w:val="0"/>
          <w:numId w:val="79"/>
        </w:numPr>
      </w:pPr>
      <w:r>
        <w:t xml:space="preserve">Si moins de </w:t>
      </w:r>
      <w:bookmarkStart w:id="317" w:name="_Hlk147832464"/>
      <w:r>
        <w:t>80% de l’engagement initial de MWh EnR&amp;R est atteint, aucun solde n’est versé.</w:t>
      </w:r>
      <w:bookmarkEnd w:id="317"/>
    </w:p>
    <w:p w14:paraId="2D0B669E" w14:textId="2F962CB7" w:rsidR="002014E8" w:rsidRPr="00F2082C" w:rsidRDefault="002014E8" w:rsidP="002014E8">
      <w:pPr>
        <w:tabs>
          <w:tab w:val="left" w:pos="720"/>
        </w:tabs>
        <w:jc w:val="both"/>
        <w:rPr>
          <w:rFonts w:ascii="Marianne Light" w:hAnsi="Marianne Light" w:cstheme="minorHAnsi"/>
          <w:sz w:val="18"/>
          <w:szCs w:val="18"/>
        </w:rPr>
      </w:pPr>
    </w:p>
    <w:p w14:paraId="296C9876" w14:textId="77777777" w:rsidR="002014E8" w:rsidRPr="00F2082C" w:rsidRDefault="002014E8" w:rsidP="002014E8">
      <w:pPr>
        <w:tabs>
          <w:tab w:val="left" w:pos="720"/>
        </w:tabs>
        <w:jc w:val="both"/>
        <w:rPr>
          <w:rFonts w:ascii="Marianne Light" w:hAnsi="Marianne Light" w:cstheme="minorHAnsi"/>
          <w:sz w:val="18"/>
          <w:szCs w:val="18"/>
        </w:rPr>
      </w:pPr>
      <w:r w:rsidRPr="005B325E">
        <w:rPr>
          <w:rStyle w:val="TexteCourantCar"/>
          <w:rFonts w:eastAsiaTheme="minorHAnsi"/>
        </w:rPr>
        <w:t>L’ADEME se réserve le droit de demander le remboursement de la totalité des aides versées si la production moyenne EnR est inférieure</w:t>
      </w:r>
      <w:r w:rsidRPr="005B325E">
        <w:rPr>
          <w:rFonts w:ascii="Marianne Light" w:hAnsi="Marianne Light"/>
          <w:sz w:val="18"/>
          <w:szCs w:val="18"/>
        </w:rPr>
        <w:t xml:space="preserve"> à 50% de l’engagement initial du maître d'ouvrage.</w:t>
      </w:r>
    </w:p>
    <w:p w14:paraId="4621B145" w14:textId="77777777" w:rsidR="002014E8" w:rsidRDefault="002014E8" w:rsidP="002014E8">
      <w:pPr>
        <w:tabs>
          <w:tab w:val="left" w:pos="720"/>
        </w:tabs>
        <w:jc w:val="both"/>
        <w:rPr>
          <w:rFonts w:ascii="Marianne Light" w:hAnsi="Marianne Light" w:cstheme="minorHAnsi"/>
          <w:sz w:val="18"/>
          <w:szCs w:val="18"/>
        </w:rPr>
      </w:pPr>
    </w:p>
    <w:p w14:paraId="159A8C12" w14:textId="77777777" w:rsidR="002014E8" w:rsidRPr="002C7ACF" w:rsidRDefault="002014E8" w:rsidP="002014E8">
      <w:pPr>
        <w:tabs>
          <w:tab w:val="left" w:pos="720"/>
        </w:tabs>
        <w:spacing w:after="200" w:line="276" w:lineRule="auto"/>
        <w:jc w:val="both"/>
        <w:rPr>
          <w:rFonts w:ascii="Marianne Light" w:hAnsi="Marianne Light"/>
          <w:b/>
          <w:sz w:val="18"/>
          <w:szCs w:val="18"/>
          <w:u w:val="single"/>
        </w:rPr>
      </w:pPr>
      <w:r>
        <w:rPr>
          <w:rFonts w:ascii="Marianne Light" w:hAnsi="Marianne Light"/>
          <w:b/>
          <w:sz w:val="18"/>
          <w:szCs w:val="18"/>
          <w:u w:val="single"/>
        </w:rPr>
        <w:t>3.2 Engagement s</w:t>
      </w:r>
      <w:r w:rsidRPr="002F10B9">
        <w:rPr>
          <w:rFonts w:ascii="Marianne Light" w:hAnsi="Marianne Light"/>
          <w:b/>
          <w:sz w:val="18"/>
          <w:szCs w:val="18"/>
          <w:u w:val="single"/>
        </w:rPr>
        <w:t>ystème de comptage, suivi, reporting de la production EnR&amp;R</w:t>
      </w:r>
    </w:p>
    <w:p w14:paraId="64FC4682" w14:textId="77777777" w:rsidR="002014E8" w:rsidRPr="0044515D" w:rsidRDefault="002014E8" w:rsidP="002014E8">
      <w:pPr>
        <w:tabs>
          <w:tab w:val="left" w:pos="720"/>
        </w:tabs>
        <w:jc w:val="both"/>
        <w:rPr>
          <w:rFonts w:ascii="Marianne Light" w:hAnsi="Marianne Light" w:cstheme="minorHAnsi"/>
          <w:sz w:val="18"/>
          <w:szCs w:val="18"/>
        </w:rPr>
      </w:pPr>
      <w:r w:rsidRPr="0044515D">
        <w:rPr>
          <w:rFonts w:ascii="Marianne Light" w:hAnsi="Marianne Light" w:cstheme="minorHAnsi"/>
          <w:sz w:val="18"/>
          <w:szCs w:val="18"/>
        </w:rPr>
        <w:t>Le comptage est un outil de pil</w:t>
      </w:r>
      <w:r>
        <w:rPr>
          <w:rFonts w:ascii="Marianne Light" w:hAnsi="Marianne Light" w:cstheme="minorHAnsi"/>
          <w:sz w:val="18"/>
          <w:szCs w:val="18"/>
        </w:rPr>
        <w:t>otage à disposition du maître d</w:t>
      </w:r>
      <w:r w:rsidRPr="0044515D">
        <w:rPr>
          <w:rFonts w:ascii="Marianne Light" w:hAnsi="Marianne Light" w:cstheme="minorHAnsi"/>
          <w:sz w:val="18"/>
          <w:szCs w:val="18"/>
        </w:rPr>
        <w:t>’ouvrage, lui permettant de réaliser le bilan énergétique, de calculer des indicateurs tel que le rendement de</w:t>
      </w:r>
      <w:r>
        <w:rPr>
          <w:rFonts w:ascii="Marianne Light" w:hAnsi="Marianne Light" w:cstheme="minorHAnsi"/>
          <w:sz w:val="18"/>
          <w:szCs w:val="18"/>
        </w:rPr>
        <w:t xml:space="preserve">s </w:t>
      </w:r>
      <w:r w:rsidRPr="0044515D">
        <w:rPr>
          <w:rFonts w:ascii="Marianne Light" w:hAnsi="Marianne Light" w:cstheme="minorHAnsi"/>
          <w:sz w:val="18"/>
          <w:szCs w:val="18"/>
        </w:rPr>
        <w:t>installation</w:t>
      </w:r>
      <w:r>
        <w:rPr>
          <w:rFonts w:ascii="Marianne Light" w:hAnsi="Marianne Light" w:cstheme="minorHAnsi"/>
          <w:sz w:val="18"/>
          <w:szCs w:val="18"/>
        </w:rPr>
        <w:t>s</w:t>
      </w:r>
      <w:r w:rsidRPr="0044515D">
        <w:rPr>
          <w:rFonts w:ascii="Marianne Light" w:hAnsi="Marianne Light" w:cstheme="minorHAnsi"/>
          <w:sz w:val="18"/>
          <w:szCs w:val="18"/>
        </w:rPr>
        <w:t xml:space="preserve"> et ainsi de suivre et vérifier le bon fonctionnement de </w:t>
      </w:r>
      <w:r>
        <w:rPr>
          <w:rFonts w:ascii="Marianne Light" w:hAnsi="Marianne Light" w:cstheme="minorHAnsi"/>
          <w:sz w:val="18"/>
          <w:szCs w:val="18"/>
        </w:rPr>
        <w:t>ses</w:t>
      </w:r>
      <w:r w:rsidRPr="0044515D">
        <w:rPr>
          <w:rFonts w:ascii="Marianne Light" w:hAnsi="Marianne Light" w:cstheme="minorHAnsi"/>
          <w:sz w:val="18"/>
          <w:szCs w:val="18"/>
        </w:rPr>
        <w:t xml:space="preserve"> installation</w:t>
      </w:r>
      <w:r>
        <w:rPr>
          <w:rFonts w:ascii="Marianne Light" w:hAnsi="Marianne Light" w:cstheme="minorHAnsi"/>
          <w:sz w:val="18"/>
          <w:szCs w:val="18"/>
        </w:rPr>
        <w:t>s</w:t>
      </w:r>
      <w:r w:rsidRPr="0044515D">
        <w:rPr>
          <w:rFonts w:ascii="Marianne Light" w:hAnsi="Marianne Light" w:cstheme="minorHAnsi"/>
          <w:sz w:val="18"/>
          <w:szCs w:val="18"/>
        </w:rPr>
        <w:t>.</w:t>
      </w:r>
    </w:p>
    <w:p w14:paraId="3D29DD5E" w14:textId="77777777" w:rsidR="002014E8" w:rsidRPr="0044515D" w:rsidRDefault="002014E8" w:rsidP="002014E8">
      <w:pPr>
        <w:tabs>
          <w:tab w:val="left" w:pos="720"/>
        </w:tabs>
        <w:jc w:val="both"/>
        <w:rPr>
          <w:rFonts w:ascii="Marianne Light" w:hAnsi="Marianne Light" w:cstheme="minorHAnsi"/>
          <w:sz w:val="18"/>
          <w:szCs w:val="18"/>
        </w:rPr>
      </w:pPr>
      <w:r w:rsidRPr="0044515D">
        <w:rPr>
          <w:rFonts w:ascii="Marianne Light" w:hAnsi="Marianne Light" w:cstheme="minorHAnsi"/>
          <w:sz w:val="18"/>
          <w:szCs w:val="18"/>
        </w:rPr>
        <w:lastRenderedPageBreak/>
        <w:t>Le maître d'ouvrage a à sa charge l’inves</w:t>
      </w:r>
      <w:r>
        <w:rPr>
          <w:rFonts w:ascii="Marianne Light" w:hAnsi="Marianne Light" w:cstheme="minorHAnsi"/>
          <w:sz w:val="18"/>
          <w:szCs w:val="18"/>
        </w:rPr>
        <w:t>tissement et l’exploitation des</w:t>
      </w:r>
      <w:r w:rsidRPr="0044515D">
        <w:rPr>
          <w:rFonts w:ascii="Marianne Light" w:hAnsi="Marianne Light" w:cstheme="minorHAnsi"/>
          <w:sz w:val="18"/>
          <w:szCs w:val="18"/>
        </w:rPr>
        <w:t xml:space="preserve"> compteur</w:t>
      </w:r>
      <w:r>
        <w:rPr>
          <w:rFonts w:ascii="Marianne Light" w:hAnsi="Marianne Light" w:cstheme="minorHAnsi"/>
          <w:sz w:val="18"/>
          <w:szCs w:val="18"/>
        </w:rPr>
        <w:t>s</w:t>
      </w:r>
      <w:r w:rsidRPr="0044515D">
        <w:rPr>
          <w:rFonts w:ascii="Marianne Light" w:hAnsi="Marianne Light" w:cstheme="minorHAnsi"/>
          <w:sz w:val="18"/>
          <w:szCs w:val="18"/>
        </w:rPr>
        <w:t xml:space="preserve"> énergétique</w:t>
      </w:r>
      <w:r>
        <w:rPr>
          <w:rFonts w:ascii="Marianne Light" w:hAnsi="Marianne Light" w:cstheme="minorHAnsi"/>
          <w:sz w:val="18"/>
          <w:szCs w:val="18"/>
        </w:rPr>
        <w:t>s</w:t>
      </w:r>
      <w:r w:rsidRPr="0044515D">
        <w:rPr>
          <w:rFonts w:ascii="Marianne Light" w:hAnsi="Marianne Light" w:cstheme="minorHAnsi"/>
          <w:sz w:val="18"/>
          <w:szCs w:val="18"/>
        </w:rPr>
        <w:t xml:space="preserve"> </w:t>
      </w:r>
      <w:r>
        <w:rPr>
          <w:rFonts w:ascii="Marianne Light" w:hAnsi="Marianne Light" w:cstheme="minorHAnsi"/>
          <w:sz w:val="18"/>
          <w:szCs w:val="18"/>
        </w:rPr>
        <w:t>permettant de mesurer</w:t>
      </w:r>
      <w:r w:rsidRPr="0044515D">
        <w:rPr>
          <w:rFonts w:ascii="Marianne Light" w:hAnsi="Marianne Light" w:cstheme="minorHAnsi"/>
          <w:sz w:val="18"/>
          <w:szCs w:val="18"/>
        </w:rPr>
        <w:t xml:space="preserve"> la production </w:t>
      </w:r>
      <w:r>
        <w:rPr>
          <w:rFonts w:ascii="Marianne Light" w:hAnsi="Marianne Light" w:cstheme="minorHAnsi"/>
          <w:sz w:val="18"/>
          <w:szCs w:val="18"/>
        </w:rPr>
        <w:t>d’EnR&amp;R</w:t>
      </w:r>
      <w:r w:rsidRPr="0044515D">
        <w:rPr>
          <w:rFonts w:ascii="Marianne Light" w:hAnsi="Marianne Light" w:cstheme="minorHAnsi"/>
          <w:sz w:val="18"/>
          <w:szCs w:val="18"/>
        </w:rPr>
        <w:t xml:space="preserve"> de la </w:t>
      </w:r>
      <w:r>
        <w:rPr>
          <w:rFonts w:ascii="Marianne Light" w:hAnsi="Marianne Light" w:cstheme="minorHAnsi"/>
          <w:sz w:val="18"/>
          <w:szCs w:val="18"/>
        </w:rPr>
        <w:t>BETG</w:t>
      </w:r>
      <w:r w:rsidRPr="0044515D">
        <w:rPr>
          <w:rFonts w:ascii="Marianne Light" w:hAnsi="Marianne Light" w:cstheme="minorHAnsi"/>
          <w:sz w:val="18"/>
          <w:szCs w:val="18"/>
        </w:rPr>
        <w:t xml:space="preserve">. </w:t>
      </w:r>
    </w:p>
    <w:p w14:paraId="41084A1A" w14:textId="77777777" w:rsidR="002014E8" w:rsidRPr="001B1604" w:rsidRDefault="002014E8" w:rsidP="002014E8">
      <w:pPr>
        <w:tabs>
          <w:tab w:val="left" w:pos="708"/>
        </w:tabs>
        <w:spacing w:after="200" w:line="276" w:lineRule="auto"/>
        <w:jc w:val="both"/>
        <w:rPr>
          <w:rFonts w:ascii="Marianne Light" w:hAnsi="Marianne Light"/>
          <w:b/>
          <w:sz w:val="18"/>
          <w:szCs w:val="18"/>
          <w:u w:val="single"/>
        </w:rPr>
      </w:pPr>
      <w:bookmarkStart w:id="318" w:name="_Toc33454447"/>
      <w:bookmarkStart w:id="319" w:name="_Toc53494958"/>
      <w:r>
        <w:rPr>
          <w:rFonts w:ascii="Marianne Light" w:hAnsi="Marianne Light"/>
          <w:b/>
          <w:sz w:val="18"/>
          <w:szCs w:val="18"/>
          <w:u w:val="single"/>
        </w:rPr>
        <w:t>3.3</w:t>
      </w:r>
      <w:r w:rsidRPr="0044515D">
        <w:rPr>
          <w:rFonts w:ascii="Marianne Light" w:hAnsi="Marianne Light"/>
          <w:b/>
          <w:sz w:val="18"/>
          <w:szCs w:val="18"/>
          <w:u w:val="single"/>
        </w:rPr>
        <w:t xml:space="preserve"> Engagement sur </w:t>
      </w:r>
      <w:r>
        <w:rPr>
          <w:rFonts w:ascii="Marianne Light" w:hAnsi="Marianne Light"/>
          <w:b/>
          <w:sz w:val="18"/>
          <w:szCs w:val="18"/>
          <w:u w:val="single"/>
        </w:rPr>
        <w:t>le taux</w:t>
      </w:r>
      <w:r w:rsidRPr="0044515D">
        <w:rPr>
          <w:rFonts w:ascii="Marianne Light" w:hAnsi="Marianne Light"/>
          <w:b/>
          <w:sz w:val="18"/>
          <w:szCs w:val="18"/>
          <w:u w:val="single"/>
        </w:rPr>
        <w:t xml:space="preserve"> d’EnR&amp;R </w:t>
      </w:r>
      <w:r>
        <w:rPr>
          <w:rFonts w:ascii="Marianne Light" w:hAnsi="Marianne Light"/>
          <w:b/>
          <w:sz w:val="18"/>
          <w:szCs w:val="18"/>
          <w:u w:val="single"/>
        </w:rPr>
        <w:t>de</w:t>
      </w:r>
      <w:r w:rsidRPr="0044515D">
        <w:rPr>
          <w:rFonts w:ascii="Marianne Light" w:hAnsi="Marianne Light"/>
          <w:b/>
          <w:sz w:val="18"/>
          <w:szCs w:val="18"/>
          <w:u w:val="single"/>
        </w:rPr>
        <w:t xml:space="preserve"> </w:t>
      </w:r>
      <w:bookmarkEnd w:id="318"/>
      <w:bookmarkEnd w:id="319"/>
      <w:r>
        <w:rPr>
          <w:rFonts w:ascii="Marianne Light" w:hAnsi="Marianne Light"/>
          <w:b/>
          <w:sz w:val="18"/>
          <w:szCs w:val="18"/>
          <w:u w:val="single"/>
        </w:rPr>
        <w:t>la BETG</w:t>
      </w:r>
    </w:p>
    <w:p w14:paraId="760FB117" w14:textId="77777777" w:rsidR="002014E8" w:rsidRPr="003C761A" w:rsidRDefault="002014E8" w:rsidP="002014E8">
      <w:pPr>
        <w:spacing w:before="240" w:line="240" w:lineRule="auto"/>
        <w:jc w:val="both"/>
        <w:rPr>
          <w:rFonts w:ascii="Marianne Light" w:hAnsi="Marianne Light" w:cstheme="minorHAnsi"/>
          <w:color w:val="00B050"/>
          <w:kern w:val="0"/>
          <w:sz w:val="18"/>
          <w:szCs w:val="18"/>
        </w:rPr>
      </w:pPr>
      <w:r w:rsidRPr="003C761A">
        <w:rPr>
          <w:rFonts w:ascii="Marianne Light" w:hAnsi="Marianne Light" w:cstheme="minorHAnsi"/>
          <w:color w:val="00B050"/>
          <w:kern w:val="0"/>
          <w:sz w:val="18"/>
          <w:szCs w:val="18"/>
        </w:rPr>
        <w:t>Pour tout projet, le r</w:t>
      </w:r>
      <w:r w:rsidRPr="003C761A">
        <w:rPr>
          <w:rFonts w:ascii="Marianne Light" w:hAnsi="Marianne Light" w:cs="Marianne Light"/>
          <w:color w:val="00B050"/>
          <w:kern w:val="0"/>
          <w:sz w:val="18"/>
          <w:szCs w:val="18"/>
        </w:rPr>
        <w:t>é</w:t>
      </w:r>
      <w:r w:rsidRPr="003C761A">
        <w:rPr>
          <w:rFonts w:ascii="Marianne Light" w:hAnsi="Marianne Light" w:cstheme="minorHAnsi"/>
          <w:color w:val="00B050"/>
          <w:kern w:val="0"/>
          <w:sz w:val="18"/>
          <w:szCs w:val="18"/>
        </w:rPr>
        <w:t>seau d’eau tempérée sera aliment</w:t>
      </w:r>
      <w:r w:rsidRPr="003C761A">
        <w:rPr>
          <w:rFonts w:ascii="Marianne Light" w:hAnsi="Marianne Light" w:cs="Marianne Light"/>
          <w:color w:val="00B050"/>
          <w:kern w:val="0"/>
          <w:sz w:val="18"/>
          <w:szCs w:val="18"/>
        </w:rPr>
        <w:t>é</w:t>
      </w:r>
      <w:r w:rsidRPr="003C761A">
        <w:rPr>
          <w:rFonts w:ascii="Marianne Light" w:hAnsi="Marianne Light" w:cstheme="minorHAnsi"/>
          <w:color w:val="00B050"/>
          <w:kern w:val="0"/>
          <w:sz w:val="18"/>
          <w:szCs w:val="18"/>
        </w:rPr>
        <w:t xml:space="preserve"> pour au moins par 65% d'EnR ou de récupération </w:t>
      </w:r>
      <w:r w:rsidRPr="003C761A">
        <w:rPr>
          <w:rFonts w:ascii="Marianne Light" w:hAnsi="Marianne Light" w:cstheme="minorHAnsi"/>
          <w:kern w:val="0"/>
          <w:sz w:val="18"/>
          <w:szCs w:val="18"/>
        </w:rPr>
        <w:t>sauf dérogation sur les projets de géothermie ou récupération de chaleur fatale, validée par l’ADEME.</w:t>
      </w:r>
    </w:p>
    <w:p w14:paraId="5309C3E7" w14:textId="77777777" w:rsidR="002014E8" w:rsidRDefault="002014E8" w:rsidP="002014E8">
      <w:pPr>
        <w:rPr>
          <w:rFonts w:ascii="Marianne Light" w:hAnsi="Marianne Light" w:cstheme="minorHAnsi"/>
          <w:color w:val="00B050"/>
          <w:kern w:val="0"/>
          <w:sz w:val="18"/>
          <w:szCs w:val="18"/>
        </w:rPr>
      </w:pPr>
    </w:p>
    <w:p w14:paraId="38AD5B32" w14:textId="1E3BE7AD" w:rsidR="002014E8" w:rsidRPr="0044515D" w:rsidRDefault="002014E8" w:rsidP="002014E8">
      <w:pPr>
        <w:rPr>
          <w:rFonts w:ascii="Marianne Light" w:hAnsi="Marianne Light" w:cstheme="minorHAnsi"/>
          <w:color w:val="00B050"/>
          <w:kern w:val="0"/>
          <w:sz w:val="18"/>
          <w:szCs w:val="18"/>
        </w:rPr>
      </w:pPr>
      <w:r w:rsidRPr="0044515D">
        <w:rPr>
          <w:rFonts w:ascii="Marianne Light" w:hAnsi="Marianne Light" w:cstheme="minorHAnsi"/>
          <w:color w:val="00B050"/>
          <w:kern w:val="0"/>
          <w:sz w:val="18"/>
          <w:szCs w:val="18"/>
        </w:rPr>
        <w:t>Le cas échéant (cas des travaux anticipés)</w:t>
      </w:r>
      <w:r w:rsidRPr="0044515D">
        <w:rPr>
          <w:rFonts w:cs="Calibri"/>
          <w:color w:val="00B050"/>
          <w:kern w:val="0"/>
          <w:sz w:val="18"/>
          <w:szCs w:val="18"/>
        </w:rPr>
        <w:t> </w:t>
      </w:r>
      <w:r w:rsidRPr="0044515D">
        <w:rPr>
          <w:rFonts w:ascii="Marianne Light" w:hAnsi="Marianne Light" w:cstheme="minorHAnsi"/>
          <w:color w:val="00B050"/>
          <w:kern w:val="0"/>
          <w:sz w:val="18"/>
          <w:szCs w:val="18"/>
        </w:rPr>
        <w:t>:</w:t>
      </w:r>
    </w:p>
    <w:p w14:paraId="6D9064AE" w14:textId="7127889B" w:rsidR="002014E8" w:rsidRPr="0044515D" w:rsidRDefault="00B7216B" w:rsidP="002014E8">
      <w:pPr>
        <w:jc w:val="both"/>
        <w:rPr>
          <w:rFonts w:ascii="Marianne Light" w:hAnsi="Marianne Light" w:cstheme="minorHAnsi"/>
          <w:i/>
          <w:color w:val="00B050"/>
          <w:kern w:val="0"/>
          <w:sz w:val="18"/>
          <w:szCs w:val="18"/>
        </w:rPr>
      </w:pPr>
      <w:r>
        <w:rPr>
          <w:rFonts w:ascii="Marianne Light" w:hAnsi="Marianne Light" w:cstheme="minorHAnsi"/>
          <w:i/>
          <w:color w:val="00B050"/>
          <w:kern w:val="0"/>
          <w:sz w:val="18"/>
          <w:szCs w:val="18"/>
        </w:rPr>
        <w:t>Pour l</w:t>
      </w:r>
      <w:r w:rsidR="002014E8" w:rsidRPr="0044515D">
        <w:rPr>
          <w:rFonts w:ascii="Marianne Light" w:hAnsi="Marianne Light" w:cstheme="minorHAnsi"/>
          <w:i/>
          <w:color w:val="00B050"/>
          <w:kern w:val="0"/>
          <w:sz w:val="18"/>
          <w:szCs w:val="18"/>
        </w:rPr>
        <w:t>es projets de créations ou d'extensions, présentant un caractère d'urgence, (réalisation concomitante à des travaux d'infrastructure ne pouvant être retardé</w:t>
      </w:r>
      <w:r w:rsidR="002014E8">
        <w:rPr>
          <w:rFonts w:ascii="Marianne Light" w:hAnsi="Marianne Light" w:cstheme="minorHAnsi"/>
          <w:i/>
          <w:color w:val="00B050"/>
          <w:kern w:val="0"/>
          <w:sz w:val="18"/>
          <w:szCs w:val="18"/>
        </w:rPr>
        <w:t>s</w:t>
      </w:r>
      <w:r w:rsidR="002014E8" w:rsidRPr="0044515D">
        <w:rPr>
          <w:rFonts w:ascii="Marianne Light" w:hAnsi="Marianne Light" w:cstheme="minorHAnsi"/>
          <w:i/>
          <w:color w:val="00B050"/>
          <w:kern w:val="0"/>
          <w:sz w:val="18"/>
          <w:szCs w:val="18"/>
        </w:rPr>
        <w:t xml:space="preserve">, opportunités de raccordements non prévues…) et qui ne pourront respecter un niveau de 65% d’EnR&amp;R, au moment du dépôt du dossier de demande d'aide lors de cette première phase de travaux, </w:t>
      </w:r>
      <w:r>
        <w:rPr>
          <w:rFonts w:ascii="Marianne Light" w:hAnsi="Marianne Light" w:cstheme="minorHAnsi"/>
          <w:i/>
          <w:color w:val="00B050"/>
          <w:kern w:val="0"/>
          <w:sz w:val="18"/>
          <w:szCs w:val="18"/>
        </w:rPr>
        <w:t>le</w:t>
      </w:r>
      <w:r w:rsidR="002014E8" w:rsidRPr="0044515D">
        <w:rPr>
          <w:rFonts w:ascii="Marianne Light" w:hAnsi="Marianne Light" w:cstheme="minorHAnsi"/>
          <w:i/>
          <w:color w:val="00B050"/>
          <w:kern w:val="0"/>
          <w:sz w:val="18"/>
          <w:szCs w:val="18"/>
        </w:rPr>
        <w:t xml:space="preserve"> maître d'ouvrage </w:t>
      </w:r>
      <w:r>
        <w:rPr>
          <w:rFonts w:ascii="Marianne Light" w:hAnsi="Marianne Light" w:cstheme="minorHAnsi"/>
          <w:i/>
          <w:color w:val="00B050"/>
          <w:kern w:val="0"/>
          <w:sz w:val="18"/>
          <w:szCs w:val="18"/>
        </w:rPr>
        <w:t xml:space="preserve">s’engage </w:t>
      </w:r>
      <w:r w:rsidR="002014E8" w:rsidRPr="0044515D">
        <w:rPr>
          <w:rFonts w:ascii="Marianne Light" w:hAnsi="Marianne Light" w:cstheme="minorHAnsi"/>
          <w:i/>
          <w:color w:val="00B050"/>
          <w:kern w:val="0"/>
          <w:sz w:val="18"/>
          <w:szCs w:val="18"/>
        </w:rPr>
        <w:t>à réaliser, dans un délai inférieur à 5 ans, l'investissement de production de chaleur EnR&amp;R nécessaire pour atteindre le taux requis d'au moins 65% d'EnR&amp;R sur le réseau, ainsi qu'un planning prévisionnel des travaux. Si cet engagement n’est pas respecté dans le délai annoncé, le bénéficiaire devra rembourser l’aide de l’ADEME comme le prévoit la convention de financement.</w:t>
      </w:r>
    </w:p>
    <w:p w14:paraId="5773470B" w14:textId="77777777" w:rsidR="002014E8" w:rsidRPr="0044515D" w:rsidRDefault="002014E8" w:rsidP="002014E8">
      <w:pPr>
        <w:jc w:val="both"/>
        <w:rPr>
          <w:rFonts w:ascii="Marianne Light" w:hAnsi="Marianne Light" w:cstheme="minorHAnsi"/>
          <w:color w:val="00B050"/>
          <w:kern w:val="0"/>
          <w:sz w:val="18"/>
          <w:szCs w:val="18"/>
        </w:rPr>
      </w:pPr>
    </w:p>
    <w:p w14:paraId="7C79571F" w14:textId="77777777" w:rsidR="002014E8" w:rsidRPr="0044515D" w:rsidRDefault="002014E8" w:rsidP="002014E8">
      <w:pPr>
        <w:tabs>
          <w:tab w:val="left" w:pos="720"/>
        </w:tabs>
        <w:spacing w:after="0" w:line="276" w:lineRule="auto"/>
        <w:jc w:val="both"/>
        <w:rPr>
          <w:rFonts w:ascii="Marianne Light" w:hAnsi="Marianne Light"/>
          <w:b/>
          <w:sz w:val="18"/>
          <w:szCs w:val="18"/>
          <w:u w:val="single"/>
        </w:rPr>
      </w:pPr>
      <w:r>
        <w:rPr>
          <w:rFonts w:ascii="Marianne Light" w:hAnsi="Marianne Light"/>
          <w:b/>
          <w:color w:val="00B050"/>
          <w:sz w:val="18"/>
          <w:szCs w:val="18"/>
          <w:u w:val="single"/>
        </w:rPr>
        <w:t>3.4</w:t>
      </w:r>
      <w:r w:rsidRPr="0044515D">
        <w:rPr>
          <w:rFonts w:ascii="Marianne Light" w:hAnsi="Marianne Light"/>
          <w:b/>
          <w:color w:val="00B050"/>
          <w:sz w:val="18"/>
          <w:szCs w:val="18"/>
          <w:u w:val="single"/>
        </w:rPr>
        <w:t xml:space="preserve"> Obligation d’information sur le schéma directeur </w:t>
      </w:r>
    </w:p>
    <w:p w14:paraId="56103034" w14:textId="77777777" w:rsidR="002014E8" w:rsidRPr="0044515D" w:rsidRDefault="002014E8" w:rsidP="002014E8">
      <w:pPr>
        <w:rPr>
          <w:rFonts w:ascii="Marianne Light" w:hAnsi="Marianne Light" w:cstheme="minorHAnsi"/>
          <w:color w:val="00B050"/>
          <w:kern w:val="0"/>
          <w:sz w:val="18"/>
          <w:szCs w:val="18"/>
        </w:rPr>
      </w:pPr>
      <w:r w:rsidRPr="0044515D">
        <w:rPr>
          <w:rFonts w:ascii="Marianne Light" w:hAnsi="Marianne Light" w:cstheme="minorHAnsi"/>
          <w:color w:val="00B050"/>
          <w:kern w:val="0"/>
          <w:sz w:val="18"/>
          <w:szCs w:val="18"/>
        </w:rPr>
        <w:t xml:space="preserve">(Chapitre à conserver dans le cadre d’une extension </w:t>
      </w:r>
      <w:r>
        <w:rPr>
          <w:rFonts w:ascii="Marianne Light" w:hAnsi="Marianne Light" w:cstheme="minorHAnsi"/>
          <w:color w:val="00B050"/>
          <w:kern w:val="0"/>
          <w:sz w:val="18"/>
          <w:szCs w:val="18"/>
        </w:rPr>
        <w:t xml:space="preserve">de BETG </w:t>
      </w:r>
      <w:r w:rsidRPr="0044515D">
        <w:rPr>
          <w:rFonts w:ascii="Marianne Light" w:hAnsi="Marianne Light" w:cstheme="minorHAnsi"/>
          <w:color w:val="00B050"/>
          <w:kern w:val="0"/>
          <w:sz w:val="18"/>
          <w:szCs w:val="18"/>
        </w:rPr>
        <w:t>uniquement) :</w:t>
      </w:r>
    </w:p>
    <w:p w14:paraId="4616231E" w14:textId="77777777" w:rsidR="002014E8" w:rsidRPr="0044515D" w:rsidRDefault="002014E8" w:rsidP="002014E8">
      <w:pPr>
        <w:jc w:val="both"/>
        <w:rPr>
          <w:rFonts w:ascii="Marianne Light" w:hAnsi="Marianne Light" w:cstheme="minorHAnsi"/>
          <w:color w:val="00B050"/>
          <w:kern w:val="0"/>
          <w:sz w:val="18"/>
          <w:szCs w:val="18"/>
        </w:rPr>
      </w:pPr>
      <w:r w:rsidRPr="0044515D">
        <w:rPr>
          <w:rFonts w:ascii="Marianne Light" w:hAnsi="Marianne Light" w:cstheme="minorHAnsi"/>
          <w:color w:val="00B050"/>
          <w:kern w:val="0"/>
          <w:sz w:val="18"/>
          <w:szCs w:val="18"/>
        </w:rPr>
        <w:t>Si le bénéficiaire est associé à une démarche de schéma directeur par l’autorité délégante, il s’engage à tenir informé l’ADEME de son avancement et des dates de commissions.</w:t>
      </w:r>
    </w:p>
    <w:p w14:paraId="5A4E02C6" w14:textId="77777777" w:rsidR="002014E8" w:rsidRDefault="002014E8" w:rsidP="002014E8">
      <w:pPr>
        <w:widowControl w:val="0"/>
        <w:autoSpaceDE w:val="0"/>
        <w:autoSpaceDN w:val="0"/>
        <w:adjustRightInd w:val="0"/>
        <w:spacing w:line="240" w:lineRule="auto"/>
        <w:jc w:val="both"/>
        <w:rPr>
          <w:rFonts w:ascii="Marianne Light" w:hAnsi="Marianne Light" w:cs="Arial"/>
          <w:sz w:val="18"/>
          <w:szCs w:val="18"/>
        </w:rPr>
      </w:pPr>
    </w:p>
    <w:p w14:paraId="7DCD4DB4" w14:textId="77777777" w:rsidR="002014E8" w:rsidRPr="00EF31D1" w:rsidRDefault="002014E8" w:rsidP="00B800B5">
      <w:pPr>
        <w:tabs>
          <w:tab w:val="left" w:pos="720"/>
        </w:tabs>
        <w:spacing w:after="0" w:line="276" w:lineRule="auto"/>
        <w:jc w:val="both"/>
        <w:rPr>
          <w:rFonts w:ascii="Marianne Light" w:hAnsi="Marianne Light"/>
          <w:b/>
          <w:color w:val="000000" w:themeColor="text1"/>
          <w:sz w:val="18"/>
          <w:szCs w:val="18"/>
          <w:u w:val="single"/>
        </w:rPr>
      </w:pPr>
      <w:bookmarkStart w:id="320" w:name="_Toc93495698"/>
      <w:bookmarkStart w:id="321" w:name="_Toc121236033"/>
      <w:bookmarkStart w:id="322" w:name="_Toc121324272"/>
      <w:bookmarkStart w:id="323" w:name="_Toc122357390"/>
      <w:r w:rsidRPr="00EF31D1">
        <w:rPr>
          <w:rFonts w:ascii="Marianne Light" w:hAnsi="Marianne Light"/>
          <w:b/>
          <w:color w:val="000000" w:themeColor="text1"/>
          <w:sz w:val="18"/>
          <w:szCs w:val="18"/>
          <w:u w:val="single"/>
        </w:rPr>
        <w:t>3.5 Engagement sur l’obtention de Certificats d’économie d’énergie (CEE)</w:t>
      </w:r>
      <w:bookmarkEnd w:id="320"/>
      <w:bookmarkEnd w:id="321"/>
      <w:bookmarkEnd w:id="322"/>
      <w:bookmarkEnd w:id="323"/>
    </w:p>
    <w:p w14:paraId="482AE22F" w14:textId="77777777" w:rsidR="002014E8" w:rsidRPr="00B70338" w:rsidRDefault="002014E8" w:rsidP="002014E8">
      <w:pPr>
        <w:tabs>
          <w:tab w:val="left" w:pos="720"/>
        </w:tabs>
        <w:jc w:val="both"/>
        <w:rPr>
          <w:rFonts w:ascii="Marianne Light" w:hAnsi="Marianne Light" w:cstheme="minorHAnsi"/>
          <w:b/>
          <w:color w:val="00B050"/>
          <w:sz w:val="18"/>
          <w:szCs w:val="18"/>
        </w:rPr>
      </w:pPr>
      <w:r w:rsidRPr="00B70338">
        <w:rPr>
          <w:rFonts w:ascii="Marianne Light" w:hAnsi="Marianne Light" w:cstheme="minorHAnsi"/>
          <w:b/>
          <w:color w:val="00B050"/>
          <w:sz w:val="18"/>
          <w:szCs w:val="18"/>
        </w:rPr>
        <w:t>OPTION 1 (POUR PROJETS AYANT DEMANDE DES CEE)</w:t>
      </w:r>
    </w:p>
    <w:p w14:paraId="3033FF37" w14:textId="77777777" w:rsidR="002014E8" w:rsidRPr="00EF31D1" w:rsidRDefault="002014E8" w:rsidP="002014E8">
      <w:pPr>
        <w:tabs>
          <w:tab w:val="left" w:pos="720"/>
        </w:tabs>
        <w:jc w:val="both"/>
        <w:rPr>
          <w:rFonts w:ascii="Marianne Light" w:hAnsi="Marianne Light" w:cstheme="minorHAnsi"/>
          <w:b/>
          <w:color w:val="000000" w:themeColor="text1"/>
          <w:sz w:val="18"/>
          <w:szCs w:val="18"/>
        </w:rPr>
      </w:pPr>
      <w:r w:rsidRPr="00EF31D1">
        <w:rPr>
          <w:rFonts w:ascii="Marianne Light" w:hAnsi="Marianne Light" w:cstheme="minorHAnsi"/>
          <w:b/>
          <w:color w:val="000000" w:themeColor="text1"/>
          <w:sz w:val="18"/>
          <w:szCs w:val="18"/>
        </w:rPr>
        <w:t>Le montant maximum de l’aide tient compte des montants de CEE déclarés lors du dépôt de la demande d’aide.</w:t>
      </w:r>
    </w:p>
    <w:p w14:paraId="311AB49A" w14:textId="77777777" w:rsidR="00CC1364" w:rsidRPr="00EF31D1" w:rsidRDefault="00CC1364" w:rsidP="00CC1364">
      <w:pPr>
        <w:tabs>
          <w:tab w:val="left" w:pos="720"/>
        </w:tabs>
        <w:jc w:val="both"/>
        <w:rPr>
          <w:rFonts w:ascii="Marianne Light" w:hAnsi="Marianne Light" w:cstheme="minorHAnsi"/>
          <w:b/>
          <w:i/>
          <w:iCs/>
          <w:color w:val="000000" w:themeColor="text1"/>
          <w:sz w:val="18"/>
          <w:szCs w:val="18"/>
        </w:rPr>
      </w:pPr>
      <w:r w:rsidRPr="00EF31D1">
        <w:rPr>
          <w:rFonts w:ascii="Marianne Light" w:hAnsi="Marianne Light" w:cstheme="minorHAnsi"/>
          <w:b/>
          <w:i/>
          <w:iCs/>
          <w:color w:val="000000" w:themeColor="text1"/>
          <w:sz w:val="18"/>
          <w:szCs w:val="18"/>
        </w:rPr>
        <w:t>Joindre la fiche «</w:t>
      </w:r>
      <w:r w:rsidRPr="00EF31D1">
        <w:rPr>
          <w:rFonts w:cs="Calibri"/>
          <w:b/>
          <w:i/>
          <w:iCs/>
          <w:color w:val="000000" w:themeColor="text1"/>
          <w:sz w:val="18"/>
          <w:szCs w:val="18"/>
        </w:rPr>
        <w:t> </w:t>
      </w:r>
      <w:r w:rsidRPr="00EF31D1">
        <w:rPr>
          <w:rFonts w:ascii="Marianne Light" w:hAnsi="Marianne Light" w:cstheme="minorHAnsi"/>
          <w:b/>
          <w:i/>
          <w:iCs/>
          <w:color w:val="000000" w:themeColor="text1"/>
          <w:sz w:val="18"/>
          <w:szCs w:val="18"/>
        </w:rPr>
        <w:t>Attestation déclaration incitations CEE » qui fera partie des pièces nécessaires à l’instruction.</w:t>
      </w:r>
    </w:p>
    <w:p w14:paraId="55D2A829" w14:textId="73AD4053" w:rsidR="002014E8" w:rsidRPr="00EF31D1" w:rsidRDefault="002014E8" w:rsidP="002014E8">
      <w:pPr>
        <w:tabs>
          <w:tab w:val="left" w:pos="720"/>
        </w:tabs>
        <w:jc w:val="both"/>
        <w:rPr>
          <w:rFonts w:ascii="Marianne Light" w:hAnsi="Marianne Light" w:cstheme="minorHAnsi"/>
          <w:b/>
          <w:color w:val="000000" w:themeColor="text1"/>
          <w:sz w:val="18"/>
          <w:szCs w:val="18"/>
        </w:rPr>
      </w:pPr>
      <w:r w:rsidRPr="00EF31D1">
        <w:rPr>
          <w:rFonts w:ascii="Marianne Light" w:hAnsi="Marianne Light" w:cstheme="minorHAnsi"/>
          <w:b/>
          <w:color w:val="000000" w:themeColor="text1"/>
          <w:sz w:val="18"/>
          <w:szCs w:val="18"/>
        </w:rPr>
        <w:t xml:space="preserve">Le Bénéficiaire s’engage à ne pas solliciter plus de CEE que le montant déclaré, soit </w:t>
      </w:r>
      <w:r w:rsidRPr="00EF31D1">
        <w:rPr>
          <w:rFonts w:ascii="Marianne Light" w:hAnsi="Marianne Light" w:cstheme="minorHAnsi"/>
          <w:b/>
          <w:color w:val="000000" w:themeColor="text1"/>
          <w:sz w:val="18"/>
          <w:szCs w:val="18"/>
          <w:highlight w:val="cyan"/>
        </w:rPr>
        <w:t>XXX</w:t>
      </w:r>
      <w:r w:rsidRPr="00EF31D1">
        <w:rPr>
          <w:rFonts w:ascii="Marianne Light" w:hAnsi="Marianne Light" w:cstheme="minorHAnsi"/>
          <w:b/>
          <w:color w:val="000000" w:themeColor="text1"/>
          <w:sz w:val="18"/>
          <w:szCs w:val="18"/>
        </w:rPr>
        <w:t xml:space="preserve"> MWh Cumac. Le montant de l'aide globale pourrait être revu pour les projets qui bénéficieraient réellement d’un montant de CEE supérieur au montant prévisionnel déclaré à savoir </w:t>
      </w:r>
      <w:r w:rsidRPr="00EF31D1">
        <w:rPr>
          <w:rFonts w:ascii="Marianne Light" w:hAnsi="Marianne Light" w:cstheme="minorHAnsi"/>
          <w:b/>
          <w:color w:val="000000" w:themeColor="text1"/>
          <w:sz w:val="18"/>
          <w:szCs w:val="18"/>
          <w:highlight w:val="cyan"/>
        </w:rPr>
        <w:t>XXX</w:t>
      </w:r>
      <w:r w:rsidRPr="00EF31D1">
        <w:rPr>
          <w:rFonts w:ascii="Marianne Light" w:hAnsi="Marianne Light" w:cstheme="minorHAnsi"/>
          <w:b/>
          <w:color w:val="000000" w:themeColor="text1"/>
          <w:sz w:val="18"/>
          <w:szCs w:val="18"/>
        </w:rPr>
        <w:t xml:space="preserve"> €.</w:t>
      </w:r>
    </w:p>
    <w:p w14:paraId="69C5E0A0" w14:textId="77777777" w:rsidR="00AA3DAD" w:rsidRPr="00EF31D1" w:rsidRDefault="00AA3DAD" w:rsidP="00AA3DAD">
      <w:pPr>
        <w:tabs>
          <w:tab w:val="left" w:pos="720"/>
        </w:tabs>
        <w:jc w:val="both"/>
        <w:rPr>
          <w:rFonts w:ascii="Marianne Light" w:hAnsi="Marianne Light" w:cstheme="minorHAnsi"/>
          <w:b/>
          <w:i/>
          <w:iCs/>
          <w:color w:val="000000" w:themeColor="text1"/>
          <w:sz w:val="18"/>
          <w:szCs w:val="18"/>
        </w:rPr>
      </w:pPr>
      <w:r w:rsidRPr="00EF31D1">
        <w:rPr>
          <w:rFonts w:ascii="Marianne Light" w:hAnsi="Marianne Light" w:cstheme="minorHAnsi"/>
          <w:b/>
          <w:i/>
          <w:iCs/>
          <w:color w:val="000000" w:themeColor="text1"/>
          <w:sz w:val="18"/>
          <w:szCs w:val="18"/>
        </w:rPr>
        <w:t>La fiche «</w:t>
      </w:r>
      <w:r w:rsidRPr="00EF31D1">
        <w:rPr>
          <w:rFonts w:cs="Calibri"/>
          <w:b/>
          <w:i/>
          <w:iCs/>
          <w:color w:val="000000" w:themeColor="text1"/>
          <w:sz w:val="18"/>
          <w:szCs w:val="18"/>
        </w:rPr>
        <w:t> </w:t>
      </w:r>
      <w:r w:rsidRPr="00EF31D1">
        <w:rPr>
          <w:rFonts w:ascii="Marianne Light" w:hAnsi="Marianne Light" w:cstheme="minorHAnsi"/>
          <w:b/>
          <w:i/>
          <w:iCs/>
          <w:color w:val="000000" w:themeColor="text1"/>
          <w:sz w:val="18"/>
          <w:szCs w:val="18"/>
        </w:rPr>
        <w:t>Attestation déclaration incitations CEE » devra être actualisées et fournies à l’ADEME par le porteur de projet après obtention des CEE en cours d’exécution du contrat.</w:t>
      </w:r>
    </w:p>
    <w:p w14:paraId="31998667" w14:textId="77777777" w:rsidR="00AA3DAD" w:rsidRPr="00B70338" w:rsidRDefault="00AA3DAD" w:rsidP="002014E8">
      <w:pPr>
        <w:tabs>
          <w:tab w:val="left" w:pos="720"/>
        </w:tabs>
        <w:jc w:val="both"/>
        <w:rPr>
          <w:rFonts w:ascii="Marianne Light" w:hAnsi="Marianne Light" w:cstheme="minorHAnsi"/>
          <w:b/>
          <w:color w:val="00B050"/>
          <w:sz w:val="18"/>
          <w:szCs w:val="18"/>
        </w:rPr>
      </w:pPr>
    </w:p>
    <w:p w14:paraId="0D8A1C2B" w14:textId="77777777" w:rsidR="002014E8" w:rsidRPr="00B70338" w:rsidRDefault="002014E8" w:rsidP="002014E8">
      <w:pPr>
        <w:tabs>
          <w:tab w:val="left" w:pos="720"/>
        </w:tabs>
        <w:jc w:val="both"/>
        <w:rPr>
          <w:rFonts w:ascii="Marianne Light" w:hAnsi="Marianne Light" w:cstheme="minorHAnsi"/>
          <w:b/>
          <w:color w:val="00B050"/>
          <w:sz w:val="18"/>
          <w:szCs w:val="18"/>
        </w:rPr>
      </w:pPr>
      <w:r w:rsidRPr="00B70338">
        <w:rPr>
          <w:rFonts w:ascii="Marianne Light" w:hAnsi="Marianne Light" w:cstheme="minorHAnsi"/>
          <w:b/>
          <w:color w:val="00B050"/>
          <w:sz w:val="18"/>
          <w:szCs w:val="18"/>
        </w:rPr>
        <w:t>OPTION 2 (POUR PROJETS N’AYANT PAS DEMANDE DE CEE)</w:t>
      </w:r>
    </w:p>
    <w:p w14:paraId="066746FC" w14:textId="77777777" w:rsidR="002014E8" w:rsidRPr="00EF31D1" w:rsidRDefault="002014E8" w:rsidP="002014E8">
      <w:pPr>
        <w:tabs>
          <w:tab w:val="left" w:pos="720"/>
        </w:tabs>
        <w:jc w:val="both"/>
        <w:rPr>
          <w:rFonts w:ascii="Marianne Light" w:hAnsi="Marianne Light" w:cstheme="minorHAnsi"/>
          <w:b/>
          <w:color w:val="000000" w:themeColor="text1"/>
          <w:sz w:val="18"/>
          <w:szCs w:val="18"/>
        </w:rPr>
      </w:pPr>
      <w:r w:rsidRPr="00EF31D1">
        <w:rPr>
          <w:rFonts w:ascii="Marianne Light" w:hAnsi="Marianne Light" w:cstheme="minorHAnsi"/>
          <w:b/>
          <w:color w:val="000000" w:themeColor="text1"/>
          <w:sz w:val="18"/>
          <w:szCs w:val="18"/>
        </w:rPr>
        <w:t>Le Bénéficiaire s’engage à ne pas solliciter de CEE dans le cadre de ce projet.</w:t>
      </w:r>
    </w:p>
    <w:p w14:paraId="431AEF37" w14:textId="77777777" w:rsidR="002014E8" w:rsidRPr="0044515D" w:rsidRDefault="002014E8" w:rsidP="002014E8">
      <w:pPr>
        <w:widowControl w:val="0"/>
        <w:autoSpaceDE w:val="0"/>
        <w:autoSpaceDN w:val="0"/>
        <w:adjustRightInd w:val="0"/>
        <w:spacing w:line="240" w:lineRule="auto"/>
        <w:jc w:val="both"/>
        <w:rPr>
          <w:rFonts w:ascii="Marianne Light" w:hAnsi="Marianne Light" w:cs="Arial"/>
          <w:sz w:val="18"/>
          <w:szCs w:val="18"/>
        </w:rPr>
      </w:pPr>
    </w:p>
    <w:p w14:paraId="7B57D743" w14:textId="77777777" w:rsidR="002014E8" w:rsidRPr="0044515D" w:rsidRDefault="002014E8" w:rsidP="002014E8">
      <w:pPr>
        <w:pStyle w:val="Titre1"/>
        <w:numPr>
          <w:ilvl w:val="0"/>
          <w:numId w:val="1"/>
        </w:numPr>
      </w:pPr>
      <w:bookmarkStart w:id="324" w:name="_Toc51178596"/>
      <w:bookmarkStart w:id="325" w:name="_Toc53494959"/>
      <w:bookmarkStart w:id="326" w:name="_Toc53495162"/>
      <w:bookmarkStart w:id="327" w:name="_Toc53495322"/>
      <w:bookmarkStart w:id="328" w:name="_Toc53498114"/>
      <w:bookmarkStart w:id="329" w:name="_Toc54599591"/>
      <w:bookmarkStart w:id="330" w:name="_Toc54621435"/>
      <w:bookmarkStart w:id="331" w:name="_Toc54711192"/>
      <w:bookmarkStart w:id="332" w:name="_Toc55481812"/>
      <w:bookmarkStart w:id="333" w:name="_Toc55482440"/>
      <w:bookmarkStart w:id="334" w:name="_Toc57271154"/>
      <w:bookmarkStart w:id="335" w:name="_Toc57287562"/>
      <w:bookmarkStart w:id="336" w:name="_Toc59009968"/>
      <w:bookmarkStart w:id="337" w:name="_Toc93495699"/>
      <w:bookmarkStart w:id="338" w:name="_Toc121236034"/>
      <w:bookmarkStart w:id="339" w:name="_Toc121324273"/>
      <w:bookmarkStart w:id="340" w:name="_Toc122357391"/>
      <w:bookmarkStart w:id="341" w:name="_Toc122357596"/>
      <w:bookmarkStart w:id="342" w:name="_Toc153803713"/>
      <w:r w:rsidRPr="0044515D">
        <w:t>Rapports / documents à fournir lors de l’exécution du contrat de financement</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4515D">
        <w:t xml:space="preserve"> </w:t>
      </w:r>
    </w:p>
    <w:p w14:paraId="751D005E" w14:textId="77777777" w:rsidR="002014E8" w:rsidRPr="003549B0" w:rsidRDefault="002014E8" w:rsidP="002014E8">
      <w:pPr>
        <w:widowControl w:val="0"/>
        <w:autoSpaceDE w:val="0"/>
        <w:autoSpaceDN w:val="0"/>
        <w:adjustRightInd w:val="0"/>
        <w:spacing w:line="240" w:lineRule="auto"/>
        <w:jc w:val="both"/>
        <w:rPr>
          <w:rFonts w:ascii="Marianne Light" w:hAnsi="Marianne Light" w:cstheme="minorHAnsi"/>
          <w:sz w:val="18"/>
          <w:szCs w:val="18"/>
        </w:rPr>
      </w:pPr>
      <w:r w:rsidRPr="003549B0">
        <w:rPr>
          <w:rFonts w:ascii="Marianne Light" w:hAnsi="Marianne Light" w:cstheme="minorHAnsi"/>
          <w:sz w:val="18"/>
          <w:szCs w:val="18"/>
        </w:rPr>
        <w:t>Selon les indications du contrat, vous devrez nous transmettre un ou pl</w:t>
      </w:r>
      <w:r>
        <w:rPr>
          <w:rFonts w:ascii="Marianne Light" w:hAnsi="Marianne Light" w:cstheme="minorHAnsi"/>
          <w:sz w:val="18"/>
          <w:szCs w:val="18"/>
        </w:rPr>
        <w:t>usieurs des rapports ci-dessous</w:t>
      </w:r>
      <w:r>
        <w:rPr>
          <w:rFonts w:cs="Calibri"/>
          <w:sz w:val="18"/>
          <w:szCs w:val="18"/>
        </w:rPr>
        <w:t> </w:t>
      </w:r>
      <w:r>
        <w:rPr>
          <w:rFonts w:ascii="Marianne Light" w:hAnsi="Marianne Light" w:cstheme="minorHAnsi"/>
          <w:sz w:val="18"/>
          <w:szCs w:val="18"/>
        </w:rPr>
        <w:t>:</w:t>
      </w:r>
    </w:p>
    <w:p w14:paraId="74A3FCB9" w14:textId="14B085AB" w:rsidR="002014E8" w:rsidRPr="00E367C2" w:rsidRDefault="002014E8" w:rsidP="002014E8">
      <w:pPr>
        <w:ind w:left="142" w:hanging="142"/>
        <w:jc w:val="both"/>
        <w:rPr>
          <w:rFonts w:ascii="Marianne Light" w:hAnsi="Marianne Light" w:cstheme="minorHAnsi"/>
          <w:bCs/>
          <w:sz w:val="18"/>
          <w:szCs w:val="18"/>
        </w:rPr>
      </w:pPr>
      <w:r w:rsidRPr="003804FD">
        <w:rPr>
          <w:rFonts w:ascii="Courier New" w:hAnsi="Courier New" w:cs="Courier New"/>
          <w:b/>
          <w:bCs/>
          <w:sz w:val="18"/>
          <w:szCs w:val="18"/>
        </w:rPr>
        <w:t>□</w:t>
      </w:r>
      <w:r w:rsidRPr="003804FD">
        <w:rPr>
          <w:rFonts w:ascii="Marianne Light" w:hAnsi="Marianne Light" w:cstheme="minorHAnsi"/>
          <w:b/>
          <w:bCs/>
          <w:sz w:val="18"/>
          <w:szCs w:val="18"/>
        </w:rPr>
        <w:t xml:space="preserve"> </w:t>
      </w:r>
      <w:r w:rsidRPr="001B1604">
        <w:rPr>
          <w:rFonts w:ascii="Marianne Light" w:hAnsi="Marianne Light" w:cstheme="minorHAnsi"/>
          <w:b/>
          <w:bCs/>
          <w:sz w:val="18"/>
          <w:szCs w:val="18"/>
          <w:u w:val="single"/>
        </w:rPr>
        <w:t>Un rapport intermédiaire</w:t>
      </w:r>
      <w:r w:rsidRPr="00E367C2">
        <w:rPr>
          <w:rFonts w:ascii="Marianne Light" w:hAnsi="Marianne Light" w:cstheme="minorHAnsi"/>
          <w:b/>
          <w:bCs/>
          <w:sz w:val="18"/>
          <w:szCs w:val="18"/>
        </w:rPr>
        <w:t xml:space="preserve">, à remettre, dans les 3 mois suivant la </w:t>
      </w:r>
      <w:r w:rsidR="00944A2C">
        <w:rPr>
          <w:rFonts w:ascii="Marianne Light" w:hAnsi="Marianne Light" w:cstheme="minorHAnsi"/>
          <w:b/>
          <w:bCs/>
          <w:sz w:val="18"/>
          <w:szCs w:val="18"/>
        </w:rPr>
        <w:t>réception</w:t>
      </w:r>
      <w:r w:rsidRPr="00E367C2">
        <w:rPr>
          <w:rFonts w:ascii="Marianne Light" w:hAnsi="Marianne Light" w:cstheme="minorHAnsi"/>
          <w:b/>
          <w:bCs/>
          <w:sz w:val="18"/>
          <w:szCs w:val="18"/>
        </w:rPr>
        <w:t xml:space="preserve"> de </w:t>
      </w:r>
      <w:r>
        <w:rPr>
          <w:rFonts w:ascii="Marianne Light" w:hAnsi="Marianne Light" w:cstheme="minorHAnsi"/>
          <w:b/>
          <w:bCs/>
          <w:sz w:val="18"/>
          <w:szCs w:val="18"/>
        </w:rPr>
        <w:t>la centrale</w:t>
      </w:r>
      <w:r w:rsidRPr="00E367C2">
        <w:rPr>
          <w:rFonts w:ascii="Marianne Light" w:hAnsi="Marianne Light" w:cstheme="minorHAnsi"/>
          <w:b/>
          <w:bCs/>
          <w:sz w:val="18"/>
          <w:szCs w:val="18"/>
        </w:rPr>
        <w:t xml:space="preserve"> </w:t>
      </w:r>
      <w:r>
        <w:rPr>
          <w:rFonts w:ascii="Marianne Light" w:hAnsi="Marianne Light" w:cstheme="minorHAnsi"/>
          <w:b/>
          <w:bCs/>
          <w:sz w:val="18"/>
          <w:szCs w:val="18"/>
        </w:rPr>
        <w:t>géothermique</w:t>
      </w:r>
      <w:r w:rsidRPr="00E367C2">
        <w:rPr>
          <w:rFonts w:ascii="Marianne Light" w:hAnsi="Marianne Light" w:cstheme="minorHAnsi"/>
          <w:b/>
          <w:bCs/>
          <w:sz w:val="18"/>
          <w:szCs w:val="18"/>
        </w:rPr>
        <w:t xml:space="preserve"> comprenant </w:t>
      </w:r>
      <w:r w:rsidRPr="00E367C2">
        <w:rPr>
          <w:rFonts w:ascii="Marianne Light" w:hAnsi="Marianne Light" w:cstheme="minorHAnsi"/>
          <w:bCs/>
          <w:sz w:val="18"/>
          <w:szCs w:val="18"/>
        </w:rPr>
        <w:t xml:space="preserve">: </w:t>
      </w:r>
    </w:p>
    <w:p w14:paraId="76E526FD" w14:textId="77777777" w:rsidR="009A4CF0" w:rsidRPr="00985D9D" w:rsidRDefault="009A4CF0" w:rsidP="00985D9D">
      <w:pPr>
        <w:pStyle w:val="Paragraphedeliste"/>
        <w:numPr>
          <w:ilvl w:val="0"/>
          <w:numId w:val="17"/>
        </w:numPr>
        <w:tabs>
          <w:tab w:val="left" w:pos="720"/>
        </w:tabs>
        <w:spacing w:after="200" w:line="276" w:lineRule="auto"/>
        <w:jc w:val="both"/>
        <w:rPr>
          <w:rFonts w:ascii="Marianne Light" w:hAnsi="Marianne Light" w:cstheme="minorHAnsi"/>
          <w:color w:val="auto"/>
          <w:sz w:val="18"/>
          <w:szCs w:val="18"/>
        </w:rPr>
      </w:pPr>
      <w:r w:rsidRPr="00985D9D">
        <w:rPr>
          <w:rFonts w:ascii="Marianne Light" w:hAnsi="Marianne Light" w:cstheme="minorHAnsi"/>
          <w:color w:val="auto"/>
          <w:sz w:val="18"/>
          <w:szCs w:val="18"/>
        </w:rPr>
        <w:t>le procès-verbal de réception définitive de l’installation</w:t>
      </w:r>
      <w:r w:rsidRPr="00985D9D">
        <w:rPr>
          <w:rFonts w:cs="Calibri"/>
          <w:color w:val="auto"/>
          <w:sz w:val="18"/>
          <w:szCs w:val="18"/>
        </w:rPr>
        <w:t> </w:t>
      </w:r>
      <w:r w:rsidRPr="00985D9D">
        <w:rPr>
          <w:rFonts w:ascii="Marianne Light" w:hAnsi="Marianne Light" w:cstheme="minorHAnsi"/>
          <w:color w:val="auto"/>
          <w:sz w:val="18"/>
          <w:szCs w:val="18"/>
        </w:rPr>
        <w:t>;</w:t>
      </w:r>
    </w:p>
    <w:p w14:paraId="795C1FC5" w14:textId="5B209366" w:rsidR="002014E8" w:rsidRPr="006813A8" w:rsidRDefault="002014E8" w:rsidP="002014E8">
      <w:pPr>
        <w:pStyle w:val="Paragraphedeliste"/>
        <w:numPr>
          <w:ilvl w:val="0"/>
          <w:numId w:val="17"/>
        </w:numPr>
        <w:tabs>
          <w:tab w:val="left" w:pos="720"/>
        </w:tabs>
        <w:spacing w:after="200" w:line="276" w:lineRule="auto"/>
        <w:jc w:val="both"/>
        <w:rPr>
          <w:rFonts w:ascii="Marianne Light" w:hAnsi="Marianne Light" w:cstheme="minorHAnsi"/>
          <w:color w:val="auto"/>
          <w:sz w:val="18"/>
          <w:szCs w:val="18"/>
        </w:rPr>
      </w:pPr>
      <w:r w:rsidRPr="006813A8">
        <w:rPr>
          <w:rFonts w:ascii="Marianne Light" w:hAnsi="Marianne Light" w:cstheme="minorHAnsi"/>
          <w:color w:val="auto"/>
          <w:sz w:val="18"/>
          <w:szCs w:val="18"/>
        </w:rPr>
        <w:t xml:space="preserve">La fourniture des plans informatiques format DWG/SIG pour les services de l’état et observatoires concernés (recensement centralisé des ouvrages enterrés) </w:t>
      </w:r>
      <w:hyperlink r:id="rId12" w:history="1">
        <w:r w:rsidRPr="006813A8">
          <w:rPr>
            <w:rFonts w:cstheme="minorHAnsi"/>
            <w:color w:val="auto"/>
          </w:rPr>
          <w:t>www.reseaux-et-canalisations.gouv.fr</w:t>
        </w:r>
      </w:hyperlink>
      <w:r w:rsidRPr="006813A8">
        <w:rPr>
          <w:rFonts w:ascii="Marianne Light" w:hAnsi="Marianne Light" w:cstheme="minorHAnsi"/>
          <w:color w:val="auto"/>
          <w:sz w:val="18"/>
          <w:szCs w:val="18"/>
        </w:rPr>
        <w:t xml:space="preserve">, </w:t>
      </w:r>
      <w:hyperlink r:id="rId13" w:history="1">
        <w:r w:rsidRPr="006813A8">
          <w:rPr>
            <w:rFonts w:cstheme="minorHAnsi"/>
            <w:color w:val="auto"/>
          </w:rPr>
          <w:t>http://www.observatoire-des-reseaux.fr</w:t>
        </w:r>
      </w:hyperlink>
    </w:p>
    <w:p w14:paraId="5E3BC612" w14:textId="77777777" w:rsidR="002014E8" w:rsidRPr="006813A8" w:rsidRDefault="002014E8" w:rsidP="002014E8">
      <w:pPr>
        <w:pStyle w:val="Paragraphedeliste"/>
        <w:numPr>
          <w:ilvl w:val="0"/>
          <w:numId w:val="17"/>
        </w:numPr>
        <w:tabs>
          <w:tab w:val="left" w:pos="720"/>
        </w:tabs>
        <w:spacing w:after="200" w:line="276" w:lineRule="auto"/>
        <w:jc w:val="both"/>
        <w:rPr>
          <w:rFonts w:cstheme="minorHAnsi"/>
          <w:sz w:val="18"/>
        </w:rPr>
      </w:pPr>
      <w:r w:rsidRPr="006813A8">
        <w:rPr>
          <w:rFonts w:ascii="Marianne Light" w:hAnsi="Marianne Light" w:cstheme="minorHAnsi"/>
          <w:color w:val="auto"/>
          <w:sz w:val="18"/>
          <w:szCs w:val="18"/>
        </w:rPr>
        <w:t>La fourniture de l’analyse fonctionnelle de la BETG et du dossier d’ouvrage exécuté.</w:t>
      </w:r>
    </w:p>
    <w:p w14:paraId="18159C5C" w14:textId="77777777" w:rsidR="002014E8" w:rsidRDefault="002014E8" w:rsidP="002014E8">
      <w:pPr>
        <w:pStyle w:val="Paragraphedeliste"/>
        <w:numPr>
          <w:ilvl w:val="0"/>
          <w:numId w:val="17"/>
        </w:numPr>
        <w:tabs>
          <w:tab w:val="left" w:pos="720"/>
        </w:tabs>
        <w:spacing w:after="200" w:line="276" w:lineRule="auto"/>
        <w:jc w:val="both"/>
        <w:rPr>
          <w:rFonts w:ascii="Marianne Light" w:hAnsi="Marianne Light" w:cstheme="minorHAnsi"/>
          <w:sz w:val="18"/>
          <w:szCs w:val="18"/>
        </w:rPr>
      </w:pPr>
      <w:r>
        <w:rPr>
          <w:rFonts w:ascii="Marianne Light" w:hAnsi="Marianne Light" w:cstheme="minorHAnsi"/>
          <w:sz w:val="18"/>
          <w:szCs w:val="18"/>
        </w:rPr>
        <w:t>L</w:t>
      </w:r>
      <w:r w:rsidRPr="003549B0">
        <w:rPr>
          <w:rFonts w:ascii="Marianne Light" w:hAnsi="Marianne Light" w:cstheme="minorHAnsi"/>
          <w:sz w:val="18"/>
          <w:szCs w:val="18"/>
        </w:rPr>
        <w:t>es caractéristiques techniques actualisé</w:t>
      </w:r>
      <w:r>
        <w:rPr>
          <w:rFonts w:ascii="Marianne Light" w:hAnsi="Marianne Light" w:cstheme="minorHAnsi"/>
          <w:sz w:val="18"/>
          <w:szCs w:val="18"/>
        </w:rPr>
        <w:t>e</w:t>
      </w:r>
      <w:r w:rsidRPr="003549B0">
        <w:rPr>
          <w:rFonts w:ascii="Marianne Light" w:hAnsi="Marianne Light" w:cstheme="minorHAnsi"/>
          <w:sz w:val="18"/>
          <w:szCs w:val="18"/>
        </w:rPr>
        <w:t xml:space="preserve">s des installations </w:t>
      </w:r>
      <w:r>
        <w:rPr>
          <w:rFonts w:ascii="Marianne Light" w:hAnsi="Marianne Light" w:cstheme="minorHAnsi"/>
          <w:sz w:val="18"/>
          <w:szCs w:val="18"/>
        </w:rPr>
        <w:t xml:space="preserve">de géothermie </w:t>
      </w:r>
      <w:r w:rsidRPr="003549B0">
        <w:rPr>
          <w:rFonts w:ascii="Marianne Light" w:hAnsi="Marianne Light" w:cstheme="minorHAnsi"/>
          <w:sz w:val="18"/>
          <w:szCs w:val="18"/>
        </w:rPr>
        <w:t>précisant notamment la marque et le modèle de la (ou des) pompe(s) à chaleur installée(s), le cas échéant</w:t>
      </w:r>
      <w:r w:rsidRPr="003549B0">
        <w:rPr>
          <w:rFonts w:cs="Calibri"/>
          <w:sz w:val="18"/>
          <w:szCs w:val="18"/>
        </w:rPr>
        <w:t> </w:t>
      </w:r>
      <w:r w:rsidRPr="003549B0">
        <w:rPr>
          <w:rFonts w:ascii="Marianne Light" w:hAnsi="Marianne Light" w:cstheme="minorHAnsi"/>
          <w:sz w:val="18"/>
          <w:szCs w:val="18"/>
        </w:rPr>
        <w:t>;</w:t>
      </w:r>
    </w:p>
    <w:p w14:paraId="101C320B" w14:textId="77777777" w:rsidR="002014E8" w:rsidRPr="008C4E3D" w:rsidRDefault="002014E8" w:rsidP="002014E8">
      <w:pPr>
        <w:pStyle w:val="Paragraphedeliste"/>
        <w:numPr>
          <w:ilvl w:val="0"/>
          <w:numId w:val="17"/>
        </w:numPr>
        <w:tabs>
          <w:tab w:val="left" w:pos="720"/>
        </w:tabs>
        <w:spacing w:after="200" w:line="276" w:lineRule="auto"/>
        <w:jc w:val="both"/>
        <w:rPr>
          <w:rFonts w:ascii="Marianne Light" w:hAnsi="Marianne Light" w:cstheme="minorHAnsi"/>
          <w:sz w:val="18"/>
          <w:szCs w:val="18"/>
        </w:rPr>
      </w:pPr>
      <w:r w:rsidRPr="008C4E3D">
        <w:rPr>
          <w:rFonts w:ascii="Marianne Light" w:hAnsi="Marianne Light" w:cstheme="minorHAnsi"/>
          <w:sz w:val="18"/>
          <w:szCs w:val="18"/>
        </w:rPr>
        <w:lastRenderedPageBreak/>
        <w:t>Un reportage photographique réalisé lors de la phase travaux et au moment de la livraison de l’installation</w:t>
      </w:r>
      <w:r>
        <w:rPr>
          <w:rFonts w:ascii="Marianne Light" w:hAnsi="Marianne Light" w:cstheme="minorHAnsi"/>
          <w:sz w:val="18"/>
          <w:szCs w:val="18"/>
        </w:rPr>
        <w:t xml:space="preserve">, </w:t>
      </w:r>
      <w:r w:rsidRPr="00C17D0C">
        <w:rPr>
          <w:rFonts w:ascii="Marianne Light" w:hAnsi="Marianne Light" w:cstheme="minorHAnsi"/>
          <w:sz w:val="18"/>
          <w:szCs w:val="18"/>
        </w:rPr>
        <w:t>que l'ADEME pourra réutiliser dans le respect des crédits photos indiqués sur les images transmises</w:t>
      </w:r>
      <w:r w:rsidRPr="008C4E3D">
        <w:rPr>
          <w:rFonts w:ascii="Marianne Light" w:hAnsi="Marianne Light" w:cstheme="minorHAnsi"/>
          <w:sz w:val="18"/>
          <w:szCs w:val="18"/>
        </w:rPr>
        <w:t xml:space="preserve">. </w:t>
      </w:r>
    </w:p>
    <w:p w14:paraId="24B88173" w14:textId="77777777" w:rsidR="002014E8" w:rsidRPr="00E367C2" w:rsidRDefault="002014E8" w:rsidP="00170230">
      <w:pPr>
        <w:ind w:left="142" w:hanging="142"/>
        <w:jc w:val="both"/>
        <w:rPr>
          <w:rFonts w:ascii="Marianne Light" w:hAnsi="Marianne Light" w:cstheme="minorHAnsi"/>
          <w:bCs/>
          <w:color w:val="00B050"/>
          <w:kern w:val="0"/>
          <w:sz w:val="18"/>
          <w:szCs w:val="18"/>
        </w:rPr>
      </w:pPr>
      <w:r w:rsidRPr="00E367C2">
        <w:rPr>
          <w:rFonts w:ascii="Courier New" w:hAnsi="Courier New" w:cs="Courier New"/>
          <w:b/>
          <w:bCs/>
          <w:color w:val="00B050"/>
          <w:kern w:val="0"/>
          <w:sz w:val="18"/>
          <w:szCs w:val="18"/>
        </w:rPr>
        <w:t>□</w:t>
      </w:r>
      <w:r w:rsidRPr="00E367C2">
        <w:rPr>
          <w:rFonts w:ascii="Marianne Light" w:hAnsi="Marianne Light" w:cstheme="minorHAnsi"/>
          <w:b/>
          <w:bCs/>
          <w:color w:val="00B050"/>
          <w:kern w:val="0"/>
          <w:sz w:val="18"/>
          <w:szCs w:val="18"/>
        </w:rPr>
        <w:t xml:space="preserve"> Un premier rapport </w:t>
      </w:r>
      <w:r>
        <w:rPr>
          <w:rFonts w:ascii="Marianne Light" w:hAnsi="Marianne Light" w:cstheme="minorHAnsi"/>
          <w:b/>
          <w:bCs/>
          <w:color w:val="00B050"/>
          <w:kern w:val="0"/>
          <w:sz w:val="18"/>
          <w:szCs w:val="18"/>
        </w:rPr>
        <w:t>intermédiaire</w:t>
      </w:r>
      <w:r w:rsidRPr="00E367C2">
        <w:rPr>
          <w:rFonts w:ascii="Marianne Light" w:hAnsi="Marianne Light" w:cstheme="minorHAnsi"/>
          <w:b/>
          <w:bCs/>
          <w:color w:val="00B050"/>
          <w:kern w:val="0"/>
          <w:sz w:val="18"/>
          <w:szCs w:val="18"/>
        </w:rPr>
        <w:t>, à remettre dans les 3 mois suivant la mise en service de la 1</w:t>
      </w:r>
      <w:r w:rsidRPr="00E367C2">
        <w:rPr>
          <w:rFonts w:ascii="Marianne Light" w:hAnsi="Marianne Light" w:cstheme="minorHAnsi"/>
          <w:b/>
          <w:bCs/>
          <w:color w:val="00B050"/>
          <w:kern w:val="0"/>
          <w:sz w:val="18"/>
          <w:szCs w:val="18"/>
          <w:vertAlign w:val="superscript"/>
        </w:rPr>
        <w:t>ère</w:t>
      </w:r>
      <w:r w:rsidRPr="00E367C2">
        <w:rPr>
          <w:rFonts w:ascii="Marianne Light" w:hAnsi="Marianne Light" w:cstheme="minorHAnsi"/>
          <w:b/>
          <w:bCs/>
          <w:color w:val="00B050"/>
          <w:kern w:val="0"/>
          <w:sz w:val="18"/>
          <w:szCs w:val="18"/>
        </w:rPr>
        <w:t xml:space="preserve"> tranche de travaux de réseau éligible au Fonds Chaleur </w:t>
      </w:r>
      <w:r w:rsidRPr="00E367C2">
        <w:rPr>
          <w:rFonts w:ascii="Marianne Light" w:hAnsi="Marianne Light" w:cstheme="minorHAnsi"/>
          <w:bCs/>
          <w:color w:val="00B050"/>
          <w:kern w:val="0"/>
          <w:sz w:val="18"/>
          <w:szCs w:val="18"/>
        </w:rPr>
        <w:t>comprenant</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xml:space="preserve">: </w:t>
      </w:r>
    </w:p>
    <w:p w14:paraId="554AEE1F" w14:textId="77777777" w:rsidR="002014E8" w:rsidRPr="00E367C2" w:rsidRDefault="002014E8" w:rsidP="00170230">
      <w:pPr>
        <w:numPr>
          <w:ilvl w:val="0"/>
          <w:numId w:val="21"/>
        </w:numPr>
        <w:spacing w:after="0" w:line="240" w:lineRule="auto"/>
        <w:jc w:val="both"/>
        <w:rPr>
          <w:rFonts w:ascii="Marianne Light" w:hAnsi="Marianne Light" w:cstheme="minorHAnsi"/>
          <w:bCs/>
          <w:iCs/>
          <w:color w:val="00B050"/>
          <w:kern w:val="0"/>
          <w:sz w:val="18"/>
          <w:szCs w:val="18"/>
        </w:rPr>
      </w:pPr>
      <w:r w:rsidRPr="00E367C2">
        <w:rPr>
          <w:rFonts w:ascii="Marianne Light" w:hAnsi="Marianne Light" w:cstheme="minorHAnsi"/>
          <w:bCs/>
          <w:iCs/>
          <w:color w:val="00B050"/>
          <w:kern w:val="0"/>
          <w:sz w:val="18"/>
          <w:szCs w:val="18"/>
        </w:rPr>
        <w:t>Le procès-verbal de réception des travaux d</w:t>
      </w:r>
      <w:r w:rsidRPr="00E367C2">
        <w:rPr>
          <w:rFonts w:ascii="Marianne Light" w:hAnsi="Marianne Light" w:cstheme="minorHAnsi"/>
          <w:color w:val="00B050"/>
          <w:kern w:val="0"/>
          <w:sz w:val="18"/>
          <w:szCs w:val="18"/>
        </w:rPr>
        <w:t>’extension ou de création</w:t>
      </w:r>
      <w:r w:rsidRPr="00E367C2">
        <w:rPr>
          <w:rFonts w:ascii="Marianne Light" w:hAnsi="Marianne Light" w:cstheme="minorHAnsi"/>
          <w:bCs/>
          <w:iCs/>
          <w:color w:val="00B050"/>
          <w:kern w:val="0"/>
          <w:sz w:val="18"/>
          <w:szCs w:val="18"/>
        </w:rPr>
        <w:t xml:space="preserve"> du réseau ou la présentation d’une attestation de bon fonctionnement de l’installation (par ex : PV de mise en service, essais COPREC…).</w:t>
      </w:r>
    </w:p>
    <w:p w14:paraId="369DF0D5" w14:textId="77777777" w:rsidR="002014E8" w:rsidRPr="00E367C2" w:rsidRDefault="002014E8" w:rsidP="00170230">
      <w:pPr>
        <w:numPr>
          <w:ilvl w:val="0"/>
          <w:numId w:val="21"/>
        </w:numPr>
        <w:spacing w:after="0" w:line="240" w:lineRule="auto"/>
        <w:jc w:val="both"/>
        <w:rPr>
          <w:rFonts w:ascii="Marianne Light" w:hAnsi="Marianne Light" w:cstheme="minorHAnsi"/>
          <w:bCs/>
          <w:color w:val="00B050"/>
          <w:kern w:val="0"/>
          <w:sz w:val="18"/>
          <w:szCs w:val="18"/>
        </w:rPr>
      </w:pPr>
      <w:r w:rsidRPr="00E367C2">
        <w:rPr>
          <w:rFonts w:ascii="Marianne Light" w:hAnsi="Marianne Light" w:cstheme="minorHAnsi"/>
          <w:bCs/>
          <w:iCs/>
          <w:color w:val="00B050"/>
          <w:kern w:val="0"/>
          <w:sz w:val="18"/>
          <w:szCs w:val="18"/>
        </w:rPr>
        <w:t>Le tableau des métrés et des DN actualisés du réseau, avec les données définitives après facturation.</w:t>
      </w:r>
    </w:p>
    <w:p w14:paraId="642CDF7D" w14:textId="77777777" w:rsidR="002014E8" w:rsidRPr="00E367C2" w:rsidRDefault="002014E8" w:rsidP="00170230">
      <w:pPr>
        <w:numPr>
          <w:ilvl w:val="0"/>
          <w:numId w:val="21"/>
        </w:numPr>
        <w:spacing w:after="0" w:line="240" w:lineRule="auto"/>
        <w:jc w:val="both"/>
        <w:rPr>
          <w:rFonts w:ascii="Marianne Light" w:hAnsi="Marianne Light" w:cstheme="minorHAnsi"/>
          <w:bCs/>
          <w:color w:val="00B050"/>
          <w:kern w:val="0"/>
          <w:sz w:val="18"/>
          <w:szCs w:val="18"/>
        </w:rPr>
      </w:pPr>
      <w:r w:rsidRPr="00E367C2">
        <w:rPr>
          <w:rFonts w:ascii="Marianne Light" w:hAnsi="Marianne Light" w:cstheme="minorHAnsi"/>
          <w:bCs/>
          <w:color w:val="00B050"/>
          <w:kern w:val="0"/>
          <w:sz w:val="18"/>
          <w:szCs w:val="18"/>
        </w:rPr>
        <w:t>Cas des programmes de densification</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La liste des b</w:t>
      </w:r>
      <w:r w:rsidRPr="00E367C2">
        <w:rPr>
          <w:rFonts w:ascii="Marianne Light" w:hAnsi="Marianne Light" w:cs="Marianne Light"/>
          <w:bCs/>
          <w:color w:val="00B050"/>
          <w:kern w:val="0"/>
          <w:sz w:val="18"/>
          <w:szCs w:val="18"/>
        </w:rPr>
        <w:t>â</w:t>
      </w:r>
      <w:r w:rsidRPr="00E367C2">
        <w:rPr>
          <w:rFonts w:ascii="Marianne Light" w:hAnsi="Marianne Light" w:cstheme="minorHAnsi"/>
          <w:bCs/>
          <w:color w:val="00B050"/>
          <w:kern w:val="0"/>
          <w:sz w:val="18"/>
          <w:szCs w:val="18"/>
        </w:rPr>
        <w:t>timents raccord</w:t>
      </w:r>
      <w:r w:rsidRPr="00E367C2">
        <w:rPr>
          <w:rFonts w:ascii="Marianne Light" w:hAnsi="Marianne Light" w:cs="Marianne Light"/>
          <w:bCs/>
          <w:color w:val="00B050"/>
          <w:kern w:val="0"/>
          <w:sz w:val="18"/>
          <w:szCs w:val="18"/>
        </w:rPr>
        <w:t>é</w:t>
      </w:r>
      <w:r w:rsidRPr="00E367C2">
        <w:rPr>
          <w:rFonts w:ascii="Marianne Light" w:hAnsi="Marianne Light" w:cstheme="minorHAnsi"/>
          <w:bCs/>
          <w:color w:val="00B050"/>
          <w:kern w:val="0"/>
          <w:sz w:val="18"/>
          <w:szCs w:val="18"/>
        </w:rPr>
        <w:t>s avec puissances souscrites et longueurs de raccordement.</w:t>
      </w:r>
    </w:p>
    <w:p w14:paraId="28869C86" w14:textId="77777777" w:rsidR="002014E8" w:rsidRPr="00E367C2" w:rsidRDefault="002014E8" w:rsidP="00170230">
      <w:pPr>
        <w:ind w:left="708"/>
        <w:jc w:val="both"/>
        <w:rPr>
          <w:rFonts w:ascii="Marianne Light" w:hAnsi="Marianne Light" w:cstheme="minorHAnsi"/>
          <w:bCs/>
          <w:kern w:val="0"/>
          <w:sz w:val="18"/>
          <w:szCs w:val="18"/>
        </w:rPr>
      </w:pPr>
    </w:p>
    <w:p w14:paraId="4F2F798D" w14:textId="77777777" w:rsidR="002014E8" w:rsidRPr="00E367C2" w:rsidRDefault="002014E8" w:rsidP="00170230">
      <w:pPr>
        <w:ind w:left="142" w:hanging="142"/>
        <w:jc w:val="both"/>
        <w:rPr>
          <w:rFonts w:ascii="Marianne Light" w:hAnsi="Marianne Light" w:cstheme="minorHAnsi"/>
          <w:bCs/>
          <w:color w:val="00B050"/>
          <w:kern w:val="0"/>
          <w:sz w:val="18"/>
          <w:szCs w:val="18"/>
        </w:rPr>
      </w:pPr>
      <w:r w:rsidRPr="00E367C2">
        <w:rPr>
          <w:rFonts w:ascii="Courier New" w:hAnsi="Courier New" w:cs="Courier New"/>
          <w:b/>
          <w:bCs/>
          <w:color w:val="00B050"/>
          <w:kern w:val="0"/>
          <w:sz w:val="18"/>
          <w:szCs w:val="18"/>
        </w:rPr>
        <w:t>□</w:t>
      </w:r>
      <w:r w:rsidRPr="00E367C2">
        <w:rPr>
          <w:rFonts w:ascii="Marianne Light" w:hAnsi="Marianne Light" w:cstheme="minorHAnsi"/>
          <w:b/>
          <w:bCs/>
          <w:color w:val="00B050"/>
          <w:kern w:val="0"/>
          <w:sz w:val="18"/>
          <w:szCs w:val="18"/>
        </w:rPr>
        <w:t xml:space="preserve"> </w:t>
      </w:r>
      <w:r w:rsidRPr="003804FD">
        <w:rPr>
          <w:rFonts w:ascii="Marianne Light" w:hAnsi="Marianne Light" w:cstheme="minorHAnsi"/>
          <w:b/>
          <w:bCs/>
          <w:color w:val="00B050"/>
          <w:kern w:val="0"/>
          <w:sz w:val="18"/>
          <w:szCs w:val="18"/>
          <w:u w:val="single"/>
        </w:rPr>
        <w:t xml:space="preserve">Un second rapport </w:t>
      </w:r>
      <w:r>
        <w:rPr>
          <w:rFonts w:ascii="Marianne Light" w:hAnsi="Marianne Light" w:cstheme="minorHAnsi"/>
          <w:b/>
          <w:bCs/>
          <w:color w:val="00B050"/>
          <w:kern w:val="0"/>
          <w:sz w:val="18"/>
          <w:szCs w:val="18"/>
          <w:u w:val="single"/>
        </w:rPr>
        <w:t>intermédiaire</w:t>
      </w:r>
      <w:r w:rsidRPr="00E367C2">
        <w:rPr>
          <w:rFonts w:ascii="Marianne Light" w:hAnsi="Marianne Light" w:cstheme="minorHAnsi"/>
          <w:b/>
          <w:bCs/>
          <w:color w:val="00B050"/>
          <w:kern w:val="0"/>
          <w:sz w:val="18"/>
          <w:szCs w:val="18"/>
        </w:rPr>
        <w:t>, à remettre dans les 3 mois suivant la mise en service de la 2</w:t>
      </w:r>
      <w:r w:rsidRPr="003804FD">
        <w:rPr>
          <w:rFonts w:ascii="Marianne Light" w:hAnsi="Marianne Light" w:cstheme="minorHAnsi"/>
          <w:b/>
          <w:bCs/>
          <w:color w:val="00B050"/>
          <w:kern w:val="0"/>
          <w:sz w:val="18"/>
          <w:szCs w:val="18"/>
          <w:vertAlign w:val="superscript"/>
        </w:rPr>
        <w:t>nde</w:t>
      </w:r>
      <w:r w:rsidRPr="00E367C2">
        <w:rPr>
          <w:rFonts w:ascii="Marianne Light" w:hAnsi="Marianne Light" w:cstheme="minorHAnsi"/>
          <w:b/>
          <w:bCs/>
          <w:color w:val="00B050"/>
          <w:kern w:val="0"/>
          <w:sz w:val="18"/>
          <w:szCs w:val="18"/>
        </w:rPr>
        <w:t xml:space="preserve"> tranche de travaux de réseau éligible au Fonds Chaleur </w:t>
      </w:r>
      <w:r w:rsidRPr="00E367C2">
        <w:rPr>
          <w:rFonts w:ascii="Marianne Light" w:hAnsi="Marianne Light" w:cstheme="minorHAnsi"/>
          <w:bCs/>
          <w:color w:val="00B050"/>
          <w:kern w:val="0"/>
          <w:sz w:val="18"/>
          <w:szCs w:val="18"/>
        </w:rPr>
        <w:t>comprenant</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xml:space="preserve">: </w:t>
      </w:r>
    </w:p>
    <w:p w14:paraId="6B56EAE4" w14:textId="77777777" w:rsidR="002014E8" w:rsidRPr="00E367C2" w:rsidRDefault="002014E8" w:rsidP="002014E8">
      <w:pPr>
        <w:numPr>
          <w:ilvl w:val="0"/>
          <w:numId w:val="21"/>
        </w:numPr>
        <w:spacing w:after="0" w:line="240" w:lineRule="auto"/>
        <w:jc w:val="both"/>
        <w:rPr>
          <w:rFonts w:ascii="Marianne Light" w:hAnsi="Marianne Light" w:cstheme="minorHAnsi"/>
          <w:bCs/>
          <w:iCs/>
          <w:color w:val="00B050"/>
          <w:kern w:val="0"/>
          <w:sz w:val="18"/>
          <w:szCs w:val="18"/>
        </w:rPr>
      </w:pPr>
      <w:r w:rsidRPr="00E367C2">
        <w:rPr>
          <w:rFonts w:ascii="Marianne Light" w:hAnsi="Marianne Light" w:cstheme="minorHAnsi"/>
          <w:bCs/>
          <w:iCs/>
          <w:color w:val="00B050"/>
          <w:kern w:val="0"/>
          <w:sz w:val="18"/>
          <w:szCs w:val="18"/>
        </w:rPr>
        <w:t>Le procès-verbal de réception des travaux d</w:t>
      </w:r>
      <w:r w:rsidRPr="00E367C2">
        <w:rPr>
          <w:rFonts w:ascii="Marianne Light" w:hAnsi="Marianne Light" w:cstheme="minorHAnsi"/>
          <w:color w:val="00B050"/>
          <w:kern w:val="0"/>
          <w:sz w:val="18"/>
          <w:szCs w:val="18"/>
        </w:rPr>
        <w:t>’extension ou de création</w:t>
      </w:r>
      <w:r w:rsidRPr="00E367C2">
        <w:rPr>
          <w:rFonts w:ascii="Marianne Light" w:hAnsi="Marianne Light" w:cstheme="minorHAnsi"/>
          <w:bCs/>
          <w:iCs/>
          <w:color w:val="00B050"/>
          <w:kern w:val="0"/>
          <w:sz w:val="18"/>
          <w:szCs w:val="18"/>
        </w:rPr>
        <w:t xml:space="preserve"> du réseau ou la présentation d’une attestation de bon fonctionnement de l’installation (par ex : PV de mise en service, essais COPREC…).</w:t>
      </w:r>
    </w:p>
    <w:p w14:paraId="007E1069" w14:textId="77777777" w:rsidR="002014E8" w:rsidRPr="00E367C2" w:rsidRDefault="002014E8" w:rsidP="002014E8">
      <w:pPr>
        <w:numPr>
          <w:ilvl w:val="0"/>
          <w:numId w:val="21"/>
        </w:numPr>
        <w:spacing w:after="0" w:line="240" w:lineRule="auto"/>
        <w:jc w:val="both"/>
        <w:rPr>
          <w:rFonts w:ascii="Marianne Light" w:hAnsi="Marianne Light" w:cstheme="minorHAnsi"/>
          <w:bCs/>
          <w:color w:val="00B050"/>
          <w:kern w:val="0"/>
          <w:sz w:val="18"/>
          <w:szCs w:val="18"/>
        </w:rPr>
      </w:pPr>
      <w:r w:rsidRPr="00E367C2">
        <w:rPr>
          <w:rFonts w:ascii="Marianne Light" w:hAnsi="Marianne Light" w:cstheme="minorHAnsi"/>
          <w:bCs/>
          <w:iCs/>
          <w:color w:val="00B050"/>
          <w:kern w:val="0"/>
          <w:sz w:val="18"/>
          <w:szCs w:val="18"/>
        </w:rPr>
        <w:t xml:space="preserve"> Le tableau des métrés et des DN actualisés du réseau, avec les données définitives après facturation.</w:t>
      </w:r>
    </w:p>
    <w:p w14:paraId="7F484F0D" w14:textId="77777777" w:rsidR="002014E8" w:rsidRPr="00E367C2" w:rsidRDefault="002014E8" w:rsidP="002014E8">
      <w:pPr>
        <w:numPr>
          <w:ilvl w:val="0"/>
          <w:numId w:val="21"/>
        </w:numPr>
        <w:spacing w:after="0" w:line="240" w:lineRule="auto"/>
        <w:jc w:val="both"/>
        <w:rPr>
          <w:rFonts w:ascii="Marianne Light" w:hAnsi="Marianne Light" w:cstheme="minorHAnsi"/>
          <w:bCs/>
          <w:color w:val="00B050"/>
          <w:kern w:val="0"/>
          <w:sz w:val="18"/>
          <w:szCs w:val="18"/>
        </w:rPr>
      </w:pPr>
      <w:r w:rsidRPr="00E367C2">
        <w:rPr>
          <w:rFonts w:ascii="Marianne Light" w:hAnsi="Marianne Light" w:cstheme="minorHAnsi"/>
          <w:bCs/>
          <w:color w:val="00B050"/>
          <w:kern w:val="0"/>
          <w:sz w:val="18"/>
          <w:szCs w:val="18"/>
        </w:rPr>
        <w:t>Cas des programmes de densification</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La liste des b</w:t>
      </w:r>
      <w:r w:rsidRPr="00E367C2">
        <w:rPr>
          <w:rFonts w:ascii="Marianne Light" w:hAnsi="Marianne Light" w:cs="Marianne Light"/>
          <w:bCs/>
          <w:color w:val="00B050"/>
          <w:kern w:val="0"/>
          <w:sz w:val="18"/>
          <w:szCs w:val="18"/>
        </w:rPr>
        <w:t>â</w:t>
      </w:r>
      <w:r w:rsidRPr="00E367C2">
        <w:rPr>
          <w:rFonts w:ascii="Marianne Light" w:hAnsi="Marianne Light" w:cstheme="minorHAnsi"/>
          <w:bCs/>
          <w:color w:val="00B050"/>
          <w:kern w:val="0"/>
          <w:sz w:val="18"/>
          <w:szCs w:val="18"/>
        </w:rPr>
        <w:t>timents raccord</w:t>
      </w:r>
      <w:r w:rsidRPr="00E367C2">
        <w:rPr>
          <w:rFonts w:ascii="Marianne Light" w:hAnsi="Marianne Light" w:cs="Marianne Light"/>
          <w:bCs/>
          <w:color w:val="00B050"/>
          <w:kern w:val="0"/>
          <w:sz w:val="18"/>
          <w:szCs w:val="18"/>
        </w:rPr>
        <w:t>é</w:t>
      </w:r>
      <w:r w:rsidRPr="00E367C2">
        <w:rPr>
          <w:rFonts w:ascii="Marianne Light" w:hAnsi="Marianne Light" w:cstheme="minorHAnsi"/>
          <w:bCs/>
          <w:color w:val="00B050"/>
          <w:kern w:val="0"/>
          <w:sz w:val="18"/>
          <w:szCs w:val="18"/>
        </w:rPr>
        <w:t>s avec puissances souscrites et longueurs de raccordement.</w:t>
      </w:r>
    </w:p>
    <w:p w14:paraId="140DADCC" w14:textId="77777777" w:rsidR="002014E8" w:rsidRPr="00E367C2" w:rsidRDefault="002014E8" w:rsidP="002014E8">
      <w:pPr>
        <w:spacing w:after="0"/>
        <w:jc w:val="both"/>
        <w:rPr>
          <w:rFonts w:ascii="Marianne Light" w:hAnsi="Marianne Light" w:cstheme="minorHAnsi"/>
          <w:bCs/>
          <w:color w:val="00B050"/>
          <w:kern w:val="0"/>
          <w:sz w:val="18"/>
          <w:szCs w:val="18"/>
        </w:rPr>
      </w:pPr>
    </w:p>
    <w:p w14:paraId="6BD124BA" w14:textId="77777777" w:rsidR="002014E8" w:rsidRPr="00E367C2" w:rsidRDefault="002014E8" w:rsidP="002014E8">
      <w:pPr>
        <w:ind w:left="142" w:hanging="142"/>
        <w:rPr>
          <w:rFonts w:ascii="Marianne Light" w:hAnsi="Marianne Light" w:cstheme="minorHAnsi"/>
          <w:bCs/>
          <w:color w:val="00B050"/>
          <w:kern w:val="0"/>
          <w:sz w:val="18"/>
          <w:szCs w:val="18"/>
        </w:rPr>
      </w:pPr>
      <w:r w:rsidRPr="003804FD">
        <w:rPr>
          <w:rFonts w:ascii="Courier New" w:hAnsi="Courier New" w:cs="Courier New"/>
          <w:b/>
          <w:bCs/>
          <w:color w:val="00B050"/>
          <w:kern w:val="0"/>
          <w:sz w:val="18"/>
          <w:szCs w:val="18"/>
        </w:rPr>
        <w:t>□</w:t>
      </w:r>
      <w:r w:rsidRPr="003804FD">
        <w:rPr>
          <w:rFonts w:ascii="Marianne Light" w:hAnsi="Marianne Light" w:cstheme="minorHAnsi"/>
          <w:b/>
          <w:bCs/>
          <w:color w:val="00B050"/>
          <w:kern w:val="0"/>
          <w:sz w:val="18"/>
          <w:szCs w:val="18"/>
        </w:rPr>
        <w:t xml:space="preserve"> </w:t>
      </w:r>
      <w:r w:rsidRPr="00E52381">
        <w:rPr>
          <w:rFonts w:ascii="Marianne Light" w:hAnsi="Marianne Light" w:cstheme="minorHAnsi"/>
          <w:b/>
          <w:bCs/>
          <w:color w:val="00B050"/>
          <w:kern w:val="0"/>
          <w:sz w:val="18"/>
          <w:szCs w:val="18"/>
          <w:u w:val="single"/>
        </w:rPr>
        <w:t>Un ……. rapport intermédiaire</w:t>
      </w:r>
      <w:r w:rsidRPr="00E367C2">
        <w:rPr>
          <w:rFonts w:ascii="Marianne Light" w:hAnsi="Marianne Light" w:cstheme="minorHAnsi"/>
          <w:b/>
          <w:bCs/>
          <w:color w:val="00B050"/>
          <w:kern w:val="0"/>
          <w:sz w:val="18"/>
          <w:szCs w:val="18"/>
        </w:rPr>
        <w:t>, à remettre dans les 3 mois suivant</w:t>
      </w:r>
      <w:r w:rsidRPr="00E367C2">
        <w:rPr>
          <w:rFonts w:ascii="Marianne Light" w:hAnsi="Marianne Light" w:cstheme="minorHAnsi"/>
          <w:b/>
          <w:bCs/>
          <w:kern w:val="0"/>
          <w:sz w:val="18"/>
          <w:szCs w:val="18"/>
        </w:rPr>
        <w:t xml:space="preserve"> la mise en service </w:t>
      </w:r>
      <w:r w:rsidRPr="00E367C2">
        <w:rPr>
          <w:rFonts w:ascii="Marianne Light" w:hAnsi="Marianne Light" w:cstheme="minorHAnsi"/>
          <w:b/>
          <w:bCs/>
          <w:color w:val="00B050"/>
          <w:kern w:val="0"/>
          <w:sz w:val="18"/>
          <w:szCs w:val="18"/>
        </w:rPr>
        <w:t>de l’ensemble</w:t>
      </w:r>
      <w:r w:rsidRPr="00E367C2">
        <w:rPr>
          <w:rFonts w:ascii="Marianne Light" w:hAnsi="Marianne Light" w:cstheme="minorHAnsi"/>
          <w:b/>
          <w:bCs/>
          <w:kern w:val="0"/>
          <w:sz w:val="18"/>
          <w:szCs w:val="18"/>
        </w:rPr>
        <w:t xml:space="preserve"> du réseau faisant l’objet de l’aide Fond</w:t>
      </w:r>
      <w:r>
        <w:rPr>
          <w:rFonts w:ascii="Marianne Light" w:hAnsi="Marianne Light" w:cstheme="minorHAnsi"/>
          <w:b/>
          <w:bCs/>
          <w:kern w:val="0"/>
          <w:sz w:val="18"/>
          <w:szCs w:val="18"/>
        </w:rPr>
        <w:t>s</w:t>
      </w:r>
      <w:r w:rsidRPr="00E367C2">
        <w:rPr>
          <w:rFonts w:ascii="Marianne Light" w:hAnsi="Marianne Light" w:cstheme="minorHAnsi"/>
          <w:b/>
          <w:bCs/>
          <w:kern w:val="0"/>
          <w:sz w:val="18"/>
          <w:szCs w:val="18"/>
        </w:rPr>
        <w:t xml:space="preserve"> Chaleur</w:t>
      </w:r>
      <w:r w:rsidRPr="00E367C2">
        <w:rPr>
          <w:rFonts w:cs="Calibri"/>
          <w:b/>
          <w:bCs/>
          <w:kern w:val="0"/>
          <w:sz w:val="18"/>
          <w:szCs w:val="18"/>
        </w:rPr>
        <w:t> </w:t>
      </w:r>
      <w:r w:rsidRPr="00E367C2">
        <w:rPr>
          <w:rFonts w:ascii="Marianne Light" w:hAnsi="Marianne Light" w:cstheme="minorHAnsi"/>
          <w:bCs/>
          <w:color w:val="00B050"/>
          <w:kern w:val="0"/>
          <w:sz w:val="18"/>
          <w:szCs w:val="18"/>
        </w:rPr>
        <w:t xml:space="preserve"> comprenant</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xml:space="preserve">: </w:t>
      </w:r>
    </w:p>
    <w:p w14:paraId="517AE78F" w14:textId="03A59EA1" w:rsidR="002014E8" w:rsidRPr="00E367C2" w:rsidRDefault="002014E8" w:rsidP="002014E8">
      <w:pPr>
        <w:numPr>
          <w:ilvl w:val="0"/>
          <w:numId w:val="20"/>
        </w:numPr>
        <w:spacing w:after="0" w:line="240" w:lineRule="auto"/>
        <w:jc w:val="both"/>
        <w:rPr>
          <w:rFonts w:ascii="Marianne Light" w:hAnsi="Marianne Light" w:cstheme="minorHAnsi"/>
          <w:bCs/>
          <w:iCs/>
          <w:kern w:val="0"/>
          <w:sz w:val="18"/>
          <w:szCs w:val="18"/>
        </w:rPr>
      </w:pPr>
      <w:r w:rsidRPr="00E367C2">
        <w:rPr>
          <w:rFonts w:ascii="Marianne Light" w:hAnsi="Marianne Light" w:cstheme="minorHAnsi"/>
          <w:bCs/>
          <w:iCs/>
          <w:kern w:val="0"/>
          <w:sz w:val="18"/>
          <w:szCs w:val="18"/>
        </w:rPr>
        <w:t xml:space="preserve">Le procès-verbal de réception des </w:t>
      </w:r>
      <w:r w:rsidRPr="00E367C2">
        <w:rPr>
          <w:rFonts w:ascii="Marianne Light" w:hAnsi="Marianne Light" w:cstheme="minorHAnsi"/>
          <w:bCs/>
          <w:iCs/>
          <w:color w:val="00B050"/>
          <w:kern w:val="0"/>
          <w:sz w:val="18"/>
          <w:szCs w:val="18"/>
        </w:rPr>
        <w:t>travaux d</w:t>
      </w:r>
      <w:r w:rsidRPr="00E367C2">
        <w:rPr>
          <w:rFonts w:ascii="Marianne Light" w:hAnsi="Marianne Light" w:cstheme="minorHAnsi"/>
          <w:color w:val="00B050"/>
          <w:kern w:val="0"/>
          <w:sz w:val="18"/>
          <w:szCs w:val="18"/>
        </w:rPr>
        <w:t>’extension ou de création</w:t>
      </w:r>
      <w:r w:rsidRPr="00E367C2">
        <w:rPr>
          <w:rFonts w:ascii="Marianne Light" w:hAnsi="Marianne Light" w:cstheme="minorHAnsi"/>
          <w:bCs/>
          <w:iCs/>
          <w:color w:val="00B050"/>
          <w:kern w:val="0"/>
          <w:sz w:val="18"/>
          <w:szCs w:val="18"/>
        </w:rPr>
        <w:t xml:space="preserve"> du réseau</w:t>
      </w:r>
      <w:r w:rsidRPr="00E367C2">
        <w:rPr>
          <w:rFonts w:ascii="Marianne Light" w:hAnsi="Marianne Light" w:cstheme="minorHAnsi"/>
          <w:bCs/>
          <w:iCs/>
          <w:kern w:val="0"/>
          <w:sz w:val="18"/>
          <w:szCs w:val="18"/>
        </w:rPr>
        <w:t xml:space="preserve"> : présentation d’une attestation de bon fonctionnement de</w:t>
      </w:r>
      <w:r w:rsidR="00170230">
        <w:rPr>
          <w:rFonts w:ascii="Marianne Light" w:hAnsi="Marianne Light" w:cstheme="minorHAnsi"/>
          <w:bCs/>
          <w:iCs/>
          <w:kern w:val="0"/>
          <w:sz w:val="18"/>
          <w:szCs w:val="18"/>
        </w:rPr>
        <w:t xml:space="preserve">s </w:t>
      </w:r>
      <w:r w:rsidRPr="00E367C2">
        <w:rPr>
          <w:rFonts w:ascii="Marianne Light" w:hAnsi="Marianne Light" w:cstheme="minorHAnsi"/>
          <w:bCs/>
          <w:iCs/>
          <w:kern w:val="0"/>
          <w:sz w:val="18"/>
          <w:szCs w:val="18"/>
        </w:rPr>
        <w:t>installation</w:t>
      </w:r>
      <w:r w:rsidR="00170230">
        <w:rPr>
          <w:rFonts w:ascii="Marianne Light" w:hAnsi="Marianne Light" w:cstheme="minorHAnsi"/>
          <w:bCs/>
          <w:iCs/>
          <w:kern w:val="0"/>
          <w:sz w:val="18"/>
          <w:szCs w:val="18"/>
        </w:rPr>
        <w:t>s</w:t>
      </w:r>
      <w:r w:rsidRPr="00E367C2">
        <w:rPr>
          <w:rFonts w:ascii="Marianne Light" w:hAnsi="Marianne Light" w:cstheme="minorHAnsi"/>
          <w:bCs/>
          <w:iCs/>
          <w:kern w:val="0"/>
          <w:sz w:val="18"/>
          <w:szCs w:val="18"/>
        </w:rPr>
        <w:t xml:space="preserve"> (par ex : PV de mise en service, essais COPREC…).</w:t>
      </w:r>
    </w:p>
    <w:p w14:paraId="731239AE" w14:textId="77777777" w:rsidR="002014E8" w:rsidRPr="00E367C2" w:rsidRDefault="002014E8" w:rsidP="002014E8">
      <w:pPr>
        <w:numPr>
          <w:ilvl w:val="0"/>
          <w:numId w:val="20"/>
        </w:numPr>
        <w:spacing w:after="0" w:line="240" w:lineRule="auto"/>
        <w:jc w:val="both"/>
        <w:rPr>
          <w:rFonts w:ascii="Marianne Light" w:hAnsi="Marianne Light" w:cstheme="minorHAnsi"/>
          <w:bCs/>
          <w:kern w:val="0"/>
          <w:sz w:val="18"/>
          <w:szCs w:val="18"/>
        </w:rPr>
      </w:pPr>
      <w:r w:rsidRPr="00E367C2">
        <w:rPr>
          <w:rFonts w:ascii="Marianne Light" w:hAnsi="Marianne Light" w:cstheme="minorHAnsi"/>
          <w:bCs/>
          <w:iCs/>
          <w:kern w:val="0"/>
          <w:sz w:val="18"/>
          <w:szCs w:val="18"/>
        </w:rPr>
        <w:t>Le tableau complet des caractéristiques techniques actualisées à la présente annexe technique, y compris le tableau des métrés et des DN actualisés du réseau (avec les données définitives après facturation)</w:t>
      </w:r>
      <w:r w:rsidRPr="00E367C2">
        <w:rPr>
          <w:rFonts w:cs="Calibri"/>
          <w:bCs/>
          <w:iCs/>
          <w:kern w:val="0"/>
          <w:sz w:val="18"/>
          <w:szCs w:val="18"/>
        </w:rPr>
        <w:t> </w:t>
      </w:r>
    </w:p>
    <w:p w14:paraId="1D3BB529" w14:textId="77777777" w:rsidR="002014E8" w:rsidRPr="00E367C2" w:rsidRDefault="002014E8" w:rsidP="002014E8">
      <w:pPr>
        <w:numPr>
          <w:ilvl w:val="0"/>
          <w:numId w:val="20"/>
        </w:numPr>
        <w:spacing w:after="0" w:line="240" w:lineRule="auto"/>
        <w:jc w:val="both"/>
        <w:rPr>
          <w:rFonts w:ascii="Marianne Light" w:hAnsi="Marianne Light" w:cstheme="minorHAnsi"/>
          <w:bCs/>
          <w:kern w:val="0"/>
          <w:sz w:val="18"/>
          <w:szCs w:val="18"/>
        </w:rPr>
      </w:pPr>
      <w:r w:rsidRPr="00E367C2">
        <w:rPr>
          <w:rFonts w:ascii="Marianne Light" w:hAnsi="Marianne Light" w:cstheme="minorHAnsi"/>
          <w:bCs/>
          <w:color w:val="00B050"/>
          <w:kern w:val="0"/>
          <w:sz w:val="18"/>
          <w:szCs w:val="18"/>
        </w:rPr>
        <w:t>Cas des programmes de densification</w:t>
      </w:r>
      <w:r w:rsidRPr="00E367C2">
        <w:rPr>
          <w:rFonts w:cs="Calibri"/>
          <w:bCs/>
          <w:color w:val="00B050"/>
          <w:kern w:val="0"/>
          <w:sz w:val="18"/>
          <w:szCs w:val="18"/>
        </w:rPr>
        <w:t> </w:t>
      </w:r>
      <w:r w:rsidRPr="00E367C2">
        <w:rPr>
          <w:rFonts w:ascii="Marianne Light" w:hAnsi="Marianne Light" w:cstheme="minorHAnsi"/>
          <w:bCs/>
          <w:color w:val="00B050"/>
          <w:kern w:val="0"/>
          <w:sz w:val="18"/>
          <w:szCs w:val="18"/>
        </w:rPr>
        <w:t>: La liste des bâtiments raccordés avec puissances souscrites et longueurs de raccordement</w:t>
      </w:r>
    </w:p>
    <w:p w14:paraId="51269BF1" w14:textId="77777777" w:rsidR="002014E8" w:rsidRPr="00E367C2" w:rsidRDefault="002014E8" w:rsidP="002014E8">
      <w:pPr>
        <w:numPr>
          <w:ilvl w:val="0"/>
          <w:numId w:val="21"/>
        </w:numPr>
        <w:spacing w:after="0" w:line="240" w:lineRule="auto"/>
        <w:jc w:val="both"/>
        <w:rPr>
          <w:rFonts w:ascii="Marianne Light" w:hAnsi="Marianne Light" w:cstheme="minorHAnsi"/>
          <w:bCs/>
          <w:iCs/>
          <w:kern w:val="0"/>
          <w:sz w:val="18"/>
          <w:szCs w:val="18"/>
        </w:rPr>
      </w:pPr>
      <w:r w:rsidRPr="00E367C2">
        <w:rPr>
          <w:rFonts w:ascii="Marianne Light" w:hAnsi="Marianne Light" w:cstheme="minorHAnsi"/>
          <w:kern w:val="0"/>
          <w:sz w:val="18"/>
          <w:szCs w:val="18"/>
        </w:rPr>
        <w:t xml:space="preserve">Un plan de masse définitif des tracés </w:t>
      </w:r>
      <w:r>
        <w:rPr>
          <w:rFonts w:ascii="Marianne Light" w:hAnsi="Marianne Light" w:cstheme="minorHAnsi"/>
          <w:kern w:val="0"/>
          <w:sz w:val="18"/>
          <w:szCs w:val="18"/>
        </w:rPr>
        <w:t xml:space="preserve">à l’échelle au </w:t>
      </w:r>
      <w:r w:rsidRPr="00E367C2">
        <w:rPr>
          <w:rFonts w:ascii="Marianne Light" w:hAnsi="Marianne Light" w:cstheme="minorHAnsi"/>
          <w:bCs/>
          <w:iCs/>
          <w:kern w:val="0"/>
          <w:sz w:val="18"/>
          <w:szCs w:val="18"/>
        </w:rPr>
        <w:t>format PDF</w:t>
      </w:r>
    </w:p>
    <w:p w14:paraId="51394557" w14:textId="77777777" w:rsidR="002014E8" w:rsidRPr="00E367C2" w:rsidRDefault="002014E8" w:rsidP="002014E8">
      <w:pPr>
        <w:numPr>
          <w:ilvl w:val="0"/>
          <w:numId w:val="20"/>
        </w:numPr>
        <w:spacing w:after="0" w:line="276" w:lineRule="auto"/>
        <w:contextualSpacing/>
        <w:jc w:val="both"/>
        <w:rPr>
          <w:rFonts w:ascii="Marianne Light" w:eastAsia="Calibri" w:hAnsi="Marianne Light" w:cstheme="minorHAnsi"/>
          <w:kern w:val="0"/>
          <w:sz w:val="18"/>
          <w:szCs w:val="18"/>
          <w:lang w:eastAsia="en-US"/>
        </w:rPr>
      </w:pPr>
      <w:r w:rsidRPr="00E367C2">
        <w:rPr>
          <w:rFonts w:ascii="Marianne Light" w:eastAsia="Calibri" w:hAnsi="Marianne Light" w:cstheme="minorHAnsi"/>
          <w:kern w:val="0"/>
          <w:sz w:val="18"/>
          <w:szCs w:val="18"/>
          <w:lang w:eastAsia="en-US"/>
        </w:rPr>
        <w:t>Les modifications techniques éventuelles apportées sur l’installation.</w:t>
      </w:r>
    </w:p>
    <w:p w14:paraId="1D25FDD0" w14:textId="77777777" w:rsidR="002014E8" w:rsidRPr="00E367C2" w:rsidRDefault="002014E8" w:rsidP="002014E8">
      <w:pPr>
        <w:tabs>
          <w:tab w:val="left" w:pos="720"/>
        </w:tabs>
        <w:ind w:left="360"/>
        <w:rPr>
          <w:rFonts w:ascii="Marianne Light" w:hAnsi="Marianne Light" w:cstheme="minorHAnsi"/>
          <w:kern w:val="0"/>
          <w:sz w:val="18"/>
          <w:szCs w:val="18"/>
        </w:rPr>
      </w:pPr>
    </w:p>
    <w:p w14:paraId="5586DAEB" w14:textId="77777777" w:rsidR="002014E8" w:rsidRPr="00E367C2" w:rsidRDefault="002014E8" w:rsidP="00170230">
      <w:pPr>
        <w:tabs>
          <w:tab w:val="left" w:pos="720"/>
        </w:tabs>
        <w:jc w:val="both"/>
        <w:rPr>
          <w:rFonts w:ascii="Marianne Light" w:hAnsi="Marianne Light" w:cstheme="minorHAnsi"/>
          <w:kern w:val="0"/>
          <w:sz w:val="18"/>
          <w:szCs w:val="18"/>
        </w:rPr>
      </w:pPr>
      <w:r w:rsidRPr="00E367C2">
        <w:rPr>
          <w:rFonts w:ascii="Marianne Light" w:hAnsi="Marianne Light" w:cstheme="minorHAnsi"/>
          <w:kern w:val="0"/>
          <w:sz w:val="18"/>
          <w:szCs w:val="18"/>
        </w:rPr>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318958B7" w14:textId="77777777" w:rsidR="002014E8" w:rsidRPr="00C929C2" w:rsidRDefault="002014E8" w:rsidP="002014E8">
      <w:pPr>
        <w:tabs>
          <w:tab w:val="left" w:pos="720"/>
        </w:tabs>
        <w:ind w:left="-218"/>
        <w:jc w:val="both"/>
        <w:rPr>
          <w:rFonts w:ascii="Marianne Light" w:hAnsi="Marianne Light" w:cstheme="minorHAnsi"/>
          <w:color w:val="000000" w:themeColor="text1"/>
          <w:sz w:val="18"/>
          <w:szCs w:val="18"/>
        </w:rPr>
      </w:pPr>
    </w:p>
    <w:p w14:paraId="7D1D3B2B" w14:textId="48CBA2BB" w:rsidR="002014E8" w:rsidRPr="00C929C2" w:rsidRDefault="002014E8" w:rsidP="002014E8">
      <w:pPr>
        <w:ind w:left="142" w:hanging="142"/>
        <w:jc w:val="both"/>
        <w:rPr>
          <w:rFonts w:ascii="Marianne Light" w:hAnsi="Marianne Light" w:cstheme="minorHAnsi"/>
          <w:b/>
          <w:bCs/>
          <w:sz w:val="18"/>
          <w:szCs w:val="18"/>
        </w:rPr>
      </w:pPr>
      <w:r w:rsidRPr="003804FD">
        <w:rPr>
          <w:rFonts w:ascii="Courier New" w:hAnsi="Courier New" w:cs="Courier New"/>
          <w:b/>
          <w:bCs/>
          <w:sz w:val="18"/>
          <w:szCs w:val="18"/>
        </w:rPr>
        <w:t>□</w:t>
      </w:r>
      <w:r w:rsidRPr="003804FD">
        <w:rPr>
          <w:rFonts w:ascii="Marianne Light" w:hAnsi="Marianne Light" w:cstheme="minorHAnsi"/>
          <w:b/>
          <w:bCs/>
          <w:sz w:val="18"/>
          <w:szCs w:val="18"/>
        </w:rPr>
        <w:t xml:space="preserve"> </w:t>
      </w:r>
      <w:r w:rsidRPr="00C929C2">
        <w:rPr>
          <w:rFonts w:ascii="Marianne Light" w:hAnsi="Marianne Light" w:cstheme="minorHAnsi"/>
          <w:b/>
          <w:bCs/>
          <w:sz w:val="18"/>
          <w:szCs w:val="18"/>
          <w:u w:val="single"/>
        </w:rPr>
        <w:t>Un rapport final</w:t>
      </w:r>
      <w:r w:rsidRPr="00C929C2">
        <w:rPr>
          <w:rFonts w:ascii="Marianne Light" w:hAnsi="Marianne Light" w:cstheme="minorHAnsi"/>
          <w:b/>
          <w:bCs/>
          <w:sz w:val="18"/>
          <w:szCs w:val="18"/>
        </w:rPr>
        <w:t xml:space="preserve">, à remettre dans un délai maximum de </w:t>
      </w:r>
      <w:r w:rsidR="006B1DE6">
        <w:rPr>
          <w:rFonts w:ascii="Marianne Light" w:hAnsi="Marianne Light" w:cstheme="minorHAnsi"/>
          <w:b/>
          <w:bCs/>
          <w:sz w:val="18"/>
          <w:szCs w:val="18"/>
        </w:rPr>
        <w:t>30</w:t>
      </w:r>
      <w:r w:rsidR="006B1DE6" w:rsidRPr="00C929C2">
        <w:rPr>
          <w:rFonts w:ascii="Marianne Light" w:hAnsi="Marianne Light" w:cstheme="minorHAnsi"/>
          <w:b/>
          <w:bCs/>
          <w:sz w:val="18"/>
          <w:szCs w:val="18"/>
        </w:rPr>
        <w:t xml:space="preserve"> </w:t>
      </w:r>
      <w:r w:rsidRPr="00C929C2">
        <w:rPr>
          <w:rFonts w:ascii="Marianne Light" w:hAnsi="Marianne Light" w:cstheme="minorHAnsi"/>
          <w:b/>
          <w:bCs/>
          <w:sz w:val="18"/>
          <w:szCs w:val="18"/>
        </w:rPr>
        <w:t xml:space="preserve">mois après </w:t>
      </w:r>
      <w:r w:rsidR="006B1DE6">
        <w:rPr>
          <w:rFonts w:ascii="Marianne Light" w:hAnsi="Marianne Light" w:cstheme="minorHAnsi"/>
          <w:b/>
          <w:bCs/>
          <w:sz w:val="18"/>
          <w:szCs w:val="18"/>
        </w:rPr>
        <w:t>réception de l’</w:t>
      </w:r>
      <w:r w:rsidR="00735B47">
        <w:rPr>
          <w:rFonts w:ascii="Marianne Light" w:hAnsi="Marianne Light" w:cstheme="minorHAnsi"/>
          <w:b/>
          <w:bCs/>
          <w:sz w:val="18"/>
          <w:szCs w:val="18"/>
        </w:rPr>
        <w:t xml:space="preserve">ensemble des </w:t>
      </w:r>
      <w:r w:rsidR="006B1DE6">
        <w:rPr>
          <w:rFonts w:ascii="Marianne Light" w:hAnsi="Marianne Light" w:cstheme="minorHAnsi"/>
          <w:b/>
          <w:bCs/>
          <w:sz w:val="18"/>
          <w:szCs w:val="18"/>
        </w:rPr>
        <w:t>installation</w:t>
      </w:r>
      <w:r w:rsidR="00735B47">
        <w:rPr>
          <w:rFonts w:ascii="Marianne Light" w:hAnsi="Marianne Light" w:cstheme="minorHAnsi"/>
          <w:b/>
          <w:bCs/>
          <w:sz w:val="18"/>
          <w:szCs w:val="18"/>
        </w:rPr>
        <w:t>s</w:t>
      </w:r>
      <w:r w:rsidR="006B1DE6">
        <w:rPr>
          <w:rFonts w:ascii="Marianne Light" w:hAnsi="Marianne Light" w:cstheme="minorHAnsi"/>
          <w:b/>
          <w:bCs/>
          <w:sz w:val="18"/>
          <w:szCs w:val="18"/>
        </w:rPr>
        <w:t xml:space="preserve"> </w:t>
      </w:r>
      <w:r w:rsidRPr="00C929C2">
        <w:rPr>
          <w:rFonts w:ascii="Marianne Light" w:hAnsi="Marianne Light" w:cstheme="minorHAnsi"/>
          <w:b/>
          <w:bCs/>
          <w:sz w:val="18"/>
          <w:szCs w:val="18"/>
        </w:rPr>
        <w:t>comprenant :</w:t>
      </w:r>
    </w:p>
    <w:p w14:paraId="6573E6E4" w14:textId="77777777" w:rsidR="002014E8" w:rsidRPr="00CD0C93" w:rsidRDefault="002014E8" w:rsidP="002014E8">
      <w:pPr>
        <w:pStyle w:val="Paragraphedeliste"/>
        <w:numPr>
          <w:ilvl w:val="0"/>
          <w:numId w:val="18"/>
        </w:numPr>
        <w:spacing w:after="200" w:line="276" w:lineRule="auto"/>
        <w:jc w:val="both"/>
        <w:rPr>
          <w:rFonts w:ascii="Marianne Light" w:hAnsi="Marianne Light" w:cstheme="minorHAnsi"/>
          <w:sz w:val="18"/>
          <w:szCs w:val="18"/>
        </w:rPr>
      </w:pPr>
      <w:r>
        <w:rPr>
          <w:rFonts w:ascii="Marianne Light" w:hAnsi="Marianne Light" w:cstheme="minorHAnsi"/>
          <w:sz w:val="18"/>
          <w:szCs w:val="18"/>
        </w:rPr>
        <w:t>Le bilan annuel d’exploitation</w:t>
      </w:r>
      <w:r w:rsidRPr="00C929C2">
        <w:rPr>
          <w:rFonts w:ascii="Marianne Light" w:hAnsi="Marianne Light" w:cstheme="minorHAnsi"/>
          <w:sz w:val="18"/>
          <w:szCs w:val="18"/>
        </w:rPr>
        <w:t xml:space="preserve"> sur </w:t>
      </w:r>
      <w:r w:rsidRPr="00C929C2">
        <w:rPr>
          <w:rFonts w:ascii="Marianne Light" w:hAnsi="Marianne Light" w:cstheme="minorHAnsi"/>
          <w:b/>
          <w:sz w:val="18"/>
          <w:szCs w:val="18"/>
        </w:rPr>
        <w:t xml:space="preserve">une année complète de production </w:t>
      </w:r>
      <w:r w:rsidRPr="00C929C2">
        <w:rPr>
          <w:rFonts w:ascii="Marianne Light" w:hAnsi="Marianne Light" w:cstheme="minorHAnsi"/>
          <w:sz w:val="18"/>
          <w:szCs w:val="18"/>
        </w:rPr>
        <w:t>comprenant</w:t>
      </w:r>
      <w:r w:rsidRPr="00C929C2">
        <w:rPr>
          <w:rFonts w:cs="Calibri"/>
          <w:sz w:val="18"/>
          <w:szCs w:val="18"/>
        </w:rPr>
        <w:t> </w:t>
      </w:r>
      <w:r w:rsidRPr="00CD0C93">
        <w:rPr>
          <w:rFonts w:ascii="Marianne Light" w:hAnsi="Marianne Light" w:cstheme="minorHAnsi"/>
          <w:sz w:val="18"/>
          <w:szCs w:val="18"/>
        </w:rPr>
        <w:t>les résultats d’exploitation (bilan énergie sur une année pleine de production, données techniques de fonctionnement)</w:t>
      </w:r>
    </w:p>
    <w:p w14:paraId="2A6DA5DA" w14:textId="77777777" w:rsidR="002014E8" w:rsidRPr="00C929C2" w:rsidRDefault="002014E8" w:rsidP="002014E8">
      <w:pPr>
        <w:pStyle w:val="Paragraphedeliste"/>
        <w:numPr>
          <w:ilvl w:val="0"/>
          <w:numId w:val="18"/>
        </w:numPr>
        <w:spacing w:after="200" w:line="276" w:lineRule="auto"/>
        <w:jc w:val="both"/>
        <w:rPr>
          <w:rFonts w:ascii="Marianne Light" w:hAnsi="Marianne Light" w:cstheme="minorHAnsi"/>
          <w:color w:val="00B050"/>
          <w:sz w:val="18"/>
          <w:szCs w:val="18"/>
        </w:rPr>
      </w:pPr>
      <w:r w:rsidRPr="00C929C2">
        <w:rPr>
          <w:rFonts w:ascii="Marianne Light" w:hAnsi="Marianne Light" w:cstheme="minorHAnsi"/>
          <w:color w:val="00B050"/>
          <w:sz w:val="18"/>
          <w:szCs w:val="18"/>
        </w:rPr>
        <w:t>Une note sur l’impact de l’aide sur les l’abonnés, avec les modalités de répercussion de</w:t>
      </w:r>
      <w:r>
        <w:rPr>
          <w:rFonts w:ascii="Marianne Light" w:hAnsi="Marianne Light" w:cstheme="minorHAnsi"/>
          <w:color w:val="00B050"/>
          <w:sz w:val="18"/>
          <w:szCs w:val="18"/>
        </w:rPr>
        <w:t xml:space="preserve"> cet impact vers l’usager final</w:t>
      </w:r>
      <w:r w:rsidRPr="00C929C2">
        <w:rPr>
          <w:rFonts w:ascii="Marianne Light" w:hAnsi="Marianne Light" w:cstheme="minorHAnsi"/>
          <w:color w:val="00B050"/>
          <w:sz w:val="18"/>
          <w:szCs w:val="18"/>
        </w:rPr>
        <w:t xml:space="preserve"> </w:t>
      </w:r>
      <w:r>
        <w:rPr>
          <w:rFonts w:ascii="Marianne Light" w:hAnsi="Marianne Light" w:cstheme="minorHAnsi"/>
          <w:b/>
          <w:bCs/>
          <w:iCs/>
          <w:color w:val="00B050"/>
          <w:sz w:val="18"/>
          <w:szCs w:val="18"/>
        </w:rPr>
        <w:t>en cas de vente de chaleur et de froid.</w:t>
      </w:r>
    </w:p>
    <w:p w14:paraId="4B805AAF" w14:textId="77777777" w:rsidR="002014E8" w:rsidRPr="00C929C2" w:rsidRDefault="002014E8" w:rsidP="002014E8">
      <w:pPr>
        <w:pStyle w:val="Paragraphedeliste"/>
        <w:numPr>
          <w:ilvl w:val="0"/>
          <w:numId w:val="18"/>
        </w:numPr>
        <w:spacing w:after="200" w:line="276" w:lineRule="auto"/>
        <w:jc w:val="both"/>
        <w:rPr>
          <w:rFonts w:ascii="Marianne Light" w:hAnsi="Marianne Light" w:cstheme="minorHAnsi"/>
          <w:color w:val="00B050"/>
          <w:sz w:val="18"/>
          <w:szCs w:val="18"/>
        </w:rPr>
      </w:pPr>
      <w:r w:rsidRPr="00C929C2">
        <w:rPr>
          <w:rFonts w:ascii="Marianne Light" w:hAnsi="Marianne Light" w:cstheme="minorHAnsi"/>
          <w:color w:val="00B050"/>
          <w:sz w:val="18"/>
          <w:szCs w:val="18"/>
        </w:rPr>
        <w:t>L’attestation d’engagement de réponse à l’enquête de branche annuelle SNCU sur les réseaux de chaleur : l’objectif étant un recensement systématique au niveau national. Cette attestation comprendra les coordonnées complètes du contact en charge de la</w:t>
      </w:r>
      <w:r>
        <w:rPr>
          <w:rFonts w:ascii="Marianne Light" w:hAnsi="Marianne Light" w:cstheme="minorHAnsi"/>
          <w:color w:val="00B050"/>
          <w:sz w:val="18"/>
          <w:szCs w:val="18"/>
        </w:rPr>
        <w:t xml:space="preserve"> réponse à l’enquête de branche </w:t>
      </w:r>
      <w:r w:rsidRPr="00C929C2">
        <w:rPr>
          <w:rFonts w:ascii="Marianne Light" w:hAnsi="Marianne Light" w:cstheme="minorHAnsi"/>
          <w:b/>
          <w:bCs/>
          <w:iCs/>
          <w:color w:val="00B050"/>
          <w:sz w:val="18"/>
          <w:szCs w:val="18"/>
        </w:rPr>
        <w:t xml:space="preserve">(dans le cas d’installation </w:t>
      </w:r>
      <w:r>
        <w:rPr>
          <w:rFonts w:ascii="Marianne Light" w:hAnsi="Marianne Light" w:cstheme="minorHAnsi"/>
          <w:b/>
          <w:bCs/>
          <w:iCs/>
          <w:color w:val="00B050"/>
          <w:sz w:val="18"/>
          <w:szCs w:val="18"/>
        </w:rPr>
        <w:t xml:space="preserve">de BETG </w:t>
      </w:r>
      <w:r w:rsidRPr="00C929C2">
        <w:rPr>
          <w:rFonts w:ascii="Marianne Light" w:hAnsi="Marianne Light" w:cstheme="minorHAnsi"/>
          <w:b/>
          <w:bCs/>
          <w:iCs/>
          <w:color w:val="00B050"/>
          <w:sz w:val="18"/>
          <w:szCs w:val="18"/>
        </w:rPr>
        <w:t>liée à un réseau de chaleur)</w:t>
      </w:r>
      <w:r>
        <w:rPr>
          <w:rFonts w:ascii="Marianne Light" w:hAnsi="Marianne Light" w:cstheme="minorHAnsi"/>
          <w:b/>
          <w:bCs/>
          <w:iCs/>
          <w:color w:val="00B050"/>
          <w:sz w:val="18"/>
          <w:szCs w:val="18"/>
        </w:rPr>
        <w:t>.</w:t>
      </w:r>
    </w:p>
    <w:p w14:paraId="1623D826" w14:textId="77777777" w:rsidR="002014E8" w:rsidRPr="00C929C2" w:rsidRDefault="002014E8" w:rsidP="002014E8">
      <w:pPr>
        <w:pStyle w:val="Paragraphedeliste"/>
        <w:numPr>
          <w:ilvl w:val="0"/>
          <w:numId w:val="18"/>
        </w:numPr>
        <w:spacing w:after="200" w:line="276" w:lineRule="auto"/>
        <w:jc w:val="both"/>
        <w:rPr>
          <w:rFonts w:ascii="Marianne Light" w:hAnsi="Marianne Light" w:cstheme="minorHAnsi"/>
          <w:color w:val="00B050"/>
          <w:sz w:val="18"/>
          <w:szCs w:val="18"/>
        </w:rPr>
      </w:pPr>
      <w:r>
        <w:rPr>
          <w:rFonts w:ascii="Marianne Light" w:hAnsi="Marianne Light" w:cstheme="minorHAnsi"/>
          <w:color w:val="00B050"/>
          <w:sz w:val="18"/>
          <w:szCs w:val="18"/>
        </w:rPr>
        <w:t>La f</w:t>
      </w:r>
      <w:r w:rsidRPr="00C929C2">
        <w:rPr>
          <w:rFonts w:ascii="Marianne Light" w:hAnsi="Marianne Light" w:cstheme="minorHAnsi"/>
          <w:color w:val="00B050"/>
          <w:sz w:val="18"/>
          <w:szCs w:val="18"/>
        </w:rPr>
        <w:t>ourniture du rapport annuel d’exploitation comprenant le compte rendu financier et une note sur les prix moyens facturés à l’abonné (R1+R2) en €/MWh moyens révisés.avec fourniture d’une ou plusieurs polices d’abonnement carac</w:t>
      </w:r>
      <w:r>
        <w:rPr>
          <w:rFonts w:ascii="Marianne Light" w:hAnsi="Marianne Light" w:cstheme="minorHAnsi"/>
          <w:color w:val="00B050"/>
          <w:sz w:val="18"/>
          <w:szCs w:val="18"/>
        </w:rPr>
        <w:t>téristiques</w:t>
      </w:r>
      <w:r w:rsidRPr="00C929C2">
        <w:rPr>
          <w:rFonts w:ascii="Marianne Light" w:hAnsi="Marianne Light" w:cstheme="minorHAnsi"/>
          <w:color w:val="00B050"/>
          <w:sz w:val="18"/>
          <w:szCs w:val="18"/>
        </w:rPr>
        <w:t xml:space="preserve"> </w:t>
      </w:r>
      <w:r w:rsidRPr="002E435C">
        <w:rPr>
          <w:rFonts w:ascii="Marianne Light" w:hAnsi="Marianne Light" w:cstheme="minorHAnsi"/>
          <w:b/>
          <w:bCs/>
          <w:iCs/>
          <w:color w:val="00B050"/>
          <w:sz w:val="18"/>
          <w:szCs w:val="18"/>
        </w:rPr>
        <w:t xml:space="preserve"> </w:t>
      </w:r>
      <w:r>
        <w:rPr>
          <w:rFonts w:ascii="Marianne Light" w:hAnsi="Marianne Light" w:cstheme="minorHAnsi"/>
          <w:b/>
          <w:bCs/>
          <w:iCs/>
          <w:color w:val="00B050"/>
          <w:sz w:val="18"/>
          <w:szCs w:val="18"/>
        </w:rPr>
        <w:t>en cas de vente de chaleur et de froid.</w:t>
      </w:r>
    </w:p>
    <w:p w14:paraId="7827E4D8" w14:textId="2D4C29A0" w:rsidR="002014E8" w:rsidRDefault="002014E8" w:rsidP="002014E8">
      <w:pPr>
        <w:pStyle w:val="Paragraphedeliste"/>
        <w:numPr>
          <w:ilvl w:val="0"/>
          <w:numId w:val="18"/>
        </w:numPr>
        <w:spacing w:after="200" w:line="276" w:lineRule="auto"/>
        <w:jc w:val="both"/>
        <w:rPr>
          <w:rFonts w:ascii="Marianne Light" w:hAnsi="Marianne Light" w:cstheme="minorHAnsi"/>
          <w:color w:val="000000" w:themeColor="text1"/>
          <w:sz w:val="18"/>
          <w:szCs w:val="18"/>
        </w:rPr>
      </w:pPr>
      <w:r w:rsidRPr="00C929C2">
        <w:rPr>
          <w:rFonts w:ascii="Marianne Light" w:hAnsi="Marianne Light" w:cstheme="minorHAnsi"/>
          <w:color w:val="000000" w:themeColor="text1"/>
          <w:sz w:val="18"/>
          <w:szCs w:val="18"/>
        </w:rPr>
        <w:t>La liste des problèmes techniques éventuels rencontrés depuis la mise en service de</w:t>
      </w:r>
      <w:r w:rsidR="00170230">
        <w:rPr>
          <w:rFonts w:ascii="Marianne Light" w:hAnsi="Marianne Light" w:cstheme="minorHAnsi"/>
          <w:color w:val="000000" w:themeColor="text1"/>
          <w:sz w:val="18"/>
          <w:szCs w:val="18"/>
        </w:rPr>
        <w:t>s</w:t>
      </w:r>
      <w:r w:rsidRPr="00C929C2">
        <w:rPr>
          <w:rFonts w:ascii="Marianne Light" w:hAnsi="Marianne Light" w:cstheme="minorHAnsi"/>
          <w:color w:val="000000" w:themeColor="text1"/>
          <w:sz w:val="18"/>
          <w:szCs w:val="18"/>
        </w:rPr>
        <w:t xml:space="preserve"> installation</w:t>
      </w:r>
      <w:r w:rsidR="00170230">
        <w:rPr>
          <w:rFonts w:ascii="Marianne Light" w:hAnsi="Marianne Light" w:cstheme="minorHAnsi"/>
          <w:color w:val="000000" w:themeColor="text1"/>
          <w:sz w:val="18"/>
          <w:szCs w:val="18"/>
        </w:rPr>
        <w:t>s</w:t>
      </w:r>
      <w:r w:rsidRPr="00C929C2">
        <w:rPr>
          <w:rFonts w:ascii="Marianne Light" w:hAnsi="Marianne Light" w:cstheme="minorHAnsi"/>
          <w:color w:val="000000" w:themeColor="text1"/>
          <w:sz w:val="18"/>
          <w:szCs w:val="18"/>
        </w:rPr>
        <w:t xml:space="preserve"> et la liste des modifications éventuellement apportées sur l</w:t>
      </w:r>
      <w:r w:rsidR="00170230">
        <w:rPr>
          <w:rFonts w:ascii="Marianne Light" w:hAnsi="Marianne Light" w:cstheme="minorHAnsi"/>
          <w:color w:val="000000" w:themeColor="text1"/>
          <w:sz w:val="18"/>
          <w:szCs w:val="18"/>
        </w:rPr>
        <w:t xml:space="preserve">es </w:t>
      </w:r>
      <w:r w:rsidRPr="00C929C2">
        <w:rPr>
          <w:rFonts w:ascii="Marianne Light" w:hAnsi="Marianne Light" w:cstheme="minorHAnsi"/>
          <w:color w:val="000000" w:themeColor="text1"/>
          <w:sz w:val="18"/>
          <w:szCs w:val="18"/>
        </w:rPr>
        <w:t>installation</w:t>
      </w:r>
      <w:r w:rsidR="00170230">
        <w:rPr>
          <w:rFonts w:ascii="Marianne Light" w:hAnsi="Marianne Light" w:cstheme="minorHAnsi"/>
          <w:color w:val="000000" w:themeColor="text1"/>
          <w:sz w:val="18"/>
          <w:szCs w:val="18"/>
        </w:rPr>
        <w:t>s</w:t>
      </w:r>
      <w:r w:rsidRPr="00C929C2">
        <w:rPr>
          <w:rFonts w:ascii="Marianne Light" w:hAnsi="Marianne Light" w:cstheme="minorHAnsi"/>
          <w:color w:val="000000" w:themeColor="text1"/>
          <w:sz w:val="18"/>
          <w:szCs w:val="18"/>
        </w:rPr>
        <w:t>.</w:t>
      </w:r>
    </w:p>
    <w:p w14:paraId="2EB59A4A" w14:textId="77777777" w:rsidR="009A11F3" w:rsidRPr="009A11F3" w:rsidRDefault="009A11F3" w:rsidP="009A11F3">
      <w:pPr>
        <w:spacing w:after="200" w:line="276" w:lineRule="auto"/>
        <w:jc w:val="both"/>
        <w:rPr>
          <w:rFonts w:ascii="Marianne Light" w:hAnsi="Marianne Light" w:cstheme="minorHAnsi"/>
          <w:color w:val="000000" w:themeColor="text1"/>
          <w:sz w:val="18"/>
          <w:szCs w:val="18"/>
        </w:rPr>
      </w:pPr>
    </w:p>
    <w:p w14:paraId="2D8337C5" w14:textId="77777777" w:rsidR="002014E8" w:rsidRPr="00E367C2" w:rsidRDefault="002014E8" w:rsidP="002014E8">
      <w:pPr>
        <w:tabs>
          <w:tab w:val="left" w:pos="0"/>
        </w:tabs>
        <w:jc w:val="both"/>
        <w:rPr>
          <w:rFonts w:ascii="Marianne Light" w:hAnsi="Marianne Light" w:cstheme="minorHAnsi"/>
          <w:b/>
          <w:bCs/>
          <w:sz w:val="18"/>
          <w:szCs w:val="18"/>
        </w:rPr>
      </w:pPr>
      <w:r w:rsidRPr="00E367C2">
        <w:rPr>
          <w:rFonts w:ascii="Courier New" w:hAnsi="Courier New" w:cs="Courier New"/>
          <w:b/>
          <w:bCs/>
          <w:sz w:val="18"/>
          <w:szCs w:val="18"/>
        </w:rPr>
        <w:t>□</w:t>
      </w:r>
      <w:r w:rsidRPr="00E367C2">
        <w:rPr>
          <w:rFonts w:ascii="Marianne Light" w:hAnsi="Marianne Light" w:cstheme="minorHAnsi"/>
          <w:b/>
          <w:bCs/>
          <w:sz w:val="18"/>
          <w:szCs w:val="18"/>
        </w:rPr>
        <w:t xml:space="preserve"> </w:t>
      </w:r>
      <w:r w:rsidRPr="003804FD">
        <w:rPr>
          <w:rFonts w:ascii="Marianne Light" w:hAnsi="Marianne Light" w:cstheme="minorHAnsi"/>
          <w:b/>
          <w:bCs/>
          <w:sz w:val="18"/>
          <w:szCs w:val="18"/>
          <w:u w:val="single"/>
        </w:rPr>
        <w:t>Bilans annuels</w:t>
      </w:r>
      <w:r w:rsidRPr="00E367C2">
        <w:rPr>
          <w:rFonts w:cs="Calibri"/>
          <w:b/>
          <w:bCs/>
          <w:sz w:val="18"/>
          <w:szCs w:val="18"/>
        </w:rPr>
        <w:t> </w:t>
      </w:r>
      <w:r w:rsidRPr="00E367C2">
        <w:rPr>
          <w:rFonts w:ascii="Marianne Light" w:hAnsi="Marianne Light" w:cstheme="minorHAnsi"/>
          <w:b/>
          <w:bCs/>
          <w:sz w:val="18"/>
          <w:szCs w:val="18"/>
        </w:rPr>
        <w:t>:</w:t>
      </w:r>
    </w:p>
    <w:p w14:paraId="1DFF3970" w14:textId="4E328D37" w:rsidR="002014E8" w:rsidRPr="00A92926" w:rsidRDefault="002014E8" w:rsidP="002014E8">
      <w:pPr>
        <w:tabs>
          <w:tab w:val="left" w:pos="720"/>
        </w:tabs>
        <w:jc w:val="both"/>
        <w:rPr>
          <w:rFonts w:ascii="Marianne Light" w:hAnsi="Marianne Light" w:cstheme="minorHAnsi"/>
          <w:b/>
          <w:sz w:val="18"/>
          <w:szCs w:val="18"/>
        </w:rPr>
      </w:pPr>
      <w:r w:rsidRPr="00E367C2">
        <w:rPr>
          <w:rFonts w:ascii="Marianne Light" w:hAnsi="Marianne Light" w:cstheme="minorHAnsi"/>
          <w:sz w:val="18"/>
          <w:szCs w:val="18"/>
        </w:rPr>
        <w:t>Le maître d'ouvrage s'engage à transmettre à l'ADEME jusqu’à 3 ans après le versement du solde, un</w:t>
      </w:r>
      <w:r w:rsidRPr="00E367C2">
        <w:rPr>
          <w:rFonts w:ascii="Marianne Light" w:hAnsi="Marianne Light" w:cstheme="minorHAnsi"/>
          <w:b/>
          <w:sz w:val="18"/>
          <w:szCs w:val="18"/>
        </w:rPr>
        <w:t xml:space="preserve"> </w:t>
      </w:r>
      <w:r w:rsidRPr="00E367C2">
        <w:rPr>
          <w:rFonts w:ascii="Marianne Light" w:hAnsi="Marianne Light" w:cstheme="minorHAnsi"/>
          <w:sz w:val="18"/>
          <w:szCs w:val="18"/>
        </w:rPr>
        <w:t>bilan annuel, comprenant</w:t>
      </w:r>
      <w:r w:rsidRPr="00E367C2">
        <w:rPr>
          <w:rFonts w:cs="Calibri"/>
          <w:sz w:val="18"/>
          <w:szCs w:val="18"/>
        </w:rPr>
        <w:t> </w:t>
      </w:r>
      <w:r>
        <w:rPr>
          <w:rFonts w:ascii="Marianne Light" w:hAnsi="Marianne Light" w:cstheme="minorHAnsi"/>
          <w:sz w:val="18"/>
          <w:szCs w:val="18"/>
        </w:rPr>
        <w:t>les d</w:t>
      </w:r>
      <w:r w:rsidRPr="00090266">
        <w:rPr>
          <w:rFonts w:ascii="Marianne Light" w:hAnsi="Marianne Light" w:cstheme="minorHAnsi"/>
          <w:sz w:val="18"/>
          <w:szCs w:val="18"/>
        </w:rPr>
        <w:t>onnées d’exploitation</w:t>
      </w:r>
      <w:r>
        <w:rPr>
          <w:rFonts w:ascii="Marianne Light" w:hAnsi="Marianne Light" w:cstheme="minorHAnsi"/>
          <w:sz w:val="18"/>
          <w:szCs w:val="18"/>
        </w:rPr>
        <w:t xml:space="preserve"> de la </w:t>
      </w:r>
      <w:r w:rsidR="00170230">
        <w:rPr>
          <w:rFonts w:ascii="Marianne Light" w:hAnsi="Marianne Light" w:cstheme="minorHAnsi"/>
          <w:sz w:val="18"/>
          <w:szCs w:val="18"/>
        </w:rPr>
        <w:t>BETG</w:t>
      </w:r>
      <w:r>
        <w:rPr>
          <w:rFonts w:ascii="Marianne Light" w:hAnsi="Marianne Light" w:cstheme="minorHAnsi"/>
          <w:sz w:val="18"/>
          <w:szCs w:val="18"/>
        </w:rPr>
        <w:t>.</w:t>
      </w:r>
      <w:r>
        <w:rPr>
          <w:rFonts w:ascii="Marianne Light" w:hAnsi="Marianne Light" w:cstheme="minorHAnsi"/>
          <w:b/>
          <w:sz w:val="18"/>
          <w:szCs w:val="18"/>
        </w:rPr>
        <w:t xml:space="preserve"> </w:t>
      </w:r>
      <w:r w:rsidRPr="00E367C2">
        <w:rPr>
          <w:rFonts w:ascii="Marianne Light" w:hAnsi="Marianne Light" w:cstheme="minorHAnsi"/>
          <w:sz w:val="18"/>
          <w:szCs w:val="18"/>
        </w:rPr>
        <w:t xml:space="preserve">Ainsi l’ADEME pourra régulièrement faire un retour qualitatif au maître d’ouvrage sur l’exploitation de sa </w:t>
      </w:r>
      <w:r w:rsidR="00170230">
        <w:rPr>
          <w:rFonts w:ascii="Marianne Light" w:hAnsi="Marianne Light" w:cstheme="minorHAnsi"/>
          <w:sz w:val="18"/>
          <w:szCs w:val="18"/>
        </w:rPr>
        <w:t>BETG</w:t>
      </w:r>
      <w:r w:rsidRPr="00E367C2">
        <w:rPr>
          <w:rFonts w:ascii="Marianne Light" w:hAnsi="Marianne Light" w:cstheme="minorHAnsi"/>
          <w:sz w:val="18"/>
          <w:szCs w:val="18"/>
        </w:rPr>
        <w:t>.</w:t>
      </w:r>
      <w:bookmarkEnd w:id="297"/>
    </w:p>
    <w:p w14:paraId="786F9A10" w14:textId="619D6BAA" w:rsidR="00BC1105" w:rsidRDefault="00BC1105" w:rsidP="00591776">
      <w:pPr>
        <w:tabs>
          <w:tab w:val="left" w:pos="720"/>
        </w:tabs>
        <w:jc w:val="both"/>
      </w:pPr>
    </w:p>
    <w:sectPr w:rsidR="00BC1105" w:rsidSect="00D3580D">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32C3" w14:textId="77777777" w:rsidR="00571313" w:rsidRDefault="00571313" w:rsidP="00355E54">
      <w:pPr>
        <w:spacing w:after="0" w:line="240" w:lineRule="auto"/>
      </w:pPr>
      <w:r>
        <w:separator/>
      </w:r>
    </w:p>
  </w:endnote>
  <w:endnote w:type="continuationSeparator" w:id="0">
    <w:p w14:paraId="55635CDA" w14:textId="77777777" w:rsidR="00571313" w:rsidRDefault="00571313"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altName w:val="Times New Roman"/>
    <w:panose1 w:val="00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383" w14:textId="77777777" w:rsidR="00713ADF" w:rsidRDefault="00713A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6FC7" w14:textId="0DB5D574" w:rsidR="007121DC" w:rsidRDefault="007121DC" w:rsidP="00F15DDD">
    <w:pPr>
      <w:pStyle w:val="Pieddepage"/>
      <w:jc w:val="right"/>
      <w:rPr>
        <w:rFonts w:ascii="Marianne" w:hAnsi="Marianne"/>
        <w:sz w:val="16"/>
        <w:szCs w:val="16"/>
      </w:rPr>
    </w:pPr>
    <w:r>
      <w:tab/>
    </w:r>
    <w:r w:rsidR="008D3AEE" w:rsidRPr="008D3AEE">
      <w:rPr>
        <w:rFonts w:ascii="Marianne Light" w:hAnsi="Marianne Light"/>
        <w:sz w:val="16"/>
        <w:szCs w:val="16"/>
      </w:rPr>
      <w:t>Installation de boucle d’eau te</w:t>
    </w:r>
    <w:r w:rsidR="008D3AEE">
      <w:rPr>
        <w:rFonts w:ascii="Marianne Light" w:hAnsi="Marianne Light"/>
        <w:sz w:val="16"/>
        <w:szCs w:val="16"/>
      </w:rPr>
      <w:t xml:space="preserve">mpérée à énergie géothermique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713ADF">
      <w:rPr>
        <w:rFonts w:ascii="Marianne" w:hAnsi="Marianne"/>
        <w:noProof/>
        <w:sz w:val="16"/>
        <w:szCs w:val="16"/>
      </w:rPr>
      <w:t>5</w:t>
    </w:r>
    <w:r w:rsidRPr="0038673F">
      <w:rPr>
        <w:rFonts w:ascii="Marianne" w:hAnsi="Marianne"/>
        <w:sz w:val="16"/>
        <w:szCs w:val="16"/>
      </w:rPr>
      <w:fldChar w:fldCharType="end"/>
    </w:r>
    <w:r w:rsidRPr="0038673F">
      <w:rPr>
        <w:rFonts w:ascii="Marianne" w:hAnsi="Marianne"/>
        <w:sz w:val="16"/>
        <w:szCs w:val="16"/>
      </w:rPr>
      <w:t xml:space="preserve"> I</w:t>
    </w:r>
  </w:p>
  <w:p w14:paraId="1ABE7E2F" w14:textId="18EA75CB" w:rsidR="007121DC" w:rsidRDefault="007121DC" w:rsidP="00F15DDD">
    <w:pPr>
      <w:pStyle w:val="Pieddepage"/>
      <w:jc w:val="right"/>
    </w:pPr>
    <w:r w:rsidRPr="0038673F">
      <w:rPr>
        <w:noProof/>
        <w:sz w:val="16"/>
        <w:szCs w:val="16"/>
      </w:rPr>
      <w:drawing>
        <wp:anchor distT="0" distB="0" distL="114300" distR="114300" simplePos="0" relativeHeight="251659264" behindDoc="1" locked="1" layoutInCell="1" allowOverlap="1" wp14:anchorId="363C857F" wp14:editId="4ADA2CC2">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A1289A">
      <w:rPr>
        <w:rFonts w:ascii="Marianne" w:hAnsi="Marianne"/>
        <w:sz w:val="16"/>
        <w:szCs w:val="16"/>
      </w:rPr>
      <w:t xml:space="preserve"> </w:t>
    </w:r>
    <w:r w:rsidR="00205D8E">
      <w:rPr>
        <w:rFonts w:ascii="Marianne" w:hAnsi="Marianne"/>
        <w:sz w:val="16"/>
        <w:szCs w:val="16"/>
      </w:rPr>
      <w:t xml:space="preserve">- </w:t>
    </w:r>
    <w:r w:rsidR="009F46C0">
      <w:rPr>
        <w:rFonts w:ascii="Marianne" w:hAnsi="Marianne"/>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0F2A5" w14:textId="77777777" w:rsidR="00713ADF" w:rsidRDefault="00713A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EC363" w14:textId="77777777" w:rsidR="00571313" w:rsidRDefault="00571313" w:rsidP="00355E54">
      <w:pPr>
        <w:spacing w:after="0" w:line="240" w:lineRule="auto"/>
      </w:pPr>
      <w:r>
        <w:separator/>
      </w:r>
    </w:p>
  </w:footnote>
  <w:footnote w:type="continuationSeparator" w:id="0">
    <w:p w14:paraId="18CFE464" w14:textId="77777777" w:rsidR="00571313" w:rsidRDefault="00571313" w:rsidP="00355E54">
      <w:pPr>
        <w:spacing w:after="0" w:line="240" w:lineRule="auto"/>
      </w:pPr>
      <w:r>
        <w:continuationSeparator/>
      </w:r>
    </w:p>
  </w:footnote>
  <w:footnote w:id="1">
    <w:p w14:paraId="5E493CBD" w14:textId="77777777" w:rsidR="00781207" w:rsidRPr="002D1B7D" w:rsidRDefault="00781207" w:rsidP="00781207">
      <w:pPr>
        <w:pStyle w:val="Notedebasdepage"/>
        <w:rPr>
          <w:rFonts w:ascii="Marianne Light" w:hAnsi="Marianne Light"/>
          <w:sz w:val="14"/>
          <w:szCs w:val="16"/>
          <w:lang w:eastAsia="en-US"/>
        </w:rPr>
      </w:pPr>
      <w:r w:rsidRPr="002D1B7D">
        <w:rPr>
          <w:rStyle w:val="Appelnotedebasdep"/>
          <w:rFonts w:ascii="Marianne Light" w:hAnsi="Marianne Light"/>
          <w:sz w:val="14"/>
          <w:szCs w:val="16"/>
        </w:rPr>
        <w:footnoteRef/>
      </w:r>
      <w:r>
        <w:t xml:space="preserve"> </w:t>
      </w:r>
      <w:hyperlink r:id="rId1" w:history="1">
        <w:r w:rsidRPr="00E46975">
          <w:rPr>
            <w:rFonts w:ascii="Marianne Light" w:hAnsi="Marianne Light"/>
            <w:color w:val="0070C0"/>
            <w:sz w:val="14"/>
            <w:szCs w:val="16"/>
            <w:u w:val="single"/>
            <w:lang w:eastAsia="en-US"/>
          </w:rPr>
          <w:t>https://librairie.ademe.fr/energies-renouvelables-reseaux-et-stockage/1911-guide-de-creation-d-un-reseau-de-chaleur.html</w:t>
        </w:r>
      </w:hyperlink>
    </w:p>
  </w:footnote>
  <w:footnote w:id="2">
    <w:p w14:paraId="602BD907" w14:textId="48DE349F" w:rsidR="00356535" w:rsidRDefault="00356535">
      <w:pPr>
        <w:pStyle w:val="Notedebasdepage"/>
      </w:pPr>
      <w:r w:rsidRPr="005511AD">
        <w:rPr>
          <w:rFonts w:ascii="Marianne Light" w:hAnsi="Marianne Light"/>
          <w:color w:val="0070C0"/>
          <w:sz w:val="14"/>
          <w:szCs w:val="16"/>
          <w:u w:val="single"/>
          <w:lang w:eastAsia="en-US"/>
        </w:rPr>
        <w:footnoteRef/>
      </w:r>
      <w:r w:rsidRPr="005511AD">
        <w:rPr>
          <w:rFonts w:ascii="Marianne Light" w:hAnsi="Marianne Light"/>
          <w:color w:val="0070C0"/>
          <w:sz w:val="14"/>
          <w:szCs w:val="16"/>
          <w:u w:val="single"/>
          <w:lang w:eastAsia="en-US"/>
        </w:rPr>
        <w:t xml:space="preserve"> http://www.afpg.asso.fr/wp-content/uploads/2020/05/APFG_GUIDE_BoucleEau_BAT3.pdf</w:t>
      </w:r>
    </w:p>
  </w:footnote>
  <w:footnote w:id="3">
    <w:p w14:paraId="3AABF4D4" w14:textId="77777777" w:rsidR="00781207" w:rsidRDefault="00781207" w:rsidP="00781207">
      <w:pPr>
        <w:pStyle w:val="Notedebasdepage"/>
      </w:pPr>
      <w:r w:rsidRPr="002D1B7D">
        <w:rPr>
          <w:rStyle w:val="Appelnotedebasdep"/>
          <w:rFonts w:ascii="Marianne Light" w:hAnsi="Marianne Light"/>
          <w:sz w:val="14"/>
          <w:szCs w:val="16"/>
        </w:rPr>
        <w:footnoteRef/>
      </w:r>
      <w:r w:rsidRPr="002D1B7D">
        <w:rPr>
          <w:rStyle w:val="Appelnotedebasdep"/>
          <w:rFonts w:ascii="Marianne Light" w:hAnsi="Marianne Light"/>
          <w:sz w:val="14"/>
          <w:szCs w:val="16"/>
        </w:rPr>
        <w:t xml:space="preserve"> </w:t>
      </w:r>
      <w:r>
        <w:rPr>
          <w:rFonts w:ascii="Marianne Light" w:hAnsi="Marianne Light"/>
          <w:sz w:val="14"/>
          <w:szCs w:val="16"/>
        </w:rPr>
        <w:t xml:space="preserve"> </w:t>
      </w:r>
      <w:hyperlink r:id="rId2" w:history="1">
        <w:r w:rsidRPr="00E46975">
          <w:rPr>
            <w:rFonts w:ascii="Marianne Light" w:hAnsi="Marianne Light"/>
            <w:color w:val="0070C0"/>
            <w:sz w:val="14"/>
            <w:szCs w:val="16"/>
            <w:u w:val="single"/>
            <w:lang w:eastAsia="en-US"/>
          </w:rPr>
          <w:t>https://librairie.ademe.fr/energies-renouvelables-reseaux-et-stockage/2534-guide-de-realisation-du-schema-directeur-d-un-reseau-de-chaleur-ou-de-froid-existant.html</w:t>
        </w:r>
      </w:hyperlink>
    </w:p>
  </w:footnote>
  <w:footnote w:id="4">
    <w:p w14:paraId="666768C9" w14:textId="6B0627B6" w:rsidR="002014E8" w:rsidRPr="00003945" w:rsidRDefault="002014E8" w:rsidP="002014E8">
      <w:pPr>
        <w:pStyle w:val="Notedebasdepage"/>
        <w:ind w:left="0" w:firstLine="0"/>
        <w:rPr>
          <w:rFonts w:ascii="Marianne Light" w:hAnsi="Marianne Light"/>
          <w:sz w:val="14"/>
          <w:szCs w:val="16"/>
        </w:rPr>
      </w:pPr>
      <w:r w:rsidRPr="00003945">
        <w:rPr>
          <w:rStyle w:val="Appelnotedebasdep"/>
          <w:rFonts w:ascii="Marianne Light" w:hAnsi="Marianne Light"/>
        </w:rPr>
        <w:footnoteRef/>
      </w:r>
      <w:r w:rsidRPr="00003945">
        <w:rPr>
          <w:rFonts w:ascii="Marianne Light" w:hAnsi="Marianne Light"/>
        </w:rPr>
        <w:t xml:space="preserve"> </w:t>
      </w:r>
      <w:r w:rsidRPr="00003945">
        <w:rPr>
          <w:rFonts w:ascii="Marianne Light" w:hAnsi="Marianne Light" w:cstheme="minorHAnsi"/>
          <w:sz w:val="14"/>
          <w:szCs w:val="16"/>
        </w:rPr>
        <w:t>Disponible dans le Fichier Excel</w:t>
      </w:r>
      <w:r w:rsidRPr="00003945">
        <w:rPr>
          <w:rFonts w:ascii="Calibri" w:hAnsi="Calibri" w:cs="Calibri"/>
          <w:sz w:val="14"/>
          <w:szCs w:val="16"/>
        </w:rPr>
        <w:t> </w:t>
      </w:r>
      <w:r w:rsidRPr="00003945">
        <w:rPr>
          <w:rFonts w:ascii="Marianne Light" w:hAnsi="Marianne Light" w:cstheme="minorHAnsi"/>
          <w:sz w:val="14"/>
          <w:szCs w:val="16"/>
        </w:rPr>
        <w:t>: «</w:t>
      </w:r>
      <w:r w:rsidR="00BD0421">
        <w:rPr>
          <w:rFonts w:ascii="Marianne Light" w:hAnsi="Marianne Light" w:cstheme="minorHAnsi"/>
          <w:sz w:val="14"/>
          <w:szCs w:val="16"/>
        </w:rPr>
        <w:t xml:space="preserve">Volet technique tableur BETG </w:t>
      </w:r>
      <w:r w:rsidR="00C90C4F">
        <w:rPr>
          <w:rFonts w:ascii="Marianne Light" w:hAnsi="Marianne Light" w:cstheme="minorHAnsi"/>
          <w:sz w:val="14"/>
          <w:szCs w:val="16"/>
        </w:rPr>
        <w:t>2024</w:t>
      </w:r>
      <w:r w:rsidR="00C90C4F" w:rsidRPr="00003945">
        <w:rPr>
          <w:rFonts w:ascii="Calibri" w:hAnsi="Calibri" w:cs="Calibri"/>
          <w:sz w:val="14"/>
          <w:szCs w:val="16"/>
        </w:rPr>
        <w:t> </w:t>
      </w:r>
      <w:r w:rsidRPr="00003945">
        <w:rPr>
          <w:rFonts w:ascii="Marianne Light" w:hAnsi="Marianne Light" w:cs="Marianne Light"/>
          <w:sz w:val="14"/>
          <w:szCs w:val="16"/>
        </w:rPr>
        <w:t>»</w:t>
      </w:r>
      <w:r w:rsidRPr="00003945">
        <w:rPr>
          <w:rFonts w:ascii="Marianne Light" w:hAnsi="Marianne Light" w:cstheme="minorHAnsi"/>
          <w:sz w:val="14"/>
          <w:szCs w:val="16"/>
        </w:rPr>
        <w:t xml:space="preserve"> sur le site </w:t>
      </w:r>
      <w:r>
        <w:rPr>
          <w:rFonts w:ascii="Marianne Light" w:hAnsi="Marianne Light" w:cstheme="minorHAnsi"/>
          <w:sz w:val="14"/>
          <w:szCs w:val="16"/>
        </w:rPr>
        <w:t>internet Agir pour la transition</w:t>
      </w:r>
      <w:r>
        <w:rPr>
          <w:rFonts w:ascii="Calibri" w:hAnsi="Calibri" w:cs="Calibri"/>
          <w:sz w:val="14"/>
          <w:szCs w:val="16"/>
        </w:rPr>
        <w:t> </w:t>
      </w:r>
      <w:r>
        <w:rPr>
          <w:rFonts w:ascii="Marianne Light" w:hAnsi="Marianne Light" w:cstheme="minorHAnsi"/>
          <w:sz w:val="14"/>
          <w:szCs w:val="16"/>
        </w:rPr>
        <w:t xml:space="preserve">: </w:t>
      </w:r>
      <w:hyperlink r:id="rId3" w:history="1">
        <w:r w:rsidR="00C90C4F" w:rsidRPr="00C90C4F">
          <w:rPr>
            <w:rStyle w:val="Lienhypertexte"/>
            <w:sz w:val="14"/>
          </w:rPr>
          <w:t>https://agirpourlatransition.ademe.fr/entreprises/aides-financieres/2024/installations-production-chaleur-froid-a-partir-boucle-deau-temperee</w:t>
        </w:r>
      </w:hyperlink>
    </w:p>
  </w:footnote>
  <w:footnote w:id="5">
    <w:p w14:paraId="5DF9E58A" w14:textId="7E415BEF" w:rsidR="00004889" w:rsidRPr="00003945" w:rsidRDefault="00004889" w:rsidP="00004889">
      <w:pPr>
        <w:pStyle w:val="Notedebasdepage"/>
        <w:ind w:left="0" w:firstLine="0"/>
        <w:rPr>
          <w:rFonts w:ascii="Marianne Light" w:hAnsi="Marianne Light"/>
          <w:sz w:val="14"/>
          <w:szCs w:val="16"/>
        </w:rPr>
      </w:pPr>
      <w:r w:rsidRPr="00C5389F">
        <w:rPr>
          <w:rStyle w:val="Appelnotedebasdep"/>
        </w:rPr>
        <w:footnoteRef/>
      </w:r>
      <w:r w:rsidRPr="00C5389F">
        <w:t xml:space="preserve"> </w:t>
      </w:r>
      <w:r w:rsidRPr="00003945">
        <w:rPr>
          <w:rFonts w:ascii="Marianne Light" w:hAnsi="Marianne Light" w:cstheme="minorHAnsi"/>
          <w:sz w:val="14"/>
          <w:szCs w:val="16"/>
        </w:rPr>
        <w:t>Disponible dans le Fichier Excel</w:t>
      </w:r>
      <w:r w:rsidRPr="00003945">
        <w:rPr>
          <w:rFonts w:ascii="Calibri" w:hAnsi="Calibri" w:cs="Calibri"/>
          <w:sz w:val="14"/>
          <w:szCs w:val="16"/>
        </w:rPr>
        <w:t> </w:t>
      </w:r>
      <w:r w:rsidRPr="00003945">
        <w:rPr>
          <w:rFonts w:ascii="Marianne Light" w:hAnsi="Marianne Light" w:cstheme="minorHAnsi"/>
          <w:sz w:val="14"/>
          <w:szCs w:val="16"/>
        </w:rPr>
        <w:t>: «Vtech_tab_BETG_</w:t>
      </w:r>
      <w:r w:rsidR="00C90C4F">
        <w:rPr>
          <w:rFonts w:ascii="Marianne Light" w:hAnsi="Marianne Light" w:cstheme="minorHAnsi"/>
          <w:sz w:val="14"/>
          <w:szCs w:val="16"/>
        </w:rPr>
        <w:t>2024</w:t>
      </w:r>
      <w:r w:rsidR="00C90C4F" w:rsidRPr="00003945">
        <w:rPr>
          <w:rFonts w:ascii="Calibri" w:hAnsi="Calibri" w:cs="Calibri"/>
          <w:sz w:val="14"/>
          <w:szCs w:val="16"/>
        </w:rPr>
        <w:t> </w:t>
      </w:r>
      <w:r w:rsidRPr="00003945">
        <w:rPr>
          <w:rFonts w:ascii="Marianne Light" w:hAnsi="Marianne Light" w:cs="Marianne Light"/>
          <w:sz w:val="14"/>
          <w:szCs w:val="16"/>
        </w:rPr>
        <w:t>»</w:t>
      </w:r>
      <w:r w:rsidRPr="00003945">
        <w:rPr>
          <w:rFonts w:ascii="Marianne Light" w:hAnsi="Marianne Light" w:cstheme="minorHAnsi"/>
          <w:sz w:val="14"/>
          <w:szCs w:val="16"/>
        </w:rPr>
        <w:t xml:space="preserve"> sur le site </w:t>
      </w:r>
      <w:r>
        <w:rPr>
          <w:rFonts w:ascii="Marianne Light" w:hAnsi="Marianne Light" w:cstheme="minorHAnsi"/>
          <w:sz w:val="14"/>
          <w:szCs w:val="16"/>
        </w:rPr>
        <w:t>internet Agir pour la transition</w:t>
      </w:r>
      <w:r>
        <w:rPr>
          <w:rFonts w:ascii="Calibri" w:hAnsi="Calibri" w:cs="Calibri"/>
          <w:sz w:val="14"/>
          <w:szCs w:val="16"/>
        </w:rPr>
        <w:t> </w:t>
      </w:r>
      <w:r>
        <w:rPr>
          <w:rFonts w:ascii="Marianne Light" w:hAnsi="Marianne Light" w:cstheme="minorHAnsi"/>
          <w:sz w:val="14"/>
          <w:szCs w:val="16"/>
        </w:rPr>
        <w:t xml:space="preserve">: </w:t>
      </w:r>
      <w:hyperlink r:id="rId4" w:history="1">
        <w:r w:rsidR="00C90C4F" w:rsidRPr="00C90C4F">
          <w:rPr>
            <w:rStyle w:val="Lienhypertexte"/>
            <w:sz w:val="14"/>
          </w:rPr>
          <w:t>https://agirpourlatransition.ademe.fr/entreprises/aides-financieres/2024/installations-production-chaleur-froid-a-partir-boucle-deau-temperee</w:t>
        </w:r>
      </w:hyperlink>
    </w:p>
  </w:footnote>
  <w:footnote w:id="6">
    <w:p w14:paraId="282BC85A" w14:textId="0107619A" w:rsidR="002014E8" w:rsidRPr="000E53BB" w:rsidRDefault="002014E8" w:rsidP="002014E8">
      <w:pPr>
        <w:pStyle w:val="Notedebasdepage"/>
        <w:ind w:left="0" w:firstLine="0"/>
        <w:rPr>
          <w:rFonts w:ascii="Marianne Light" w:hAnsi="Marianne Light"/>
          <w:sz w:val="14"/>
          <w:szCs w:val="16"/>
        </w:rPr>
      </w:pPr>
      <w:r>
        <w:rPr>
          <w:rStyle w:val="Appelnotedebasdep"/>
        </w:rPr>
        <w:footnoteRef/>
      </w:r>
      <w:r>
        <w:t xml:space="preserve"> </w:t>
      </w:r>
      <w:r w:rsidRPr="00E54F7D">
        <w:rPr>
          <w:rFonts w:ascii="Marianne Light" w:hAnsi="Marianne Light" w:cstheme="minorHAnsi"/>
          <w:sz w:val="14"/>
          <w:szCs w:val="16"/>
        </w:rPr>
        <w:t xml:space="preserve">Disponible </w:t>
      </w:r>
      <w:r w:rsidRPr="00003945">
        <w:rPr>
          <w:rFonts w:ascii="Marianne Light" w:hAnsi="Marianne Light" w:cstheme="minorHAnsi"/>
          <w:sz w:val="14"/>
          <w:szCs w:val="16"/>
        </w:rPr>
        <w:t>dans le Fichier Excel</w:t>
      </w:r>
      <w:r w:rsidRPr="00003945">
        <w:rPr>
          <w:rFonts w:ascii="Calibri" w:hAnsi="Calibri" w:cs="Calibri"/>
          <w:sz w:val="14"/>
          <w:szCs w:val="16"/>
        </w:rPr>
        <w:t> </w:t>
      </w:r>
      <w:r w:rsidRPr="00003945">
        <w:rPr>
          <w:rFonts w:ascii="Marianne Light" w:hAnsi="Marianne Light" w:cstheme="minorHAnsi"/>
          <w:sz w:val="14"/>
          <w:szCs w:val="16"/>
        </w:rPr>
        <w:t>: «Vtech_tab_BETG_</w:t>
      </w:r>
      <w:r w:rsidR="00C90C4F">
        <w:rPr>
          <w:rFonts w:ascii="Marianne Light" w:hAnsi="Marianne Light" w:cstheme="minorHAnsi"/>
          <w:sz w:val="14"/>
          <w:szCs w:val="16"/>
        </w:rPr>
        <w:t>2024</w:t>
      </w:r>
      <w:r w:rsidRPr="00003945">
        <w:rPr>
          <w:rFonts w:ascii="Marianne Light" w:hAnsi="Marianne Light" w:cs="Marianne Light"/>
          <w:sz w:val="14"/>
          <w:szCs w:val="16"/>
        </w:rPr>
        <w:t>»</w:t>
      </w:r>
      <w:r w:rsidRPr="00003945">
        <w:rPr>
          <w:rFonts w:ascii="Marianne Light" w:hAnsi="Marianne Light" w:cstheme="minorHAnsi"/>
          <w:sz w:val="14"/>
          <w:szCs w:val="16"/>
        </w:rPr>
        <w:t xml:space="preserve"> sur le site </w:t>
      </w:r>
      <w:r>
        <w:rPr>
          <w:rFonts w:ascii="Marianne Light" w:hAnsi="Marianne Light" w:cstheme="minorHAnsi"/>
          <w:sz w:val="14"/>
          <w:szCs w:val="16"/>
        </w:rPr>
        <w:t>internet Agir pour la transition</w:t>
      </w:r>
      <w:r>
        <w:rPr>
          <w:rFonts w:ascii="Calibri" w:hAnsi="Calibri" w:cs="Calibri"/>
          <w:sz w:val="14"/>
          <w:szCs w:val="16"/>
        </w:rPr>
        <w:t> </w:t>
      </w:r>
      <w:r>
        <w:rPr>
          <w:rFonts w:ascii="Marianne Light" w:hAnsi="Marianne Light" w:cstheme="minorHAnsi"/>
          <w:sz w:val="14"/>
          <w:szCs w:val="16"/>
        </w:rPr>
        <w:t xml:space="preserve">: </w:t>
      </w:r>
      <w:hyperlink r:id="rId5" w:history="1">
        <w:r w:rsidR="00E84B47" w:rsidRPr="00E84B47">
          <w:rPr>
            <w:rStyle w:val="Lienhypertexte"/>
            <w:sz w:val="14"/>
          </w:rPr>
          <w:t>https://agirpourlatransition.ademe.fr/entreprises/aides-financieres/2024/installations-production-chaleur-froid-a-partir-boucle-deau-temperee</w:t>
        </w:r>
      </w:hyperlink>
    </w:p>
  </w:footnote>
  <w:footnote w:id="7">
    <w:p w14:paraId="5C7C60A9" w14:textId="0E97C67F" w:rsidR="00E844E3" w:rsidRDefault="00E844E3">
      <w:pPr>
        <w:pStyle w:val="Notedebasdepage"/>
      </w:pPr>
      <w:r>
        <w:rPr>
          <w:rStyle w:val="Appelnotedebasdep"/>
        </w:rPr>
        <w:footnoteRef/>
      </w:r>
      <w:r>
        <w:t xml:space="preserve"> </w:t>
      </w:r>
      <w:r>
        <w:rPr>
          <w:rFonts w:asciiTheme="minorHAnsi" w:hAnsiTheme="minorHAnsi" w:cstheme="minorHAnsi"/>
          <w:i/>
          <w:iCs/>
          <w:sz w:val="18"/>
          <w:szCs w:val="18"/>
        </w:rPr>
        <w:t xml:space="preserve">Par exemple outil développé par le BRGM : </w:t>
      </w:r>
      <w:r w:rsidRPr="00B244A1">
        <w:rPr>
          <w:rFonts w:asciiTheme="minorHAnsi" w:hAnsiTheme="minorHAnsi" w:cstheme="minorHAnsi"/>
          <w:i/>
          <w:iCs/>
          <w:sz w:val="18"/>
          <w:szCs w:val="18"/>
        </w:rPr>
        <w:t xml:space="preserve"> </w:t>
      </w:r>
      <w:hyperlink r:id="rId6" w:history="1">
        <w:r w:rsidRPr="009402CF">
          <w:rPr>
            <w:rStyle w:val="Lienhypertexte"/>
            <w:rFonts w:asciiTheme="minorHAnsi" w:hAnsiTheme="minorHAnsi" w:cstheme="minorHAnsi"/>
            <w:i/>
            <w:iCs/>
            <w:sz w:val="18"/>
            <w:szCs w:val="18"/>
          </w:rPr>
          <w:t>https://plateforme-geothermie.brgm.fr/fr/page/plateforme-digitale-dimensionnement</w:t>
        </w:r>
      </w:hyperlink>
    </w:p>
  </w:footnote>
  <w:footnote w:id="8">
    <w:p w14:paraId="32B1FCAA" w14:textId="7BE4AD50" w:rsidR="002014E8" w:rsidRPr="00D73A84" w:rsidRDefault="002014E8" w:rsidP="002014E8">
      <w:pPr>
        <w:pStyle w:val="Notedebasdepage"/>
        <w:ind w:left="0" w:firstLine="0"/>
        <w:rPr>
          <w:rFonts w:asciiTheme="minorHAnsi" w:hAnsiTheme="minorHAnsi" w:cstheme="minorHAnsi"/>
          <w:sz w:val="18"/>
          <w:szCs w:val="18"/>
        </w:rPr>
      </w:pPr>
      <w:r w:rsidRPr="00D73A84">
        <w:rPr>
          <w:rStyle w:val="Appelnotedebasdep"/>
          <w:rFonts w:asciiTheme="minorHAnsi" w:hAnsiTheme="minorHAnsi" w:cstheme="minorHAnsi"/>
          <w:sz w:val="18"/>
          <w:szCs w:val="18"/>
        </w:rPr>
        <w:footnoteRef/>
      </w:r>
      <w:r w:rsidRPr="00D73A84">
        <w:rPr>
          <w:rFonts w:asciiTheme="minorHAnsi" w:hAnsiTheme="minorHAnsi" w:cstheme="minorHAnsi"/>
          <w:sz w:val="18"/>
          <w:szCs w:val="18"/>
        </w:rPr>
        <w:t xml:space="preserve"> </w:t>
      </w:r>
      <w:r>
        <w:rPr>
          <w:rFonts w:ascii="Marianne Light" w:hAnsi="Marianne Light" w:cstheme="minorHAnsi"/>
          <w:sz w:val="14"/>
          <w:szCs w:val="16"/>
        </w:rPr>
        <w:t>Di</w:t>
      </w:r>
      <w:r w:rsidRPr="00E54F7D">
        <w:rPr>
          <w:rFonts w:ascii="Marianne Light" w:hAnsi="Marianne Light" w:cstheme="minorHAnsi"/>
          <w:sz w:val="14"/>
          <w:szCs w:val="16"/>
        </w:rPr>
        <w:t xml:space="preserve">sponible </w:t>
      </w:r>
      <w:r w:rsidRPr="00003945">
        <w:rPr>
          <w:rFonts w:ascii="Marianne Light" w:hAnsi="Marianne Light" w:cstheme="minorHAnsi"/>
          <w:sz w:val="14"/>
          <w:szCs w:val="16"/>
        </w:rPr>
        <w:t>dans le Fichier Excel</w:t>
      </w:r>
      <w:r w:rsidRPr="00003945">
        <w:rPr>
          <w:rFonts w:ascii="Calibri" w:hAnsi="Calibri" w:cs="Calibri"/>
          <w:sz w:val="14"/>
          <w:szCs w:val="16"/>
        </w:rPr>
        <w:t> </w:t>
      </w:r>
      <w:r w:rsidRPr="00003945">
        <w:rPr>
          <w:rFonts w:ascii="Marianne Light" w:hAnsi="Marianne Light" w:cstheme="minorHAnsi"/>
          <w:sz w:val="14"/>
          <w:szCs w:val="16"/>
        </w:rPr>
        <w:t>: «V</w:t>
      </w:r>
      <w:r w:rsidR="000633C3">
        <w:rPr>
          <w:rFonts w:ascii="Marianne Light" w:hAnsi="Marianne Light" w:cstheme="minorHAnsi"/>
          <w:sz w:val="14"/>
          <w:szCs w:val="16"/>
        </w:rPr>
        <w:t xml:space="preserve">olet technique tableur </w:t>
      </w:r>
      <w:r w:rsidRPr="00003945">
        <w:rPr>
          <w:rFonts w:ascii="Marianne Light" w:hAnsi="Marianne Light" w:cstheme="minorHAnsi"/>
          <w:sz w:val="14"/>
          <w:szCs w:val="16"/>
        </w:rPr>
        <w:t>BETG</w:t>
      </w:r>
      <w:r w:rsidR="000633C3">
        <w:rPr>
          <w:rFonts w:ascii="Marianne Light" w:hAnsi="Marianne Light" w:cstheme="minorHAnsi"/>
          <w:sz w:val="14"/>
          <w:szCs w:val="16"/>
        </w:rPr>
        <w:t xml:space="preserve"> </w:t>
      </w:r>
      <w:r w:rsidR="009F46C0">
        <w:rPr>
          <w:rFonts w:ascii="Marianne Light" w:hAnsi="Marianne Light" w:cstheme="minorHAnsi"/>
          <w:sz w:val="14"/>
          <w:szCs w:val="16"/>
        </w:rPr>
        <w:t>2024</w:t>
      </w:r>
      <w:r w:rsidR="009F46C0" w:rsidRPr="00003945">
        <w:rPr>
          <w:rFonts w:ascii="Calibri" w:hAnsi="Calibri" w:cs="Calibri"/>
          <w:sz w:val="14"/>
          <w:szCs w:val="16"/>
        </w:rPr>
        <w:t> </w:t>
      </w:r>
      <w:r w:rsidRPr="00003945">
        <w:rPr>
          <w:rFonts w:ascii="Marianne Light" w:hAnsi="Marianne Light" w:cs="Marianne Light"/>
          <w:sz w:val="14"/>
          <w:szCs w:val="16"/>
        </w:rPr>
        <w:t>»</w:t>
      </w:r>
      <w:r w:rsidRPr="00003945">
        <w:rPr>
          <w:rFonts w:ascii="Marianne Light" w:hAnsi="Marianne Light" w:cstheme="minorHAnsi"/>
          <w:sz w:val="14"/>
          <w:szCs w:val="16"/>
        </w:rPr>
        <w:t xml:space="preserve"> sur le site </w:t>
      </w:r>
      <w:r>
        <w:rPr>
          <w:rFonts w:ascii="Marianne Light" w:hAnsi="Marianne Light" w:cstheme="minorHAnsi"/>
          <w:sz w:val="14"/>
          <w:szCs w:val="16"/>
        </w:rPr>
        <w:t>internet Agir pour la transition</w:t>
      </w:r>
      <w:r>
        <w:rPr>
          <w:rFonts w:ascii="Calibri" w:hAnsi="Calibri" w:cs="Calibri"/>
          <w:sz w:val="14"/>
          <w:szCs w:val="16"/>
        </w:rPr>
        <w:t> </w:t>
      </w:r>
      <w:r>
        <w:rPr>
          <w:rFonts w:ascii="Marianne Light" w:hAnsi="Marianne Light" w:cstheme="minorHAnsi"/>
          <w:sz w:val="14"/>
          <w:szCs w:val="16"/>
        </w:rPr>
        <w:t xml:space="preserve">: </w:t>
      </w:r>
      <w:hyperlink r:id="rId7" w:history="1">
        <w:r w:rsidR="009F46C0" w:rsidRPr="009F46C0">
          <w:rPr>
            <w:rStyle w:val="Lienhypertexte"/>
            <w:sz w:val="14"/>
          </w:rPr>
          <w:t>https://agirpourlatransition.ademe.fr/entreprises/aides-financieres/2024/installations-production-chaleur-froid-a-partir-boucle-deau-temperee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25AC" w14:textId="77777777" w:rsidR="00713ADF" w:rsidRDefault="00713A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262C" w14:textId="77777777" w:rsidR="00713ADF" w:rsidRDefault="00713A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80C7" w14:textId="77777777" w:rsidR="00713ADF" w:rsidRDefault="00713A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6"/>
      <w:numFmt w:val="bullet"/>
      <w:lvlText w:val="-"/>
      <w:lvlJc w:val="left"/>
      <w:pPr>
        <w:tabs>
          <w:tab w:val="num" w:pos="1260"/>
        </w:tabs>
        <w:ind w:left="1260" w:hanging="360"/>
      </w:pPr>
      <w:rPr>
        <w:rFonts w:ascii="Times New Roman" w:hAnsi="Times New Roman"/>
      </w:rPr>
    </w:lvl>
    <w:lvl w:ilvl="1">
      <w:start w:val="1"/>
      <w:numFmt w:val="bullet"/>
      <w:lvlText w:val="-"/>
      <w:lvlJc w:val="left"/>
      <w:pPr>
        <w:tabs>
          <w:tab w:val="num" w:pos="1980"/>
        </w:tabs>
        <w:ind w:left="1980" w:hanging="360"/>
      </w:pPr>
      <w:rPr>
        <w:rFonts w:ascii="Arial" w:hAnsi="Arial" w:cs="Courier New"/>
      </w:rPr>
    </w:lvl>
    <w:lvl w:ilvl="2">
      <w:start w:val="1"/>
      <w:numFmt w:val="bullet"/>
      <w:lvlText w:val="-"/>
      <w:lvlJc w:val="left"/>
      <w:pPr>
        <w:tabs>
          <w:tab w:val="num" w:pos="2700"/>
        </w:tabs>
        <w:ind w:left="2700" w:hanging="360"/>
      </w:pPr>
      <w:rPr>
        <w:rFonts w:ascii="Arial" w:hAnsi="Arial" w:cs="Courier New"/>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976D45"/>
    <w:multiLevelType w:val="hybridMultilevel"/>
    <w:tmpl w:val="5E6CEAF4"/>
    <w:lvl w:ilvl="0" w:tplc="762032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039D4499"/>
    <w:multiLevelType w:val="multilevel"/>
    <w:tmpl w:val="B93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C9785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8B4E95"/>
    <w:multiLevelType w:val="hybridMultilevel"/>
    <w:tmpl w:val="852C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4C4809"/>
    <w:multiLevelType w:val="hybridMultilevel"/>
    <w:tmpl w:val="DA66F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7493626"/>
    <w:multiLevelType w:val="hybridMultilevel"/>
    <w:tmpl w:val="21A4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655E2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C070E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557571"/>
    <w:multiLevelType w:val="hybridMultilevel"/>
    <w:tmpl w:val="6C3CB98E"/>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01AF7"/>
    <w:multiLevelType w:val="hybridMultilevel"/>
    <w:tmpl w:val="728606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35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7B7E7C"/>
    <w:multiLevelType w:val="multilevel"/>
    <w:tmpl w:val="4B5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932BC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C86890"/>
    <w:multiLevelType w:val="multilevel"/>
    <w:tmpl w:val="3FA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482704"/>
    <w:multiLevelType w:val="hybridMultilevel"/>
    <w:tmpl w:val="20ACD8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9E7ED4"/>
    <w:multiLevelType w:val="hybridMultilevel"/>
    <w:tmpl w:val="9A66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96398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C25194"/>
    <w:multiLevelType w:val="multilevel"/>
    <w:tmpl w:val="B31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CE097F"/>
    <w:multiLevelType w:val="hybridMultilevel"/>
    <w:tmpl w:val="06D8DF04"/>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2BC4DAF"/>
    <w:multiLevelType w:val="hybridMultilevel"/>
    <w:tmpl w:val="F2C03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F2571F"/>
    <w:multiLevelType w:val="hybridMultilevel"/>
    <w:tmpl w:val="0EDA3626"/>
    <w:lvl w:ilvl="0" w:tplc="D8DCECAA">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C066E9"/>
    <w:multiLevelType w:val="hybridMultilevel"/>
    <w:tmpl w:val="BF8AB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0675F7"/>
    <w:multiLevelType w:val="multilevel"/>
    <w:tmpl w:val="93802F3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F8715A"/>
    <w:multiLevelType w:val="hybridMultilevel"/>
    <w:tmpl w:val="ADF41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753038"/>
    <w:multiLevelType w:val="multilevel"/>
    <w:tmpl w:val="45F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A49F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0BB3C9C"/>
    <w:multiLevelType w:val="multilevel"/>
    <w:tmpl w:val="E3166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4"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CB0776B"/>
    <w:multiLevelType w:val="hybridMultilevel"/>
    <w:tmpl w:val="E056F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F4F0265"/>
    <w:multiLevelType w:val="hybridMultilevel"/>
    <w:tmpl w:val="01FA2BC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9" w15:restartNumberingAfterBreak="0">
    <w:nsid w:val="4099744F"/>
    <w:multiLevelType w:val="hybridMultilevel"/>
    <w:tmpl w:val="E7FC64F8"/>
    <w:lvl w:ilvl="0" w:tplc="70446444">
      <w:start w:val="92"/>
      <w:numFmt w:val="bullet"/>
      <w:lvlText w:val=""/>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41" w15:restartNumberingAfterBreak="0">
    <w:nsid w:val="43A9789D"/>
    <w:multiLevelType w:val="hybridMultilevel"/>
    <w:tmpl w:val="F7C61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3E7250D"/>
    <w:multiLevelType w:val="hybridMultilevel"/>
    <w:tmpl w:val="21F0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6475515"/>
    <w:multiLevelType w:val="hybridMultilevel"/>
    <w:tmpl w:val="9AD08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6916E75"/>
    <w:multiLevelType w:val="hybridMultilevel"/>
    <w:tmpl w:val="761A41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46A5649E"/>
    <w:multiLevelType w:val="hybridMultilevel"/>
    <w:tmpl w:val="E02C71F0"/>
    <w:lvl w:ilvl="0" w:tplc="230041A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7" w15:restartNumberingAfterBreak="0">
    <w:nsid w:val="46FE3879"/>
    <w:multiLevelType w:val="hybridMultilevel"/>
    <w:tmpl w:val="6C902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8301817"/>
    <w:multiLevelType w:val="hybridMultilevel"/>
    <w:tmpl w:val="FA7CF002"/>
    <w:lvl w:ilvl="0" w:tplc="7DC20A92">
      <w:numFmt w:val="bullet"/>
      <w:lvlText w:val=""/>
      <w:lvlJc w:val="left"/>
      <w:pPr>
        <w:ind w:left="64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49" w15:restartNumberingAfterBreak="0">
    <w:nsid w:val="496869BA"/>
    <w:multiLevelType w:val="multilevel"/>
    <w:tmpl w:val="AAA0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5A2ACF"/>
    <w:multiLevelType w:val="hybridMultilevel"/>
    <w:tmpl w:val="F8023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C144E62"/>
    <w:multiLevelType w:val="hybridMultilevel"/>
    <w:tmpl w:val="D08C0DDA"/>
    <w:lvl w:ilvl="0" w:tplc="AC32AD10">
      <w:start w:val="6"/>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4CF76DE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9E6F94"/>
    <w:multiLevelType w:val="multilevel"/>
    <w:tmpl w:val="ADD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A879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1F310AA"/>
    <w:multiLevelType w:val="hybridMultilevel"/>
    <w:tmpl w:val="F2429374"/>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6" w15:restartNumberingAfterBreak="0">
    <w:nsid w:val="542E329C"/>
    <w:multiLevelType w:val="multilevel"/>
    <w:tmpl w:val="A12C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9A395B"/>
    <w:multiLevelType w:val="multilevel"/>
    <w:tmpl w:val="040C0025"/>
    <w:lvl w:ilvl="0">
      <w:start w:val="1"/>
      <w:numFmt w:val="decimal"/>
      <w:lvlText w:val="%1"/>
      <w:lvlJc w:val="left"/>
      <w:pPr>
        <w:ind w:left="19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59EC0980"/>
    <w:multiLevelType w:val="hybridMultilevel"/>
    <w:tmpl w:val="33049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A7742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1"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07A7B28"/>
    <w:multiLevelType w:val="multilevel"/>
    <w:tmpl w:val="EDC4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570D90"/>
    <w:multiLevelType w:val="hybridMultilevel"/>
    <w:tmpl w:val="F4924A88"/>
    <w:lvl w:ilvl="0" w:tplc="70446444">
      <w:start w:val="92"/>
      <w:numFmt w:val="bullet"/>
      <w:lvlText w:val=""/>
      <w:lvlJc w:val="left"/>
      <w:pPr>
        <w:ind w:left="1068" w:hanging="360"/>
      </w:pPr>
      <w:rPr>
        <w:rFonts w:ascii="Wingdings" w:eastAsia="Calibri"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4" w15:restartNumberingAfterBreak="0">
    <w:nsid w:val="61B64C41"/>
    <w:multiLevelType w:val="hybridMultilevel"/>
    <w:tmpl w:val="BACCC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4141A92"/>
    <w:multiLevelType w:val="hybridMultilevel"/>
    <w:tmpl w:val="0C44DB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88637FA"/>
    <w:multiLevelType w:val="hybridMultilevel"/>
    <w:tmpl w:val="766EECB6"/>
    <w:lvl w:ilvl="0" w:tplc="040C0001">
      <w:start w:val="1"/>
      <w:numFmt w:val="bullet"/>
      <w:lvlText w:val=""/>
      <w:lvlJc w:val="left"/>
      <w:pPr>
        <w:ind w:left="799" w:hanging="360"/>
      </w:pPr>
      <w:rPr>
        <w:rFonts w:ascii="Symbol" w:hAnsi="Symbol" w:hint="default"/>
      </w:rPr>
    </w:lvl>
    <w:lvl w:ilvl="1" w:tplc="040C0003">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68" w15:restartNumberingAfterBreak="0">
    <w:nsid w:val="68DA4745"/>
    <w:multiLevelType w:val="hybridMultilevel"/>
    <w:tmpl w:val="8E164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9"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0" w15:restartNumberingAfterBreak="0">
    <w:nsid w:val="6E784DF0"/>
    <w:multiLevelType w:val="hybridMultilevel"/>
    <w:tmpl w:val="8A86B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3D927AD"/>
    <w:multiLevelType w:val="hybridMultilevel"/>
    <w:tmpl w:val="996C65A0"/>
    <w:lvl w:ilvl="0" w:tplc="D9C62FD0">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C8A7F15"/>
    <w:multiLevelType w:val="hybridMultilevel"/>
    <w:tmpl w:val="2BD2A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B8405E"/>
    <w:multiLevelType w:val="hybridMultilevel"/>
    <w:tmpl w:val="0F767B0A"/>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74" w15:restartNumberingAfterBreak="0">
    <w:nsid w:val="7EAE2C96"/>
    <w:multiLevelType w:val="hybridMultilevel"/>
    <w:tmpl w:val="9EE4171A"/>
    <w:lvl w:ilvl="0" w:tplc="3314FD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5" w15:restartNumberingAfterBreak="0">
    <w:nsid w:val="7F7B5540"/>
    <w:multiLevelType w:val="hybridMultilevel"/>
    <w:tmpl w:val="78E67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F8D0D8D"/>
    <w:multiLevelType w:val="hybridMultilevel"/>
    <w:tmpl w:val="27C40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3"/>
  </w:num>
  <w:num w:numId="4">
    <w:abstractNumId w:val="15"/>
  </w:num>
  <w:num w:numId="5">
    <w:abstractNumId w:val="65"/>
  </w:num>
  <w:num w:numId="6">
    <w:abstractNumId w:val="63"/>
  </w:num>
  <w:num w:numId="7">
    <w:abstractNumId w:val="1"/>
  </w:num>
  <w:num w:numId="8">
    <w:abstractNumId w:val="51"/>
  </w:num>
  <w:num w:numId="9">
    <w:abstractNumId w:val="8"/>
  </w:num>
  <w:num w:numId="10">
    <w:abstractNumId w:val="48"/>
  </w:num>
  <w:num w:numId="11">
    <w:abstractNumId w:val="43"/>
  </w:num>
  <w:num w:numId="12">
    <w:abstractNumId w:val="42"/>
  </w:num>
  <w:num w:numId="13">
    <w:abstractNumId w:val="13"/>
  </w:num>
  <w:num w:numId="14">
    <w:abstractNumId w:val="0"/>
  </w:num>
  <w:num w:numId="15">
    <w:abstractNumId w:val="37"/>
  </w:num>
  <w:num w:numId="16">
    <w:abstractNumId w:val="68"/>
  </w:num>
  <w:num w:numId="17">
    <w:abstractNumId w:val="69"/>
  </w:num>
  <w:num w:numId="18">
    <w:abstractNumId w:val="4"/>
  </w:num>
  <w:num w:numId="19">
    <w:abstractNumId w:val="39"/>
  </w:num>
  <w:num w:numId="20">
    <w:abstractNumId w:val="9"/>
  </w:num>
  <w:num w:numId="21">
    <w:abstractNumId w:val="72"/>
  </w:num>
  <w:num w:numId="22">
    <w:abstractNumId w:val="71"/>
  </w:num>
  <w:num w:numId="23">
    <w:abstractNumId w:val="61"/>
  </w:num>
  <w:num w:numId="24">
    <w:abstractNumId w:val="23"/>
  </w:num>
  <w:num w:numId="25">
    <w:abstractNumId w:val="60"/>
  </w:num>
  <w:num w:numId="26">
    <w:abstractNumId w:val="35"/>
  </w:num>
  <w:num w:numId="27">
    <w:abstractNumId w:val="33"/>
  </w:num>
  <w:num w:numId="28">
    <w:abstractNumId w:val="40"/>
  </w:num>
  <w:num w:numId="29">
    <w:abstractNumId w:val="19"/>
  </w:num>
  <w:num w:numId="30">
    <w:abstractNumId w:val="24"/>
  </w:num>
  <w:num w:numId="31">
    <w:abstractNumId w:val="64"/>
  </w:num>
  <w:num w:numId="32">
    <w:abstractNumId w:val="57"/>
  </w:num>
  <w:num w:numId="33">
    <w:abstractNumId w:val="17"/>
  </w:num>
  <w:num w:numId="34">
    <w:abstractNumId w:val="44"/>
  </w:num>
  <w:num w:numId="35">
    <w:abstractNumId w:val="58"/>
  </w:num>
  <w:num w:numId="36">
    <w:abstractNumId w:val="45"/>
  </w:num>
  <w:num w:numId="37">
    <w:abstractNumId w:val="26"/>
  </w:num>
  <w:num w:numId="38">
    <w:abstractNumId w:val="67"/>
  </w:num>
  <w:num w:numId="39">
    <w:abstractNumId w:val="73"/>
  </w:num>
  <w:num w:numId="40">
    <w:abstractNumId w:val="55"/>
  </w:num>
  <w:num w:numId="41">
    <w:abstractNumId w:val="9"/>
  </w:num>
  <w:num w:numId="42">
    <w:abstractNumId w:val="28"/>
  </w:num>
  <w:num w:numId="43">
    <w:abstractNumId w:val="7"/>
  </w:num>
  <w:num w:numId="44">
    <w:abstractNumId w:val="12"/>
  </w:num>
  <w:num w:numId="45">
    <w:abstractNumId w:val="59"/>
  </w:num>
  <w:num w:numId="46">
    <w:abstractNumId w:val="31"/>
  </w:num>
  <w:num w:numId="47">
    <w:abstractNumId w:val="52"/>
  </w:num>
  <w:num w:numId="48">
    <w:abstractNumId w:val="54"/>
  </w:num>
  <w:num w:numId="49">
    <w:abstractNumId w:val="10"/>
  </w:num>
  <w:num w:numId="50">
    <w:abstractNumId w:val="5"/>
  </w:num>
  <w:num w:numId="51">
    <w:abstractNumId w:val="2"/>
  </w:num>
  <w:num w:numId="52">
    <w:abstractNumId w:val="76"/>
  </w:num>
  <w:num w:numId="53">
    <w:abstractNumId w:val="75"/>
  </w:num>
  <w:num w:numId="54">
    <w:abstractNumId w:val="70"/>
  </w:num>
  <w:num w:numId="55">
    <w:abstractNumId w:val="11"/>
  </w:num>
  <w:num w:numId="56">
    <w:abstractNumId w:val="46"/>
  </w:num>
  <w:num w:numId="57">
    <w:abstractNumId w:val="49"/>
  </w:num>
  <w:num w:numId="58">
    <w:abstractNumId w:val="18"/>
  </w:num>
  <w:num w:numId="59">
    <w:abstractNumId w:val="56"/>
  </w:num>
  <w:num w:numId="60">
    <w:abstractNumId w:val="32"/>
  </w:num>
  <w:num w:numId="61">
    <w:abstractNumId w:val="6"/>
  </w:num>
  <w:num w:numId="62">
    <w:abstractNumId w:val="20"/>
  </w:num>
  <w:num w:numId="63">
    <w:abstractNumId w:val="25"/>
  </w:num>
  <w:num w:numId="64">
    <w:abstractNumId w:val="29"/>
  </w:num>
  <w:num w:numId="65">
    <w:abstractNumId w:val="62"/>
  </w:num>
  <w:num w:numId="66">
    <w:abstractNumId w:val="53"/>
  </w:num>
  <w:num w:numId="67">
    <w:abstractNumId w:val="41"/>
  </w:num>
  <w:num w:numId="68">
    <w:abstractNumId w:val="22"/>
  </w:num>
  <w:num w:numId="69">
    <w:abstractNumId w:val="50"/>
  </w:num>
  <w:num w:numId="70">
    <w:abstractNumId w:val="30"/>
  </w:num>
  <w:num w:numId="71">
    <w:abstractNumId w:val="16"/>
  </w:num>
  <w:num w:numId="72">
    <w:abstractNumId w:val="27"/>
  </w:num>
  <w:num w:numId="73">
    <w:abstractNumId w:val="38"/>
  </w:num>
  <w:num w:numId="74">
    <w:abstractNumId w:val="14"/>
  </w:num>
  <w:num w:numId="75">
    <w:abstractNumId w:val="74"/>
  </w:num>
  <w:num w:numId="76">
    <w:abstractNumId w:val="34"/>
  </w:num>
  <w:num w:numId="77">
    <w:abstractNumId w:val="66"/>
  </w:num>
  <w:num w:numId="78">
    <w:abstractNumId w:val="47"/>
  </w:num>
  <w:num w:numId="79">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27"/>
    <w:rsid w:val="000032EF"/>
    <w:rsid w:val="00004889"/>
    <w:rsid w:val="00011440"/>
    <w:rsid w:val="00011A9B"/>
    <w:rsid w:val="00030ECC"/>
    <w:rsid w:val="000353AB"/>
    <w:rsid w:val="00043C41"/>
    <w:rsid w:val="00044550"/>
    <w:rsid w:val="00054208"/>
    <w:rsid w:val="000570E2"/>
    <w:rsid w:val="00062CB6"/>
    <w:rsid w:val="000633C3"/>
    <w:rsid w:val="00081363"/>
    <w:rsid w:val="0008776D"/>
    <w:rsid w:val="00090266"/>
    <w:rsid w:val="00090B92"/>
    <w:rsid w:val="00094C4C"/>
    <w:rsid w:val="00094C8A"/>
    <w:rsid w:val="000A2D5C"/>
    <w:rsid w:val="000A4204"/>
    <w:rsid w:val="000A74BE"/>
    <w:rsid w:val="000B0B32"/>
    <w:rsid w:val="000B42CC"/>
    <w:rsid w:val="000C341E"/>
    <w:rsid w:val="000D574D"/>
    <w:rsid w:val="000E0BC7"/>
    <w:rsid w:val="000E12C5"/>
    <w:rsid w:val="000E2BDB"/>
    <w:rsid w:val="000E53BB"/>
    <w:rsid w:val="000E7F1A"/>
    <w:rsid w:val="000F6FA2"/>
    <w:rsid w:val="001039AD"/>
    <w:rsid w:val="0010603A"/>
    <w:rsid w:val="0011054C"/>
    <w:rsid w:val="0014082E"/>
    <w:rsid w:val="00152BB4"/>
    <w:rsid w:val="001614B7"/>
    <w:rsid w:val="00163883"/>
    <w:rsid w:val="00170230"/>
    <w:rsid w:val="0017264F"/>
    <w:rsid w:val="001B1604"/>
    <w:rsid w:val="001D15CA"/>
    <w:rsid w:val="001D2780"/>
    <w:rsid w:val="001F3E79"/>
    <w:rsid w:val="002014E8"/>
    <w:rsid w:val="00203C33"/>
    <w:rsid w:val="00205D8E"/>
    <w:rsid w:val="00236E8C"/>
    <w:rsid w:val="002432A6"/>
    <w:rsid w:val="00246CDA"/>
    <w:rsid w:val="00251F89"/>
    <w:rsid w:val="002839B5"/>
    <w:rsid w:val="002871B9"/>
    <w:rsid w:val="002901CD"/>
    <w:rsid w:val="00291F4B"/>
    <w:rsid w:val="00295AA0"/>
    <w:rsid w:val="00296DBA"/>
    <w:rsid w:val="00297089"/>
    <w:rsid w:val="00297575"/>
    <w:rsid w:val="002A0116"/>
    <w:rsid w:val="002A7C67"/>
    <w:rsid w:val="002B3EE3"/>
    <w:rsid w:val="002C04A7"/>
    <w:rsid w:val="002E1BE2"/>
    <w:rsid w:val="002F4BD5"/>
    <w:rsid w:val="0032107A"/>
    <w:rsid w:val="00347326"/>
    <w:rsid w:val="003508F1"/>
    <w:rsid w:val="003549B0"/>
    <w:rsid w:val="00354AAB"/>
    <w:rsid w:val="00355C60"/>
    <w:rsid w:val="00355E54"/>
    <w:rsid w:val="00356535"/>
    <w:rsid w:val="0036103F"/>
    <w:rsid w:val="003804FD"/>
    <w:rsid w:val="003921E7"/>
    <w:rsid w:val="003C1B8C"/>
    <w:rsid w:val="003C29DC"/>
    <w:rsid w:val="003E7E70"/>
    <w:rsid w:val="003F7791"/>
    <w:rsid w:val="00406FF1"/>
    <w:rsid w:val="00424DAD"/>
    <w:rsid w:val="00432D2A"/>
    <w:rsid w:val="0043312D"/>
    <w:rsid w:val="0044515D"/>
    <w:rsid w:val="00462028"/>
    <w:rsid w:val="00464CAC"/>
    <w:rsid w:val="00494F72"/>
    <w:rsid w:val="00496FE6"/>
    <w:rsid w:val="004B4B63"/>
    <w:rsid w:val="004B738F"/>
    <w:rsid w:val="004C2A7B"/>
    <w:rsid w:val="004E43C4"/>
    <w:rsid w:val="004E5E14"/>
    <w:rsid w:val="0050345C"/>
    <w:rsid w:val="00515926"/>
    <w:rsid w:val="00533138"/>
    <w:rsid w:val="00533C79"/>
    <w:rsid w:val="005445A6"/>
    <w:rsid w:val="005511AD"/>
    <w:rsid w:val="005517EC"/>
    <w:rsid w:val="00553B10"/>
    <w:rsid w:val="00554F28"/>
    <w:rsid w:val="0056263B"/>
    <w:rsid w:val="00570EC0"/>
    <w:rsid w:val="00571313"/>
    <w:rsid w:val="005751D0"/>
    <w:rsid w:val="005908CC"/>
    <w:rsid w:val="00591776"/>
    <w:rsid w:val="005A5899"/>
    <w:rsid w:val="005C42DD"/>
    <w:rsid w:val="005E075A"/>
    <w:rsid w:val="005E356D"/>
    <w:rsid w:val="005F1946"/>
    <w:rsid w:val="005F4783"/>
    <w:rsid w:val="00614495"/>
    <w:rsid w:val="0061461B"/>
    <w:rsid w:val="006249C6"/>
    <w:rsid w:val="00656733"/>
    <w:rsid w:val="0069631D"/>
    <w:rsid w:val="006A645C"/>
    <w:rsid w:val="006B0701"/>
    <w:rsid w:val="006B1DE6"/>
    <w:rsid w:val="006F46B0"/>
    <w:rsid w:val="006F7590"/>
    <w:rsid w:val="007001E8"/>
    <w:rsid w:val="00702A0D"/>
    <w:rsid w:val="007116E4"/>
    <w:rsid w:val="007121DC"/>
    <w:rsid w:val="00713ADF"/>
    <w:rsid w:val="00735187"/>
    <w:rsid w:val="00735B47"/>
    <w:rsid w:val="00740F66"/>
    <w:rsid w:val="0074449B"/>
    <w:rsid w:val="0076438D"/>
    <w:rsid w:val="00767184"/>
    <w:rsid w:val="007674A5"/>
    <w:rsid w:val="00781207"/>
    <w:rsid w:val="0078141C"/>
    <w:rsid w:val="00781B7E"/>
    <w:rsid w:val="007A19B0"/>
    <w:rsid w:val="007A518C"/>
    <w:rsid w:val="007A5F24"/>
    <w:rsid w:val="007A7BED"/>
    <w:rsid w:val="007B0C5C"/>
    <w:rsid w:val="007B568B"/>
    <w:rsid w:val="007B63AE"/>
    <w:rsid w:val="007D70B0"/>
    <w:rsid w:val="00800B48"/>
    <w:rsid w:val="00801204"/>
    <w:rsid w:val="008617B6"/>
    <w:rsid w:val="0087084E"/>
    <w:rsid w:val="008A045E"/>
    <w:rsid w:val="008A383C"/>
    <w:rsid w:val="008A7B7D"/>
    <w:rsid w:val="008B7E29"/>
    <w:rsid w:val="008C4E3D"/>
    <w:rsid w:val="008D167B"/>
    <w:rsid w:val="008D3AEE"/>
    <w:rsid w:val="008D5442"/>
    <w:rsid w:val="008E6FA9"/>
    <w:rsid w:val="008F0DD6"/>
    <w:rsid w:val="009175E6"/>
    <w:rsid w:val="00922801"/>
    <w:rsid w:val="00941A8E"/>
    <w:rsid w:val="00944A2C"/>
    <w:rsid w:val="009503F0"/>
    <w:rsid w:val="009563F3"/>
    <w:rsid w:val="0095679A"/>
    <w:rsid w:val="00985601"/>
    <w:rsid w:val="00985D9D"/>
    <w:rsid w:val="00993674"/>
    <w:rsid w:val="009A11F3"/>
    <w:rsid w:val="009A4CF0"/>
    <w:rsid w:val="009B753B"/>
    <w:rsid w:val="009C4B27"/>
    <w:rsid w:val="009D61A5"/>
    <w:rsid w:val="009E6011"/>
    <w:rsid w:val="009F46C0"/>
    <w:rsid w:val="00A1289A"/>
    <w:rsid w:val="00A179A3"/>
    <w:rsid w:val="00A3084E"/>
    <w:rsid w:val="00A4133D"/>
    <w:rsid w:val="00A548C2"/>
    <w:rsid w:val="00A766D8"/>
    <w:rsid w:val="00A95195"/>
    <w:rsid w:val="00AA3DAD"/>
    <w:rsid w:val="00AA5F56"/>
    <w:rsid w:val="00AB2CFC"/>
    <w:rsid w:val="00AB6C7A"/>
    <w:rsid w:val="00AE0AE9"/>
    <w:rsid w:val="00AE3F58"/>
    <w:rsid w:val="00AF72A7"/>
    <w:rsid w:val="00B0567B"/>
    <w:rsid w:val="00B16060"/>
    <w:rsid w:val="00B169D4"/>
    <w:rsid w:val="00B242D6"/>
    <w:rsid w:val="00B42691"/>
    <w:rsid w:val="00B506F9"/>
    <w:rsid w:val="00B54852"/>
    <w:rsid w:val="00B57FFC"/>
    <w:rsid w:val="00B7216B"/>
    <w:rsid w:val="00B800B5"/>
    <w:rsid w:val="00B84CE4"/>
    <w:rsid w:val="00B94215"/>
    <w:rsid w:val="00BA1EF4"/>
    <w:rsid w:val="00BA5343"/>
    <w:rsid w:val="00BA61A4"/>
    <w:rsid w:val="00BC1105"/>
    <w:rsid w:val="00BD0421"/>
    <w:rsid w:val="00BD28D6"/>
    <w:rsid w:val="00BF083A"/>
    <w:rsid w:val="00BF0989"/>
    <w:rsid w:val="00C02AA6"/>
    <w:rsid w:val="00C1097E"/>
    <w:rsid w:val="00C22D04"/>
    <w:rsid w:val="00C35020"/>
    <w:rsid w:val="00C35901"/>
    <w:rsid w:val="00C4273E"/>
    <w:rsid w:val="00C51902"/>
    <w:rsid w:val="00C521B9"/>
    <w:rsid w:val="00C5389F"/>
    <w:rsid w:val="00C90C4F"/>
    <w:rsid w:val="00C929C2"/>
    <w:rsid w:val="00CA1362"/>
    <w:rsid w:val="00CB146C"/>
    <w:rsid w:val="00CC1364"/>
    <w:rsid w:val="00CC2F6A"/>
    <w:rsid w:val="00CD0C93"/>
    <w:rsid w:val="00CD18FF"/>
    <w:rsid w:val="00D169F6"/>
    <w:rsid w:val="00D177C0"/>
    <w:rsid w:val="00D27A50"/>
    <w:rsid w:val="00D30685"/>
    <w:rsid w:val="00D3580D"/>
    <w:rsid w:val="00D46645"/>
    <w:rsid w:val="00D46FBE"/>
    <w:rsid w:val="00D57DCB"/>
    <w:rsid w:val="00D6408E"/>
    <w:rsid w:val="00D675F1"/>
    <w:rsid w:val="00D858D7"/>
    <w:rsid w:val="00D86392"/>
    <w:rsid w:val="00D9074B"/>
    <w:rsid w:val="00DB4C1E"/>
    <w:rsid w:val="00DC04D7"/>
    <w:rsid w:val="00DF1190"/>
    <w:rsid w:val="00E1437E"/>
    <w:rsid w:val="00E3197A"/>
    <w:rsid w:val="00E367C2"/>
    <w:rsid w:val="00E46975"/>
    <w:rsid w:val="00E46E69"/>
    <w:rsid w:val="00E52381"/>
    <w:rsid w:val="00E52BD1"/>
    <w:rsid w:val="00E538A0"/>
    <w:rsid w:val="00E70825"/>
    <w:rsid w:val="00E844E3"/>
    <w:rsid w:val="00E84B47"/>
    <w:rsid w:val="00E86EBD"/>
    <w:rsid w:val="00EA7BFB"/>
    <w:rsid w:val="00EB15A6"/>
    <w:rsid w:val="00EC1541"/>
    <w:rsid w:val="00ED2A1B"/>
    <w:rsid w:val="00ED5B82"/>
    <w:rsid w:val="00EE279E"/>
    <w:rsid w:val="00EF31D1"/>
    <w:rsid w:val="00EF4F43"/>
    <w:rsid w:val="00F02367"/>
    <w:rsid w:val="00F15DDD"/>
    <w:rsid w:val="00F25439"/>
    <w:rsid w:val="00F56266"/>
    <w:rsid w:val="00F610B6"/>
    <w:rsid w:val="00F61F5E"/>
    <w:rsid w:val="00F62D40"/>
    <w:rsid w:val="00F70B28"/>
    <w:rsid w:val="00F73574"/>
    <w:rsid w:val="00F74978"/>
    <w:rsid w:val="00F77E05"/>
    <w:rsid w:val="00F806BF"/>
    <w:rsid w:val="00F85741"/>
    <w:rsid w:val="00FA2B39"/>
    <w:rsid w:val="00FA68B1"/>
    <w:rsid w:val="00FA79BA"/>
    <w:rsid w:val="00FE1030"/>
    <w:rsid w:val="00FF4C4D"/>
    <w:rsid w:val="00FF4FDB"/>
    <w:rsid w:val="00FF7A05"/>
    <w:rsid w:val="6034A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A548C2"/>
    <w:pPr>
      <w:keepNext/>
      <w:keepLines/>
      <w:spacing w:before="36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semiHidden/>
    <w:unhideWhenUsed/>
    <w:qFormat/>
    <w:rsid w:val="0098560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semiHidden/>
    <w:unhideWhenUsed/>
    <w:qFormat/>
    <w:rsid w:val="0098560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semiHidden/>
    <w:unhideWhenUsed/>
    <w:qFormat/>
    <w:rsid w:val="0098560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semiHidden/>
    <w:unhideWhenUsed/>
    <w:qFormat/>
    <w:rsid w:val="0098560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semiHidden/>
    <w:unhideWhenUsed/>
    <w:qFormat/>
    <w:rsid w:val="0098560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semiHidden/>
    <w:unhideWhenUsed/>
    <w:qFormat/>
    <w:rsid w:val="0098560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A548C2"/>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993674"/>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6B1DE6"/>
    <w:pPr>
      <w:tabs>
        <w:tab w:val="left" w:pos="66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iPriority w:val="99"/>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uiPriority w:val="99"/>
    <w:rsid w:val="00DB4C1E"/>
    <w:rPr>
      <w:rFonts w:ascii="Arial" w:eastAsia="Times New Roman" w:hAnsi="Arial" w:cs="Arial"/>
      <w:kern w:val="28"/>
      <w:sz w:val="20"/>
      <w:szCs w:val="20"/>
      <w:lang w:eastAsia="fr-FR"/>
    </w:rPr>
  </w:style>
  <w:style w:type="character" w:styleId="Appelnotedebasdep">
    <w:name w:val="footnote reference"/>
    <w:aliases w:val="SUPERS"/>
    <w:basedOn w:val="Policepardfaut"/>
    <w:unhideWhenUsed/>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98560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98560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98560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98560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98560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985601"/>
    <w:rPr>
      <w:rFonts w:asciiTheme="majorHAnsi" w:eastAsiaTheme="majorEastAsia" w:hAnsiTheme="majorHAnsi" w:cstheme="majorBidi"/>
      <w:i/>
      <w:iCs/>
      <w:color w:val="272727" w:themeColor="text1" w:themeTint="D8"/>
      <w:kern w:val="28"/>
      <w:sz w:val="21"/>
      <w:szCs w:val="21"/>
      <w:lang w:eastAsia="fr-FR"/>
    </w:rPr>
  </w:style>
  <w:style w:type="paragraph" w:customStyle="1" w:styleId="notedebasdepage0">
    <w:name w:val="note de bas de page"/>
    <w:basedOn w:val="Notedebasdepage"/>
    <w:link w:val="notedebasdepageCar0"/>
    <w:qFormat/>
    <w:rsid w:val="00A548C2"/>
    <w:pPr>
      <w:ind w:left="142" w:hanging="142"/>
    </w:pPr>
    <w:rPr>
      <w:rFonts w:ascii="Marianne Light" w:hAnsi="Marianne Light"/>
      <w:sz w:val="14"/>
    </w:rPr>
  </w:style>
  <w:style w:type="character" w:customStyle="1" w:styleId="notedebasdepageCar0">
    <w:name w:val="note de bas de page Car"/>
    <w:basedOn w:val="NotedebasdepageCar"/>
    <w:link w:val="notedebasdepage0"/>
    <w:rsid w:val="00A548C2"/>
    <w:rPr>
      <w:rFonts w:ascii="Marianne Light" w:eastAsia="Times New Roman" w:hAnsi="Marianne Light" w:cs="Arial"/>
      <w:kern w:val="28"/>
      <w:sz w:val="14"/>
      <w:szCs w:val="20"/>
      <w:lang w:eastAsia="fr-FR"/>
    </w:rPr>
  </w:style>
  <w:style w:type="character" w:customStyle="1" w:styleId="Mentionnonrsolue1">
    <w:name w:val="Mention non résolue1"/>
    <w:basedOn w:val="Policepardfaut"/>
    <w:uiPriority w:val="99"/>
    <w:semiHidden/>
    <w:unhideWhenUsed/>
    <w:rsid w:val="00E70825"/>
    <w:rPr>
      <w:color w:val="605E5C"/>
      <w:shd w:val="clear" w:color="auto" w:fill="E1DFDD"/>
    </w:rPr>
  </w:style>
  <w:style w:type="paragraph" w:customStyle="1" w:styleId="soustitre2">
    <w:name w:val="sous titre 2"/>
    <w:basedOn w:val="Titre1"/>
    <w:link w:val="soustitre2Car"/>
    <w:qFormat/>
    <w:rsid w:val="008A7B7D"/>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8A7B7D"/>
    <w:rPr>
      <w:rFonts w:ascii="Marianne" w:eastAsiaTheme="majorEastAsia" w:hAnsi="Marianne" w:cstheme="majorBidi"/>
      <w:color w:val="000000" w:themeColor="text1"/>
      <w:kern w:val="28"/>
      <w:sz w:val="26"/>
      <w:szCs w:val="32"/>
      <w:lang w:eastAsia="fr-FR"/>
      <w14:ligatures w14:val="standard"/>
      <w14:cntxtAlts/>
    </w:rPr>
  </w:style>
  <w:style w:type="character" w:styleId="Lienhypertextesuivivisit">
    <w:name w:val="FollowedHyperlink"/>
    <w:basedOn w:val="Policepardfaut"/>
    <w:uiPriority w:val="99"/>
    <w:semiHidden/>
    <w:unhideWhenUsed/>
    <w:rsid w:val="002014E8"/>
    <w:rPr>
      <w:color w:val="800080" w:themeColor="followedHyperlink"/>
      <w:u w:val="single"/>
    </w:rPr>
  </w:style>
  <w:style w:type="paragraph" w:styleId="Rvision">
    <w:name w:val="Revision"/>
    <w:hidden/>
    <w:uiPriority w:val="99"/>
    <w:semiHidden/>
    <w:rsid w:val="000C341E"/>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aragraph">
    <w:name w:val="paragraph"/>
    <w:basedOn w:val="Normal"/>
    <w:rsid w:val="00E52BD1"/>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E52BD1"/>
  </w:style>
  <w:style w:type="character" w:customStyle="1" w:styleId="eop">
    <w:name w:val="eop"/>
    <w:basedOn w:val="Policepardfaut"/>
    <w:rsid w:val="00E52BD1"/>
  </w:style>
  <w:style w:type="character" w:customStyle="1" w:styleId="superscript">
    <w:name w:val="superscript"/>
    <w:basedOn w:val="Policepardfaut"/>
    <w:rsid w:val="00E52BD1"/>
  </w:style>
  <w:style w:type="character" w:customStyle="1" w:styleId="UnresolvedMention">
    <w:name w:val="Unresolved Mention"/>
    <w:basedOn w:val="Policepardfaut"/>
    <w:uiPriority w:val="99"/>
    <w:semiHidden/>
    <w:unhideWhenUsed/>
    <w:rsid w:val="00297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8184">
      <w:bodyDiv w:val="1"/>
      <w:marLeft w:val="0"/>
      <w:marRight w:val="0"/>
      <w:marTop w:val="0"/>
      <w:marBottom w:val="0"/>
      <w:divBdr>
        <w:top w:val="none" w:sz="0" w:space="0" w:color="auto"/>
        <w:left w:val="none" w:sz="0" w:space="0" w:color="auto"/>
        <w:bottom w:val="none" w:sz="0" w:space="0" w:color="auto"/>
        <w:right w:val="none" w:sz="0" w:space="0" w:color="auto"/>
      </w:divBdr>
    </w:div>
    <w:div w:id="336540538">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57077155">
      <w:bodyDiv w:val="1"/>
      <w:marLeft w:val="0"/>
      <w:marRight w:val="0"/>
      <w:marTop w:val="0"/>
      <w:marBottom w:val="0"/>
      <w:divBdr>
        <w:top w:val="none" w:sz="0" w:space="0" w:color="auto"/>
        <w:left w:val="none" w:sz="0" w:space="0" w:color="auto"/>
        <w:bottom w:val="none" w:sz="0" w:space="0" w:color="auto"/>
        <w:right w:val="none" w:sz="0" w:space="0" w:color="auto"/>
      </w:divBdr>
    </w:div>
    <w:div w:id="700860863">
      <w:bodyDiv w:val="1"/>
      <w:marLeft w:val="0"/>
      <w:marRight w:val="0"/>
      <w:marTop w:val="0"/>
      <w:marBottom w:val="0"/>
      <w:divBdr>
        <w:top w:val="none" w:sz="0" w:space="0" w:color="auto"/>
        <w:left w:val="none" w:sz="0" w:space="0" w:color="auto"/>
        <w:bottom w:val="none" w:sz="0" w:space="0" w:color="auto"/>
        <w:right w:val="none" w:sz="0" w:space="0" w:color="auto"/>
      </w:divBdr>
    </w:div>
    <w:div w:id="709232748">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54881128">
      <w:bodyDiv w:val="1"/>
      <w:marLeft w:val="0"/>
      <w:marRight w:val="0"/>
      <w:marTop w:val="0"/>
      <w:marBottom w:val="0"/>
      <w:divBdr>
        <w:top w:val="none" w:sz="0" w:space="0" w:color="auto"/>
        <w:left w:val="none" w:sz="0" w:space="0" w:color="auto"/>
        <w:bottom w:val="none" w:sz="0" w:space="0" w:color="auto"/>
        <w:right w:val="none" w:sz="0" w:space="0" w:color="auto"/>
      </w:divBdr>
    </w:div>
    <w:div w:id="953243513">
      <w:bodyDiv w:val="1"/>
      <w:marLeft w:val="0"/>
      <w:marRight w:val="0"/>
      <w:marTop w:val="0"/>
      <w:marBottom w:val="0"/>
      <w:divBdr>
        <w:top w:val="none" w:sz="0" w:space="0" w:color="auto"/>
        <w:left w:val="none" w:sz="0" w:space="0" w:color="auto"/>
        <w:bottom w:val="none" w:sz="0" w:space="0" w:color="auto"/>
        <w:right w:val="none" w:sz="0" w:space="0" w:color="auto"/>
      </w:divBdr>
    </w:div>
    <w:div w:id="1133795329">
      <w:bodyDiv w:val="1"/>
      <w:marLeft w:val="0"/>
      <w:marRight w:val="0"/>
      <w:marTop w:val="0"/>
      <w:marBottom w:val="0"/>
      <w:divBdr>
        <w:top w:val="none" w:sz="0" w:space="0" w:color="auto"/>
        <w:left w:val="none" w:sz="0" w:space="0" w:color="auto"/>
        <w:bottom w:val="none" w:sz="0" w:space="0" w:color="auto"/>
        <w:right w:val="none" w:sz="0" w:space="0" w:color="auto"/>
      </w:divBdr>
      <w:divsChild>
        <w:div w:id="380054297">
          <w:marLeft w:val="0"/>
          <w:marRight w:val="0"/>
          <w:marTop w:val="0"/>
          <w:marBottom w:val="0"/>
          <w:divBdr>
            <w:top w:val="none" w:sz="0" w:space="0" w:color="auto"/>
            <w:left w:val="none" w:sz="0" w:space="0" w:color="auto"/>
            <w:bottom w:val="none" w:sz="0" w:space="0" w:color="auto"/>
            <w:right w:val="none" w:sz="0" w:space="0" w:color="auto"/>
          </w:divBdr>
        </w:div>
        <w:div w:id="1871839906">
          <w:marLeft w:val="0"/>
          <w:marRight w:val="0"/>
          <w:marTop w:val="0"/>
          <w:marBottom w:val="0"/>
          <w:divBdr>
            <w:top w:val="none" w:sz="0" w:space="0" w:color="auto"/>
            <w:left w:val="none" w:sz="0" w:space="0" w:color="auto"/>
            <w:bottom w:val="none" w:sz="0" w:space="0" w:color="auto"/>
            <w:right w:val="none" w:sz="0" w:space="0" w:color="auto"/>
          </w:divBdr>
        </w:div>
        <w:div w:id="619190095">
          <w:marLeft w:val="0"/>
          <w:marRight w:val="0"/>
          <w:marTop w:val="0"/>
          <w:marBottom w:val="0"/>
          <w:divBdr>
            <w:top w:val="none" w:sz="0" w:space="0" w:color="auto"/>
            <w:left w:val="none" w:sz="0" w:space="0" w:color="auto"/>
            <w:bottom w:val="none" w:sz="0" w:space="0" w:color="auto"/>
            <w:right w:val="none" w:sz="0" w:space="0" w:color="auto"/>
          </w:divBdr>
        </w:div>
        <w:div w:id="944269324">
          <w:marLeft w:val="0"/>
          <w:marRight w:val="0"/>
          <w:marTop w:val="0"/>
          <w:marBottom w:val="0"/>
          <w:divBdr>
            <w:top w:val="none" w:sz="0" w:space="0" w:color="auto"/>
            <w:left w:val="none" w:sz="0" w:space="0" w:color="auto"/>
            <w:bottom w:val="none" w:sz="0" w:space="0" w:color="auto"/>
            <w:right w:val="none" w:sz="0" w:space="0" w:color="auto"/>
          </w:divBdr>
        </w:div>
      </w:divsChild>
    </w:div>
    <w:div w:id="1545560374">
      <w:bodyDiv w:val="1"/>
      <w:marLeft w:val="0"/>
      <w:marRight w:val="0"/>
      <w:marTop w:val="0"/>
      <w:marBottom w:val="0"/>
      <w:divBdr>
        <w:top w:val="none" w:sz="0" w:space="0" w:color="auto"/>
        <w:left w:val="none" w:sz="0" w:space="0" w:color="auto"/>
        <w:bottom w:val="none" w:sz="0" w:space="0" w:color="auto"/>
        <w:right w:val="none" w:sz="0" w:space="0" w:color="auto"/>
      </w:divBdr>
      <w:divsChild>
        <w:div w:id="333535721">
          <w:marLeft w:val="0"/>
          <w:marRight w:val="0"/>
          <w:marTop w:val="0"/>
          <w:marBottom w:val="0"/>
          <w:divBdr>
            <w:top w:val="none" w:sz="0" w:space="0" w:color="auto"/>
            <w:left w:val="none" w:sz="0" w:space="0" w:color="auto"/>
            <w:bottom w:val="none" w:sz="0" w:space="0" w:color="auto"/>
            <w:right w:val="none" w:sz="0" w:space="0" w:color="auto"/>
          </w:divBdr>
        </w:div>
        <w:div w:id="1936135485">
          <w:marLeft w:val="0"/>
          <w:marRight w:val="0"/>
          <w:marTop w:val="0"/>
          <w:marBottom w:val="0"/>
          <w:divBdr>
            <w:top w:val="none" w:sz="0" w:space="0" w:color="auto"/>
            <w:left w:val="none" w:sz="0" w:space="0" w:color="auto"/>
            <w:bottom w:val="none" w:sz="0" w:space="0" w:color="auto"/>
            <w:right w:val="none" w:sz="0" w:space="0" w:color="auto"/>
          </w:divBdr>
        </w:div>
      </w:divsChild>
    </w:div>
    <w:div w:id="1550652280">
      <w:bodyDiv w:val="1"/>
      <w:marLeft w:val="0"/>
      <w:marRight w:val="0"/>
      <w:marTop w:val="0"/>
      <w:marBottom w:val="0"/>
      <w:divBdr>
        <w:top w:val="none" w:sz="0" w:space="0" w:color="auto"/>
        <w:left w:val="none" w:sz="0" w:space="0" w:color="auto"/>
        <w:bottom w:val="none" w:sz="0" w:space="0" w:color="auto"/>
        <w:right w:val="none" w:sz="0" w:space="0" w:color="auto"/>
      </w:divBdr>
      <w:divsChild>
        <w:div w:id="603880143">
          <w:marLeft w:val="0"/>
          <w:marRight w:val="0"/>
          <w:marTop w:val="0"/>
          <w:marBottom w:val="0"/>
          <w:divBdr>
            <w:top w:val="none" w:sz="0" w:space="0" w:color="auto"/>
            <w:left w:val="none" w:sz="0" w:space="0" w:color="auto"/>
            <w:bottom w:val="none" w:sz="0" w:space="0" w:color="auto"/>
            <w:right w:val="none" w:sz="0" w:space="0" w:color="auto"/>
          </w:divBdr>
        </w:div>
        <w:div w:id="1995184510">
          <w:marLeft w:val="0"/>
          <w:marRight w:val="0"/>
          <w:marTop w:val="0"/>
          <w:marBottom w:val="0"/>
          <w:divBdr>
            <w:top w:val="none" w:sz="0" w:space="0" w:color="auto"/>
            <w:left w:val="none" w:sz="0" w:space="0" w:color="auto"/>
            <w:bottom w:val="none" w:sz="0" w:space="0" w:color="auto"/>
            <w:right w:val="none" w:sz="0" w:space="0" w:color="auto"/>
          </w:divBdr>
        </w:div>
        <w:div w:id="2009866303">
          <w:marLeft w:val="0"/>
          <w:marRight w:val="0"/>
          <w:marTop w:val="0"/>
          <w:marBottom w:val="0"/>
          <w:divBdr>
            <w:top w:val="none" w:sz="0" w:space="0" w:color="auto"/>
            <w:left w:val="none" w:sz="0" w:space="0" w:color="auto"/>
            <w:bottom w:val="none" w:sz="0" w:space="0" w:color="auto"/>
            <w:right w:val="none" w:sz="0" w:space="0" w:color="auto"/>
          </w:divBdr>
        </w:div>
        <w:div w:id="359471765">
          <w:marLeft w:val="0"/>
          <w:marRight w:val="0"/>
          <w:marTop w:val="0"/>
          <w:marBottom w:val="0"/>
          <w:divBdr>
            <w:top w:val="none" w:sz="0" w:space="0" w:color="auto"/>
            <w:left w:val="none" w:sz="0" w:space="0" w:color="auto"/>
            <w:bottom w:val="none" w:sz="0" w:space="0" w:color="auto"/>
            <w:right w:val="none" w:sz="0" w:space="0" w:color="auto"/>
          </w:divBdr>
        </w:div>
        <w:div w:id="1136727813">
          <w:marLeft w:val="0"/>
          <w:marRight w:val="0"/>
          <w:marTop w:val="0"/>
          <w:marBottom w:val="0"/>
          <w:divBdr>
            <w:top w:val="none" w:sz="0" w:space="0" w:color="auto"/>
            <w:left w:val="none" w:sz="0" w:space="0" w:color="auto"/>
            <w:bottom w:val="none" w:sz="0" w:space="0" w:color="auto"/>
            <w:right w:val="none" w:sz="0" w:space="0" w:color="auto"/>
          </w:divBdr>
        </w:div>
        <w:div w:id="396899762">
          <w:marLeft w:val="0"/>
          <w:marRight w:val="0"/>
          <w:marTop w:val="0"/>
          <w:marBottom w:val="0"/>
          <w:divBdr>
            <w:top w:val="none" w:sz="0" w:space="0" w:color="auto"/>
            <w:left w:val="none" w:sz="0" w:space="0" w:color="auto"/>
            <w:bottom w:val="none" w:sz="0" w:space="0" w:color="auto"/>
            <w:right w:val="none" w:sz="0" w:space="0" w:color="auto"/>
          </w:divBdr>
        </w:div>
        <w:div w:id="225528101">
          <w:marLeft w:val="0"/>
          <w:marRight w:val="0"/>
          <w:marTop w:val="0"/>
          <w:marBottom w:val="0"/>
          <w:divBdr>
            <w:top w:val="none" w:sz="0" w:space="0" w:color="auto"/>
            <w:left w:val="none" w:sz="0" w:space="0" w:color="auto"/>
            <w:bottom w:val="none" w:sz="0" w:space="0" w:color="auto"/>
            <w:right w:val="none" w:sz="0" w:space="0" w:color="auto"/>
          </w:divBdr>
        </w:div>
        <w:div w:id="1492329206">
          <w:marLeft w:val="0"/>
          <w:marRight w:val="0"/>
          <w:marTop w:val="0"/>
          <w:marBottom w:val="0"/>
          <w:divBdr>
            <w:top w:val="none" w:sz="0" w:space="0" w:color="auto"/>
            <w:left w:val="none" w:sz="0" w:space="0" w:color="auto"/>
            <w:bottom w:val="none" w:sz="0" w:space="0" w:color="auto"/>
            <w:right w:val="none" w:sz="0" w:space="0" w:color="auto"/>
          </w:divBdr>
        </w:div>
        <w:div w:id="1062602491">
          <w:marLeft w:val="0"/>
          <w:marRight w:val="0"/>
          <w:marTop w:val="0"/>
          <w:marBottom w:val="0"/>
          <w:divBdr>
            <w:top w:val="none" w:sz="0" w:space="0" w:color="auto"/>
            <w:left w:val="none" w:sz="0" w:space="0" w:color="auto"/>
            <w:bottom w:val="none" w:sz="0" w:space="0" w:color="auto"/>
            <w:right w:val="none" w:sz="0" w:space="0" w:color="auto"/>
          </w:divBdr>
        </w:div>
        <w:div w:id="1573196662">
          <w:marLeft w:val="0"/>
          <w:marRight w:val="0"/>
          <w:marTop w:val="0"/>
          <w:marBottom w:val="0"/>
          <w:divBdr>
            <w:top w:val="none" w:sz="0" w:space="0" w:color="auto"/>
            <w:left w:val="none" w:sz="0" w:space="0" w:color="auto"/>
            <w:bottom w:val="none" w:sz="0" w:space="0" w:color="auto"/>
            <w:right w:val="none" w:sz="0" w:space="0" w:color="auto"/>
          </w:divBdr>
        </w:div>
        <w:div w:id="876741546">
          <w:marLeft w:val="0"/>
          <w:marRight w:val="0"/>
          <w:marTop w:val="0"/>
          <w:marBottom w:val="0"/>
          <w:divBdr>
            <w:top w:val="none" w:sz="0" w:space="0" w:color="auto"/>
            <w:left w:val="none" w:sz="0" w:space="0" w:color="auto"/>
            <w:bottom w:val="none" w:sz="0" w:space="0" w:color="auto"/>
            <w:right w:val="none" w:sz="0" w:space="0" w:color="auto"/>
          </w:divBdr>
        </w:div>
        <w:div w:id="280376981">
          <w:marLeft w:val="0"/>
          <w:marRight w:val="0"/>
          <w:marTop w:val="0"/>
          <w:marBottom w:val="0"/>
          <w:divBdr>
            <w:top w:val="none" w:sz="0" w:space="0" w:color="auto"/>
            <w:left w:val="none" w:sz="0" w:space="0" w:color="auto"/>
            <w:bottom w:val="none" w:sz="0" w:space="0" w:color="auto"/>
            <w:right w:val="none" w:sz="0" w:space="0" w:color="auto"/>
          </w:divBdr>
        </w:div>
        <w:div w:id="365105550">
          <w:marLeft w:val="0"/>
          <w:marRight w:val="0"/>
          <w:marTop w:val="0"/>
          <w:marBottom w:val="0"/>
          <w:divBdr>
            <w:top w:val="none" w:sz="0" w:space="0" w:color="auto"/>
            <w:left w:val="none" w:sz="0" w:space="0" w:color="auto"/>
            <w:bottom w:val="none" w:sz="0" w:space="0" w:color="auto"/>
            <w:right w:val="none" w:sz="0" w:space="0" w:color="auto"/>
          </w:divBdr>
        </w:div>
        <w:div w:id="704141190">
          <w:marLeft w:val="0"/>
          <w:marRight w:val="0"/>
          <w:marTop w:val="0"/>
          <w:marBottom w:val="0"/>
          <w:divBdr>
            <w:top w:val="none" w:sz="0" w:space="0" w:color="auto"/>
            <w:left w:val="none" w:sz="0" w:space="0" w:color="auto"/>
            <w:bottom w:val="none" w:sz="0" w:space="0" w:color="auto"/>
            <w:right w:val="none" w:sz="0" w:space="0" w:color="auto"/>
          </w:divBdr>
        </w:div>
      </w:divsChild>
    </w:div>
    <w:div w:id="1645357651">
      <w:bodyDiv w:val="1"/>
      <w:marLeft w:val="0"/>
      <w:marRight w:val="0"/>
      <w:marTop w:val="0"/>
      <w:marBottom w:val="0"/>
      <w:divBdr>
        <w:top w:val="none" w:sz="0" w:space="0" w:color="auto"/>
        <w:left w:val="none" w:sz="0" w:space="0" w:color="auto"/>
        <w:bottom w:val="none" w:sz="0" w:space="0" w:color="auto"/>
        <w:right w:val="none" w:sz="0" w:space="0" w:color="auto"/>
      </w:divBdr>
      <w:divsChild>
        <w:div w:id="1914045862">
          <w:marLeft w:val="0"/>
          <w:marRight w:val="0"/>
          <w:marTop w:val="0"/>
          <w:marBottom w:val="0"/>
          <w:divBdr>
            <w:top w:val="none" w:sz="0" w:space="0" w:color="auto"/>
            <w:left w:val="none" w:sz="0" w:space="0" w:color="auto"/>
            <w:bottom w:val="none" w:sz="0" w:space="0" w:color="auto"/>
            <w:right w:val="none" w:sz="0" w:space="0" w:color="auto"/>
          </w:divBdr>
        </w:div>
        <w:div w:id="863712309">
          <w:marLeft w:val="0"/>
          <w:marRight w:val="0"/>
          <w:marTop w:val="0"/>
          <w:marBottom w:val="0"/>
          <w:divBdr>
            <w:top w:val="none" w:sz="0" w:space="0" w:color="auto"/>
            <w:left w:val="none" w:sz="0" w:space="0" w:color="auto"/>
            <w:bottom w:val="none" w:sz="0" w:space="0" w:color="auto"/>
            <w:right w:val="none" w:sz="0" w:space="0" w:color="auto"/>
          </w:divBdr>
        </w:div>
      </w:divsChild>
    </w:div>
    <w:div w:id="18477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bservatoire-des-reseaux.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seaux-et-canalisations.gouv.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nrchoix.idf.ademe.f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4/installations-production-chaleur-froid-a-partir-boucle-deau-temperee" TargetMode="External"/><Relationship Id="rId7" Type="http://schemas.openxmlformats.org/officeDocument/2006/relationships/hyperlink" Target="https://agirpourlatransition.ademe.fr/entreprises/aides-financieres/2024/installations-production-chaleur-froid-a-partir-boucle-deau-temperee" TargetMode="External"/><Relationship Id="rId2" Type="http://schemas.openxmlformats.org/officeDocument/2006/relationships/hyperlink" Target="https://librairie.ademe.fr/energies-renouvelables-reseaux-et-stockage/2534-guide-de-realisation-du-schema-directeur-d-un-reseau-de-chaleur-ou-de-froid-existant.html" TargetMode="External"/><Relationship Id="rId1" Type="http://schemas.openxmlformats.org/officeDocument/2006/relationships/hyperlink" Target="https://librairie.ademe.fr/energies-renouvelables-reseaux-et-stockage/1911-guide-de-creation-d-un-reseau-de-chaleur.html" TargetMode="External"/><Relationship Id="rId6" Type="http://schemas.openxmlformats.org/officeDocument/2006/relationships/hyperlink" Target="https://plateforme-geothermie.brgm.fr/fr/page/plateforme-digitale-dimensionnement" TargetMode="External"/><Relationship Id="rId5" Type="http://schemas.openxmlformats.org/officeDocument/2006/relationships/hyperlink" Target="https://agirpourlatransition.ademe.fr/entreprises/aides-financieres/2024/installations-production-chaleur-froid-a-partir-boucle-deau-temperee" TargetMode="External"/><Relationship Id="rId4" Type="http://schemas.openxmlformats.org/officeDocument/2006/relationships/hyperlink" Target="https://agirpourlatransition.ademe.fr/entreprises/aides-financieres/2024/installations-production-chaleur-froid-a-partir-boucle-deau-temper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374B-EC2F-4DB6-8575-5749F16A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5287</Words>
  <Characters>29084</Characters>
  <Application>Microsoft Office Word</Application>
  <DocSecurity>0</DocSecurity>
  <Lines>242</Lines>
  <Paragraphs>68</Paragraphs>
  <ScaleCrop>false</ScaleCrop>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2024-02-20T10:09:00Z</dcterms:created>
  <dcterms:modified xsi:type="dcterms:W3CDTF">2024-02-20T10:09:00Z</dcterms:modified>
</cp:coreProperties>
</file>